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7F7580"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14:anchorId="5A1ECA1F" wp14:editId="6A3CFF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14:anchorId="4131DEF7" wp14:editId="31437D5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14:anchorId="052CB473" wp14:editId="1F134F9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801D7" w:rsidP="00E801D7">
            <w:pPr>
              <w:tabs>
                <w:tab w:val="left" w:pos="7200"/>
              </w:tabs>
              <w:spacing w:before="0"/>
              <w:rPr>
                <w:b/>
                <w:szCs w:val="22"/>
                <w:lang w:val="en-CA"/>
              </w:rPr>
            </w:pPr>
            <w:r w:rsidRPr="00E801D7">
              <w:rPr>
                <w:szCs w:val="22"/>
                <w:lang w:val="en-CA"/>
              </w:rPr>
              <w:t>10</w:t>
            </w:r>
            <w:r w:rsidR="00630AA2" w:rsidRPr="00E801D7">
              <w:rPr>
                <w:szCs w:val="22"/>
                <w:lang w:val="en-CA"/>
              </w:rPr>
              <w:t>th</w:t>
            </w:r>
            <w:r w:rsidR="00E61DAC" w:rsidRPr="00E801D7">
              <w:rPr>
                <w:szCs w:val="22"/>
                <w:lang w:val="en-CA"/>
              </w:rPr>
              <w:t xml:space="preserve"> Meeting: </w:t>
            </w:r>
            <w:r w:rsidRPr="00E801D7">
              <w:rPr>
                <w:szCs w:val="22"/>
                <w:lang w:val="en-CA"/>
              </w:rPr>
              <w:t>Stockholm, SE</w:t>
            </w:r>
            <w:r w:rsidR="005E1AC6" w:rsidRPr="00E801D7">
              <w:rPr>
                <w:szCs w:val="22"/>
                <w:lang w:val="en-CA"/>
              </w:rPr>
              <w:t xml:space="preserve">, </w:t>
            </w:r>
            <w:r w:rsidRPr="00E801D7">
              <w:rPr>
                <w:szCs w:val="22"/>
                <w:lang w:val="en-CA"/>
              </w:rPr>
              <w:t>11</w:t>
            </w:r>
            <w:r w:rsidR="005E1AC6" w:rsidRPr="00E801D7">
              <w:rPr>
                <w:szCs w:val="22"/>
                <w:lang w:val="en-CA"/>
              </w:rPr>
              <w:t xml:space="preserve"> – </w:t>
            </w:r>
            <w:r w:rsidRPr="00E801D7">
              <w:rPr>
                <w:szCs w:val="22"/>
                <w:lang w:val="en-CA"/>
              </w:rPr>
              <w:t>20</w:t>
            </w:r>
            <w:r w:rsidR="005E1AC6" w:rsidRPr="00E801D7">
              <w:rPr>
                <w:szCs w:val="22"/>
                <w:lang w:val="en-CA"/>
              </w:rPr>
              <w:t xml:space="preserve"> </w:t>
            </w:r>
            <w:r w:rsidRPr="00E801D7">
              <w:rPr>
                <w:szCs w:val="22"/>
                <w:lang w:val="en-CA"/>
              </w:rPr>
              <w:t>July</w:t>
            </w:r>
            <w:r w:rsidR="005E1AC6" w:rsidRPr="00E801D7">
              <w:rPr>
                <w:szCs w:val="22"/>
                <w:lang w:val="en-CA"/>
              </w:rPr>
              <w:t xml:space="preserve"> 2012</w:t>
            </w:r>
          </w:p>
        </w:tc>
        <w:tc>
          <w:tcPr>
            <w:tcW w:w="3168" w:type="dxa"/>
          </w:tcPr>
          <w:p w:rsidR="008A4B4C" w:rsidRPr="005B217D" w:rsidRDefault="00E61DAC" w:rsidP="0014539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F23B2">
              <w:rPr>
                <w:lang w:val="en-CA"/>
              </w:rPr>
              <w:t>J</w:t>
            </w:r>
            <w:r w:rsidR="00145392">
              <w:rPr>
                <w:lang w:val="en-CA"/>
              </w:rPr>
              <w:t>0108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0143A" w:rsidP="00F0143A">
            <w:pPr>
              <w:spacing w:before="60" w:after="60"/>
              <w:rPr>
                <w:b/>
                <w:szCs w:val="22"/>
                <w:lang w:val="en-CA"/>
              </w:rPr>
            </w:pPr>
            <w:r>
              <w:rPr>
                <w:b/>
                <w:szCs w:val="22"/>
                <w:lang w:val="en-CA"/>
              </w:rPr>
              <w:t xml:space="preserve">AHG9: </w:t>
            </w:r>
            <w:r w:rsidRPr="00F0143A">
              <w:rPr>
                <w:b/>
                <w:szCs w:val="22"/>
                <w:lang w:val="en-CA"/>
              </w:rPr>
              <w:t xml:space="preserve">Splicing-friendly coding of </w:t>
            </w:r>
            <w:r>
              <w:rPr>
                <w:b/>
                <w:szCs w:val="22"/>
                <w:lang w:val="en-CA"/>
              </w:rPr>
              <w:t xml:space="preserve">some </w:t>
            </w:r>
            <w:r w:rsidRPr="00F0143A">
              <w:rPr>
                <w:b/>
                <w:szCs w:val="22"/>
                <w:lang w:val="en-CA"/>
              </w:rPr>
              <w:t>parameter</w:t>
            </w:r>
            <w:r>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EA100A">
            <w:pPr>
              <w:spacing w:before="60" w:after="60"/>
              <w:rPr>
                <w:szCs w:val="22"/>
                <w:lang w:val="en-CA"/>
              </w:rPr>
            </w:pPr>
            <w:r w:rsidRPr="005B217D">
              <w:rPr>
                <w:szCs w:val="22"/>
                <w:lang w:val="en-CA"/>
              </w:rPr>
              <w:t>Proposal</w:t>
            </w:r>
          </w:p>
        </w:tc>
      </w:tr>
      <w:tr w:rsidR="00E61DAC" w:rsidRPr="005B217D">
        <w:tc>
          <w:tcPr>
            <w:tcW w:w="1458" w:type="dxa"/>
          </w:tcPr>
          <w:p w:rsidR="00E61DAC" w:rsidRPr="00145392" w:rsidRDefault="00E61DAC">
            <w:pPr>
              <w:spacing w:before="60" w:after="60"/>
              <w:rPr>
                <w:i/>
                <w:szCs w:val="22"/>
                <w:lang w:val="en-CA"/>
              </w:rPr>
            </w:pPr>
            <w:r w:rsidRPr="00145392">
              <w:rPr>
                <w:i/>
                <w:szCs w:val="22"/>
                <w:lang w:val="en-CA"/>
              </w:rPr>
              <w:t>Author(s) or</w:t>
            </w:r>
            <w:r w:rsidRPr="00145392">
              <w:rPr>
                <w:i/>
                <w:szCs w:val="22"/>
                <w:lang w:val="en-CA"/>
              </w:rPr>
              <w:br/>
              <w:t>Contact(s):</w:t>
            </w:r>
          </w:p>
        </w:tc>
        <w:tc>
          <w:tcPr>
            <w:tcW w:w="4050" w:type="dxa"/>
          </w:tcPr>
          <w:p w:rsidR="00EA100A" w:rsidRPr="00145392" w:rsidRDefault="00F0143A" w:rsidP="00EA100A">
            <w:pPr>
              <w:spacing w:before="20"/>
              <w:rPr>
                <w:szCs w:val="22"/>
              </w:rPr>
            </w:pPr>
            <w:r w:rsidRPr="00593BB1">
              <w:rPr>
                <w:szCs w:val="22"/>
                <w:lang w:val="pt-BR"/>
              </w:rPr>
              <w:t>Ye-Kui Wang</w:t>
            </w:r>
            <w:r w:rsidRPr="00593BB1">
              <w:rPr>
                <w:szCs w:val="22"/>
                <w:lang w:val="pt-BR"/>
              </w:rPr>
              <w:br/>
            </w:r>
            <w:r w:rsidR="00DF23B2" w:rsidRPr="00593BB1">
              <w:rPr>
                <w:szCs w:val="22"/>
              </w:rPr>
              <w:t>Ying Chen</w:t>
            </w:r>
          </w:p>
          <w:p w:rsidR="00E61DAC" w:rsidRPr="00145392" w:rsidRDefault="00EA100A" w:rsidP="00EA100A">
            <w:pPr>
              <w:spacing w:before="60" w:after="60"/>
              <w:rPr>
                <w:szCs w:val="22"/>
                <w:lang w:val="en-CA"/>
              </w:rPr>
            </w:pPr>
            <w:r w:rsidRPr="00145392">
              <w:rPr>
                <w:szCs w:val="22"/>
              </w:rPr>
              <w:t>5775 Morehouse Dr</w:t>
            </w:r>
            <w:r w:rsidR="007915DA" w:rsidRPr="00145392">
              <w:rPr>
                <w:szCs w:val="22"/>
              </w:rPr>
              <w:t>ive</w:t>
            </w:r>
            <w:r w:rsidRPr="00145392">
              <w:rPr>
                <w:szCs w:val="22"/>
              </w:rPr>
              <w:br/>
              <w:t>San Diego, CA 92121</w:t>
            </w:r>
            <w:r w:rsidRPr="00145392">
              <w:rPr>
                <w:szCs w:val="22"/>
              </w:rPr>
              <w:br/>
              <w:t>USA</w:t>
            </w:r>
          </w:p>
        </w:tc>
        <w:tc>
          <w:tcPr>
            <w:tcW w:w="900" w:type="dxa"/>
          </w:tcPr>
          <w:p w:rsidR="00E61DAC" w:rsidRPr="00145392" w:rsidRDefault="00E61DAC">
            <w:pPr>
              <w:spacing w:before="60" w:after="60"/>
              <w:rPr>
                <w:szCs w:val="22"/>
                <w:lang w:val="en-CA"/>
              </w:rPr>
            </w:pPr>
            <w:r w:rsidRPr="00145392">
              <w:rPr>
                <w:szCs w:val="22"/>
                <w:lang w:val="en-CA"/>
              </w:rPr>
              <w:t>Tel:</w:t>
            </w:r>
            <w:r w:rsidRPr="00145392">
              <w:rPr>
                <w:szCs w:val="22"/>
                <w:lang w:val="en-CA"/>
              </w:rPr>
              <w:br/>
              <w:t>Email:</w:t>
            </w:r>
          </w:p>
        </w:tc>
        <w:tc>
          <w:tcPr>
            <w:tcW w:w="3168" w:type="dxa"/>
          </w:tcPr>
          <w:p w:rsidR="00A776AB" w:rsidRPr="00593BB1" w:rsidRDefault="00DF23B2" w:rsidP="00F0143A">
            <w:pPr>
              <w:spacing w:before="20"/>
              <w:rPr>
                <w:rStyle w:val="Hyperlink"/>
                <w:color w:val="auto"/>
                <w:szCs w:val="22"/>
              </w:rPr>
            </w:pPr>
            <w:r w:rsidRPr="00593BB1">
              <w:rPr>
                <w:szCs w:val="22"/>
              </w:rPr>
              <w:t>1-858-651-8345</w:t>
            </w:r>
            <w:r w:rsidRPr="00593BB1">
              <w:rPr>
                <w:szCs w:val="22"/>
              </w:rPr>
              <w:br/>
            </w:r>
            <w:hyperlink r:id="rId10" w:history="1">
              <w:r w:rsidRPr="00593BB1">
                <w:rPr>
                  <w:rStyle w:val="Hyperlink"/>
                  <w:szCs w:val="22"/>
                </w:rPr>
                <w:t>yekuiw@qualcomm.com</w:t>
              </w:r>
            </w:hyperlink>
          </w:p>
          <w:p w:rsidR="00F0143A" w:rsidRPr="00F0143A" w:rsidRDefault="00F0143A" w:rsidP="00F0143A">
            <w:pPr>
              <w:spacing w:before="20"/>
              <w:rPr>
                <w:szCs w:val="22"/>
              </w:rPr>
            </w:pPr>
            <w:r w:rsidRPr="00593BB1">
              <w:rPr>
                <w:rStyle w:val="value"/>
              </w:rPr>
              <w:t>1-858-845-6589</w:t>
            </w:r>
            <w:r w:rsidRPr="00593BB1">
              <w:rPr>
                <w:szCs w:val="22"/>
              </w:rPr>
              <w:br/>
            </w:r>
            <w:hyperlink r:id="rId11" w:history="1">
              <w:r w:rsidRPr="00593BB1">
                <w:rPr>
                  <w:rStyle w:val="Hyperlink"/>
                  <w:szCs w:val="22"/>
                </w:rPr>
                <w:t>cheny@qualcomm.com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A100A" w:rsidP="00EA100A">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441C59" w:rsidP="008477B2">
      <w:pPr>
        <w:jc w:val="both"/>
        <w:rPr>
          <w:szCs w:val="22"/>
          <w:lang w:val="en-CA"/>
        </w:rPr>
      </w:pPr>
      <w:r>
        <w:rPr>
          <w:lang w:val="en-CA"/>
        </w:rPr>
        <w:t xml:space="preserve">During splicing, two </w:t>
      </w:r>
      <w:proofErr w:type="spellStart"/>
      <w:r>
        <w:rPr>
          <w:lang w:val="en-CA"/>
        </w:rPr>
        <w:t>bitstreams</w:t>
      </w:r>
      <w:proofErr w:type="spellEnd"/>
      <w:r>
        <w:rPr>
          <w:lang w:val="en-CA"/>
        </w:rPr>
        <w:t xml:space="preserve"> may refer to few parameter sets with the same ID for each type of parameter sets but with different content. </w:t>
      </w:r>
      <w:r w:rsidR="004216A3">
        <w:rPr>
          <w:lang w:val="en-CA"/>
        </w:rPr>
        <w:t xml:space="preserve">This document proposes </w:t>
      </w:r>
      <w:r w:rsidR="003E5681">
        <w:rPr>
          <w:lang w:val="en-CA"/>
        </w:rPr>
        <w:t xml:space="preserve">that </w:t>
      </w:r>
      <w:r w:rsidR="004216A3">
        <w:t xml:space="preserve">all parameter set IDs </w:t>
      </w:r>
      <w:r w:rsidR="003E5681">
        <w:t xml:space="preserve">are </w:t>
      </w:r>
      <w:r w:rsidR="004216A3">
        <w:t>fixed-length coded</w:t>
      </w:r>
      <w:r w:rsidR="00D8599F">
        <w:t>, and</w:t>
      </w:r>
      <w:r w:rsidR="004216A3">
        <w:t xml:space="preserve"> placed before any entropy</w:t>
      </w:r>
      <w:r>
        <w:t>-</w:t>
      </w:r>
      <w:r w:rsidR="004216A3">
        <w:t>coded syntax elements in each parameter set or coded slice NAL unit</w:t>
      </w:r>
      <w:r w:rsidR="00D8599F">
        <w:t xml:space="preserve">. </w:t>
      </w:r>
      <w:r>
        <w:t xml:space="preserve">Furthermore, it is proposed that the syntax element </w:t>
      </w:r>
      <w:proofErr w:type="spellStart"/>
      <w:r w:rsidRPr="00F07E51">
        <w:rPr>
          <w:lang w:val="en-CA"/>
        </w:rPr>
        <w:t>no_output_of_prior_pics_flag</w:t>
      </w:r>
      <w:proofErr w:type="spellEnd"/>
      <w:r>
        <w:rPr>
          <w:lang w:val="en-CA"/>
        </w:rPr>
        <w:t xml:space="preserve"> </w:t>
      </w:r>
      <w:r w:rsidR="00145392">
        <w:rPr>
          <w:lang w:val="en-CA"/>
        </w:rPr>
        <w:t xml:space="preserve">and </w:t>
      </w:r>
      <w:r w:rsidR="00145392">
        <w:t xml:space="preserve">the syntax element </w:t>
      </w:r>
      <w:proofErr w:type="spellStart"/>
      <w:r w:rsidR="00145392">
        <w:t>rap_pic_id</w:t>
      </w:r>
      <w:proofErr w:type="spellEnd"/>
      <w:r w:rsidR="00145392">
        <w:t xml:space="preserve"> are </w:t>
      </w:r>
      <w:r w:rsidR="00145392">
        <w:rPr>
          <w:lang w:val="en-CA"/>
        </w:rPr>
        <w:t xml:space="preserve">placed before any </w:t>
      </w:r>
      <w:r w:rsidR="00145392">
        <w:t xml:space="preserve">entropy-coded syntax elements in the slice header, and the syntax element </w:t>
      </w:r>
      <w:proofErr w:type="spellStart"/>
      <w:r w:rsidR="00145392">
        <w:t>rap_pic_id</w:t>
      </w:r>
      <w:proofErr w:type="spellEnd"/>
      <w:r w:rsidR="00145392">
        <w:t xml:space="preserve"> is fixed-length coded</w:t>
      </w:r>
      <w:r>
        <w:rPr>
          <w:lang w:val="en-CA"/>
        </w:rPr>
        <w:t xml:space="preserve">. </w:t>
      </w:r>
      <w:r w:rsidR="00D8599F">
        <w:t xml:space="preserve">It is asserted that the changes enable lightweight splicing of </w:t>
      </w:r>
      <w:proofErr w:type="spellStart"/>
      <w:r w:rsidR="00D8599F">
        <w:t>bitstreams</w:t>
      </w:r>
      <w:proofErr w:type="spellEnd"/>
      <w:r w:rsidR="00D8599F">
        <w:t>.</w:t>
      </w:r>
    </w:p>
    <w:p w:rsidR="00DD502A" w:rsidRDefault="00023FF7" w:rsidP="008477B2">
      <w:pPr>
        <w:pStyle w:val="Heading1"/>
        <w:jc w:val="both"/>
        <w:rPr>
          <w:lang w:val="en-CA"/>
        </w:rPr>
      </w:pPr>
      <w:r>
        <w:rPr>
          <w:lang w:val="en-CA"/>
        </w:rPr>
        <w:t>Introduction</w:t>
      </w:r>
    </w:p>
    <w:p w:rsidR="00923557" w:rsidRDefault="00D8599F" w:rsidP="00923557">
      <w:r>
        <w:t>In HEVC, t</w:t>
      </w:r>
      <w:r w:rsidR="00923557" w:rsidRPr="00FB08DB">
        <w:t xml:space="preserve">he </w:t>
      </w:r>
      <w:r w:rsidR="00923557">
        <w:t xml:space="preserve">video, </w:t>
      </w:r>
      <w:r w:rsidR="00923557" w:rsidRPr="00FB08DB">
        <w:t>sequence, picture and adaptation parameter set mechanism</w:t>
      </w:r>
      <w:r w:rsidR="00923557">
        <w:t xml:space="preserve"> in HEVC</w:t>
      </w:r>
      <w:r w:rsidR="00923557" w:rsidRPr="00FB08DB">
        <w:t xml:space="preserve"> decouples the transmission of infrequently changing information from the transmission of coded block data. </w:t>
      </w:r>
      <w:r w:rsidR="00923557">
        <w:t>Video, s</w:t>
      </w:r>
      <w:r w:rsidR="00923557" w:rsidRPr="00FB08DB">
        <w:t>equence, picture and adaptation parameter sets may, in some applications, be conveyed "out-of-band"</w:t>
      </w:r>
      <w:r w:rsidR="00923557">
        <w:t>, i.e., not transported together with the units containing coded video data</w:t>
      </w:r>
      <w:r w:rsidR="00923557" w:rsidRPr="00FB08DB">
        <w:t>.</w:t>
      </w:r>
      <w:r w:rsidR="00923557">
        <w:t xml:space="preserve"> O</w:t>
      </w:r>
      <w:r w:rsidR="00923557" w:rsidRPr="00FB08DB">
        <w:t>ut-of-band</w:t>
      </w:r>
      <w:r w:rsidR="00923557">
        <w:t xml:space="preserve"> transmission is typically reliable.</w:t>
      </w:r>
    </w:p>
    <w:p w:rsidR="00923557" w:rsidRDefault="00923557" w:rsidP="00923557">
      <w:r>
        <w:t xml:space="preserve">In latest HEVC draft specification, an identifier of a video sequence parameter set (VPS), </w:t>
      </w:r>
      <w:r w:rsidRPr="00FB08DB">
        <w:t>sequence</w:t>
      </w:r>
      <w:r w:rsidRPr="003D4AFB">
        <w:t xml:space="preserve"> </w:t>
      </w:r>
      <w:r w:rsidRPr="00FB08DB">
        <w:t>parameter set</w:t>
      </w:r>
      <w:r>
        <w:t xml:space="preserve"> (SPS)</w:t>
      </w:r>
      <w:r w:rsidRPr="00FB08DB">
        <w:t>, picture parameter set</w:t>
      </w:r>
      <w:r>
        <w:t xml:space="preserve"> (PPS) or </w:t>
      </w:r>
      <w:r w:rsidRPr="00FB08DB">
        <w:t>adaptation parameter set</w:t>
      </w:r>
      <w:r>
        <w:t xml:space="preserve"> (APS) is coded using '</w:t>
      </w:r>
      <w:proofErr w:type="spellStart"/>
      <w:r>
        <w:t>ue</w:t>
      </w:r>
      <w:proofErr w:type="spellEnd"/>
      <w:r>
        <w:t>(v)'. Each SPS includes an SPS ID and a VPS ID, each PPS includes a PPS ID and an SPS ID, and each slice header includes a PPS ID and possibly an APS ID.</w:t>
      </w:r>
    </w:p>
    <w:p w:rsidR="00945CE7" w:rsidRDefault="00923557" w:rsidP="00923557">
      <w:r>
        <w:t xml:space="preserve">Bitstream splicing refers to the </w:t>
      </w:r>
      <w:r w:rsidR="003E5681">
        <w:t xml:space="preserve">concatenation </w:t>
      </w:r>
      <w:r>
        <w:t xml:space="preserve">of two or more </w:t>
      </w:r>
      <w:proofErr w:type="spellStart"/>
      <w:r>
        <w:t>bitstreams</w:t>
      </w:r>
      <w:proofErr w:type="spellEnd"/>
      <w:r>
        <w:t xml:space="preserve"> or parts thereof. For example, a first bitstream may be appended by a second bitstream, possibly with some modifications to either one or both of the </w:t>
      </w:r>
      <w:proofErr w:type="spellStart"/>
      <w:r>
        <w:t>bitstreams</w:t>
      </w:r>
      <w:proofErr w:type="spellEnd"/>
      <w:r>
        <w:t xml:space="preserve"> to generate a spliced bitstream. The first coded picture in the second bitstream is also referred to as the splicing point. Therefore, picture</w:t>
      </w:r>
      <w:r w:rsidR="003E5681">
        <w:t>s</w:t>
      </w:r>
      <w:r>
        <w:t xml:space="preserve"> </w:t>
      </w:r>
      <w:r w:rsidR="003E5681">
        <w:t xml:space="preserve">since </w:t>
      </w:r>
      <w:r>
        <w:t>the splicing point in the spliced bitstream w</w:t>
      </w:r>
      <w:r w:rsidR="003E5681">
        <w:t>ere</w:t>
      </w:r>
      <w:r>
        <w:t xml:space="preserve"> originated from the second bitstream while picture</w:t>
      </w:r>
      <w:r w:rsidR="003E5681">
        <w:t>s</w:t>
      </w:r>
      <w:r>
        <w:t xml:space="preserve"> preceding the splicing point in the spliced bitstream w</w:t>
      </w:r>
      <w:r w:rsidR="003E5681">
        <w:t>ere</w:t>
      </w:r>
      <w:r>
        <w:t xml:space="preserve"> originated from the first bitstream.</w:t>
      </w:r>
    </w:p>
    <w:p w:rsidR="00BD14AA" w:rsidRDefault="00BD14AA" w:rsidP="00923557">
      <w:r>
        <w:t xml:space="preserve">When the splicing point is a CRA picture, in the splice bitstream, the splicing point </w:t>
      </w:r>
      <w:r w:rsidR="003E5681">
        <w:t xml:space="preserve">CRA picture </w:t>
      </w:r>
      <w:r>
        <w:t>should be</w:t>
      </w:r>
      <w:r w:rsidR="003E5681">
        <w:t xml:space="preserve"> changed to be </w:t>
      </w:r>
      <w:r>
        <w:t>a BLA picture.</w:t>
      </w:r>
    </w:p>
    <w:p w:rsidR="000670DF" w:rsidRDefault="000670DF" w:rsidP="00923557">
      <w:r>
        <w:t xml:space="preserve">Splicing of </w:t>
      </w:r>
      <w:proofErr w:type="spellStart"/>
      <w:r>
        <w:t>bitstreams</w:t>
      </w:r>
      <w:proofErr w:type="spellEnd"/>
      <w:r>
        <w:t xml:space="preserve"> is performed by bitstream splicers. Bitstream splicers are often lightweight and much less intelligent than encoders. For example, they may not be equipped with entropy decoding and encoding capabilities.</w:t>
      </w:r>
    </w:p>
    <w:p w:rsidR="00923557" w:rsidRPr="00923557" w:rsidRDefault="00945CE7" w:rsidP="00923557">
      <w:pPr>
        <w:pStyle w:val="Heading1"/>
        <w:ind w:left="360" w:hanging="360"/>
        <w:jc w:val="both"/>
        <w:rPr>
          <w:lang w:val="en-CA"/>
        </w:rPr>
      </w:pPr>
      <w:r>
        <w:rPr>
          <w:lang w:val="en-CA"/>
        </w:rPr>
        <w:lastRenderedPageBreak/>
        <w:t>Problem</w:t>
      </w:r>
      <w:r w:rsidR="002E14DC">
        <w:rPr>
          <w:lang w:val="en-CA"/>
        </w:rPr>
        <w:t>s</w:t>
      </w:r>
    </w:p>
    <w:p w:rsidR="006C6C47" w:rsidRDefault="006C6C47" w:rsidP="006C6C47">
      <w:pPr>
        <w:pStyle w:val="Heading2"/>
        <w:rPr>
          <w:lang w:val="en-CA"/>
        </w:rPr>
      </w:pPr>
      <w:r>
        <w:rPr>
          <w:lang w:val="en-CA"/>
        </w:rPr>
        <w:t>C</w:t>
      </w:r>
      <w:r w:rsidRPr="00BD14AA">
        <w:rPr>
          <w:lang w:val="en-CA"/>
        </w:rPr>
        <w:t xml:space="preserve">hanging </w:t>
      </w:r>
      <w:r>
        <w:rPr>
          <w:lang w:val="en-CA"/>
        </w:rPr>
        <w:t>a CRA picture to a BLA picture</w:t>
      </w:r>
    </w:p>
    <w:p w:rsidR="006C6C47" w:rsidRDefault="00F07E51" w:rsidP="006C6C47">
      <w:pPr>
        <w:rPr>
          <w:lang w:val="en-CA"/>
        </w:rPr>
      </w:pPr>
      <w:r>
        <w:rPr>
          <w:lang w:val="en-CA"/>
        </w:rPr>
        <w:t>The values of the following syntax elements need to be changed in changing of a CRA picture to a BLA picture:</w:t>
      </w:r>
    </w:p>
    <w:p w:rsidR="00F07E51" w:rsidRPr="00F07E51" w:rsidRDefault="00F07E51" w:rsidP="00F07E51">
      <w:pPr>
        <w:pStyle w:val="ListParagraph"/>
        <w:numPr>
          <w:ilvl w:val="0"/>
          <w:numId w:val="23"/>
        </w:numPr>
        <w:rPr>
          <w:rFonts w:ascii="Times New Roman" w:hAnsi="Times New Roman"/>
          <w:lang w:val="en-CA"/>
        </w:rPr>
      </w:pPr>
      <w:proofErr w:type="spellStart"/>
      <w:r w:rsidRPr="00F07E51">
        <w:rPr>
          <w:rFonts w:ascii="Times New Roman" w:hAnsi="Times New Roman"/>
          <w:lang w:val="en-CA"/>
        </w:rPr>
        <w:t>nal_unit_type</w:t>
      </w:r>
      <w:proofErr w:type="spellEnd"/>
      <w:r w:rsidRPr="00F07E51">
        <w:rPr>
          <w:rFonts w:ascii="Times New Roman" w:hAnsi="Times New Roman"/>
          <w:lang w:val="en-CA"/>
        </w:rPr>
        <w:t xml:space="preserve"> in the NAL unit header (from 4 to 6, or from 5 to 7)</w:t>
      </w:r>
    </w:p>
    <w:p w:rsidR="00F07E51" w:rsidRDefault="00F07E51" w:rsidP="00F07E51">
      <w:pPr>
        <w:pStyle w:val="ListParagraph"/>
        <w:numPr>
          <w:ilvl w:val="0"/>
          <w:numId w:val="23"/>
        </w:numPr>
        <w:rPr>
          <w:rFonts w:ascii="Times New Roman" w:hAnsi="Times New Roman"/>
          <w:lang w:val="en-CA"/>
        </w:rPr>
      </w:pPr>
      <w:proofErr w:type="spellStart"/>
      <w:r w:rsidRPr="00F07E51">
        <w:rPr>
          <w:rFonts w:ascii="Times New Roman" w:hAnsi="Times New Roman"/>
          <w:lang w:val="en-CA"/>
        </w:rPr>
        <w:t>no_output_of_prior_pics_flag</w:t>
      </w:r>
      <w:proofErr w:type="spellEnd"/>
      <w:r w:rsidRPr="00F07E51">
        <w:rPr>
          <w:rFonts w:ascii="Times New Roman" w:hAnsi="Times New Roman"/>
          <w:lang w:val="en-CA"/>
        </w:rPr>
        <w:t xml:space="preserve"> in the slice header (</w:t>
      </w:r>
      <w:r w:rsidR="00145392">
        <w:rPr>
          <w:rFonts w:ascii="Times New Roman" w:hAnsi="Times New Roman"/>
          <w:lang w:val="en-CA"/>
        </w:rPr>
        <w:t>to the desirable value</w:t>
      </w:r>
      <w:r w:rsidRPr="00F07E51">
        <w:rPr>
          <w:rFonts w:ascii="Times New Roman" w:hAnsi="Times New Roman"/>
          <w:lang w:val="en-CA"/>
        </w:rPr>
        <w:t>)</w:t>
      </w:r>
    </w:p>
    <w:p w:rsidR="00145392" w:rsidRPr="005E1B1E" w:rsidRDefault="00145392" w:rsidP="00145392">
      <w:pPr>
        <w:pStyle w:val="ListParagraph"/>
        <w:numPr>
          <w:ilvl w:val="0"/>
          <w:numId w:val="26"/>
        </w:numPr>
        <w:rPr>
          <w:rFonts w:ascii="Times New Roman" w:hAnsi="Times New Roman"/>
          <w:lang w:eastAsia="en-US"/>
        </w:rPr>
      </w:pPr>
      <w:r w:rsidRPr="00B77A39">
        <w:rPr>
          <w:rFonts w:ascii="Times New Roman" w:hAnsi="Times New Roman"/>
          <w:lang w:val="en-CA"/>
        </w:rPr>
        <w:t xml:space="preserve">If the previous picture in decoding order is a RAP picture and the </w:t>
      </w:r>
      <w:proofErr w:type="spellStart"/>
      <w:r w:rsidRPr="00B77A39">
        <w:rPr>
          <w:rFonts w:ascii="Times New Roman" w:hAnsi="Times New Roman"/>
          <w:lang w:val="en-CA"/>
        </w:rPr>
        <w:t>rap_pic_id</w:t>
      </w:r>
      <w:proofErr w:type="spellEnd"/>
      <w:r w:rsidRPr="00B77A39">
        <w:rPr>
          <w:rFonts w:ascii="Times New Roman" w:hAnsi="Times New Roman"/>
          <w:lang w:val="en-CA"/>
        </w:rPr>
        <w:t xml:space="preserve"> of the current slice</w:t>
      </w:r>
      <w:r w:rsidRPr="005E1B1E">
        <w:rPr>
          <w:rFonts w:ascii="Times New Roman" w:hAnsi="Times New Roman"/>
          <w:lang w:eastAsia="en-US"/>
        </w:rPr>
        <w:t xml:space="preserve"> is equal to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previous picture, the following applies:</w:t>
      </w:r>
    </w:p>
    <w:p w:rsidR="00145392" w:rsidRPr="005E1B1E" w:rsidRDefault="00145392" w:rsidP="00145392">
      <w:pPr>
        <w:pStyle w:val="ListParagraph"/>
        <w:numPr>
          <w:ilvl w:val="1"/>
          <w:numId w:val="25"/>
        </w:numPr>
        <w:rPr>
          <w:rFonts w:ascii="Times New Roman" w:hAnsi="Times New Roman"/>
          <w:lang w:eastAsia="en-US"/>
        </w:rPr>
      </w:pPr>
      <w:r w:rsidRPr="005E1B1E">
        <w:rPr>
          <w:rFonts w:ascii="Times New Roman" w:hAnsi="Times New Roman"/>
          <w:lang w:eastAsia="en-US"/>
        </w:rPr>
        <w:t xml:space="preserve">If the next picture in decoding order is not a RAP picture, the value of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current slice is changed to be different than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previous picture in decoding order.</w:t>
      </w:r>
    </w:p>
    <w:p w:rsidR="00145392" w:rsidRDefault="00145392" w:rsidP="00593BB1">
      <w:pPr>
        <w:pStyle w:val="ListParagraph"/>
        <w:numPr>
          <w:ilvl w:val="1"/>
          <w:numId w:val="25"/>
        </w:numPr>
        <w:rPr>
          <w:rFonts w:ascii="Times New Roman" w:hAnsi="Times New Roman"/>
          <w:lang w:val="en-CA"/>
        </w:rPr>
      </w:pPr>
      <w:r w:rsidRPr="005E1B1E">
        <w:rPr>
          <w:rFonts w:ascii="Times New Roman" w:hAnsi="Times New Roman"/>
          <w:lang w:eastAsia="en-US"/>
        </w:rPr>
        <w:t xml:space="preserve">Otherwise (the next picture in decoding order is a RAP picture), the value of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current picture is changed to be a value that is different than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both the previous picture and the next picture in decoding order.</w:t>
      </w:r>
    </w:p>
    <w:p w:rsidR="000670DF" w:rsidRPr="000670DF" w:rsidRDefault="000670DF" w:rsidP="000670DF">
      <w:pPr>
        <w:rPr>
          <w:lang w:val="en-CA"/>
        </w:rPr>
      </w:pPr>
      <w:r>
        <w:rPr>
          <w:lang w:val="en-CA"/>
        </w:rPr>
        <w:t xml:space="preserve">Among the above, changing the value of </w:t>
      </w:r>
      <w:proofErr w:type="spellStart"/>
      <w:r>
        <w:rPr>
          <w:lang w:val="en-CA"/>
        </w:rPr>
        <w:t>nal_unit_type</w:t>
      </w:r>
      <w:proofErr w:type="spellEnd"/>
      <w:r>
        <w:rPr>
          <w:lang w:val="en-CA"/>
        </w:rPr>
        <w:t xml:space="preserve"> in the NAL unit header is simple, without the need of entropy decoding and encoding. </w:t>
      </w:r>
      <w:r w:rsidRPr="000670DF">
        <w:rPr>
          <w:lang w:val="en-CA"/>
        </w:rPr>
        <w:t xml:space="preserve">However, </w:t>
      </w:r>
      <w:r>
        <w:rPr>
          <w:lang w:val="en-CA"/>
        </w:rPr>
        <w:t xml:space="preserve">changing </w:t>
      </w:r>
      <w:r w:rsidR="003E5681">
        <w:rPr>
          <w:lang w:val="en-CA"/>
        </w:rPr>
        <w:t xml:space="preserve">the value </w:t>
      </w:r>
      <w:r>
        <w:rPr>
          <w:lang w:val="en-CA"/>
        </w:rPr>
        <w:t xml:space="preserve">of </w:t>
      </w:r>
      <w:proofErr w:type="spellStart"/>
      <w:r w:rsidRPr="00F07E51">
        <w:rPr>
          <w:lang w:val="en-CA"/>
        </w:rPr>
        <w:t>no_output_of_prior_pics_flag</w:t>
      </w:r>
      <w:proofErr w:type="spellEnd"/>
      <w:r w:rsidRPr="00F07E51">
        <w:rPr>
          <w:lang w:val="en-CA"/>
        </w:rPr>
        <w:t xml:space="preserve"> </w:t>
      </w:r>
      <w:r w:rsidR="00145392">
        <w:rPr>
          <w:lang w:val="en-CA"/>
        </w:rPr>
        <w:t xml:space="preserve">and </w:t>
      </w:r>
      <w:proofErr w:type="spellStart"/>
      <w:r w:rsidR="00145392">
        <w:rPr>
          <w:lang w:val="en-CA"/>
        </w:rPr>
        <w:t>rap_pic_id</w:t>
      </w:r>
      <w:proofErr w:type="spellEnd"/>
      <w:r w:rsidR="00145392">
        <w:rPr>
          <w:lang w:val="en-CA"/>
        </w:rPr>
        <w:t xml:space="preserve"> </w:t>
      </w:r>
      <w:r w:rsidR="003E5681">
        <w:rPr>
          <w:lang w:val="en-CA"/>
        </w:rPr>
        <w:t xml:space="preserve">requires </w:t>
      </w:r>
      <w:r>
        <w:rPr>
          <w:lang w:val="en-CA"/>
        </w:rPr>
        <w:t xml:space="preserve">entropy decoding and encoding, as there are entropy-coded syntax elements </w:t>
      </w:r>
      <w:r w:rsidR="003E5681">
        <w:rPr>
          <w:lang w:val="en-CA"/>
        </w:rPr>
        <w:t xml:space="preserve">earlier </w:t>
      </w:r>
      <w:r>
        <w:rPr>
          <w:lang w:val="en-CA"/>
        </w:rPr>
        <w:t>in the slice header</w:t>
      </w:r>
      <w:r w:rsidR="00B526D7">
        <w:rPr>
          <w:lang w:val="en-CA"/>
        </w:rPr>
        <w:t>.</w:t>
      </w:r>
      <w:r w:rsidR="00B526D7">
        <w:t xml:space="preserve"> </w:t>
      </w:r>
      <w:r w:rsidR="00145392">
        <w:t xml:space="preserve">For </w:t>
      </w:r>
      <w:proofErr w:type="spellStart"/>
      <w:r w:rsidR="00145392">
        <w:t>rap_pic_id</w:t>
      </w:r>
      <w:proofErr w:type="spellEnd"/>
      <w:r w:rsidR="00145392">
        <w:t xml:space="preserve">, as it is currently </w:t>
      </w:r>
      <w:proofErr w:type="spellStart"/>
      <w:proofErr w:type="gramStart"/>
      <w:r w:rsidR="00145392">
        <w:t>ue</w:t>
      </w:r>
      <w:proofErr w:type="spellEnd"/>
      <w:r w:rsidR="00145392">
        <w:t>(</w:t>
      </w:r>
      <w:proofErr w:type="gramEnd"/>
      <w:r w:rsidR="00145392">
        <w:t xml:space="preserve">v) coding, changing of the value may need to shift the following bits in the coded slice NAL unit. </w:t>
      </w:r>
      <w:r w:rsidR="00B526D7">
        <w:t>This can be cumbersome for lightweight bitstream splicers.</w:t>
      </w:r>
    </w:p>
    <w:p w:rsidR="00BD14AA" w:rsidRPr="00BD14AA" w:rsidRDefault="00BD14AA" w:rsidP="00BD14AA">
      <w:pPr>
        <w:pStyle w:val="Heading2"/>
        <w:rPr>
          <w:lang w:val="en-CA"/>
        </w:rPr>
      </w:pPr>
      <w:r>
        <w:rPr>
          <w:lang w:val="en-CA"/>
        </w:rPr>
        <w:t>C</w:t>
      </w:r>
      <w:r w:rsidRPr="00BD14AA">
        <w:rPr>
          <w:lang w:val="en-CA"/>
        </w:rPr>
        <w:t>hanging the value of a parameter set ID</w:t>
      </w:r>
    </w:p>
    <w:p w:rsidR="00923557" w:rsidRDefault="00923557" w:rsidP="00923557">
      <w:proofErr w:type="spellStart"/>
      <w:r>
        <w:t>Bitstreams</w:t>
      </w:r>
      <w:proofErr w:type="spellEnd"/>
      <w:r>
        <w:t xml:space="preserve"> often use few SPSs and few PPS</w:t>
      </w:r>
      <w:r w:rsidR="002E14DC">
        <w:t>s</w:t>
      </w:r>
      <w:r>
        <w:t xml:space="preserve">, or even just one SPS and one PPS and use the smallest SPS ID value 0 and the smallest PPS ID value 0. In this case, if two </w:t>
      </w:r>
      <w:proofErr w:type="spellStart"/>
      <w:r>
        <w:t>bitstreams</w:t>
      </w:r>
      <w:proofErr w:type="spellEnd"/>
      <w:r>
        <w:t xml:space="preserve"> or parts thereof are spliced, it is likely that the same SPS or PPS ID is referred to by the splicing point and by the picture immediately preceding the spicing point picture, while actually two different SPSs or PPSs are used. In this case, in the spliced bitstream, the SPS with that particular SPS ID referred to by the</w:t>
      </w:r>
      <w:r w:rsidRPr="00487EC0">
        <w:t xml:space="preserve"> </w:t>
      </w:r>
      <w:r>
        <w:t>picture immediately preceding the spicing point is effectively updated by the SPS referred to by the splicing point picture. Consequently, SPSs of the spliced bitstream cannot be put in the beginning of the spliced bitstream, and out-of-band transmission of SPSs is impossible.</w:t>
      </w:r>
    </w:p>
    <w:p w:rsidR="00923557" w:rsidRDefault="00923557" w:rsidP="00923557">
      <w:r>
        <w:t>However, since only a few different SPSs are used anyway, it would be beneficial to enable out-of-band transmission of SPSs for the spliced bitstream.</w:t>
      </w:r>
    </w:p>
    <w:p w:rsidR="00BD7203" w:rsidRDefault="00BD7203" w:rsidP="00BD7203">
      <w:r>
        <w:t>One way to enable out-of-band transmission of SPSs for the spliced bitstream is to change the SPS IDs in the second bitstream that are the same as some SPS IDs in the first bitstream to be different, such that each SPS is uniquely identified by a particular SPS ID throughout the spliced bitstream. The same applies to other types of parameter sets, i.e., VPS, PPS and APS.</w:t>
      </w:r>
    </w:p>
    <w:p w:rsidR="00BD14AA" w:rsidRPr="006C6C47" w:rsidRDefault="00BD7203" w:rsidP="00BD14AA">
      <w:r>
        <w:t xml:space="preserve">In changing the value of a parameter set ID, when the ID is entropy coded (e.g. using </w:t>
      </w:r>
      <w:proofErr w:type="gramStart"/>
      <w:r>
        <w:t>'</w:t>
      </w:r>
      <w:proofErr w:type="spellStart"/>
      <w:r>
        <w:t>ue</w:t>
      </w:r>
      <w:proofErr w:type="spellEnd"/>
      <w:r>
        <w:t>(</w:t>
      </w:r>
      <w:proofErr w:type="gramEnd"/>
      <w:r>
        <w:t xml:space="preserve">v)'), then </w:t>
      </w:r>
      <w:r w:rsidR="00945CE7">
        <w:t xml:space="preserve">entropy decoding and entropy encoding are always required, and </w:t>
      </w:r>
      <w:r>
        <w:t xml:space="preserve">shifting of all bits after the ID in the coded slice and the calling of the byte alignment processes for slice header and entries of tiles or </w:t>
      </w:r>
      <w:proofErr w:type="spellStart"/>
      <w:r>
        <w:t>wavefronts</w:t>
      </w:r>
      <w:proofErr w:type="spellEnd"/>
      <w:r>
        <w:t xml:space="preserve"> </w:t>
      </w:r>
      <w:r w:rsidR="00945CE7">
        <w:t>(when present) are typically required</w:t>
      </w:r>
      <w:r>
        <w:t xml:space="preserve">. This </w:t>
      </w:r>
      <w:r w:rsidR="00945CE7">
        <w:t xml:space="preserve">can be very </w:t>
      </w:r>
      <w:r>
        <w:t xml:space="preserve">cumbersome </w:t>
      </w:r>
      <w:r w:rsidR="00945CE7">
        <w:t xml:space="preserve">for lightweight bitstream splicers, which are typically much less intelligent than encoders. Furthermore, </w:t>
      </w:r>
      <w:r>
        <w:t xml:space="preserve">this operation is needed for all coded </w:t>
      </w:r>
      <w:r w:rsidR="00945CE7">
        <w:t xml:space="preserve">slices </w:t>
      </w:r>
      <w:r>
        <w:t xml:space="preserve">referring to that </w:t>
      </w:r>
      <w:r w:rsidR="00945CE7">
        <w:t xml:space="preserve">particular parameter set </w:t>
      </w:r>
      <w:r>
        <w:t>ID.</w:t>
      </w:r>
    </w:p>
    <w:p w:rsidR="00DD502A" w:rsidRDefault="00E36F45" w:rsidP="008477B2">
      <w:pPr>
        <w:pStyle w:val="Heading1"/>
        <w:jc w:val="both"/>
        <w:rPr>
          <w:lang w:val="en-CA"/>
        </w:rPr>
      </w:pPr>
      <w:r>
        <w:rPr>
          <w:lang w:val="en-CA"/>
        </w:rPr>
        <w:t>Proposal</w:t>
      </w:r>
    </w:p>
    <w:p w:rsidR="00945CE7" w:rsidRPr="00945CE7" w:rsidRDefault="00945CE7" w:rsidP="00945CE7">
      <w:r>
        <w:t xml:space="preserve">To </w:t>
      </w:r>
      <w:r w:rsidR="004B0DFC">
        <w:t>solve the above problem</w:t>
      </w:r>
      <w:r w:rsidR="002E14DC">
        <w:t>s and to enable lightweight bitstream splicing operations without entropy decoding and encoding and other entropy coding related operations</w:t>
      </w:r>
      <w:r w:rsidR="004B0DFC">
        <w:t>, the following syntax changes are proposed.</w:t>
      </w:r>
      <w:r w:rsidR="004B0DFC" w:rsidRPr="00945CE7">
        <w:t xml:space="preserve"> </w:t>
      </w:r>
      <w:r w:rsidR="004B0DFC">
        <w:t xml:space="preserve">Basically, all parameter set IDs </w:t>
      </w:r>
      <w:r w:rsidR="004B0DFC">
        <w:rPr>
          <w:lang w:val="en-CA"/>
        </w:rPr>
        <w:t xml:space="preserve">are proposed to </w:t>
      </w:r>
      <w:r w:rsidR="002E14DC">
        <w:rPr>
          <w:lang w:val="en-CA"/>
        </w:rPr>
        <w:t xml:space="preserve">be </w:t>
      </w:r>
      <w:r w:rsidR="004B0DFC">
        <w:t xml:space="preserve">fixed-length coded and placed before any </w:t>
      </w:r>
      <w:r w:rsidR="004B0DFC">
        <w:lastRenderedPageBreak/>
        <w:t>entropy</w:t>
      </w:r>
      <w:r w:rsidR="002E14DC">
        <w:t>-</w:t>
      </w:r>
      <w:r w:rsidR="004B0DFC">
        <w:t xml:space="preserve">coded syntax elements in each </w:t>
      </w:r>
      <w:r w:rsidR="00502F34">
        <w:t xml:space="preserve">parameter set or coded slice </w:t>
      </w:r>
      <w:r w:rsidR="004B0DFC">
        <w:t>NAL unit</w:t>
      </w:r>
      <w:r w:rsidR="002E14DC">
        <w:t>, and the syntax element</w:t>
      </w:r>
      <w:r w:rsidR="00B74B69">
        <w:t>s</w:t>
      </w:r>
      <w:r w:rsidR="002E14DC">
        <w:t xml:space="preserve"> </w:t>
      </w:r>
      <w:proofErr w:type="spellStart"/>
      <w:r w:rsidR="002E14DC" w:rsidRPr="00F07E51">
        <w:rPr>
          <w:lang w:val="en-CA"/>
        </w:rPr>
        <w:t>no_output_of_prior_pics_flag</w:t>
      </w:r>
      <w:proofErr w:type="spellEnd"/>
      <w:r w:rsidR="002E14DC">
        <w:rPr>
          <w:lang w:val="en-CA"/>
        </w:rPr>
        <w:t xml:space="preserve"> </w:t>
      </w:r>
      <w:r w:rsidR="00B74B69">
        <w:rPr>
          <w:lang w:val="en-CA"/>
        </w:rPr>
        <w:t xml:space="preserve">and </w:t>
      </w:r>
      <w:proofErr w:type="spellStart"/>
      <w:r w:rsidR="00B74B69">
        <w:rPr>
          <w:lang w:val="en-CA"/>
        </w:rPr>
        <w:t>rap_pic_id</w:t>
      </w:r>
      <w:proofErr w:type="spellEnd"/>
      <w:r w:rsidR="00B74B69">
        <w:rPr>
          <w:lang w:val="en-CA"/>
        </w:rPr>
        <w:t xml:space="preserve"> are</w:t>
      </w:r>
      <w:r w:rsidR="002E14DC">
        <w:rPr>
          <w:lang w:val="en-CA"/>
        </w:rPr>
        <w:t xml:space="preserve"> moved ahead to be before any </w:t>
      </w:r>
      <w:r w:rsidR="002E14DC">
        <w:t>entropy-coded syntax elements</w:t>
      </w:r>
      <w:r w:rsidR="002E14DC" w:rsidRPr="002E14DC">
        <w:rPr>
          <w:lang w:val="en-CA"/>
        </w:rPr>
        <w:t xml:space="preserve"> </w:t>
      </w:r>
      <w:r w:rsidR="002E14DC">
        <w:rPr>
          <w:lang w:val="en-CA"/>
        </w:rPr>
        <w:t>in the slice header</w:t>
      </w:r>
      <w:r w:rsidR="00B74B69">
        <w:rPr>
          <w:lang w:val="en-CA"/>
        </w:rPr>
        <w:t xml:space="preserve">, and </w:t>
      </w:r>
      <w:proofErr w:type="spellStart"/>
      <w:r w:rsidR="00B74B69">
        <w:rPr>
          <w:lang w:val="en-CA"/>
        </w:rPr>
        <w:t>rap_pic_id</w:t>
      </w:r>
      <w:proofErr w:type="spellEnd"/>
      <w:r w:rsidR="00B74B69">
        <w:rPr>
          <w:lang w:val="en-CA"/>
        </w:rPr>
        <w:t xml:space="preserve"> is fixed-length coded</w:t>
      </w:r>
      <w:r w:rsidR="004B0DFC">
        <w:t>.</w:t>
      </w:r>
    </w:p>
    <w:p w:rsidR="00633E2F" w:rsidRDefault="001A1FA5" w:rsidP="001A1FA5">
      <w:pPr>
        <w:pStyle w:val="Heading2"/>
        <w:rPr>
          <w:lang w:val="en-CA"/>
        </w:rPr>
      </w:pPr>
      <w:r>
        <w:rPr>
          <w:lang w:val="en-CA"/>
        </w:rPr>
        <w:t>Syntax</w:t>
      </w:r>
      <w:r w:rsidR="00846CE3">
        <w:rPr>
          <w:lang w:val="en-CA"/>
        </w:rPr>
        <w:t xml:space="preserve"> changes</w:t>
      </w:r>
    </w:p>
    <w:p w:rsidR="00B526D7" w:rsidRDefault="00B526D7" w:rsidP="00B526D7">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BC538F" w:rsidRPr="00FB0B6F" w:rsidTr="001902D4">
        <w:trPr>
          <w:cantSplit/>
          <w:jc w:val="center"/>
        </w:trPr>
        <w:tc>
          <w:tcPr>
            <w:tcW w:w="6710" w:type="dxa"/>
          </w:tcPr>
          <w:p w:rsidR="00BC538F" w:rsidRPr="00FB0B6F" w:rsidRDefault="00BC538F" w:rsidP="001902D4">
            <w:pPr>
              <w:pStyle w:val="tablesyntax"/>
            </w:pPr>
            <w:proofErr w:type="spellStart"/>
            <w:r w:rsidRPr="009E5D62">
              <w:t>video_parameter_set_rbsp</w:t>
            </w:r>
            <w:proofErr w:type="spellEnd"/>
            <w:r w:rsidRPr="009E5D62">
              <w:t>( )</w:t>
            </w:r>
            <w:r w:rsidRPr="00FB0B6F">
              <w:t xml:space="preserve"> {</w:t>
            </w:r>
          </w:p>
        </w:tc>
        <w:tc>
          <w:tcPr>
            <w:tcW w:w="1218" w:type="dxa"/>
          </w:tcPr>
          <w:p w:rsidR="00BC538F" w:rsidRPr="00FB0B6F" w:rsidRDefault="00BC538F" w:rsidP="001902D4">
            <w:pPr>
              <w:pStyle w:val="tableheading"/>
              <w:rPr>
                <w:b w:val="0"/>
              </w:rPr>
            </w:pPr>
            <w:r w:rsidRPr="00FB0B6F">
              <w:rPr>
                <w:b w:val="0"/>
              </w:rPr>
              <w:t>Descriptor</w:t>
            </w:r>
          </w:p>
        </w:tc>
      </w:tr>
      <w:tr w:rsidR="00BC538F" w:rsidRPr="00FB0B6F" w:rsidTr="001902D4">
        <w:trPr>
          <w:cantSplit/>
          <w:jc w:val="center"/>
        </w:trPr>
        <w:tc>
          <w:tcPr>
            <w:tcW w:w="6710" w:type="dxa"/>
          </w:tcPr>
          <w:p w:rsidR="00BC538F" w:rsidRPr="009E5D62" w:rsidRDefault="00BC538F" w:rsidP="001902D4">
            <w:pPr>
              <w:pStyle w:val="tablesyntax"/>
              <w:rPr>
                <w:b/>
              </w:rPr>
            </w:pPr>
            <w:r w:rsidRPr="00FB0B6F">
              <w:rPr>
                <w:b/>
              </w:rPr>
              <w:tab/>
              <w:t>vps_max_temporal_layers_minus1</w:t>
            </w:r>
          </w:p>
        </w:tc>
        <w:tc>
          <w:tcPr>
            <w:tcW w:w="1218" w:type="dxa"/>
          </w:tcPr>
          <w:p w:rsidR="00BC538F" w:rsidRPr="00FB0B6F" w:rsidRDefault="00BC538F" w:rsidP="001902D4">
            <w:pPr>
              <w:pStyle w:val="tablecell"/>
            </w:pPr>
            <w:r w:rsidRPr="00FB0B6F">
              <w:rPr>
                <w:lang w:eastAsia="ko-KR"/>
              </w:rPr>
              <w:t>u(3)</w:t>
            </w:r>
          </w:p>
        </w:tc>
      </w:tr>
      <w:tr w:rsidR="00BC538F" w:rsidRPr="00FB0B6F" w:rsidTr="001902D4">
        <w:trPr>
          <w:cantSplit/>
          <w:jc w:val="center"/>
        </w:trPr>
        <w:tc>
          <w:tcPr>
            <w:tcW w:w="6710" w:type="dxa"/>
          </w:tcPr>
          <w:p w:rsidR="00BC538F" w:rsidRPr="009E5D62" w:rsidRDefault="00BC538F" w:rsidP="001902D4">
            <w:pPr>
              <w:pStyle w:val="tablesyntax"/>
              <w:rPr>
                <w:b/>
                <w:bCs/>
              </w:rPr>
            </w:pPr>
            <w:r w:rsidRPr="00FB0B6F">
              <w:tab/>
            </w:r>
            <w:r w:rsidRPr="00FB0B6F">
              <w:rPr>
                <w:b/>
              </w:rPr>
              <w:t>vps_</w:t>
            </w:r>
            <w:r w:rsidRPr="00FB0B6F">
              <w:rPr>
                <w:b/>
                <w:bCs/>
              </w:rPr>
              <w:t>max_layers_minus1</w:t>
            </w:r>
          </w:p>
        </w:tc>
        <w:tc>
          <w:tcPr>
            <w:tcW w:w="1218" w:type="dxa"/>
          </w:tcPr>
          <w:p w:rsidR="00BC538F" w:rsidRPr="00FB0B6F" w:rsidRDefault="00BC538F" w:rsidP="001902D4">
            <w:pPr>
              <w:pStyle w:val="tablecell"/>
            </w:pPr>
            <w:r w:rsidRPr="00FB0B6F">
              <w:t>u(5)</w:t>
            </w:r>
          </w:p>
        </w:tc>
      </w:tr>
      <w:tr w:rsidR="00BC538F" w:rsidRPr="00FB0B6F" w:rsidTr="001902D4">
        <w:trPr>
          <w:cantSplit/>
          <w:jc w:val="center"/>
        </w:trPr>
        <w:tc>
          <w:tcPr>
            <w:tcW w:w="6710" w:type="dxa"/>
          </w:tcPr>
          <w:p w:rsidR="00BC538F" w:rsidRPr="009E5D62" w:rsidRDefault="00BC538F" w:rsidP="001902D4">
            <w:pPr>
              <w:pStyle w:val="tablesyntax"/>
              <w:rPr>
                <w:b/>
              </w:rPr>
            </w:pPr>
            <w:r w:rsidRPr="00FB0B6F">
              <w:tab/>
            </w:r>
            <w:proofErr w:type="spellStart"/>
            <w:r w:rsidRPr="00FB0B6F">
              <w:rPr>
                <w:b/>
                <w:bCs/>
              </w:rPr>
              <w:t>video_parameter_set_id</w:t>
            </w:r>
            <w:proofErr w:type="spellEnd"/>
          </w:p>
        </w:tc>
        <w:tc>
          <w:tcPr>
            <w:tcW w:w="1218" w:type="dxa"/>
          </w:tcPr>
          <w:p w:rsidR="00BC538F" w:rsidRPr="00FB0B6F" w:rsidRDefault="00BC538F" w:rsidP="00BC538F">
            <w:pPr>
              <w:pStyle w:val="tablecell"/>
            </w:pPr>
            <w:r w:rsidRPr="00593BB1">
              <w:rPr>
                <w:highlight w:val="yellow"/>
              </w:rPr>
              <w:t>u(4)</w:t>
            </w:r>
          </w:p>
        </w:tc>
      </w:tr>
      <w:tr w:rsidR="00BC538F" w:rsidRPr="00FB0B6F" w:rsidTr="001902D4">
        <w:trPr>
          <w:cantSplit/>
          <w:jc w:val="center"/>
        </w:trPr>
        <w:tc>
          <w:tcPr>
            <w:tcW w:w="6710" w:type="dxa"/>
          </w:tcPr>
          <w:p w:rsidR="00BC538F" w:rsidRPr="00FB0B6F" w:rsidRDefault="00BC538F" w:rsidP="001902D4">
            <w:pPr>
              <w:pStyle w:val="tablesyntax"/>
              <w:rPr>
                <w:b/>
                <w:bCs/>
              </w:rPr>
            </w:pPr>
            <w:r w:rsidRPr="00FB0B6F">
              <w:rPr>
                <w:b/>
              </w:rPr>
              <w:tab/>
            </w:r>
            <w:proofErr w:type="spellStart"/>
            <w:r w:rsidRPr="00FB0B6F">
              <w:rPr>
                <w:b/>
              </w:rPr>
              <w:t>vps_temporal_id_nesting_flag</w:t>
            </w:r>
            <w:proofErr w:type="spellEnd"/>
          </w:p>
        </w:tc>
        <w:tc>
          <w:tcPr>
            <w:tcW w:w="1218" w:type="dxa"/>
          </w:tcPr>
          <w:p w:rsidR="00BC538F" w:rsidRPr="00FB0B6F" w:rsidRDefault="00BC538F" w:rsidP="001902D4">
            <w:pPr>
              <w:pStyle w:val="tablecell"/>
            </w:pPr>
            <w:r w:rsidRPr="009E5D62">
              <w:t>u(1)</w:t>
            </w:r>
          </w:p>
        </w:tc>
      </w:tr>
      <w:tr w:rsidR="00BC538F" w:rsidRPr="00FB0B6F" w:rsidTr="001902D4">
        <w:trPr>
          <w:cantSplit/>
          <w:jc w:val="center"/>
        </w:trPr>
        <w:tc>
          <w:tcPr>
            <w:tcW w:w="6710" w:type="dxa"/>
          </w:tcPr>
          <w:p w:rsidR="00BC538F" w:rsidRPr="00FB0B6F" w:rsidRDefault="00BC538F" w:rsidP="001902D4">
            <w:pPr>
              <w:pStyle w:val="tablesyntax"/>
              <w:rPr>
                <w:b/>
              </w:rPr>
            </w:pPr>
            <w:r>
              <w:rPr>
                <w:b/>
              </w:rPr>
              <w:tab/>
              <w:t>...</w:t>
            </w:r>
          </w:p>
        </w:tc>
        <w:tc>
          <w:tcPr>
            <w:tcW w:w="1218" w:type="dxa"/>
          </w:tcPr>
          <w:p w:rsidR="00BC538F" w:rsidRPr="009E5D62" w:rsidRDefault="00BC538F" w:rsidP="001902D4">
            <w:pPr>
              <w:pStyle w:val="tablecell"/>
            </w:pPr>
          </w:p>
        </w:tc>
      </w:tr>
      <w:tr w:rsidR="00BC538F" w:rsidRPr="00FB0B6F" w:rsidTr="001902D4">
        <w:trPr>
          <w:cantSplit/>
          <w:jc w:val="center"/>
        </w:trPr>
        <w:tc>
          <w:tcPr>
            <w:tcW w:w="6710" w:type="dxa"/>
          </w:tcPr>
          <w:p w:rsidR="00BC538F" w:rsidRPr="004B0DFC" w:rsidRDefault="00BC538F" w:rsidP="001902D4">
            <w:pPr>
              <w:pStyle w:val="tablesyntax"/>
            </w:pPr>
            <w:r w:rsidRPr="004B0DFC">
              <w:t>}</w:t>
            </w:r>
          </w:p>
        </w:tc>
        <w:tc>
          <w:tcPr>
            <w:tcW w:w="1218" w:type="dxa"/>
          </w:tcPr>
          <w:p w:rsidR="00BC538F" w:rsidRPr="009E5D62" w:rsidRDefault="00BC538F" w:rsidP="001902D4">
            <w:pPr>
              <w:pStyle w:val="tablecell"/>
            </w:pPr>
          </w:p>
        </w:tc>
      </w:tr>
    </w:tbl>
    <w:p w:rsidR="00BC538F" w:rsidRDefault="00BC538F" w:rsidP="00B526D7">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BC538F" w:rsidRPr="003F17AE" w:rsidTr="001902D4">
        <w:trPr>
          <w:cantSplit/>
          <w:jc w:val="center"/>
        </w:trPr>
        <w:tc>
          <w:tcPr>
            <w:tcW w:w="6710" w:type="dxa"/>
          </w:tcPr>
          <w:p w:rsidR="00BC538F" w:rsidRPr="003F17AE" w:rsidRDefault="00BC538F" w:rsidP="001902D4">
            <w:pPr>
              <w:pStyle w:val="tablesyntax"/>
            </w:pPr>
            <w:proofErr w:type="spellStart"/>
            <w:r w:rsidRPr="003F17AE">
              <w:t>seq_parameter_set_rbsp</w:t>
            </w:r>
            <w:proofErr w:type="spellEnd"/>
            <w:r w:rsidRPr="003F17AE">
              <w:t>( ) {</w:t>
            </w:r>
          </w:p>
        </w:tc>
        <w:tc>
          <w:tcPr>
            <w:tcW w:w="1218" w:type="dxa"/>
          </w:tcPr>
          <w:p w:rsidR="00BC538F" w:rsidRPr="003F17AE" w:rsidRDefault="00BC538F" w:rsidP="001902D4">
            <w:pPr>
              <w:pStyle w:val="tableheading"/>
            </w:pPr>
            <w:r w:rsidRPr="003F17AE">
              <w:t>Descriptor</w:t>
            </w:r>
          </w:p>
        </w:tc>
      </w:tr>
      <w:tr w:rsidR="00BC538F" w:rsidRPr="003F17AE" w:rsidTr="001902D4">
        <w:trPr>
          <w:cantSplit/>
          <w:jc w:val="center"/>
        </w:trPr>
        <w:tc>
          <w:tcPr>
            <w:tcW w:w="6710" w:type="dxa"/>
          </w:tcPr>
          <w:p w:rsidR="00BC538F" w:rsidRPr="003F17AE" w:rsidRDefault="00BC538F" w:rsidP="001902D4">
            <w:pPr>
              <w:pStyle w:val="tablesyntax"/>
              <w:rPr>
                <w:b/>
              </w:rPr>
            </w:pPr>
            <w:r>
              <w:rPr>
                <w:b/>
              </w:rPr>
              <w:tab/>
            </w:r>
            <w:proofErr w:type="spellStart"/>
            <w:r>
              <w:rPr>
                <w:b/>
              </w:rPr>
              <w:t>profile_space</w:t>
            </w:r>
            <w:proofErr w:type="spellEnd"/>
          </w:p>
        </w:tc>
        <w:tc>
          <w:tcPr>
            <w:tcW w:w="1218" w:type="dxa"/>
          </w:tcPr>
          <w:p w:rsidR="00BC538F" w:rsidRPr="003F17AE" w:rsidRDefault="00BC538F" w:rsidP="001902D4">
            <w:pPr>
              <w:pStyle w:val="tablecell"/>
            </w:pPr>
            <w:r w:rsidRPr="003F17AE">
              <w:t>u(</w:t>
            </w:r>
            <w:r>
              <w:t>3</w:t>
            </w:r>
            <w:r w:rsidRPr="003F17AE">
              <w:t>)</w:t>
            </w:r>
          </w:p>
        </w:tc>
      </w:tr>
      <w:tr w:rsidR="00BC538F" w:rsidRPr="003F17AE" w:rsidTr="001902D4">
        <w:trPr>
          <w:cantSplit/>
          <w:jc w:val="center"/>
        </w:trPr>
        <w:tc>
          <w:tcPr>
            <w:tcW w:w="6710" w:type="dxa"/>
          </w:tcPr>
          <w:p w:rsidR="00BC538F" w:rsidRPr="003F17AE" w:rsidRDefault="00BC538F" w:rsidP="001902D4">
            <w:pPr>
              <w:pStyle w:val="tablesyntax"/>
              <w:rPr>
                <w:b/>
              </w:rPr>
            </w:pPr>
            <w:r w:rsidRPr="003F17AE">
              <w:rPr>
                <w:b/>
              </w:rPr>
              <w:tab/>
            </w:r>
            <w:proofErr w:type="spellStart"/>
            <w:r w:rsidRPr="003F17AE">
              <w:rPr>
                <w:b/>
              </w:rPr>
              <w:t>profile_idc</w:t>
            </w:r>
            <w:proofErr w:type="spellEnd"/>
          </w:p>
        </w:tc>
        <w:tc>
          <w:tcPr>
            <w:tcW w:w="1218" w:type="dxa"/>
          </w:tcPr>
          <w:p w:rsidR="00BC538F" w:rsidRPr="003F17AE" w:rsidRDefault="00BC538F" w:rsidP="001902D4">
            <w:pPr>
              <w:pStyle w:val="tablecell"/>
            </w:pPr>
            <w:r w:rsidRPr="003F17AE">
              <w:t>u(</w:t>
            </w:r>
            <w:r>
              <w:t>5</w:t>
            </w:r>
            <w:r w:rsidRPr="003F17AE">
              <w:t>)</w:t>
            </w:r>
          </w:p>
        </w:tc>
      </w:tr>
      <w:tr w:rsidR="00BC538F" w:rsidRPr="003F17AE" w:rsidTr="001902D4">
        <w:trPr>
          <w:cantSplit/>
          <w:jc w:val="center"/>
        </w:trPr>
        <w:tc>
          <w:tcPr>
            <w:tcW w:w="6710" w:type="dxa"/>
          </w:tcPr>
          <w:p w:rsidR="00BC538F" w:rsidRPr="003F17AE" w:rsidRDefault="00BC538F" w:rsidP="001902D4">
            <w:pPr>
              <w:pStyle w:val="tablesyntax"/>
              <w:rPr>
                <w:b/>
                <w:bCs/>
              </w:rPr>
            </w:pPr>
            <w:r w:rsidRPr="003F17AE">
              <w:rPr>
                <w:b/>
                <w:bCs/>
              </w:rPr>
              <w:tab/>
            </w:r>
            <w:proofErr w:type="spellStart"/>
            <w:r>
              <w:rPr>
                <w:b/>
                <w:bCs/>
              </w:rPr>
              <w:t>constraint_flags</w:t>
            </w:r>
            <w:proofErr w:type="spellEnd"/>
          </w:p>
        </w:tc>
        <w:tc>
          <w:tcPr>
            <w:tcW w:w="1218" w:type="dxa"/>
          </w:tcPr>
          <w:p w:rsidR="00BC538F" w:rsidRPr="003F17AE" w:rsidRDefault="00BC538F" w:rsidP="001902D4">
            <w:pPr>
              <w:pStyle w:val="tablecell"/>
            </w:pPr>
            <w:r w:rsidRPr="003F17AE">
              <w:t>u(</w:t>
            </w:r>
            <w:r>
              <w:t>16</w:t>
            </w:r>
            <w:r w:rsidRPr="003F17AE">
              <w:t>)</w:t>
            </w:r>
          </w:p>
        </w:tc>
      </w:tr>
      <w:tr w:rsidR="00BC538F" w:rsidRPr="003F17AE" w:rsidTr="001902D4">
        <w:trPr>
          <w:cantSplit/>
          <w:jc w:val="center"/>
        </w:trPr>
        <w:tc>
          <w:tcPr>
            <w:tcW w:w="6710" w:type="dxa"/>
          </w:tcPr>
          <w:p w:rsidR="00BC538F" w:rsidRPr="003F17AE" w:rsidRDefault="00BC538F" w:rsidP="001902D4">
            <w:pPr>
              <w:pStyle w:val="tablesyntax"/>
              <w:rPr>
                <w:b/>
              </w:rPr>
            </w:pPr>
            <w:r w:rsidRPr="003F17AE">
              <w:rPr>
                <w:b/>
              </w:rPr>
              <w:tab/>
            </w:r>
            <w:proofErr w:type="spellStart"/>
            <w:r w:rsidRPr="003F17AE">
              <w:rPr>
                <w:b/>
              </w:rPr>
              <w:t>level_idc</w:t>
            </w:r>
            <w:proofErr w:type="spellEnd"/>
          </w:p>
        </w:tc>
        <w:tc>
          <w:tcPr>
            <w:tcW w:w="1218" w:type="dxa"/>
          </w:tcPr>
          <w:p w:rsidR="00BC538F" w:rsidRPr="003F17AE" w:rsidRDefault="00BC538F" w:rsidP="001902D4">
            <w:pPr>
              <w:pStyle w:val="tablecell"/>
            </w:pPr>
            <w:r w:rsidRPr="003F17AE">
              <w:t>u(8)</w:t>
            </w:r>
          </w:p>
        </w:tc>
      </w:tr>
      <w:tr w:rsidR="00BC538F" w:rsidRPr="003F17AE" w:rsidTr="001902D4">
        <w:trPr>
          <w:cantSplit/>
          <w:jc w:val="center"/>
        </w:trPr>
        <w:tc>
          <w:tcPr>
            <w:tcW w:w="6710" w:type="dxa"/>
          </w:tcPr>
          <w:p w:rsidR="00BC538F" w:rsidRPr="003F17AE" w:rsidRDefault="00BC538F" w:rsidP="001902D4">
            <w:pPr>
              <w:pStyle w:val="tablesyntax"/>
              <w:rPr>
                <w:b/>
              </w:rPr>
            </w:pPr>
            <w:r w:rsidRPr="003F17AE">
              <w:tab/>
              <w:t>f</w:t>
            </w:r>
            <w:r>
              <w:t>or</w:t>
            </w:r>
            <w:r w:rsidRPr="003F17AE">
              <w:t xml:space="preserve">( </w:t>
            </w:r>
            <w:proofErr w:type="spellStart"/>
            <w:r>
              <w:t>i</w:t>
            </w:r>
            <w:proofErr w:type="spellEnd"/>
            <w:r>
              <w:t xml:space="preserve"> = 0; </w:t>
            </w:r>
            <w:proofErr w:type="spellStart"/>
            <w:r>
              <w:t>i</w:t>
            </w:r>
            <w:proofErr w:type="spellEnd"/>
            <w:r>
              <w:t xml:space="preserve"> &lt; 32; </w:t>
            </w:r>
            <w:proofErr w:type="spellStart"/>
            <w:r>
              <w:t>i</w:t>
            </w:r>
            <w:proofErr w:type="spellEnd"/>
            <w:r>
              <w:t>++</w:t>
            </w:r>
            <w:r w:rsidRPr="003F17AE">
              <w:t xml:space="preserve"> )</w:t>
            </w:r>
          </w:p>
        </w:tc>
        <w:tc>
          <w:tcPr>
            <w:tcW w:w="1218" w:type="dxa"/>
          </w:tcPr>
          <w:p w:rsidR="00BC538F" w:rsidRPr="003F17AE" w:rsidRDefault="00BC538F" w:rsidP="001902D4">
            <w:pPr>
              <w:pStyle w:val="tablecell"/>
            </w:pPr>
          </w:p>
        </w:tc>
      </w:tr>
      <w:tr w:rsidR="00BC538F" w:rsidRPr="003F17AE" w:rsidTr="001902D4">
        <w:trPr>
          <w:cantSplit/>
          <w:jc w:val="center"/>
        </w:trPr>
        <w:tc>
          <w:tcPr>
            <w:tcW w:w="6710" w:type="dxa"/>
          </w:tcPr>
          <w:p w:rsidR="00BC538F" w:rsidRPr="003F17AE" w:rsidRDefault="00BC538F" w:rsidP="001902D4">
            <w:pPr>
              <w:pStyle w:val="tablesyntax"/>
              <w:rPr>
                <w:b/>
                <w:bCs/>
              </w:rPr>
            </w:pPr>
            <w:r>
              <w:rPr>
                <w:b/>
                <w:bCs/>
              </w:rPr>
              <w:tab/>
            </w:r>
            <w:r w:rsidRPr="003F17AE">
              <w:rPr>
                <w:b/>
                <w:bCs/>
              </w:rPr>
              <w:tab/>
            </w:r>
            <w:proofErr w:type="spellStart"/>
            <w:r>
              <w:rPr>
                <w:b/>
                <w:bCs/>
              </w:rPr>
              <w:t>profile_compatability_flag</w:t>
            </w:r>
            <w:proofErr w:type="spellEnd"/>
            <w:r>
              <w:rPr>
                <w:b/>
                <w:bCs/>
              </w:rPr>
              <w:t>[</w:t>
            </w:r>
            <w:r w:rsidRPr="00EE1BA8">
              <w:rPr>
                <w:bCs/>
              </w:rPr>
              <w:t> </w:t>
            </w:r>
            <w:proofErr w:type="spellStart"/>
            <w:r w:rsidRPr="00EE1BA8">
              <w:rPr>
                <w:bCs/>
              </w:rPr>
              <w:t>i</w:t>
            </w:r>
            <w:proofErr w:type="spellEnd"/>
            <w:r w:rsidRPr="00EE1BA8">
              <w:rPr>
                <w:bCs/>
              </w:rPr>
              <w:t> </w:t>
            </w:r>
            <w:r>
              <w:rPr>
                <w:b/>
                <w:bCs/>
              </w:rPr>
              <w:t>]</w:t>
            </w:r>
          </w:p>
        </w:tc>
        <w:tc>
          <w:tcPr>
            <w:tcW w:w="1218" w:type="dxa"/>
          </w:tcPr>
          <w:p w:rsidR="00BC538F" w:rsidRPr="003F17AE" w:rsidRDefault="00BC538F" w:rsidP="001902D4">
            <w:pPr>
              <w:pStyle w:val="tablecell"/>
            </w:pPr>
            <w:r w:rsidRPr="003F17AE">
              <w:t>u(</w:t>
            </w:r>
            <w:r>
              <w:t>1</w:t>
            </w:r>
            <w:r w:rsidRPr="003F17AE">
              <w:t>)</w:t>
            </w:r>
          </w:p>
        </w:tc>
      </w:tr>
      <w:tr w:rsidR="00BC538F" w:rsidRPr="003F17AE" w:rsidTr="001902D4">
        <w:trPr>
          <w:cantSplit/>
          <w:jc w:val="center"/>
        </w:trPr>
        <w:tc>
          <w:tcPr>
            <w:tcW w:w="6710" w:type="dxa"/>
          </w:tcPr>
          <w:p w:rsidR="00BC538F" w:rsidRPr="003F17AE" w:rsidRDefault="00BC538F" w:rsidP="001902D4">
            <w:pPr>
              <w:pStyle w:val="tablesyntax"/>
              <w:rPr>
                <w:b/>
                <w:bCs/>
                <w:sz w:val="22"/>
                <w:szCs w:val="22"/>
              </w:rPr>
            </w:pPr>
            <w:r w:rsidRPr="003F17AE">
              <w:rPr>
                <w:b/>
              </w:rPr>
              <w:tab/>
            </w:r>
            <w:proofErr w:type="spellStart"/>
            <w:r w:rsidRPr="003F17AE">
              <w:rPr>
                <w:b/>
                <w:bCs/>
              </w:rPr>
              <w:t>seq_parameter_set_id</w:t>
            </w:r>
            <w:proofErr w:type="spellEnd"/>
          </w:p>
        </w:tc>
        <w:tc>
          <w:tcPr>
            <w:tcW w:w="1218" w:type="dxa"/>
          </w:tcPr>
          <w:p w:rsidR="00BC538F" w:rsidRPr="003F17AE" w:rsidRDefault="00BC538F" w:rsidP="007932AF">
            <w:pPr>
              <w:pStyle w:val="tablecell"/>
            </w:pPr>
            <w:r w:rsidRPr="00593BB1">
              <w:rPr>
                <w:highlight w:val="yellow"/>
              </w:rPr>
              <w:t>u(</w:t>
            </w:r>
            <w:r w:rsidR="007932AF" w:rsidRPr="00593BB1">
              <w:rPr>
                <w:highlight w:val="yellow"/>
              </w:rPr>
              <w:t>5</w:t>
            </w:r>
            <w:r w:rsidRPr="00593BB1">
              <w:rPr>
                <w:highlight w:val="yellow"/>
              </w:rPr>
              <w:t>)</w:t>
            </w:r>
          </w:p>
        </w:tc>
      </w:tr>
      <w:tr w:rsidR="00BC538F" w:rsidRPr="003F17AE" w:rsidTr="001902D4">
        <w:trPr>
          <w:cantSplit/>
          <w:jc w:val="center"/>
        </w:trPr>
        <w:tc>
          <w:tcPr>
            <w:tcW w:w="6710" w:type="dxa"/>
          </w:tcPr>
          <w:p w:rsidR="00BC538F" w:rsidRPr="003F17AE" w:rsidRDefault="00BC538F" w:rsidP="001902D4">
            <w:pPr>
              <w:pStyle w:val="tablesyntax"/>
              <w:rPr>
                <w:b/>
              </w:rPr>
            </w:pPr>
            <w:r w:rsidRPr="003F17AE">
              <w:rPr>
                <w:b/>
              </w:rPr>
              <w:tab/>
            </w:r>
            <w:proofErr w:type="spellStart"/>
            <w:r>
              <w:rPr>
                <w:b/>
                <w:bCs/>
              </w:rPr>
              <w:t>video</w:t>
            </w:r>
            <w:r w:rsidRPr="003F17AE">
              <w:rPr>
                <w:b/>
                <w:bCs/>
              </w:rPr>
              <w:t>_parameter_set_id</w:t>
            </w:r>
            <w:proofErr w:type="spellEnd"/>
          </w:p>
        </w:tc>
        <w:tc>
          <w:tcPr>
            <w:tcW w:w="1218" w:type="dxa"/>
          </w:tcPr>
          <w:p w:rsidR="00BC538F" w:rsidRPr="003F17AE" w:rsidRDefault="00BC538F" w:rsidP="007932AF">
            <w:pPr>
              <w:pStyle w:val="tablecell"/>
            </w:pPr>
            <w:r w:rsidRPr="00593BB1">
              <w:rPr>
                <w:highlight w:val="yellow"/>
              </w:rPr>
              <w:t>u(</w:t>
            </w:r>
            <w:r w:rsidR="007932AF" w:rsidRPr="00593BB1">
              <w:rPr>
                <w:highlight w:val="yellow"/>
              </w:rPr>
              <w:t>4</w:t>
            </w:r>
            <w:r w:rsidRPr="00593BB1">
              <w:rPr>
                <w:highlight w:val="yellow"/>
              </w:rPr>
              <w:t>)</w:t>
            </w:r>
          </w:p>
        </w:tc>
      </w:tr>
      <w:tr w:rsidR="00BC538F" w:rsidRPr="003F17AE" w:rsidTr="001902D4">
        <w:trPr>
          <w:cantSplit/>
          <w:jc w:val="center"/>
        </w:trPr>
        <w:tc>
          <w:tcPr>
            <w:tcW w:w="6710" w:type="dxa"/>
          </w:tcPr>
          <w:p w:rsidR="00BC538F" w:rsidRPr="003F17AE" w:rsidRDefault="00BC538F" w:rsidP="001902D4">
            <w:pPr>
              <w:pStyle w:val="tablesyntax"/>
              <w:rPr>
                <w:b/>
              </w:rPr>
            </w:pPr>
            <w:r>
              <w:rPr>
                <w:b/>
              </w:rPr>
              <w:tab/>
              <w:t>...</w:t>
            </w:r>
          </w:p>
        </w:tc>
        <w:tc>
          <w:tcPr>
            <w:tcW w:w="1218" w:type="dxa"/>
          </w:tcPr>
          <w:p w:rsidR="00BC538F" w:rsidRPr="003F17AE" w:rsidRDefault="00BC538F" w:rsidP="001902D4">
            <w:pPr>
              <w:pStyle w:val="tablecell"/>
            </w:pPr>
          </w:p>
        </w:tc>
      </w:tr>
      <w:tr w:rsidR="00BC538F" w:rsidRPr="003F17AE" w:rsidTr="001902D4">
        <w:trPr>
          <w:cantSplit/>
          <w:jc w:val="center"/>
        </w:trPr>
        <w:tc>
          <w:tcPr>
            <w:tcW w:w="6710" w:type="dxa"/>
          </w:tcPr>
          <w:p w:rsidR="00BC538F" w:rsidRPr="004B0DFC" w:rsidRDefault="00BC538F" w:rsidP="001902D4">
            <w:pPr>
              <w:pStyle w:val="tablesyntax"/>
            </w:pPr>
            <w:r w:rsidRPr="004B0DFC">
              <w:t>}</w:t>
            </w:r>
          </w:p>
        </w:tc>
        <w:tc>
          <w:tcPr>
            <w:tcW w:w="1218" w:type="dxa"/>
          </w:tcPr>
          <w:p w:rsidR="00BC538F" w:rsidRPr="003F17AE" w:rsidRDefault="00BC538F" w:rsidP="001902D4">
            <w:pPr>
              <w:pStyle w:val="tablecell"/>
            </w:pPr>
          </w:p>
        </w:tc>
      </w:tr>
    </w:tbl>
    <w:p w:rsidR="00BC538F" w:rsidRDefault="00BC538F" w:rsidP="00B526D7">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4"/>
        <w:gridCol w:w="1157"/>
      </w:tblGrid>
      <w:tr w:rsidR="007932AF" w:rsidRPr="003F17AE" w:rsidTr="001902D4">
        <w:trPr>
          <w:cantSplit/>
          <w:jc w:val="center"/>
        </w:trPr>
        <w:tc>
          <w:tcPr>
            <w:tcW w:w="6744" w:type="dxa"/>
          </w:tcPr>
          <w:p w:rsidR="007932AF" w:rsidRPr="003F17AE" w:rsidRDefault="007932AF" w:rsidP="001902D4">
            <w:pPr>
              <w:pStyle w:val="tablesyntax"/>
            </w:pPr>
            <w:proofErr w:type="spellStart"/>
            <w:r w:rsidRPr="003F17AE">
              <w:t>pic_parameter_set_rbsp</w:t>
            </w:r>
            <w:proofErr w:type="spellEnd"/>
            <w:r w:rsidRPr="003F17AE">
              <w:t>( ) {</w:t>
            </w:r>
          </w:p>
        </w:tc>
        <w:tc>
          <w:tcPr>
            <w:tcW w:w="1157" w:type="dxa"/>
          </w:tcPr>
          <w:p w:rsidR="007932AF" w:rsidRPr="003F17AE" w:rsidRDefault="007932AF" w:rsidP="001902D4">
            <w:pPr>
              <w:pStyle w:val="tableheading"/>
            </w:pPr>
            <w:r w:rsidRPr="003F17AE">
              <w:t>Descriptor</w:t>
            </w:r>
          </w:p>
        </w:tc>
      </w:tr>
      <w:tr w:rsidR="007932AF" w:rsidRPr="003F17AE" w:rsidTr="001902D4">
        <w:trPr>
          <w:cantSplit/>
          <w:jc w:val="center"/>
        </w:trPr>
        <w:tc>
          <w:tcPr>
            <w:tcW w:w="6744" w:type="dxa"/>
          </w:tcPr>
          <w:p w:rsidR="007932AF" w:rsidRPr="003F17AE" w:rsidRDefault="007932AF" w:rsidP="001902D4">
            <w:pPr>
              <w:pStyle w:val="tablesyntax"/>
              <w:rPr>
                <w:b/>
                <w:bCs/>
                <w:sz w:val="22"/>
                <w:szCs w:val="22"/>
              </w:rPr>
            </w:pPr>
            <w:r w:rsidRPr="003F17AE">
              <w:rPr>
                <w:b/>
                <w:bCs/>
              </w:rPr>
              <w:tab/>
            </w:r>
            <w:proofErr w:type="spellStart"/>
            <w:r w:rsidRPr="003F17AE">
              <w:rPr>
                <w:b/>
                <w:bCs/>
              </w:rPr>
              <w:t>pic_parameter_set_id</w:t>
            </w:r>
            <w:proofErr w:type="spellEnd"/>
          </w:p>
        </w:tc>
        <w:tc>
          <w:tcPr>
            <w:tcW w:w="1157" w:type="dxa"/>
          </w:tcPr>
          <w:p w:rsidR="007932AF" w:rsidRPr="003F17AE" w:rsidRDefault="007932AF" w:rsidP="00372874">
            <w:pPr>
              <w:pStyle w:val="tablecell"/>
            </w:pPr>
            <w:r w:rsidRPr="00593BB1">
              <w:rPr>
                <w:highlight w:val="yellow"/>
              </w:rPr>
              <w:t>u(</w:t>
            </w:r>
            <w:r w:rsidR="00372874" w:rsidRPr="00593BB1">
              <w:rPr>
                <w:highlight w:val="yellow"/>
              </w:rPr>
              <w:t>8</w:t>
            </w:r>
            <w:r w:rsidRPr="00593BB1">
              <w:rPr>
                <w:highlight w:val="yellow"/>
              </w:rPr>
              <w:t>)</w:t>
            </w:r>
          </w:p>
        </w:tc>
      </w:tr>
      <w:tr w:rsidR="007932AF" w:rsidRPr="003F17AE" w:rsidTr="001902D4">
        <w:trPr>
          <w:cantSplit/>
          <w:jc w:val="center"/>
        </w:trPr>
        <w:tc>
          <w:tcPr>
            <w:tcW w:w="6744" w:type="dxa"/>
          </w:tcPr>
          <w:p w:rsidR="007932AF" w:rsidRPr="003F17AE" w:rsidRDefault="007932AF" w:rsidP="001902D4">
            <w:pPr>
              <w:pStyle w:val="tablesyntax"/>
              <w:rPr>
                <w:b/>
                <w:bCs/>
                <w:sz w:val="22"/>
                <w:szCs w:val="22"/>
              </w:rPr>
            </w:pPr>
            <w:r w:rsidRPr="003F17AE">
              <w:rPr>
                <w:b/>
                <w:bCs/>
              </w:rPr>
              <w:tab/>
            </w:r>
            <w:proofErr w:type="spellStart"/>
            <w:r w:rsidRPr="003F17AE">
              <w:rPr>
                <w:b/>
                <w:bCs/>
              </w:rPr>
              <w:t>seq_parameter_set_id</w:t>
            </w:r>
            <w:proofErr w:type="spellEnd"/>
          </w:p>
        </w:tc>
        <w:tc>
          <w:tcPr>
            <w:tcW w:w="1157" w:type="dxa"/>
          </w:tcPr>
          <w:p w:rsidR="007932AF" w:rsidRPr="003F17AE" w:rsidRDefault="007932AF" w:rsidP="00372874">
            <w:pPr>
              <w:pStyle w:val="tablecell"/>
            </w:pPr>
            <w:r w:rsidRPr="00593BB1">
              <w:rPr>
                <w:highlight w:val="yellow"/>
              </w:rPr>
              <w:t>u(</w:t>
            </w:r>
            <w:r w:rsidR="00372874" w:rsidRPr="00593BB1">
              <w:rPr>
                <w:highlight w:val="yellow"/>
              </w:rPr>
              <w:t>5</w:t>
            </w:r>
            <w:r w:rsidRPr="00593BB1">
              <w:rPr>
                <w:highlight w:val="yellow"/>
              </w:rPr>
              <w:t>)</w:t>
            </w:r>
          </w:p>
        </w:tc>
      </w:tr>
      <w:tr w:rsidR="007932AF" w:rsidRPr="003F17AE" w:rsidTr="001902D4">
        <w:trPr>
          <w:cantSplit/>
          <w:jc w:val="center"/>
        </w:trPr>
        <w:tc>
          <w:tcPr>
            <w:tcW w:w="6744" w:type="dxa"/>
          </w:tcPr>
          <w:p w:rsidR="007932AF" w:rsidRPr="003F17AE" w:rsidRDefault="007932AF" w:rsidP="001902D4">
            <w:pPr>
              <w:pStyle w:val="tablesyntax"/>
              <w:rPr>
                <w:b/>
                <w:bCs/>
              </w:rPr>
            </w:pPr>
            <w:r w:rsidRPr="003F17AE">
              <w:rPr>
                <w:b/>
                <w:bCs/>
              </w:rPr>
              <w:tab/>
            </w:r>
            <w:proofErr w:type="spellStart"/>
            <w:r w:rsidRPr="003F17AE">
              <w:rPr>
                <w:b/>
                <w:lang w:eastAsia="ko-KR"/>
              </w:rPr>
              <w:t>sign_data_hiding_flag</w:t>
            </w:r>
            <w:proofErr w:type="spellEnd"/>
          </w:p>
        </w:tc>
        <w:tc>
          <w:tcPr>
            <w:tcW w:w="1157" w:type="dxa"/>
          </w:tcPr>
          <w:p w:rsidR="007932AF" w:rsidRPr="003F17AE" w:rsidRDefault="007932AF" w:rsidP="001902D4">
            <w:pPr>
              <w:pStyle w:val="tablecell"/>
            </w:pPr>
            <w:r w:rsidRPr="003F17AE">
              <w:t>u(1)</w:t>
            </w:r>
          </w:p>
        </w:tc>
      </w:tr>
      <w:tr w:rsidR="007932AF" w:rsidRPr="003F17AE" w:rsidTr="001902D4">
        <w:trPr>
          <w:cantSplit/>
          <w:jc w:val="center"/>
        </w:trPr>
        <w:tc>
          <w:tcPr>
            <w:tcW w:w="6744" w:type="dxa"/>
          </w:tcPr>
          <w:p w:rsidR="007932AF" w:rsidRPr="003F17AE" w:rsidRDefault="007932AF" w:rsidP="001902D4">
            <w:pPr>
              <w:pStyle w:val="tablesyntax"/>
              <w:rPr>
                <w:b/>
                <w:bCs/>
              </w:rPr>
            </w:pPr>
            <w:r>
              <w:rPr>
                <w:b/>
                <w:bCs/>
              </w:rPr>
              <w:tab/>
              <w:t>...</w:t>
            </w:r>
          </w:p>
        </w:tc>
        <w:tc>
          <w:tcPr>
            <w:tcW w:w="1157" w:type="dxa"/>
          </w:tcPr>
          <w:p w:rsidR="007932AF" w:rsidRPr="003F17AE" w:rsidRDefault="007932AF" w:rsidP="001902D4">
            <w:pPr>
              <w:pStyle w:val="tablecell"/>
            </w:pPr>
          </w:p>
        </w:tc>
      </w:tr>
      <w:tr w:rsidR="007932AF" w:rsidRPr="003F17AE" w:rsidTr="001902D4">
        <w:trPr>
          <w:cantSplit/>
          <w:jc w:val="center"/>
        </w:trPr>
        <w:tc>
          <w:tcPr>
            <w:tcW w:w="6744" w:type="dxa"/>
          </w:tcPr>
          <w:p w:rsidR="007932AF" w:rsidRPr="004B0DFC" w:rsidRDefault="007932AF" w:rsidP="001902D4">
            <w:pPr>
              <w:pStyle w:val="tablesyntax"/>
              <w:rPr>
                <w:bCs/>
              </w:rPr>
            </w:pPr>
            <w:r w:rsidRPr="004B0DFC">
              <w:rPr>
                <w:bCs/>
              </w:rPr>
              <w:t>}</w:t>
            </w:r>
          </w:p>
        </w:tc>
        <w:tc>
          <w:tcPr>
            <w:tcW w:w="1157" w:type="dxa"/>
          </w:tcPr>
          <w:p w:rsidR="007932AF" w:rsidRPr="003F17AE" w:rsidRDefault="007932AF" w:rsidP="001902D4">
            <w:pPr>
              <w:pStyle w:val="tablecell"/>
            </w:pPr>
          </w:p>
        </w:tc>
      </w:tr>
    </w:tbl>
    <w:p w:rsidR="00BC538F" w:rsidRDefault="00BC538F" w:rsidP="00B526D7">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860197" w:rsidRPr="003F17AE" w:rsidTr="001902D4">
        <w:trPr>
          <w:cantSplit/>
          <w:jc w:val="center"/>
        </w:trPr>
        <w:tc>
          <w:tcPr>
            <w:tcW w:w="6709" w:type="dxa"/>
          </w:tcPr>
          <w:p w:rsidR="00860197" w:rsidRPr="003F17AE" w:rsidRDefault="00860197" w:rsidP="001902D4">
            <w:pPr>
              <w:pStyle w:val="tablesyntax"/>
            </w:pPr>
            <w:proofErr w:type="spellStart"/>
            <w:r w:rsidRPr="003F17AE">
              <w:t>aps_rbsp</w:t>
            </w:r>
            <w:proofErr w:type="spellEnd"/>
            <w:r w:rsidRPr="003F17AE">
              <w:t>( ) {</w:t>
            </w:r>
          </w:p>
        </w:tc>
        <w:tc>
          <w:tcPr>
            <w:tcW w:w="1218" w:type="dxa"/>
          </w:tcPr>
          <w:p w:rsidR="00860197" w:rsidRPr="003F17AE" w:rsidRDefault="00860197" w:rsidP="001902D4">
            <w:pPr>
              <w:pStyle w:val="tableheading"/>
            </w:pPr>
            <w:r w:rsidRPr="003F17AE">
              <w:t>Descriptor</w:t>
            </w:r>
          </w:p>
        </w:tc>
      </w:tr>
      <w:tr w:rsidR="00860197" w:rsidRPr="003F17AE" w:rsidTr="001902D4">
        <w:trPr>
          <w:cantSplit/>
          <w:jc w:val="center"/>
        </w:trPr>
        <w:tc>
          <w:tcPr>
            <w:tcW w:w="6709" w:type="dxa"/>
          </w:tcPr>
          <w:p w:rsidR="00860197" w:rsidRPr="003F17AE" w:rsidRDefault="00860197" w:rsidP="001902D4">
            <w:pPr>
              <w:pStyle w:val="tablesyntax"/>
              <w:rPr>
                <w:b/>
                <w:bCs/>
                <w:sz w:val="22"/>
                <w:szCs w:val="22"/>
              </w:rPr>
            </w:pPr>
            <w:r w:rsidRPr="003F17AE">
              <w:rPr>
                <w:b/>
              </w:rPr>
              <w:tab/>
            </w:r>
            <w:proofErr w:type="spellStart"/>
            <w:r w:rsidRPr="003F17AE">
              <w:rPr>
                <w:b/>
                <w:bCs/>
              </w:rPr>
              <w:t>aps_id</w:t>
            </w:r>
            <w:proofErr w:type="spellEnd"/>
          </w:p>
        </w:tc>
        <w:tc>
          <w:tcPr>
            <w:tcW w:w="1218" w:type="dxa"/>
          </w:tcPr>
          <w:p w:rsidR="00860197" w:rsidRPr="003F17AE" w:rsidRDefault="00860197" w:rsidP="00860197">
            <w:pPr>
              <w:pStyle w:val="tablecell"/>
            </w:pPr>
            <w:r w:rsidRPr="00593BB1">
              <w:rPr>
                <w:highlight w:val="yellow"/>
              </w:rPr>
              <w:t>u(5)</w:t>
            </w:r>
          </w:p>
        </w:tc>
      </w:tr>
      <w:tr w:rsidR="00860197" w:rsidRPr="003F17AE" w:rsidTr="001902D4">
        <w:trPr>
          <w:cantSplit/>
          <w:jc w:val="center"/>
        </w:trPr>
        <w:tc>
          <w:tcPr>
            <w:tcW w:w="6709" w:type="dxa"/>
          </w:tcPr>
          <w:p w:rsidR="00860197" w:rsidRPr="003F17AE" w:rsidRDefault="00860197" w:rsidP="001902D4">
            <w:pPr>
              <w:pStyle w:val="tablesyntax"/>
            </w:pPr>
            <w:r w:rsidRPr="003F17AE">
              <w:rPr>
                <w:bCs/>
                <w:lang w:eastAsia="ko-KR"/>
              </w:rPr>
              <w:tab/>
            </w:r>
            <w:proofErr w:type="spellStart"/>
            <w:r w:rsidRPr="003F17AE">
              <w:rPr>
                <w:rFonts w:eastAsia="PMingLiU" w:hint="eastAsia"/>
                <w:b/>
                <w:bCs/>
                <w:lang w:eastAsia="zh-TW"/>
              </w:rPr>
              <w:t>aps_</w:t>
            </w:r>
            <w:r w:rsidRPr="003F17AE">
              <w:rPr>
                <w:rFonts w:hint="eastAsia"/>
                <w:b/>
                <w:bCs/>
                <w:lang w:eastAsia="ko-KR"/>
              </w:rPr>
              <w:t>adaptive_loop_filter_flag</w:t>
            </w:r>
            <w:proofErr w:type="spellEnd"/>
          </w:p>
        </w:tc>
        <w:tc>
          <w:tcPr>
            <w:tcW w:w="1218" w:type="dxa"/>
          </w:tcPr>
          <w:p w:rsidR="00860197" w:rsidRPr="003F17AE" w:rsidRDefault="00860197" w:rsidP="001902D4">
            <w:pPr>
              <w:pStyle w:val="tablecell"/>
              <w:rPr>
                <w:rFonts w:eastAsia="PMingLiU"/>
                <w:lang w:eastAsia="zh-TW"/>
              </w:rPr>
            </w:pPr>
            <w:r w:rsidRPr="003F17AE">
              <w:t>u(1)</w:t>
            </w:r>
          </w:p>
        </w:tc>
      </w:tr>
      <w:tr w:rsidR="00860197" w:rsidRPr="003F17AE" w:rsidTr="001902D4">
        <w:trPr>
          <w:cantSplit/>
          <w:jc w:val="center"/>
        </w:trPr>
        <w:tc>
          <w:tcPr>
            <w:tcW w:w="6709" w:type="dxa"/>
          </w:tcPr>
          <w:p w:rsidR="00860197" w:rsidRPr="003F17AE" w:rsidRDefault="00860197" w:rsidP="00846CE3">
            <w:pPr>
              <w:pStyle w:val="tablesyntax"/>
              <w:keepLines w:val="0"/>
              <w:rPr>
                <w:rFonts w:eastAsia="PMingLiU"/>
                <w:bCs/>
                <w:lang w:val="en-US" w:eastAsia="zh-TW"/>
              </w:rPr>
            </w:pPr>
            <w:r w:rsidRPr="003F17AE">
              <w:rPr>
                <w:bCs/>
              </w:rPr>
              <w:tab/>
            </w:r>
            <w:r w:rsidR="00846CE3">
              <w:rPr>
                <w:bCs/>
              </w:rPr>
              <w:t>...</w:t>
            </w:r>
          </w:p>
        </w:tc>
        <w:tc>
          <w:tcPr>
            <w:tcW w:w="1218" w:type="dxa"/>
          </w:tcPr>
          <w:p w:rsidR="00860197" w:rsidRPr="003F17AE" w:rsidRDefault="00860197" w:rsidP="001902D4">
            <w:pPr>
              <w:pStyle w:val="tablecell"/>
            </w:pPr>
          </w:p>
        </w:tc>
      </w:tr>
      <w:tr w:rsidR="00860197" w:rsidRPr="003F17AE" w:rsidTr="001902D4">
        <w:trPr>
          <w:cantSplit/>
          <w:jc w:val="center"/>
        </w:trPr>
        <w:tc>
          <w:tcPr>
            <w:tcW w:w="6709" w:type="dxa"/>
          </w:tcPr>
          <w:p w:rsidR="00860197" w:rsidRPr="003F17AE" w:rsidRDefault="00860197" w:rsidP="001902D4">
            <w:pPr>
              <w:pStyle w:val="tablesyntax"/>
              <w:keepLines w:val="0"/>
              <w:rPr>
                <w:bCs/>
              </w:rPr>
            </w:pPr>
            <w:r w:rsidRPr="003F17AE">
              <w:rPr>
                <w:bCs/>
              </w:rPr>
              <w:t>}</w:t>
            </w:r>
          </w:p>
        </w:tc>
        <w:tc>
          <w:tcPr>
            <w:tcW w:w="1218" w:type="dxa"/>
          </w:tcPr>
          <w:p w:rsidR="00860197" w:rsidRPr="003F17AE" w:rsidRDefault="00860197" w:rsidP="001902D4">
            <w:pPr>
              <w:pStyle w:val="tablecell"/>
              <w:keepNext w:val="0"/>
            </w:pPr>
          </w:p>
        </w:tc>
      </w:tr>
    </w:tbl>
    <w:p w:rsidR="00860197" w:rsidRPr="00B526D7" w:rsidRDefault="00860197" w:rsidP="00B526D7">
      <w:pPr>
        <w:rPr>
          <w:lang w:val="en-CA"/>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B526D7" w:rsidRPr="003F17AE" w:rsidTr="001902D4">
        <w:trPr>
          <w:cantSplit/>
          <w:jc w:val="center"/>
        </w:trPr>
        <w:tc>
          <w:tcPr>
            <w:tcW w:w="7110" w:type="dxa"/>
          </w:tcPr>
          <w:p w:rsidR="00B526D7" w:rsidRPr="003F17AE" w:rsidRDefault="00B526D7" w:rsidP="001902D4">
            <w:pPr>
              <w:pStyle w:val="tablesyntax"/>
            </w:pPr>
            <w:proofErr w:type="spellStart"/>
            <w:r w:rsidRPr="003F17AE">
              <w:lastRenderedPageBreak/>
              <w:t>slice_header</w:t>
            </w:r>
            <w:proofErr w:type="spellEnd"/>
            <w:r w:rsidRPr="003F17AE">
              <w:t>( ) {</w:t>
            </w:r>
          </w:p>
        </w:tc>
        <w:tc>
          <w:tcPr>
            <w:tcW w:w="1127" w:type="dxa"/>
          </w:tcPr>
          <w:p w:rsidR="00B526D7" w:rsidRPr="003F17AE" w:rsidRDefault="00B526D7" w:rsidP="001902D4">
            <w:pPr>
              <w:pStyle w:val="tableheading"/>
            </w:pPr>
            <w:r w:rsidRPr="003F17AE">
              <w:t>Descriptor</w:t>
            </w:r>
          </w:p>
        </w:tc>
      </w:tr>
      <w:tr w:rsidR="00B526D7" w:rsidRPr="003F17AE" w:rsidTr="001902D4">
        <w:trPr>
          <w:cantSplit/>
          <w:jc w:val="center"/>
        </w:trPr>
        <w:tc>
          <w:tcPr>
            <w:tcW w:w="7110" w:type="dxa"/>
          </w:tcPr>
          <w:p w:rsidR="00B526D7" w:rsidRPr="003F17AE" w:rsidRDefault="00B526D7" w:rsidP="001902D4">
            <w:pPr>
              <w:pStyle w:val="tablesyntax"/>
            </w:pPr>
            <w:r w:rsidRPr="003F17AE">
              <w:rPr>
                <w:lang w:eastAsia="ko-KR"/>
              </w:rPr>
              <w:tab/>
            </w:r>
            <w:proofErr w:type="spellStart"/>
            <w:r w:rsidRPr="003F17AE">
              <w:rPr>
                <w:b/>
                <w:lang w:eastAsia="ko-KR"/>
              </w:rPr>
              <w:t>first_slice_in_pic_flag</w:t>
            </w:r>
            <w:proofErr w:type="spellEnd"/>
          </w:p>
        </w:tc>
        <w:tc>
          <w:tcPr>
            <w:tcW w:w="1127" w:type="dxa"/>
          </w:tcPr>
          <w:p w:rsidR="00B526D7" w:rsidRPr="003F17AE" w:rsidRDefault="00B526D7" w:rsidP="001902D4">
            <w:pPr>
              <w:pStyle w:val="tableheading"/>
              <w:rPr>
                <w:b w:val="0"/>
              </w:rPr>
            </w:pPr>
            <w:r w:rsidRPr="003F17AE">
              <w:rPr>
                <w:b w:val="0"/>
                <w:lang w:eastAsia="ko-KR"/>
              </w:rPr>
              <w:t>u(1)</w:t>
            </w:r>
          </w:p>
        </w:tc>
      </w:tr>
      <w:tr w:rsidR="00B526D7" w:rsidRPr="003F17AE" w:rsidTr="001902D4">
        <w:trPr>
          <w:cantSplit/>
          <w:jc w:val="center"/>
        </w:trPr>
        <w:tc>
          <w:tcPr>
            <w:tcW w:w="7110" w:type="dxa"/>
          </w:tcPr>
          <w:p w:rsidR="00B526D7" w:rsidRPr="003F17AE" w:rsidRDefault="00B526D7" w:rsidP="001902D4">
            <w:pPr>
              <w:pStyle w:val="tablesyntax"/>
              <w:rPr>
                <w:sz w:val="22"/>
                <w:szCs w:val="22"/>
              </w:rPr>
            </w:pPr>
            <w:r w:rsidRPr="003F17AE">
              <w:tab/>
            </w:r>
            <w:proofErr w:type="spellStart"/>
            <w:r w:rsidRPr="003F17AE">
              <w:rPr>
                <w:b/>
                <w:bCs/>
              </w:rPr>
              <w:t>pic_parameter_set_id</w:t>
            </w:r>
            <w:proofErr w:type="spellEnd"/>
          </w:p>
        </w:tc>
        <w:tc>
          <w:tcPr>
            <w:tcW w:w="1127" w:type="dxa"/>
          </w:tcPr>
          <w:p w:rsidR="00B526D7" w:rsidRPr="003F17AE" w:rsidRDefault="00B526D7" w:rsidP="0045473E">
            <w:pPr>
              <w:pStyle w:val="tablecell"/>
            </w:pPr>
            <w:r w:rsidRPr="003F17AE">
              <w:t>u(</w:t>
            </w:r>
            <w:r w:rsidR="0045473E">
              <w:t>8</w:t>
            </w:r>
            <w:r w:rsidRPr="003F17AE">
              <w:t>)</w:t>
            </w:r>
          </w:p>
        </w:tc>
      </w:tr>
      <w:tr w:rsidR="00C92C41" w:rsidRPr="003F17AE" w:rsidDel="00860197" w:rsidTr="008525E7">
        <w:trPr>
          <w:cantSplit/>
          <w:jc w:val="center"/>
        </w:trPr>
        <w:tc>
          <w:tcPr>
            <w:tcW w:w="7110" w:type="dxa"/>
          </w:tcPr>
          <w:p w:rsidR="00C92C41" w:rsidRPr="003F17AE" w:rsidDel="00860197" w:rsidRDefault="00C92C41" w:rsidP="008525E7">
            <w:pPr>
              <w:pStyle w:val="tablesyntax"/>
              <w:rPr>
                <w:lang w:eastAsia="ko-KR"/>
              </w:rPr>
            </w:pPr>
            <w:r w:rsidRPr="003F17AE" w:rsidDel="00860197">
              <w:rPr>
                <w:lang w:eastAsia="ko-KR"/>
              </w:rPr>
              <w:tab/>
            </w:r>
            <w:proofErr w:type="spellStart"/>
            <w:r w:rsidRPr="003F17AE" w:rsidDel="00860197">
              <w:rPr>
                <w:b/>
                <w:lang w:eastAsia="ko-KR"/>
              </w:rPr>
              <w:t>aps_id</w:t>
            </w:r>
            <w:proofErr w:type="spellEnd"/>
          </w:p>
        </w:tc>
        <w:tc>
          <w:tcPr>
            <w:tcW w:w="1127" w:type="dxa"/>
          </w:tcPr>
          <w:p w:rsidR="00C92C41" w:rsidRPr="003F17AE" w:rsidDel="00860197" w:rsidRDefault="00C92C41" w:rsidP="00C92C41">
            <w:pPr>
              <w:pStyle w:val="tablecell"/>
            </w:pPr>
            <w:r w:rsidRPr="00593BB1" w:rsidDel="00860197">
              <w:rPr>
                <w:highlight w:val="yellow"/>
              </w:rPr>
              <w:t>u(</w:t>
            </w:r>
            <w:r w:rsidRPr="00593BB1">
              <w:rPr>
                <w:highlight w:val="yellow"/>
              </w:rPr>
              <w:t>5</w:t>
            </w:r>
            <w:r w:rsidRPr="00593BB1" w:rsidDel="00860197">
              <w:rPr>
                <w:highlight w:val="yellow"/>
              </w:rPr>
              <w:t>)</w:t>
            </w:r>
          </w:p>
        </w:tc>
      </w:tr>
      <w:tr w:rsidR="00C92C41" w:rsidRPr="00145392" w:rsidDel="0045473E" w:rsidTr="008525E7">
        <w:trPr>
          <w:cantSplit/>
          <w:jc w:val="center"/>
        </w:trPr>
        <w:tc>
          <w:tcPr>
            <w:tcW w:w="7110" w:type="dxa"/>
          </w:tcPr>
          <w:p w:rsidR="00C92C41" w:rsidRPr="00593BB1" w:rsidDel="0045473E" w:rsidRDefault="00C92C41" w:rsidP="008525E7">
            <w:pPr>
              <w:pStyle w:val="tablesyntax"/>
              <w:rPr>
                <w:bCs/>
                <w:highlight w:val="yellow"/>
              </w:rPr>
            </w:pPr>
            <w:r w:rsidRPr="003F17AE" w:rsidDel="0045473E">
              <w:rPr>
                <w:bCs/>
              </w:rPr>
              <w:tab/>
            </w:r>
            <w:r w:rsidRPr="00593BB1" w:rsidDel="0045473E">
              <w:rPr>
                <w:bCs/>
                <w:highlight w:val="yellow"/>
              </w:rPr>
              <w:t xml:space="preserve">if( </w:t>
            </w:r>
            <w:proofErr w:type="spellStart"/>
            <w:r w:rsidRPr="00593BB1" w:rsidDel="0045473E">
              <w:rPr>
                <w:bCs/>
                <w:highlight w:val="yellow"/>
              </w:rPr>
              <w:t>RapPicFlag</w:t>
            </w:r>
            <w:proofErr w:type="spellEnd"/>
            <w:r w:rsidRPr="00593BB1" w:rsidDel="0045473E">
              <w:rPr>
                <w:bCs/>
                <w:highlight w:val="yellow"/>
              </w:rPr>
              <w:t xml:space="preserve"> )</w:t>
            </w:r>
            <w:r w:rsidR="00145392" w:rsidRPr="00593BB1">
              <w:rPr>
                <w:bCs/>
                <w:highlight w:val="yellow"/>
              </w:rPr>
              <w:t xml:space="preserve"> {</w:t>
            </w:r>
          </w:p>
        </w:tc>
        <w:tc>
          <w:tcPr>
            <w:tcW w:w="1127" w:type="dxa"/>
          </w:tcPr>
          <w:p w:rsidR="00C92C41" w:rsidRPr="00593BB1" w:rsidDel="0045473E" w:rsidRDefault="00C92C41" w:rsidP="008525E7">
            <w:pPr>
              <w:pStyle w:val="tablecell"/>
              <w:rPr>
                <w:highlight w:val="yellow"/>
              </w:rPr>
            </w:pPr>
          </w:p>
        </w:tc>
      </w:tr>
      <w:tr w:rsidR="00C92C41" w:rsidRPr="00145392" w:rsidDel="0045473E" w:rsidTr="008525E7">
        <w:trPr>
          <w:cantSplit/>
          <w:jc w:val="center"/>
        </w:trPr>
        <w:tc>
          <w:tcPr>
            <w:tcW w:w="7110" w:type="dxa"/>
          </w:tcPr>
          <w:p w:rsidR="00C92C41" w:rsidRPr="00593BB1" w:rsidDel="0045473E" w:rsidRDefault="00C92C41" w:rsidP="008525E7">
            <w:pPr>
              <w:pStyle w:val="tablesyntax"/>
              <w:rPr>
                <w:highlight w:val="yellow"/>
                <w:lang w:eastAsia="ko-KR"/>
              </w:rPr>
            </w:pPr>
            <w:r w:rsidRPr="00593BB1" w:rsidDel="0045473E">
              <w:rPr>
                <w:highlight w:val="yellow"/>
                <w:lang w:eastAsia="ko-KR"/>
              </w:rPr>
              <w:tab/>
            </w:r>
            <w:r w:rsidRPr="00593BB1" w:rsidDel="0045473E">
              <w:rPr>
                <w:highlight w:val="yellow"/>
                <w:lang w:eastAsia="ko-KR"/>
              </w:rPr>
              <w:tab/>
            </w:r>
            <w:proofErr w:type="spellStart"/>
            <w:r w:rsidRPr="00593BB1" w:rsidDel="0045473E">
              <w:rPr>
                <w:b/>
                <w:bCs/>
                <w:highlight w:val="yellow"/>
              </w:rPr>
              <w:t>no_output_of_prior_pics_flag</w:t>
            </w:r>
            <w:proofErr w:type="spellEnd"/>
          </w:p>
        </w:tc>
        <w:tc>
          <w:tcPr>
            <w:tcW w:w="1127" w:type="dxa"/>
          </w:tcPr>
          <w:p w:rsidR="00C92C41" w:rsidRPr="00593BB1" w:rsidDel="0045473E" w:rsidRDefault="00C92C41" w:rsidP="008525E7">
            <w:pPr>
              <w:pStyle w:val="tablecell"/>
              <w:rPr>
                <w:highlight w:val="yellow"/>
              </w:rPr>
            </w:pPr>
            <w:r w:rsidRPr="00593BB1" w:rsidDel="0045473E">
              <w:rPr>
                <w:highlight w:val="yellow"/>
                <w:lang w:eastAsia="ko-KR"/>
              </w:rPr>
              <w:t>u(1)</w:t>
            </w:r>
          </w:p>
        </w:tc>
      </w:tr>
      <w:tr w:rsidR="00145392" w:rsidRPr="00145392" w:rsidDel="0045473E" w:rsidTr="008525E7">
        <w:trPr>
          <w:cantSplit/>
          <w:jc w:val="center"/>
        </w:trPr>
        <w:tc>
          <w:tcPr>
            <w:tcW w:w="7110" w:type="dxa"/>
          </w:tcPr>
          <w:p w:rsidR="00145392" w:rsidRPr="00593BB1" w:rsidDel="0045473E" w:rsidRDefault="00145392" w:rsidP="00145392">
            <w:pPr>
              <w:pStyle w:val="tablesyntax"/>
              <w:rPr>
                <w:b/>
                <w:highlight w:val="yellow"/>
                <w:lang w:eastAsia="ko-KR"/>
              </w:rPr>
            </w:pPr>
            <w:r w:rsidRPr="00593BB1">
              <w:rPr>
                <w:highlight w:val="yellow"/>
                <w:lang w:eastAsia="ko-KR"/>
              </w:rPr>
              <w:tab/>
            </w:r>
            <w:r w:rsidRPr="00593BB1">
              <w:rPr>
                <w:highlight w:val="yellow"/>
                <w:lang w:eastAsia="ko-KR"/>
              </w:rPr>
              <w:tab/>
            </w:r>
            <w:proofErr w:type="spellStart"/>
            <w:r w:rsidRPr="00593BB1">
              <w:rPr>
                <w:b/>
                <w:highlight w:val="yellow"/>
                <w:lang w:eastAsia="ko-KR"/>
              </w:rPr>
              <w:t>rap_pic_id</w:t>
            </w:r>
            <w:proofErr w:type="spellEnd"/>
          </w:p>
        </w:tc>
        <w:tc>
          <w:tcPr>
            <w:tcW w:w="1127" w:type="dxa"/>
          </w:tcPr>
          <w:p w:rsidR="00145392" w:rsidRPr="00593BB1" w:rsidDel="0045473E" w:rsidRDefault="00145392" w:rsidP="008525E7">
            <w:pPr>
              <w:pStyle w:val="tablecell"/>
              <w:rPr>
                <w:highlight w:val="yellow"/>
                <w:lang w:eastAsia="ko-KR"/>
              </w:rPr>
            </w:pPr>
            <w:r w:rsidRPr="00593BB1">
              <w:rPr>
                <w:highlight w:val="yellow"/>
                <w:lang w:eastAsia="ko-KR"/>
              </w:rPr>
              <w:t>u(5)</w:t>
            </w:r>
          </w:p>
        </w:tc>
      </w:tr>
      <w:tr w:rsidR="00145392" w:rsidRPr="003F17AE" w:rsidDel="0045473E" w:rsidTr="008525E7">
        <w:trPr>
          <w:cantSplit/>
          <w:jc w:val="center"/>
        </w:trPr>
        <w:tc>
          <w:tcPr>
            <w:tcW w:w="7110" w:type="dxa"/>
          </w:tcPr>
          <w:p w:rsidR="00145392" w:rsidRPr="003F17AE" w:rsidDel="0045473E" w:rsidRDefault="00145392" w:rsidP="008525E7">
            <w:pPr>
              <w:pStyle w:val="tablesyntax"/>
              <w:rPr>
                <w:lang w:eastAsia="ko-KR"/>
              </w:rPr>
            </w:pPr>
            <w:r w:rsidRPr="00593BB1">
              <w:rPr>
                <w:highlight w:val="yellow"/>
                <w:lang w:eastAsia="ko-KR"/>
              </w:rPr>
              <w:tab/>
              <w:t>}</w:t>
            </w:r>
          </w:p>
        </w:tc>
        <w:tc>
          <w:tcPr>
            <w:tcW w:w="1127" w:type="dxa"/>
          </w:tcPr>
          <w:p w:rsidR="00145392" w:rsidRPr="003F17AE" w:rsidDel="0045473E" w:rsidRDefault="00145392" w:rsidP="008525E7">
            <w:pPr>
              <w:pStyle w:val="tablecell"/>
              <w:rPr>
                <w:lang w:eastAsia="ko-KR"/>
              </w:rPr>
            </w:pPr>
          </w:p>
        </w:tc>
      </w:tr>
      <w:tr w:rsidR="00B526D7" w:rsidRPr="003F17AE" w:rsidTr="001902D4">
        <w:trPr>
          <w:cantSplit/>
          <w:jc w:val="center"/>
        </w:trPr>
        <w:tc>
          <w:tcPr>
            <w:tcW w:w="7110" w:type="dxa"/>
          </w:tcPr>
          <w:p w:rsidR="00B526D7" w:rsidRPr="003F17AE" w:rsidRDefault="00B526D7" w:rsidP="001902D4">
            <w:pPr>
              <w:pStyle w:val="tablesyntax"/>
            </w:pPr>
            <w:r w:rsidRPr="003F17AE">
              <w:rPr>
                <w:lang w:eastAsia="ko-KR"/>
              </w:rPr>
              <w:tab/>
              <w:t xml:space="preserve">if( </w:t>
            </w:r>
            <w:r>
              <w:rPr>
                <w:lang w:eastAsia="ko-KR"/>
              </w:rPr>
              <w:t>!</w:t>
            </w:r>
            <w:proofErr w:type="spellStart"/>
            <w:r w:rsidRPr="003F17AE">
              <w:rPr>
                <w:lang w:eastAsia="ko-KR"/>
              </w:rPr>
              <w:t>first_slice_in_pic_flag</w:t>
            </w:r>
            <w:proofErr w:type="spellEnd"/>
            <w:r w:rsidRPr="003F17AE">
              <w:rPr>
                <w:lang w:eastAsia="ko-KR"/>
              </w:rPr>
              <w:t xml:space="preserve"> )</w:t>
            </w:r>
          </w:p>
        </w:tc>
        <w:tc>
          <w:tcPr>
            <w:tcW w:w="1127" w:type="dxa"/>
          </w:tcPr>
          <w:p w:rsidR="00B526D7" w:rsidRPr="003F17AE" w:rsidRDefault="00B526D7" w:rsidP="001902D4">
            <w:pPr>
              <w:pStyle w:val="tableheading"/>
              <w:rPr>
                <w:b w:val="0"/>
              </w:rPr>
            </w:pPr>
          </w:p>
        </w:tc>
      </w:tr>
      <w:tr w:rsidR="00B526D7" w:rsidRPr="003F17AE" w:rsidTr="001902D4">
        <w:trPr>
          <w:cantSplit/>
          <w:jc w:val="center"/>
        </w:trPr>
        <w:tc>
          <w:tcPr>
            <w:tcW w:w="7110" w:type="dxa"/>
          </w:tcPr>
          <w:p w:rsidR="00B526D7" w:rsidRPr="003F17AE" w:rsidRDefault="00B526D7" w:rsidP="001902D4">
            <w:pPr>
              <w:pStyle w:val="tablesyntax"/>
            </w:pPr>
            <w:r w:rsidRPr="003F17AE">
              <w:rPr>
                <w:lang w:eastAsia="ko-KR"/>
              </w:rPr>
              <w:tab/>
            </w:r>
            <w:r w:rsidRPr="003F17AE">
              <w:rPr>
                <w:lang w:eastAsia="ko-KR"/>
              </w:rPr>
              <w:tab/>
            </w:r>
            <w:proofErr w:type="spellStart"/>
            <w:r w:rsidRPr="003F17AE">
              <w:rPr>
                <w:b/>
                <w:lang w:eastAsia="ko-KR"/>
              </w:rPr>
              <w:t>slice_address</w:t>
            </w:r>
            <w:proofErr w:type="spellEnd"/>
          </w:p>
        </w:tc>
        <w:tc>
          <w:tcPr>
            <w:tcW w:w="1127" w:type="dxa"/>
          </w:tcPr>
          <w:p w:rsidR="00B526D7" w:rsidRPr="003F17AE" w:rsidRDefault="00B526D7" w:rsidP="001902D4">
            <w:pPr>
              <w:pStyle w:val="tableheading"/>
              <w:rPr>
                <w:b w:val="0"/>
              </w:rPr>
            </w:pPr>
            <w:r w:rsidRPr="003F17AE">
              <w:rPr>
                <w:b w:val="0"/>
                <w:lang w:eastAsia="ko-KR"/>
              </w:rPr>
              <w:t>u(v)</w:t>
            </w:r>
          </w:p>
        </w:tc>
      </w:tr>
      <w:tr w:rsidR="00B526D7" w:rsidRPr="003F17AE" w:rsidDel="004D5C6B" w:rsidTr="001902D4">
        <w:trPr>
          <w:cantSplit/>
          <w:jc w:val="center"/>
        </w:trPr>
        <w:tc>
          <w:tcPr>
            <w:tcW w:w="7110" w:type="dxa"/>
          </w:tcPr>
          <w:p w:rsidR="00B526D7" w:rsidRPr="003F17AE" w:rsidDel="004D5C6B" w:rsidRDefault="00B526D7" w:rsidP="001902D4">
            <w:pPr>
              <w:pStyle w:val="tablesyntax"/>
            </w:pPr>
            <w:r>
              <w:tab/>
              <w:t xml:space="preserve">if( </w:t>
            </w:r>
            <w:proofErr w:type="spellStart"/>
            <w:r w:rsidRPr="00B55B92">
              <w:t>dependent_slice</w:t>
            </w:r>
            <w:r>
              <w:t>_enabled</w:t>
            </w:r>
            <w:r w:rsidRPr="00B55B92">
              <w:t>_flag</w:t>
            </w:r>
            <w:proofErr w:type="spellEnd"/>
            <w:r>
              <w:t xml:space="preserve">  &amp;&amp;  !</w:t>
            </w:r>
            <w:proofErr w:type="spellStart"/>
            <w:r w:rsidRPr="003F17AE">
              <w:rPr>
                <w:lang w:eastAsia="ko-KR"/>
              </w:rPr>
              <w:t>first_slice_in_pic_flag</w:t>
            </w:r>
            <w:proofErr w:type="spellEnd"/>
            <w:r>
              <w:rPr>
                <w:lang w:eastAsia="ko-KR"/>
              </w:rPr>
              <w:t xml:space="preserve"> </w:t>
            </w:r>
            <w:r>
              <w:t>)</w:t>
            </w:r>
          </w:p>
        </w:tc>
        <w:tc>
          <w:tcPr>
            <w:tcW w:w="1127" w:type="dxa"/>
          </w:tcPr>
          <w:p w:rsidR="00B526D7" w:rsidRPr="003F17AE" w:rsidDel="004D5C6B" w:rsidRDefault="00B526D7" w:rsidP="001902D4">
            <w:pPr>
              <w:pStyle w:val="tableheading"/>
              <w:rPr>
                <w:b w:val="0"/>
              </w:rPr>
            </w:pPr>
          </w:p>
        </w:tc>
      </w:tr>
      <w:tr w:rsidR="00B526D7" w:rsidRPr="003F17AE" w:rsidTr="001902D4">
        <w:trPr>
          <w:cantSplit/>
          <w:jc w:val="center"/>
        </w:trPr>
        <w:tc>
          <w:tcPr>
            <w:tcW w:w="7110" w:type="dxa"/>
          </w:tcPr>
          <w:p w:rsidR="00B526D7" w:rsidRPr="003F17AE" w:rsidRDefault="00B526D7" w:rsidP="001902D4">
            <w:pPr>
              <w:pStyle w:val="tablesyntax"/>
              <w:rPr>
                <w:b/>
                <w:lang w:eastAsia="ko-KR"/>
              </w:rPr>
            </w:pPr>
            <w:r>
              <w:rPr>
                <w:lang w:eastAsia="ko-KR"/>
              </w:rPr>
              <w:tab/>
            </w:r>
            <w:r w:rsidRPr="003F17AE">
              <w:rPr>
                <w:lang w:eastAsia="ko-KR"/>
              </w:rPr>
              <w:tab/>
            </w:r>
            <w:proofErr w:type="spellStart"/>
            <w:r>
              <w:rPr>
                <w:b/>
                <w:lang w:eastAsia="ko-KR"/>
              </w:rPr>
              <w:t>dependent</w:t>
            </w:r>
            <w:r w:rsidRPr="003F17AE">
              <w:rPr>
                <w:b/>
                <w:lang w:eastAsia="ko-KR"/>
              </w:rPr>
              <w:t>_slice_flag</w:t>
            </w:r>
            <w:proofErr w:type="spellEnd"/>
          </w:p>
        </w:tc>
        <w:tc>
          <w:tcPr>
            <w:tcW w:w="1127" w:type="dxa"/>
          </w:tcPr>
          <w:p w:rsidR="00B526D7" w:rsidRPr="003F17AE" w:rsidRDefault="00B526D7" w:rsidP="001902D4">
            <w:pPr>
              <w:pStyle w:val="tablecell"/>
              <w:rPr>
                <w:lang w:eastAsia="ko-KR"/>
              </w:rPr>
            </w:pPr>
            <w:r w:rsidRPr="003F17AE">
              <w:rPr>
                <w:lang w:eastAsia="ko-KR"/>
              </w:rPr>
              <w:t>u(1)</w:t>
            </w:r>
          </w:p>
        </w:tc>
      </w:tr>
      <w:tr w:rsidR="00B526D7" w:rsidRPr="003F17AE" w:rsidTr="001902D4">
        <w:trPr>
          <w:cantSplit/>
          <w:jc w:val="center"/>
        </w:trPr>
        <w:tc>
          <w:tcPr>
            <w:tcW w:w="7110" w:type="dxa"/>
          </w:tcPr>
          <w:p w:rsidR="00B526D7" w:rsidRPr="003F17AE" w:rsidRDefault="00B526D7" w:rsidP="001902D4">
            <w:pPr>
              <w:pStyle w:val="tablesyntax"/>
              <w:rPr>
                <w:lang w:eastAsia="ko-KR"/>
              </w:rPr>
            </w:pPr>
            <w:r w:rsidRPr="003F17AE">
              <w:rPr>
                <w:lang w:eastAsia="ko-KR"/>
              </w:rPr>
              <w:tab/>
              <w:t>if( !</w:t>
            </w:r>
            <w:proofErr w:type="spellStart"/>
            <w:r>
              <w:rPr>
                <w:lang w:eastAsia="ko-KR"/>
              </w:rPr>
              <w:t>dependent</w:t>
            </w:r>
            <w:r w:rsidRPr="003F17AE">
              <w:rPr>
                <w:lang w:eastAsia="ko-KR"/>
              </w:rPr>
              <w:t>_slice_flag</w:t>
            </w:r>
            <w:proofErr w:type="spellEnd"/>
            <w:r w:rsidRPr="003F17AE">
              <w:rPr>
                <w:lang w:eastAsia="ko-KR"/>
              </w:rPr>
              <w:t xml:space="preserve"> ) {</w:t>
            </w:r>
          </w:p>
        </w:tc>
        <w:tc>
          <w:tcPr>
            <w:tcW w:w="1127" w:type="dxa"/>
          </w:tcPr>
          <w:p w:rsidR="00B526D7" w:rsidRPr="003F17AE" w:rsidRDefault="00B526D7" w:rsidP="001902D4">
            <w:pPr>
              <w:pStyle w:val="tablecell"/>
              <w:rPr>
                <w:lang w:eastAsia="ko-KR"/>
              </w:rPr>
            </w:pPr>
          </w:p>
        </w:tc>
      </w:tr>
      <w:tr w:rsidR="00B526D7" w:rsidRPr="003F17AE" w:rsidTr="001902D4">
        <w:trPr>
          <w:cantSplit/>
          <w:jc w:val="center"/>
        </w:trPr>
        <w:tc>
          <w:tcPr>
            <w:tcW w:w="7110" w:type="dxa"/>
          </w:tcPr>
          <w:p w:rsidR="00B526D7" w:rsidRPr="003F17AE" w:rsidRDefault="00B526D7" w:rsidP="001902D4">
            <w:pPr>
              <w:pStyle w:val="tablesyntax"/>
            </w:pPr>
            <w:r>
              <w:tab/>
            </w:r>
            <w:r w:rsidRPr="003F17AE">
              <w:tab/>
            </w:r>
            <w:proofErr w:type="spellStart"/>
            <w:r w:rsidRPr="003F17AE">
              <w:rPr>
                <w:b/>
                <w:bCs/>
              </w:rPr>
              <w:t>slice_type</w:t>
            </w:r>
            <w:proofErr w:type="spellEnd"/>
          </w:p>
        </w:tc>
        <w:tc>
          <w:tcPr>
            <w:tcW w:w="1127" w:type="dxa"/>
          </w:tcPr>
          <w:p w:rsidR="00B526D7" w:rsidRPr="003F17AE" w:rsidRDefault="00B526D7" w:rsidP="001902D4">
            <w:pPr>
              <w:pStyle w:val="tableheading"/>
              <w:rPr>
                <w:b w:val="0"/>
              </w:rPr>
            </w:pPr>
            <w:proofErr w:type="spellStart"/>
            <w:r w:rsidRPr="003F17AE">
              <w:rPr>
                <w:b w:val="0"/>
              </w:rPr>
              <w:t>ue</w:t>
            </w:r>
            <w:proofErr w:type="spellEnd"/>
            <w:r w:rsidRPr="003F17AE">
              <w:rPr>
                <w:b w:val="0"/>
              </w:rPr>
              <w:t>(v)</w:t>
            </w:r>
          </w:p>
        </w:tc>
      </w:tr>
      <w:tr w:rsidR="00B526D7" w:rsidRPr="003F17AE" w:rsidTr="001902D4">
        <w:trPr>
          <w:cantSplit/>
          <w:jc w:val="center"/>
        </w:trPr>
        <w:tc>
          <w:tcPr>
            <w:tcW w:w="7110" w:type="dxa"/>
          </w:tcPr>
          <w:p w:rsidR="00B526D7" w:rsidRPr="003F17AE" w:rsidRDefault="00B526D7" w:rsidP="001902D4">
            <w:pPr>
              <w:pStyle w:val="tablesyntax"/>
              <w:rPr>
                <w:lang w:eastAsia="ko-KR"/>
              </w:rPr>
            </w:pPr>
            <w:r w:rsidRPr="003F17AE">
              <w:rPr>
                <w:lang w:eastAsia="ko-KR"/>
              </w:rPr>
              <w:tab/>
            </w:r>
            <w:r w:rsidRPr="003F17AE">
              <w:rPr>
                <w:lang w:eastAsia="ko-KR"/>
              </w:rPr>
              <w:tab/>
              <w:t xml:space="preserve">if( </w:t>
            </w:r>
            <w:proofErr w:type="spellStart"/>
            <w:r w:rsidRPr="003F17AE">
              <w:rPr>
                <w:lang w:eastAsia="ko-KR"/>
              </w:rPr>
              <w:t>output_flag_present_flag</w:t>
            </w:r>
            <w:proofErr w:type="spellEnd"/>
            <w:r w:rsidRPr="003F17AE">
              <w:rPr>
                <w:lang w:eastAsia="ko-KR"/>
              </w:rPr>
              <w:t xml:space="preserve"> )</w:t>
            </w:r>
          </w:p>
        </w:tc>
        <w:tc>
          <w:tcPr>
            <w:tcW w:w="1127" w:type="dxa"/>
          </w:tcPr>
          <w:p w:rsidR="00B526D7" w:rsidRPr="003F17AE" w:rsidRDefault="00B526D7" w:rsidP="001902D4">
            <w:pPr>
              <w:pStyle w:val="tablecell"/>
            </w:pPr>
          </w:p>
        </w:tc>
      </w:tr>
      <w:tr w:rsidR="00B526D7" w:rsidRPr="003F17AE" w:rsidTr="001902D4">
        <w:trPr>
          <w:cantSplit/>
          <w:jc w:val="center"/>
        </w:trPr>
        <w:tc>
          <w:tcPr>
            <w:tcW w:w="7110" w:type="dxa"/>
            <w:tcBorders>
              <w:top w:val="single" w:sz="4" w:space="0" w:color="auto"/>
              <w:left w:val="single" w:sz="4" w:space="0" w:color="auto"/>
              <w:bottom w:val="single" w:sz="4" w:space="0" w:color="auto"/>
              <w:right w:val="single" w:sz="4" w:space="0" w:color="auto"/>
            </w:tcBorders>
          </w:tcPr>
          <w:p w:rsidR="00B526D7" w:rsidRPr="003F17AE" w:rsidRDefault="00B526D7" w:rsidP="001902D4">
            <w:pPr>
              <w:pStyle w:val="tablesyntax"/>
              <w:rPr>
                <w:lang w:eastAsia="ko-KR"/>
              </w:rPr>
            </w:pPr>
            <w:r w:rsidRPr="003F17AE">
              <w:rPr>
                <w:lang w:eastAsia="ko-KR"/>
              </w:rPr>
              <w:tab/>
            </w:r>
            <w:r w:rsidRPr="003F17AE">
              <w:rPr>
                <w:lang w:eastAsia="ko-KR"/>
              </w:rPr>
              <w:tab/>
            </w:r>
            <w:r w:rsidRPr="003F17AE">
              <w:rPr>
                <w:lang w:eastAsia="ko-KR"/>
              </w:rPr>
              <w:tab/>
            </w:r>
            <w:proofErr w:type="spellStart"/>
            <w:r w:rsidRPr="003F17AE">
              <w:rPr>
                <w:b/>
                <w:lang w:eastAsia="ko-KR"/>
              </w:rPr>
              <w:t>pic_output_flag</w:t>
            </w:r>
            <w:proofErr w:type="spellEnd"/>
          </w:p>
        </w:tc>
        <w:tc>
          <w:tcPr>
            <w:tcW w:w="1127" w:type="dxa"/>
            <w:tcBorders>
              <w:top w:val="single" w:sz="4" w:space="0" w:color="auto"/>
              <w:left w:val="single" w:sz="4" w:space="0" w:color="auto"/>
              <w:bottom w:val="single" w:sz="4" w:space="0" w:color="auto"/>
              <w:right w:val="single" w:sz="4" w:space="0" w:color="auto"/>
            </w:tcBorders>
          </w:tcPr>
          <w:p w:rsidR="00B526D7" w:rsidRPr="003F17AE" w:rsidRDefault="00B526D7" w:rsidP="001902D4">
            <w:pPr>
              <w:pStyle w:val="tablecell"/>
            </w:pPr>
            <w:r w:rsidRPr="003F17AE">
              <w:t>u(1)</w:t>
            </w:r>
          </w:p>
        </w:tc>
      </w:tr>
      <w:tr w:rsidR="00B526D7" w:rsidRPr="003F17AE" w:rsidTr="001902D4">
        <w:trPr>
          <w:cantSplit/>
          <w:jc w:val="center"/>
        </w:trPr>
        <w:tc>
          <w:tcPr>
            <w:tcW w:w="7110" w:type="dxa"/>
            <w:tcBorders>
              <w:top w:val="single" w:sz="4" w:space="0" w:color="auto"/>
              <w:left w:val="single" w:sz="4" w:space="0" w:color="auto"/>
              <w:bottom w:val="single" w:sz="4" w:space="0" w:color="auto"/>
              <w:right w:val="single" w:sz="4" w:space="0" w:color="auto"/>
            </w:tcBorders>
          </w:tcPr>
          <w:p w:rsidR="00B526D7" w:rsidRPr="003F17AE" w:rsidRDefault="00B526D7" w:rsidP="001902D4">
            <w:pPr>
              <w:pStyle w:val="tablesyntax"/>
              <w:rPr>
                <w:lang w:eastAsia="ko-KR"/>
              </w:rPr>
            </w:pPr>
            <w:r w:rsidRPr="003F17AE">
              <w:rPr>
                <w:lang w:eastAsia="ko-KR"/>
              </w:rPr>
              <w:tab/>
            </w:r>
            <w:r w:rsidRPr="003F17AE">
              <w:rPr>
                <w:lang w:eastAsia="ko-KR"/>
              </w:rPr>
              <w:tab/>
              <w:t xml:space="preserve">if( </w:t>
            </w:r>
            <w:proofErr w:type="spellStart"/>
            <w:r w:rsidRPr="003F17AE">
              <w:rPr>
                <w:b/>
                <w:lang w:eastAsia="ko-KR"/>
              </w:rPr>
              <w:t>separate_colour_plane_flag</w:t>
            </w:r>
            <w:proofErr w:type="spellEnd"/>
            <w:r w:rsidRPr="003F17AE">
              <w:rPr>
                <w:lang w:eastAsia="ko-KR"/>
              </w:rPr>
              <w:t xml:space="preserve">  = =  1 )</w:t>
            </w:r>
          </w:p>
        </w:tc>
        <w:tc>
          <w:tcPr>
            <w:tcW w:w="1127" w:type="dxa"/>
            <w:tcBorders>
              <w:top w:val="single" w:sz="4" w:space="0" w:color="auto"/>
              <w:left w:val="single" w:sz="4" w:space="0" w:color="auto"/>
              <w:bottom w:val="single" w:sz="4" w:space="0" w:color="auto"/>
              <w:right w:val="single" w:sz="4" w:space="0" w:color="auto"/>
            </w:tcBorders>
          </w:tcPr>
          <w:p w:rsidR="00B526D7" w:rsidRPr="003F17AE" w:rsidRDefault="00B526D7" w:rsidP="001902D4">
            <w:pPr>
              <w:pStyle w:val="tablecell"/>
            </w:pPr>
          </w:p>
        </w:tc>
      </w:tr>
      <w:tr w:rsidR="00B526D7" w:rsidRPr="003F17AE" w:rsidTr="001902D4">
        <w:trPr>
          <w:cantSplit/>
          <w:jc w:val="center"/>
        </w:trPr>
        <w:tc>
          <w:tcPr>
            <w:tcW w:w="7110" w:type="dxa"/>
            <w:tcBorders>
              <w:top w:val="single" w:sz="4" w:space="0" w:color="auto"/>
              <w:left w:val="single" w:sz="4" w:space="0" w:color="auto"/>
              <w:bottom w:val="single" w:sz="4" w:space="0" w:color="auto"/>
              <w:right w:val="single" w:sz="4" w:space="0" w:color="auto"/>
            </w:tcBorders>
          </w:tcPr>
          <w:p w:rsidR="00B526D7" w:rsidRPr="003F17AE" w:rsidRDefault="00B526D7" w:rsidP="001902D4">
            <w:pPr>
              <w:pStyle w:val="tablesyntax"/>
              <w:rPr>
                <w:b/>
                <w:lang w:eastAsia="ko-KR"/>
              </w:rPr>
            </w:pPr>
            <w:r w:rsidRPr="003F17AE">
              <w:rPr>
                <w:lang w:eastAsia="ko-KR"/>
              </w:rPr>
              <w:tab/>
            </w:r>
            <w:r w:rsidRPr="003F17AE">
              <w:rPr>
                <w:lang w:eastAsia="ko-KR"/>
              </w:rPr>
              <w:tab/>
            </w:r>
            <w:r w:rsidRPr="003F17AE">
              <w:rPr>
                <w:lang w:eastAsia="ko-KR"/>
              </w:rPr>
              <w:tab/>
            </w:r>
            <w:proofErr w:type="spellStart"/>
            <w:r w:rsidRPr="003F17AE">
              <w:rPr>
                <w:b/>
                <w:lang w:eastAsia="ko-KR"/>
              </w:rPr>
              <w:t>colour_plane_id</w:t>
            </w:r>
            <w:proofErr w:type="spellEnd"/>
          </w:p>
        </w:tc>
        <w:tc>
          <w:tcPr>
            <w:tcW w:w="1127" w:type="dxa"/>
            <w:tcBorders>
              <w:top w:val="single" w:sz="4" w:space="0" w:color="auto"/>
              <w:left w:val="single" w:sz="4" w:space="0" w:color="auto"/>
              <w:bottom w:val="single" w:sz="4" w:space="0" w:color="auto"/>
              <w:right w:val="single" w:sz="4" w:space="0" w:color="auto"/>
            </w:tcBorders>
          </w:tcPr>
          <w:p w:rsidR="00B526D7" w:rsidRPr="003F17AE" w:rsidRDefault="00B526D7" w:rsidP="001902D4">
            <w:pPr>
              <w:pStyle w:val="tablecell"/>
            </w:pPr>
            <w:r w:rsidRPr="003F17AE">
              <w:t>u(2)</w:t>
            </w:r>
          </w:p>
        </w:tc>
      </w:tr>
      <w:tr w:rsidR="00B526D7" w:rsidRPr="00145392" w:rsidTr="001902D4">
        <w:trPr>
          <w:cantSplit/>
          <w:jc w:val="center"/>
        </w:trPr>
        <w:tc>
          <w:tcPr>
            <w:tcW w:w="7110" w:type="dxa"/>
          </w:tcPr>
          <w:p w:rsidR="00B526D7" w:rsidRPr="00593BB1" w:rsidRDefault="00B526D7" w:rsidP="001902D4">
            <w:pPr>
              <w:pStyle w:val="tablesyntax"/>
              <w:rPr>
                <w:bCs/>
                <w:strike/>
                <w:highlight w:val="red"/>
              </w:rPr>
            </w:pPr>
            <w:r w:rsidRPr="00593BB1">
              <w:rPr>
                <w:bCs/>
                <w:strike/>
                <w:lang w:eastAsia="ko-KR"/>
              </w:rPr>
              <w:tab/>
            </w:r>
            <w:r w:rsidRPr="00593BB1">
              <w:rPr>
                <w:bCs/>
                <w:strike/>
              </w:rPr>
              <w:tab/>
            </w:r>
            <w:r w:rsidRPr="00593BB1">
              <w:rPr>
                <w:bCs/>
                <w:strike/>
                <w:highlight w:val="red"/>
              </w:rPr>
              <w:t xml:space="preserve">if( </w:t>
            </w:r>
            <w:proofErr w:type="spellStart"/>
            <w:r w:rsidRPr="00593BB1">
              <w:rPr>
                <w:bCs/>
                <w:strike/>
                <w:highlight w:val="red"/>
              </w:rPr>
              <w:t>RapPicFlag</w:t>
            </w:r>
            <w:proofErr w:type="spellEnd"/>
            <w:r w:rsidRPr="00593BB1">
              <w:rPr>
                <w:bCs/>
                <w:strike/>
                <w:highlight w:val="red"/>
              </w:rPr>
              <w:t xml:space="preserve"> )</w:t>
            </w:r>
            <w:r w:rsidR="00145392" w:rsidRPr="00593BB1">
              <w:rPr>
                <w:bCs/>
                <w:strike/>
                <w:highlight w:val="red"/>
              </w:rPr>
              <w:t xml:space="preserve"> {</w:t>
            </w:r>
          </w:p>
        </w:tc>
        <w:tc>
          <w:tcPr>
            <w:tcW w:w="1127" w:type="dxa"/>
          </w:tcPr>
          <w:p w:rsidR="00B526D7" w:rsidRPr="00593BB1" w:rsidRDefault="00B526D7" w:rsidP="001902D4">
            <w:pPr>
              <w:pStyle w:val="tablecell"/>
              <w:rPr>
                <w:strike/>
                <w:highlight w:val="red"/>
              </w:rPr>
            </w:pPr>
          </w:p>
        </w:tc>
      </w:tr>
      <w:tr w:rsidR="00145392" w:rsidRPr="00145392" w:rsidTr="001902D4">
        <w:trPr>
          <w:cantSplit/>
          <w:jc w:val="center"/>
        </w:trPr>
        <w:tc>
          <w:tcPr>
            <w:tcW w:w="7110" w:type="dxa"/>
          </w:tcPr>
          <w:p w:rsidR="00145392" w:rsidRPr="00593BB1" w:rsidRDefault="00145392" w:rsidP="001902D4">
            <w:pPr>
              <w:pStyle w:val="tablesyntax"/>
              <w:rPr>
                <w:bCs/>
                <w:strike/>
                <w:highlight w:val="red"/>
                <w:lang w:eastAsia="ko-KR"/>
              </w:rPr>
            </w:pPr>
            <w:r w:rsidRPr="00593BB1">
              <w:rPr>
                <w:bCs/>
                <w:strike/>
                <w:highlight w:val="red"/>
                <w:lang w:eastAsia="ko-KR"/>
              </w:rPr>
              <w:tab/>
            </w:r>
            <w:r w:rsidRPr="00593BB1">
              <w:rPr>
                <w:bCs/>
                <w:strike/>
                <w:highlight w:val="red"/>
                <w:lang w:eastAsia="ko-KR"/>
              </w:rPr>
              <w:tab/>
            </w:r>
            <w:r w:rsidRPr="00593BB1">
              <w:rPr>
                <w:bCs/>
                <w:strike/>
                <w:highlight w:val="red"/>
                <w:lang w:eastAsia="ko-KR"/>
              </w:rPr>
              <w:tab/>
            </w:r>
            <w:proofErr w:type="spellStart"/>
            <w:r w:rsidRPr="00593BB1" w:rsidDel="0045473E">
              <w:rPr>
                <w:b/>
                <w:bCs/>
                <w:strike/>
                <w:highlight w:val="red"/>
              </w:rPr>
              <w:t>no_output_of_prior_pics_flag</w:t>
            </w:r>
            <w:proofErr w:type="spellEnd"/>
          </w:p>
        </w:tc>
        <w:tc>
          <w:tcPr>
            <w:tcW w:w="1127" w:type="dxa"/>
          </w:tcPr>
          <w:p w:rsidR="00145392" w:rsidRPr="00593BB1" w:rsidRDefault="00145392" w:rsidP="001902D4">
            <w:pPr>
              <w:pStyle w:val="tablecell"/>
              <w:rPr>
                <w:strike/>
                <w:highlight w:val="red"/>
              </w:rPr>
            </w:pPr>
            <w:r w:rsidRPr="00593BB1">
              <w:rPr>
                <w:strike/>
                <w:highlight w:val="red"/>
              </w:rPr>
              <w:t>u(1)</w:t>
            </w:r>
          </w:p>
        </w:tc>
      </w:tr>
      <w:tr w:rsidR="00B526D7" w:rsidRPr="00145392" w:rsidTr="001902D4">
        <w:trPr>
          <w:cantSplit/>
          <w:jc w:val="center"/>
        </w:trPr>
        <w:tc>
          <w:tcPr>
            <w:tcW w:w="7110" w:type="dxa"/>
          </w:tcPr>
          <w:p w:rsidR="00B526D7" w:rsidRPr="00593BB1" w:rsidRDefault="00B526D7" w:rsidP="001902D4">
            <w:pPr>
              <w:pStyle w:val="tablesyntax"/>
              <w:rPr>
                <w:b/>
                <w:bCs/>
                <w:strike/>
                <w:highlight w:val="red"/>
              </w:rPr>
            </w:pPr>
            <w:r w:rsidRPr="00593BB1">
              <w:rPr>
                <w:strike/>
                <w:highlight w:val="red"/>
                <w:lang w:eastAsia="ko-KR"/>
              </w:rPr>
              <w:tab/>
            </w:r>
            <w:r w:rsidRPr="00593BB1">
              <w:rPr>
                <w:strike/>
                <w:highlight w:val="red"/>
              </w:rPr>
              <w:tab/>
            </w:r>
            <w:r w:rsidRPr="00593BB1">
              <w:rPr>
                <w:strike/>
                <w:highlight w:val="red"/>
              </w:rPr>
              <w:tab/>
            </w:r>
            <w:proofErr w:type="spellStart"/>
            <w:r w:rsidRPr="00593BB1">
              <w:rPr>
                <w:b/>
                <w:bCs/>
                <w:strike/>
                <w:highlight w:val="red"/>
              </w:rPr>
              <w:t>rap_pic_id</w:t>
            </w:r>
            <w:proofErr w:type="spellEnd"/>
          </w:p>
        </w:tc>
        <w:tc>
          <w:tcPr>
            <w:tcW w:w="1127" w:type="dxa"/>
          </w:tcPr>
          <w:p w:rsidR="00B526D7" w:rsidRPr="00593BB1" w:rsidRDefault="00B526D7" w:rsidP="001902D4">
            <w:pPr>
              <w:pStyle w:val="tablecell"/>
              <w:rPr>
                <w:strike/>
                <w:highlight w:val="red"/>
              </w:rPr>
            </w:pPr>
            <w:proofErr w:type="spellStart"/>
            <w:r w:rsidRPr="00593BB1">
              <w:rPr>
                <w:strike/>
                <w:highlight w:val="red"/>
              </w:rPr>
              <w:t>ue</w:t>
            </w:r>
            <w:proofErr w:type="spellEnd"/>
            <w:r w:rsidRPr="00593BB1">
              <w:rPr>
                <w:strike/>
                <w:highlight w:val="red"/>
              </w:rPr>
              <w:t>(v)</w:t>
            </w:r>
          </w:p>
        </w:tc>
      </w:tr>
      <w:tr w:rsidR="00145392" w:rsidRPr="00145392" w:rsidTr="001902D4">
        <w:trPr>
          <w:cantSplit/>
          <w:jc w:val="center"/>
        </w:trPr>
        <w:tc>
          <w:tcPr>
            <w:tcW w:w="7110" w:type="dxa"/>
          </w:tcPr>
          <w:p w:rsidR="00145392" w:rsidRPr="00593BB1" w:rsidRDefault="00145392" w:rsidP="001902D4">
            <w:pPr>
              <w:pStyle w:val="tablesyntax"/>
              <w:rPr>
                <w:strike/>
                <w:lang w:eastAsia="ko-KR"/>
              </w:rPr>
            </w:pPr>
            <w:r w:rsidRPr="00593BB1">
              <w:rPr>
                <w:strike/>
                <w:highlight w:val="red"/>
                <w:lang w:eastAsia="ko-KR"/>
              </w:rPr>
              <w:tab/>
            </w:r>
            <w:r w:rsidRPr="00593BB1">
              <w:rPr>
                <w:strike/>
                <w:highlight w:val="red"/>
                <w:lang w:eastAsia="ko-KR"/>
              </w:rPr>
              <w:tab/>
              <w:t>}</w:t>
            </w:r>
          </w:p>
        </w:tc>
        <w:tc>
          <w:tcPr>
            <w:tcW w:w="1127" w:type="dxa"/>
          </w:tcPr>
          <w:p w:rsidR="00145392" w:rsidRPr="00593BB1" w:rsidRDefault="00145392" w:rsidP="001902D4">
            <w:pPr>
              <w:pStyle w:val="tablecell"/>
              <w:rPr>
                <w:strike/>
              </w:rPr>
            </w:pPr>
          </w:p>
        </w:tc>
      </w:tr>
      <w:tr w:rsidR="00B526D7" w:rsidRPr="003F17AE" w:rsidTr="001902D4">
        <w:trPr>
          <w:cantSplit/>
          <w:jc w:val="center"/>
        </w:trPr>
        <w:tc>
          <w:tcPr>
            <w:tcW w:w="7110" w:type="dxa"/>
          </w:tcPr>
          <w:p w:rsidR="00B526D7" w:rsidRPr="003F17AE" w:rsidRDefault="00B526D7" w:rsidP="00987B3B">
            <w:pPr>
              <w:pStyle w:val="tablesyntax"/>
              <w:rPr>
                <w:bCs/>
              </w:rPr>
            </w:pPr>
            <w:r w:rsidRPr="003F17AE">
              <w:rPr>
                <w:bCs/>
                <w:lang w:eastAsia="ko-KR"/>
              </w:rPr>
              <w:tab/>
            </w:r>
            <w:r w:rsidRPr="003F17AE">
              <w:rPr>
                <w:bCs/>
              </w:rPr>
              <w:tab/>
            </w:r>
            <w:r w:rsidR="00987B3B">
              <w:rPr>
                <w:bCs/>
              </w:rPr>
              <w:t>...</w:t>
            </w:r>
          </w:p>
        </w:tc>
        <w:tc>
          <w:tcPr>
            <w:tcW w:w="1127" w:type="dxa"/>
          </w:tcPr>
          <w:p w:rsidR="00B526D7" w:rsidRPr="003F17AE" w:rsidRDefault="00B526D7" w:rsidP="001902D4">
            <w:pPr>
              <w:pStyle w:val="tablecell"/>
            </w:pPr>
          </w:p>
        </w:tc>
      </w:tr>
      <w:tr w:rsidR="00860197" w:rsidRPr="003F17AE" w:rsidTr="001902D4">
        <w:trPr>
          <w:cantSplit/>
          <w:jc w:val="center"/>
        </w:trPr>
        <w:tc>
          <w:tcPr>
            <w:tcW w:w="7110" w:type="dxa"/>
          </w:tcPr>
          <w:p w:rsidR="00860197" w:rsidRPr="003F17AE" w:rsidRDefault="00860197" w:rsidP="001902D4">
            <w:pPr>
              <w:pStyle w:val="tablesyntax"/>
            </w:pPr>
            <w:r w:rsidRPr="003F17AE">
              <w:rPr>
                <w:lang w:eastAsia="ko-KR"/>
              </w:rPr>
              <w:tab/>
            </w:r>
            <w:r w:rsidRPr="003F17AE">
              <w:tab/>
              <w:t xml:space="preserve">if( </w:t>
            </w:r>
            <w:proofErr w:type="spellStart"/>
            <w:r w:rsidRPr="003F17AE">
              <w:t>slice_type</w:t>
            </w:r>
            <w:proofErr w:type="spellEnd"/>
            <w:r w:rsidRPr="003F17AE">
              <w:t xml:space="preserve">  = =  P  | |  </w:t>
            </w:r>
            <w:proofErr w:type="spellStart"/>
            <w:r w:rsidRPr="003F17AE">
              <w:t>slice_type</w:t>
            </w:r>
            <w:proofErr w:type="spellEnd"/>
            <w:r w:rsidRPr="003F17AE">
              <w:t xml:space="preserve">  = =  B ) {</w:t>
            </w:r>
          </w:p>
        </w:tc>
        <w:tc>
          <w:tcPr>
            <w:tcW w:w="1127" w:type="dxa"/>
          </w:tcPr>
          <w:p w:rsidR="00860197" w:rsidRPr="003F17AE" w:rsidRDefault="00860197" w:rsidP="001902D4">
            <w:pPr>
              <w:pStyle w:val="tablecell"/>
            </w:pPr>
          </w:p>
        </w:tc>
      </w:tr>
      <w:tr w:rsidR="00860197" w:rsidRPr="003F17AE" w:rsidTr="001902D4">
        <w:trPr>
          <w:cantSplit/>
          <w:jc w:val="center"/>
        </w:trPr>
        <w:tc>
          <w:tcPr>
            <w:tcW w:w="7110" w:type="dxa"/>
          </w:tcPr>
          <w:p w:rsidR="00860197" w:rsidRPr="003F17AE" w:rsidRDefault="00860197" w:rsidP="001902D4">
            <w:pPr>
              <w:pStyle w:val="tablesyntax"/>
              <w:rPr>
                <w:bCs/>
              </w:rPr>
            </w:pPr>
            <w:r w:rsidRPr="003F17AE">
              <w:rPr>
                <w:bCs/>
                <w:lang w:eastAsia="ko-KR"/>
              </w:rPr>
              <w:tab/>
            </w:r>
            <w:r w:rsidRPr="003F17AE">
              <w:rPr>
                <w:bCs/>
              </w:rPr>
              <w:tab/>
            </w:r>
            <w:r>
              <w:rPr>
                <w:bCs/>
              </w:rPr>
              <w:t>...</w:t>
            </w:r>
          </w:p>
        </w:tc>
        <w:tc>
          <w:tcPr>
            <w:tcW w:w="1127" w:type="dxa"/>
          </w:tcPr>
          <w:p w:rsidR="00860197" w:rsidRPr="003F17AE" w:rsidRDefault="00860197" w:rsidP="001902D4">
            <w:pPr>
              <w:pStyle w:val="tablecell"/>
            </w:pPr>
          </w:p>
        </w:tc>
      </w:tr>
      <w:tr w:rsidR="00987B3B" w:rsidRPr="003F17AE" w:rsidTr="001902D4">
        <w:trPr>
          <w:cantSplit/>
          <w:jc w:val="center"/>
        </w:trPr>
        <w:tc>
          <w:tcPr>
            <w:tcW w:w="7110" w:type="dxa"/>
          </w:tcPr>
          <w:p w:rsidR="00987B3B" w:rsidRPr="003F17AE" w:rsidRDefault="00987B3B" w:rsidP="00987B3B">
            <w:pPr>
              <w:pStyle w:val="tablesyntax"/>
              <w:rPr>
                <w:bCs/>
                <w:lang w:eastAsia="ko-KR"/>
              </w:rPr>
            </w:pPr>
            <w:r>
              <w:rPr>
                <w:bCs/>
                <w:lang w:eastAsia="ko-KR"/>
              </w:rPr>
              <w:t>}</w:t>
            </w:r>
          </w:p>
        </w:tc>
        <w:tc>
          <w:tcPr>
            <w:tcW w:w="1127" w:type="dxa"/>
          </w:tcPr>
          <w:p w:rsidR="00987B3B" w:rsidRPr="003F17AE" w:rsidRDefault="00987B3B" w:rsidP="001902D4">
            <w:pPr>
              <w:pStyle w:val="tablecell"/>
            </w:pPr>
          </w:p>
        </w:tc>
      </w:tr>
    </w:tbl>
    <w:p w:rsidR="004B0DFC" w:rsidRDefault="004B0DFC" w:rsidP="00B526D7">
      <w:pPr>
        <w:rPr>
          <w:lang w:val="en-CA"/>
        </w:rPr>
      </w:pPr>
    </w:p>
    <w:p w:rsidR="00502F34" w:rsidRDefault="00502F34" w:rsidP="00502F34">
      <w:pPr>
        <w:pStyle w:val="Heading2"/>
        <w:rPr>
          <w:lang w:val="en-CA"/>
        </w:rPr>
      </w:pPr>
      <w:r>
        <w:rPr>
          <w:lang w:val="en-CA"/>
        </w:rPr>
        <w:t>Semantics</w:t>
      </w:r>
      <w:r w:rsidR="00846CE3">
        <w:rPr>
          <w:lang w:val="en-CA"/>
        </w:rPr>
        <w:t xml:space="preserve"> changes</w:t>
      </w:r>
    </w:p>
    <w:p w:rsidR="00B672A6" w:rsidRDefault="00B672A6" w:rsidP="00B672A6">
      <w:pPr>
        <w:pStyle w:val="Heading3"/>
        <w:rPr>
          <w:lang w:val="en-CA"/>
        </w:rPr>
      </w:pPr>
      <w:r>
        <w:rPr>
          <w:lang w:val="en-CA"/>
        </w:rPr>
        <w:t>Video parameter set semantics</w:t>
      </w:r>
    </w:p>
    <w:p w:rsidR="00846CE3" w:rsidRDefault="00846CE3" w:rsidP="00846CE3">
      <w:pPr>
        <w:rPr>
          <w:szCs w:val="22"/>
        </w:rPr>
      </w:pPr>
      <w:proofErr w:type="spellStart"/>
      <w:proofErr w:type="gramStart"/>
      <w:r w:rsidRPr="00D4416D">
        <w:rPr>
          <w:b/>
          <w:szCs w:val="22"/>
        </w:rPr>
        <w:t>video_parameter_set_id</w:t>
      </w:r>
      <w:proofErr w:type="spellEnd"/>
      <w:proofErr w:type="gramEnd"/>
      <w:r w:rsidRPr="00D4416D">
        <w:rPr>
          <w:szCs w:val="22"/>
        </w:rPr>
        <w:t xml:space="preserve"> identifies a video parameter set.</w:t>
      </w:r>
    </w:p>
    <w:p w:rsidR="00B672A6" w:rsidRDefault="00B672A6" w:rsidP="00B672A6">
      <w:pPr>
        <w:pStyle w:val="Heading3"/>
        <w:rPr>
          <w:lang w:val="en-CA"/>
        </w:rPr>
      </w:pPr>
      <w:r>
        <w:rPr>
          <w:lang w:val="en-CA"/>
        </w:rPr>
        <w:t>Sequence parameter set semantics</w:t>
      </w:r>
    </w:p>
    <w:p w:rsidR="004216A3" w:rsidRPr="003F17AE" w:rsidRDefault="004216A3" w:rsidP="004216A3">
      <w:pPr>
        <w:rPr>
          <w:lang w:eastAsia="ko-KR"/>
        </w:rPr>
      </w:pPr>
      <w:commentRangeStart w:id="1"/>
      <w:proofErr w:type="spellStart"/>
      <w:proofErr w:type="gramStart"/>
      <w:r w:rsidRPr="003F17AE">
        <w:rPr>
          <w:b/>
          <w:bCs/>
        </w:rPr>
        <w:t>seq_parameter_set_id</w:t>
      </w:r>
      <w:proofErr w:type="spellEnd"/>
      <w:proofErr w:type="gramEnd"/>
      <w:r w:rsidRPr="003F17AE">
        <w:t xml:space="preserve"> </w:t>
      </w:r>
      <w:r>
        <w:t>identifies</w:t>
      </w:r>
      <w:r w:rsidRPr="003F17AE">
        <w:t xml:space="preserve"> </w:t>
      </w:r>
      <w:r>
        <w:t xml:space="preserve">a </w:t>
      </w:r>
      <w:r w:rsidRPr="003F17AE">
        <w:t>sequence parameter set.</w:t>
      </w:r>
      <w:commentRangeEnd w:id="1"/>
      <w:r>
        <w:rPr>
          <w:rStyle w:val="CommentReference"/>
        </w:rPr>
        <w:commentReference w:id="1"/>
      </w:r>
    </w:p>
    <w:p w:rsidR="009D7A6B" w:rsidRPr="003F17AE" w:rsidRDefault="009D7A6B" w:rsidP="009D7A6B">
      <w:pPr>
        <w:rPr>
          <w:lang w:eastAsia="ko-KR"/>
        </w:rPr>
      </w:pPr>
      <w:proofErr w:type="spellStart"/>
      <w:proofErr w:type="gramStart"/>
      <w:r>
        <w:rPr>
          <w:b/>
          <w:bCs/>
        </w:rPr>
        <w:t>video</w:t>
      </w:r>
      <w:r w:rsidRPr="003F17AE">
        <w:rPr>
          <w:b/>
          <w:bCs/>
        </w:rPr>
        <w:t>_parameter_set_id</w:t>
      </w:r>
      <w:proofErr w:type="spellEnd"/>
      <w:proofErr w:type="gramEnd"/>
      <w:r w:rsidRPr="003F17AE">
        <w:t xml:space="preserve"> refers to the active </w:t>
      </w:r>
      <w:r>
        <w:t>video</w:t>
      </w:r>
      <w:r w:rsidRPr="003F17AE">
        <w:t xml:space="preserve"> parameter set</w:t>
      </w:r>
      <w:r>
        <w:t>.</w:t>
      </w:r>
    </w:p>
    <w:p w:rsidR="00B672A6" w:rsidRDefault="00B672A6" w:rsidP="00B672A6">
      <w:pPr>
        <w:pStyle w:val="Heading3"/>
        <w:rPr>
          <w:lang w:val="en-CA"/>
        </w:rPr>
      </w:pPr>
      <w:r>
        <w:rPr>
          <w:lang w:val="en-CA"/>
        </w:rPr>
        <w:t>Picture parameter set semantics</w:t>
      </w:r>
    </w:p>
    <w:p w:rsidR="00846CE3" w:rsidRPr="003F17AE" w:rsidRDefault="00846CE3" w:rsidP="00846CE3">
      <w:pPr>
        <w:rPr>
          <w:b/>
          <w:bCs/>
        </w:rPr>
      </w:pPr>
      <w:proofErr w:type="spellStart"/>
      <w:proofErr w:type="gramStart"/>
      <w:r w:rsidRPr="003F17AE">
        <w:rPr>
          <w:b/>
          <w:bCs/>
        </w:rPr>
        <w:t>pic_parameter_set_id</w:t>
      </w:r>
      <w:proofErr w:type="spellEnd"/>
      <w:proofErr w:type="gramEnd"/>
      <w:r w:rsidRPr="003F17AE">
        <w:t xml:space="preserve"> identifies </w:t>
      </w:r>
      <w:r>
        <w:t>a</w:t>
      </w:r>
      <w:r w:rsidRPr="003F17AE">
        <w:t xml:space="preserve"> picture parameter set.</w:t>
      </w:r>
    </w:p>
    <w:p w:rsidR="009D7A6B" w:rsidRPr="003F17AE" w:rsidRDefault="009D7A6B" w:rsidP="009D7A6B">
      <w:pPr>
        <w:rPr>
          <w:lang w:eastAsia="ko-KR"/>
        </w:rPr>
      </w:pPr>
      <w:proofErr w:type="spellStart"/>
      <w:proofErr w:type="gramStart"/>
      <w:r w:rsidRPr="003F17AE">
        <w:rPr>
          <w:b/>
          <w:bCs/>
        </w:rPr>
        <w:t>seq_parameter_set_id</w:t>
      </w:r>
      <w:proofErr w:type="spellEnd"/>
      <w:proofErr w:type="gramEnd"/>
      <w:r w:rsidRPr="003F17AE">
        <w:t xml:space="preserve"> refers to the active sequence parameter set.</w:t>
      </w:r>
    </w:p>
    <w:p w:rsidR="00B672A6" w:rsidRDefault="00B672A6" w:rsidP="00B672A6">
      <w:pPr>
        <w:pStyle w:val="Heading3"/>
        <w:rPr>
          <w:lang w:val="en-CA"/>
        </w:rPr>
      </w:pPr>
      <w:r>
        <w:rPr>
          <w:lang w:val="en-CA"/>
        </w:rPr>
        <w:t>Adaptation parameter set semantics</w:t>
      </w:r>
    </w:p>
    <w:p w:rsidR="00846CE3" w:rsidRPr="00066987" w:rsidRDefault="00846CE3" w:rsidP="00846CE3">
      <w:proofErr w:type="spellStart"/>
      <w:proofErr w:type="gramStart"/>
      <w:r w:rsidRPr="003F17AE">
        <w:rPr>
          <w:b/>
          <w:bCs/>
        </w:rPr>
        <w:t>aps_id</w:t>
      </w:r>
      <w:proofErr w:type="spellEnd"/>
      <w:proofErr w:type="gramEnd"/>
      <w:r w:rsidRPr="003F17AE">
        <w:t xml:space="preserve"> identifies </w:t>
      </w:r>
      <w:r>
        <w:t>an</w:t>
      </w:r>
      <w:r w:rsidRPr="003F17AE">
        <w:t xml:space="preserve"> adaptation parameter set.</w:t>
      </w:r>
      <w:r w:rsidR="00B672A6">
        <w:t xml:space="preserve"> </w:t>
      </w:r>
      <w:r w:rsidR="004216A3">
        <w:t xml:space="preserve">The value of </w:t>
      </w:r>
      <w:proofErr w:type="spellStart"/>
      <w:r w:rsidR="004216A3">
        <w:t>aps_id</w:t>
      </w:r>
      <w:proofErr w:type="spellEnd"/>
      <w:r w:rsidR="004216A3">
        <w:t xml:space="preserve"> shall be greater than</w:t>
      </w:r>
      <w:r w:rsidR="00C92C41">
        <w:t> </w:t>
      </w:r>
      <w:r w:rsidR="004216A3">
        <w:t xml:space="preserve">0 for any </w:t>
      </w:r>
      <w:r w:rsidR="004216A3" w:rsidRPr="003F17AE">
        <w:t>adaptation parameter set</w:t>
      </w:r>
      <w:r w:rsidR="004216A3">
        <w:t>.</w:t>
      </w:r>
    </w:p>
    <w:p w:rsidR="00B672A6" w:rsidRDefault="00B672A6" w:rsidP="00B672A6">
      <w:pPr>
        <w:pStyle w:val="Heading3"/>
        <w:rPr>
          <w:lang w:val="en-CA"/>
        </w:rPr>
      </w:pPr>
      <w:r>
        <w:rPr>
          <w:lang w:val="en-CA"/>
        </w:rPr>
        <w:lastRenderedPageBreak/>
        <w:t>Slice header semantics</w:t>
      </w:r>
    </w:p>
    <w:p w:rsidR="004216A3" w:rsidRPr="003F17AE" w:rsidRDefault="004216A3" w:rsidP="004216A3">
      <w:proofErr w:type="spellStart"/>
      <w:proofErr w:type="gramStart"/>
      <w:r w:rsidRPr="003F17AE">
        <w:rPr>
          <w:b/>
          <w:bCs/>
        </w:rPr>
        <w:t>pic_parameter_set_id</w:t>
      </w:r>
      <w:proofErr w:type="spellEnd"/>
      <w:proofErr w:type="gramEnd"/>
      <w:r w:rsidRPr="003F17AE">
        <w:t xml:space="preserve"> </w:t>
      </w:r>
      <w:r>
        <w:t>refers to</w:t>
      </w:r>
      <w:r w:rsidRPr="003F17AE">
        <w:t xml:space="preserve"> the </w:t>
      </w:r>
      <w:r>
        <w:t xml:space="preserve">active </w:t>
      </w:r>
      <w:r w:rsidRPr="003F17AE">
        <w:t>picture parameter set.</w:t>
      </w:r>
    </w:p>
    <w:p w:rsidR="004216A3" w:rsidRDefault="004216A3" w:rsidP="004216A3">
      <w:commentRangeStart w:id="2"/>
      <w:proofErr w:type="spellStart"/>
      <w:proofErr w:type="gramStart"/>
      <w:r w:rsidRPr="003F17AE">
        <w:rPr>
          <w:b/>
          <w:bCs/>
        </w:rPr>
        <w:t>aps_id</w:t>
      </w:r>
      <w:proofErr w:type="spellEnd"/>
      <w:proofErr w:type="gramEnd"/>
      <w:r w:rsidRPr="003F17AE">
        <w:t xml:space="preserve"> </w:t>
      </w:r>
      <w:r>
        <w:t xml:space="preserve">greater than 0 refers to the active </w:t>
      </w:r>
      <w:r w:rsidRPr="003F17AE">
        <w:t>adaptation parameter set.</w:t>
      </w:r>
      <w:r>
        <w:t xml:space="preserve"> </w:t>
      </w:r>
      <w:proofErr w:type="spellStart"/>
      <w:proofErr w:type="gramStart"/>
      <w:r>
        <w:t>aps_id</w:t>
      </w:r>
      <w:proofErr w:type="spellEnd"/>
      <w:proofErr w:type="gramEnd"/>
      <w:r>
        <w:t xml:space="preserve"> equal to 0 indicates that the current slice does not refer to an </w:t>
      </w:r>
      <w:r w:rsidRPr="003F17AE">
        <w:t>adaptation parameter set</w:t>
      </w:r>
      <w:r>
        <w:t>.</w:t>
      </w:r>
      <w:r w:rsidR="00582ABA">
        <w:t xml:space="preserve"> The value of </w:t>
      </w:r>
      <w:proofErr w:type="spellStart"/>
      <w:r w:rsidR="00582ABA">
        <w:t>aps_id</w:t>
      </w:r>
      <w:proofErr w:type="spellEnd"/>
      <w:r w:rsidR="00582ABA">
        <w:t xml:space="preserve"> shall be equal to 0 when </w:t>
      </w:r>
      <w:proofErr w:type="spellStart"/>
      <w:r w:rsidR="00582ABA">
        <w:t>adapative_loop_filter_enabled_flag</w:t>
      </w:r>
      <w:proofErr w:type="spellEnd"/>
      <w:r w:rsidR="00582ABA">
        <w:t xml:space="preserve"> is equal to 0.</w:t>
      </w:r>
      <w:commentRangeEnd w:id="2"/>
      <w:r w:rsidR="00582ABA">
        <w:rPr>
          <w:rStyle w:val="CommentReference"/>
        </w:rPr>
        <w:commentReference w:id="2"/>
      </w:r>
    </w:p>
    <w:p w:rsidR="00B74B69" w:rsidRPr="003F17AE" w:rsidRDefault="00B74B69" w:rsidP="00B74B69">
      <w:proofErr w:type="spellStart"/>
      <w:proofErr w:type="gramStart"/>
      <w:r w:rsidRPr="003F17AE">
        <w:rPr>
          <w:b/>
        </w:rPr>
        <w:t>no_output_of_prior_pics_flag</w:t>
      </w:r>
      <w:proofErr w:type="spellEnd"/>
      <w:proofErr w:type="gramEnd"/>
      <w:r w:rsidRPr="003F17AE">
        <w:t xml:space="preserve"> specifies how the previously-decoded pictures in the decoded picture buffer are treated after decoding of an IDR </w:t>
      </w:r>
      <w:r>
        <w:t xml:space="preserve">or a BLA </w:t>
      </w:r>
      <w:r w:rsidRPr="003F17AE">
        <w:t xml:space="preserve">picture. See Annex </w:t>
      </w:r>
      <w:r w:rsidRPr="003F17AE">
        <w:fldChar w:fldCharType="begin" w:fldLock="1"/>
      </w:r>
      <w:r w:rsidRPr="003F17AE">
        <w:instrText xml:space="preserve"> REF _Ref276143024 \r \h </w:instrText>
      </w:r>
      <w:r>
        <w:instrText xml:space="preserve"> \* MERGEFORMAT </w:instrText>
      </w:r>
      <w:r w:rsidRPr="003F17AE">
        <w:fldChar w:fldCharType="separate"/>
      </w:r>
      <w:r>
        <w:t>C</w:t>
      </w:r>
      <w:r w:rsidRPr="003F17AE">
        <w:fldChar w:fldCharType="end"/>
      </w:r>
      <w:r w:rsidRPr="00066987">
        <w:t xml:space="preserve">. When the IDR </w:t>
      </w:r>
      <w:r>
        <w:t xml:space="preserve">or BLA </w:t>
      </w:r>
      <w:r w:rsidRPr="00066987">
        <w:t xml:space="preserve">picture is the first IDR </w:t>
      </w:r>
      <w:r>
        <w:t xml:space="preserve">or BLA </w:t>
      </w:r>
      <w:r w:rsidRPr="00066987">
        <w:t>picture in the bitstream, th</w:t>
      </w:r>
      <w:r w:rsidRPr="003F17AE">
        <w:t xml:space="preserve">e value of </w:t>
      </w:r>
      <w:proofErr w:type="spellStart"/>
      <w:r w:rsidRPr="003F17AE">
        <w:t>no_output_of_prior_pics_flag</w:t>
      </w:r>
      <w:proofErr w:type="spellEnd"/>
      <w:r w:rsidRPr="003F17AE">
        <w:t xml:space="preserve"> has no effect on the decoding process. When the IDR </w:t>
      </w:r>
      <w:r>
        <w:t xml:space="preserve">or BLA </w:t>
      </w:r>
      <w:r w:rsidRPr="003F17AE">
        <w:t xml:space="preserve">picture is not the first IDR </w:t>
      </w:r>
      <w:r>
        <w:t xml:space="preserve">or BLA </w:t>
      </w:r>
      <w:r w:rsidRPr="003F17AE">
        <w:t xml:space="preserve">picture in the bitstream and the value of </w:t>
      </w:r>
      <w:proofErr w:type="spellStart"/>
      <w:r w:rsidRPr="003F17AE">
        <w:t>pic_width_in_luma_samples</w:t>
      </w:r>
      <w:proofErr w:type="spellEnd"/>
      <w:r w:rsidRPr="003F17AE">
        <w:t xml:space="preserve"> or </w:t>
      </w:r>
      <w:proofErr w:type="spellStart"/>
      <w:r w:rsidRPr="003F17AE">
        <w:t>pic_height_in_luma_samples</w:t>
      </w:r>
      <w:proofErr w:type="spellEnd"/>
      <w:r w:rsidRPr="003F17AE">
        <w:t xml:space="preserve"> or </w:t>
      </w:r>
      <w:proofErr w:type="spellStart"/>
      <w:r>
        <w:t>sps_</w:t>
      </w:r>
      <w:r w:rsidRPr="003F17AE">
        <w:t>max_dec_pic_buffering</w:t>
      </w:r>
      <w:proofErr w:type="spellEnd"/>
      <w:r w:rsidRPr="003F17AE">
        <w:t>[ </w:t>
      </w:r>
      <w:r>
        <w:t>sps_</w:t>
      </w:r>
      <w:r w:rsidRPr="003F17AE">
        <w:t xml:space="preserve">max_temporal_layers_minus1 ] derived from the active sequence parameter set is different from the value of </w:t>
      </w:r>
      <w:proofErr w:type="spellStart"/>
      <w:r w:rsidRPr="003F17AE">
        <w:t>pic_width_in_luma_samples</w:t>
      </w:r>
      <w:proofErr w:type="spellEnd"/>
      <w:r w:rsidRPr="003F17AE">
        <w:t xml:space="preserve"> or </w:t>
      </w:r>
      <w:proofErr w:type="spellStart"/>
      <w:r w:rsidRPr="003F17AE">
        <w:t>pic_height_in_luma_samples</w:t>
      </w:r>
      <w:proofErr w:type="spellEnd"/>
      <w:r w:rsidRPr="003F17AE">
        <w:t xml:space="preserve"> or </w:t>
      </w:r>
      <w:proofErr w:type="spellStart"/>
      <w:r>
        <w:t>sps_</w:t>
      </w:r>
      <w:r w:rsidRPr="003F17AE">
        <w:t>max_dec_pic_buffering</w:t>
      </w:r>
      <w:proofErr w:type="spellEnd"/>
      <w:r w:rsidRPr="003F17AE">
        <w:t>[ </w:t>
      </w:r>
      <w:r>
        <w:t>sps_</w:t>
      </w:r>
      <w:r w:rsidRPr="003F17AE">
        <w:t xml:space="preserve">max_temporal_layers_minus1 ] derived from the sequence parameter set active for the preceding picture, </w:t>
      </w:r>
      <w:proofErr w:type="spellStart"/>
      <w:r w:rsidRPr="003F17AE">
        <w:t>no_output_of_prior_pics_flag</w:t>
      </w:r>
      <w:proofErr w:type="spellEnd"/>
      <w:r w:rsidRPr="003F17AE">
        <w:t xml:space="preserve"> equal to</w:t>
      </w:r>
      <w:r>
        <w:t> </w:t>
      </w:r>
      <w:r w:rsidRPr="003F17AE">
        <w:t xml:space="preserve">1 may (but should not) be inferred by the decoder, regardless of the actual value of </w:t>
      </w:r>
      <w:proofErr w:type="spellStart"/>
      <w:r w:rsidRPr="003F17AE">
        <w:t>no_output_of_prior_pics_flag</w:t>
      </w:r>
      <w:proofErr w:type="spellEnd"/>
      <w:r w:rsidRPr="003F17AE">
        <w:t>.</w:t>
      </w:r>
      <w:r>
        <w:t xml:space="preserve"> </w:t>
      </w:r>
      <w:r w:rsidRPr="00593BB1">
        <w:rPr>
          <w:highlight w:val="yellow"/>
        </w:rPr>
        <w:t xml:space="preserve">When </w:t>
      </w:r>
      <w:proofErr w:type="spellStart"/>
      <w:r w:rsidRPr="00593BB1">
        <w:rPr>
          <w:highlight w:val="yellow"/>
        </w:rPr>
        <w:t>nal_unit_type</w:t>
      </w:r>
      <w:proofErr w:type="spellEnd"/>
      <w:r w:rsidRPr="00593BB1">
        <w:rPr>
          <w:highlight w:val="yellow"/>
        </w:rPr>
        <w:t xml:space="preserve"> is equal to 4 or 5, the value of </w:t>
      </w:r>
      <w:proofErr w:type="spellStart"/>
      <w:r w:rsidRPr="00593BB1">
        <w:rPr>
          <w:highlight w:val="yellow"/>
        </w:rPr>
        <w:t>no_output_of_prior_pics_flag</w:t>
      </w:r>
      <w:proofErr w:type="spellEnd"/>
      <w:r w:rsidRPr="00593BB1">
        <w:rPr>
          <w:highlight w:val="yellow"/>
        </w:rPr>
        <w:t xml:space="preserve"> shall be equal to 1.</w:t>
      </w:r>
    </w:p>
    <w:p w:rsidR="00B74B69" w:rsidRPr="00066987" w:rsidRDefault="00B74B69" w:rsidP="004216A3">
      <w:proofErr w:type="spellStart"/>
      <w:proofErr w:type="gramStart"/>
      <w:r>
        <w:rPr>
          <w:b/>
          <w:bCs/>
        </w:rPr>
        <w:t>rap</w:t>
      </w:r>
      <w:r w:rsidRPr="003F17AE">
        <w:rPr>
          <w:b/>
          <w:bCs/>
        </w:rPr>
        <w:t>_pic_id</w:t>
      </w:r>
      <w:proofErr w:type="spellEnd"/>
      <w:proofErr w:type="gramEnd"/>
      <w:r w:rsidRPr="003F17AE">
        <w:t xml:space="preserve"> identifies a </w:t>
      </w:r>
      <w:r>
        <w:t>RAP</w:t>
      </w:r>
      <w:r w:rsidRPr="003F17AE">
        <w:t xml:space="preserve"> picture. The values of </w:t>
      </w:r>
      <w:proofErr w:type="spellStart"/>
      <w:r>
        <w:t>rap</w:t>
      </w:r>
      <w:r w:rsidRPr="003F17AE">
        <w:t>_pic_id</w:t>
      </w:r>
      <w:proofErr w:type="spellEnd"/>
      <w:r w:rsidRPr="003F17AE">
        <w:t xml:space="preserve"> in all the slices of </w:t>
      </w:r>
      <w:r>
        <w:t>a RAP</w:t>
      </w:r>
      <w:r w:rsidRPr="003F17AE">
        <w:t xml:space="preserve"> picture shall remain unchanged. When two consecutive access units in decoding order are both </w:t>
      </w:r>
      <w:r>
        <w:t>RAP</w:t>
      </w:r>
      <w:r w:rsidRPr="003F17AE">
        <w:t xml:space="preserve"> access units, the value of </w:t>
      </w:r>
      <w:proofErr w:type="spellStart"/>
      <w:r>
        <w:t>rap</w:t>
      </w:r>
      <w:r w:rsidRPr="003F17AE">
        <w:t>_pic_id</w:t>
      </w:r>
      <w:proofErr w:type="spellEnd"/>
      <w:r w:rsidRPr="003F17AE">
        <w:t xml:space="preserve"> in the slices of the first such </w:t>
      </w:r>
      <w:r>
        <w:t>RAP</w:t>
      </w:r>
      <w:r w:rsidRPr="003F17AE">
        <w:t xml:space="preserve"> access unit shall differ from the </w:t>
      </w:r>
      <w:proofErr w:type="spellStart"/>
      <w:r>
        <w:t>rap</w:t>
      </w:r>
      <w:r w:rsidRPr="003F17AE">
        <w:t>_pic_id</w:t>
      </w:r>
      <w:proofErr w:type="spellEnd"/>
      <w:r w:rsidRPr="003F17AE">
        <w:t xml:space="preserve"> in the second such </w:t>
      </w:r>
      <w:r>
        <w:t>RAP</w:t>
      </w:r>
      <w:r w:rsidRPr="003F17AE">
        <w:t xml:space="preserve"> access unit.</w:t>
      </w:r>
      <w:r>
        <w:t xml:space="preserve"> </w:t>
      </w:r>
      <w:r w:rsidRPr="00593BB1">
        <w:rPr>
          <w:strike/>
          <w:highlight w:val="red"/>
        </w:rPr>
        <w:t xml:space="preserve">The value of </w:t>
      </w:r>
      <w:proofErr w:type="spellStart"/>
      <w:r w:rsidRPr="00593BB1">
        <w:rPr>
          <w:strike/>
          <w:highlight w:val="red"/>
        </w:rPr>
        <w:t>rap_pic_id</w:t>
      </w:r>
      <w:proofErr w:type="spellEnd"/>
      <w:r w:rsidRPr="00593BB1">
        <w:rPr>
          <w:strike/>
          <w:highlight w:val="red"/>
        </w:rPr>
        <w:t xml:space="preserve"> shall be in the range of 0 to 65535, inclusive.</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444311" w:rsidP="009234A5">
      <w:pPr>
        <w:jc w:val="both"/>
        <w:rPr>
          <w:szCs w:val="22"/>
          <w:lang w:val="en-CA"/>
        </w:rPr>
      </w:pPr>
      <w:r w:rsidRPr="00444311">
        <w:rPr>
          <w:b/>
          <w:szCs w:val="22"/>
          <w:lang w:val="en-CA"/>
        </w:rPr>
        <w:t xml:space="preserve">Qualcomm 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3"/>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Ye-Kui Wang" w:date="2012-06-29T23:33:00Z" w:initials="YK">
    <w:p w:rsidR="004216A3" w:rsidRDefault="004216A3">
      <w:pPr>
        <w:pStyle w:val="CommentText"/>
      </w:pPr>
      <w:r>
        <w:rPr>
          <w:rStyle w:val="CommentReference"/>
        </w:rPr>
        <w:annotationRef/>
      </w:r>
      <w:r>
        <w:t xml:space="preserve">The semantics of this syntax element </w:t>
      </w:r>
      <w:r w:rsidR="00147BA8">
        <w:t xml:space="preserve">in SPS </w:t>
      </w:r>
      <w:r>
        <w:t>is missing in HEVC WD7 d4.</w:t>
      </w:r>
    </w:p>
  </w:comment>
  <w:comment w:id="2" w:author="Ye-Kui Wang" w:date="2012-06-29T23:33:00Z" w:initials="YK">
    <w:p w:rsidR="00582ABA" w:rsidRDefault="00582ABA">
      <w:pPr>
        <w:pStyle w:val="CommentText"/>
      </w:pPr>
      <w:r>
        <w:rPr>
          <w:rStyle w:val="CommentReference"/>
        </w:rPr>
        <w:annotationRef/>
      </w:r>
      <w:r>
        <w:t>The semantics of this syntax element in slice header is missing in HEVC WD7 d4.</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370" w:rsidRDefault="00464370">
      <w:r>
        <w:separator/>
      </w:r>
    </w:p>
  </w:endnote>
  <w:endnote w:type="continuationSeparator" w:id="0">
    <w:p w:rsidR="00464370" w:rsidRDefault="0046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93BB1">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93BB1">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370" w:rsidRDefault="00464370">
      <w:r>
        <w:separator/>
      </w:r>
    </w:p>
  </w:footnote>
  <w:footnote w:type="continuationSeparator" w:id="0">
    <w:p w:rsidR="00464370" w:rsidRDefault="004643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052C3"/>
    <w:multiLevelType w:val="hybridMultilevel"/>
    <w:tmpl w:val="B606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D6DC2"/>
    <w:multiLevelType w:val="hybridMultilevel"/>
    <w:tmpl w:val="A27AB590"/>
    <w:lvl w:ilvl="0" w:tplc="7B8C3B44">
      <w:start w:val="1"/>
      <w:numFmt w:val="bullet"/>
      <w:lvlText w:val="-"/>
      <w:lvlJc w:val="left"/>
      <w:pPr>
        <w:ind w:left="720" w:hanging="360"/>
      </w:pPr>
      <w:rPr>
        <w:rFonts w:ascii="Batang" w:eastAsia="Batang" w:hAnsi="Batang"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87CAC"/>
    <w:multiLevelType w:val="hybridMultilevel"/>
    <w:tmpl w:val="AA1A55C6"/>
    <w:lvl w:ilvl="0" w:tplc="836A050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D06F3"/>
    <w:multiLevelType w:val="hybridMultilevel"/>
    <w:tmpl w:val="AB1E4304"/>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C66E3"/>
    <w:multiLevelType w:val="hybridMultilevel"/>
    <w:tmpl w:val="B624FD22"/>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E57F82"/>
    <w:multiLevelType w:val="hybridMultilevel"/>
    <w:tmpl w:val="0A3CE0B6"/>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69564C4C"/>
    <w:multiLevelType w:val="hybridMultilevel"/>
    <w:tmpl w:val="A1E8EC28"/>
    <w:lvl w:ilvl="0" w:tplc="04090011">
      <w:start w:val="1"/>
      <w:numFmt w:val="decimal"/>
      <w:lvlText w:val="%1)"/>
      <w:lvlJc w:val="left"/>
      <w:pPr>
        <w:ind w:left="720" w:hanging="360"/>
      </w:pPr>
      <w:rPr>
        <w:rFonts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3"/>
  </w:num>
  <w:num w:numId="4">
    <w:abstractNumId w:val="10"/>
  </w:num>
  <w:num w:numId="5">
    <w:abstractNumId w:val="11"/>
  </w:num>
  <w:num w:numId="6">
    <w:abstractNumId w:val="6"/>
  </w:num>
  <w:num w:numId="7">
    <w:abstractNumId w:val="9"/>
  </w:num>
  <w:num w:numId="8">
    <w:abstractNumId w:val="6"/>
  </w:num>
  <w:num w:numId="9">
    <w:abstractNumId w:val="1"/>
  </w:num>
  <w:num w:numId="10">
    <w:abstractNumId w:val="4"/>
  </w:num>
  <w:num w:numId="11">
    <w:abstractNumId w:val="14"/>
  </w:num>
  <w:num w:numId="12">
    <w:abstractNumId w:val="18"/>
  </w:num>
  <w:num w:numId="13">
    <w:abstractNumId w:val="7"/>
  </w:num>
  <w:num w:numId="14">
    <w:abstractNumId w:val="6"/>
  </w:num>
  <w:num w:numId="15">
    <w:abstractNumId w:val="6"/>
  </w:num>
  <w:num w:numId="16">
    <w:abstractNumId w:val="15"/>
  </w:num>
  <w:num w:numId="17">
    <w:abstractNumId w:val="8"/>
  </w:num>
  <w:num w:numId="18">
    <w:abstractNumId w:val="2"/>
  </w:num>
  <w:num w:numId="19">
    <w:abstractNumId w:val="6"/>
  </w:num>
  <w:num w:numId="20">
    <w:abstractNumId w:val="6"/>
  </w:num>
  <w:num w:numId="21">
    <w:abstractNumId w:val="6"/>
  </w:num>
  <w:num w:numId="22">
    <w:abstractNumId w:val="6"/>
  </w:num>
  <w:num w:numId="23">
    <w:abstractNumId w:val="12"/>
  </w:num>
  <w:num w:numId="24">
    <w:abstractNumId w:val="5"/>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FF7"/>
    <w:rsid w:val="000268A4"/>
    <w:rsid w:val="000458BC"/>
    <w:rsid w:val="00045C41"/>
    <w:rsid w:val="00046C03"/>
    <w:rsid w:val="000670DF"/>
    <w:rsid w:val="0007614F"/>
    <w:rsid w:val="000863BB"/>
    <w:rsid w:val="00096322"/>
    <w:rsid w:val="000A3E75"/>
    <w:rsid w:val="000B1C6B"/>
    <w:rsid w:val="000C09AC"/>
    <w:rsid w:val="000E00F3"/>
    <w:rsid w:val="000F158C"/>
    <w:rsid w:val="00102F3D"/>
    <w:rsid w:val="00110964"/>
    <w:rsid w:val="00124E38"/>
    <w:rsid w:val="0012580B"/>
    <w:rsid w:val="001318B9"/>
    <w:rsid w:val="00131F90"/>
    <w:rsid w:val="0013526E"/>
    <w:rsid w:val="00145392"/>
    <w:rsid w:val="00147BA8"/>
    <w:rsid w:val="00171371"/>
    <w:rsid w:val="00175A24"/>
    <w:rsid w:val="00187E58"/>
    <w:rsid w:val="001953A7"/>
    <w:rsid w:val="001A1FA5"/>
    <w:rsid w:val="001A297E"/>
    <w:rsid w:val="001A368E"/>
    <w:rsid w:val="001A7329"/>
    <w:rsid w:val="001B4E28"/>
    <w:rsid w:val="001C3525"/>
    <w:rsid w:val="001D1BD2"/>
    <w:rsid w:val="001E02BE"/>
    <w:rsid w:val="001E3B37"/>
    <w:rsid w:val="001F2594"/>
    <w:rsid w:val="002055A6"/>
    <w:rsid w:val="00206460"/>
    <w:rsid w:val="002069B4"/>
    <w:rsid w:val="00215286"/>
    <w:rsid w:val="00215DFC"/>
    <w:rsid w:val="00220DD1"/>
    <w:rsid w:val="002212DF"/>
    <w:rsid w:val="00227BA7"/>
    <w:rsid w:val="00233096"/>
    <w:rsid w:val="00237F22"/>
    <w:rsid w:val="00263398"/>
    <w:rsid w:val="00275BCF"/>
    <w:rsid w:val="00292257"/>
    <w:rsid w:val="002A54E0"/>
    <w:rsid w:val="002B1595"/>
    <w:rsid w:val="002B191D"/>
    <w:rsid w:val="002D0AF6"/>
    <w:rsid w:val="002E14DC"/>
    <w:rsid w:val="002F164D"/>
    <w:rsid w:val="00306206"/>
    <w:rsid w:val="00317D85"/>
    <w:rsid w:val="00327C56"/>
    <w:rsid w:val="003315A1"/>
    <w:rsid w:val="003373EC"/>
    <w:rsid w:val="00342FF4"/>
    <w:rsid w:val="003706CC"/>
    <w:rsid w:val="00372874"/>
    <w:rsid w:val="00377710"/>
    <w:rsid w:val="00380304"/>
    <w:rsid w:val="003A2D8E"/>
    <w:rsid w:val="003B2C84"/>
    <w:rsid w:val="003C20E4"/>
    <w:rsid w:val="003E5681"/>
    <w:rsid w:val="003E6F90"/>
    <w:rsid w:val="003F5D0F"/>
    <w:rsid w:val="00414101"/>
    <w:rsid w:val="004216A3"/>
    <w:rsid w:val="00433DDB"/>
    <w:rsid w:val="00437619"/>
    <w:rsid w:val="00441C59"/>
    <w:rsid w:val="00443932"/>
    <w:rsid w:val="00444311"/>
    <w:rsid w:val="0045473E"/>
    <w:rsid w:val="00464370"/>
    <w:rsid w:val="0048340D"/>
    <w:rsid w:val="004A03AF"/>
    <w:rsid w:val="004A2A63"/>
    <w:rsid w:val="004A352B"/>
    <w:rsid w:val="004B0DFC"/>
    <w:rsid w:val="004B210C"/>
    <w:rsid w:val="004D405F"/>
    <w:rsid w:val="004E4F4F"/>
    <w:rsid w:val="004E6789"/>
    <w:rsid w:val="004F61E3"/>
    <w:rsid w:val="00502F34"/>
    <w:rsid w:val="0051015C"/>
    <w:rsid w:val="00516CF1"/>
    <w:rsid w:val="00531AE9"/>
    <w:rsid w:val="00536BEB"/>
    <w:rsid w:val="00550A66"/>
    <w:rsid w:val="00567EC7"/>
    <w:rsid w:val="00570013"/>
    <w:rsid w:val="005801A2"/>
    <w:rsid w:val="00582ABA"/>
    <w:rsid w:val="00593B80"/>
    <w:rsid w:val="00593BB1"/>
    <w:rsid w:val="005952A5"/>
    <w:rsid w:val="005A33A1"/>
    <w:rsid w:val="005A3F34"/>
    <w:rsid w:val="005A5D09"/>
    <w:rsid w:val="005B217D"/>
    <w:rsid w:val="005C385F"/>
    <w:rsid w:val="005E1AC6"/>
    <w:rsid w:val="005F6F1B"/>
    <w:rsid w:val="00601435"/>
    <w:rsid w:val="00624B33"/>
    <w:rsid w:val="00630AA2"/>
    <w:rsid w:val="00633E2F"/>
    <w:rsid w:val="00643A33"/>
    <w:rsid w:val="00646707"/>
    <w:rsid w:val="00662E58"/>
    <w:rsid w:val="00664DCF"/>
    <w:rsid w:val="006C5D39"/>
    <w:rsid w:val="006C6C47"/>
    <w:rsid w:val="006E2810"/>
    <w:rsid w:val="006E5417"/>
    <w:rsid w:val="006F19AB"/>
    <w:rsid w:val="00712F60"/>
    <w:rsid w:val="00720E3B"/>
    <w:rsid w:val="00745F6B"/>
    <w:rsid w:val="0075585E"/>
    <w:rsid w:val="00770571"/>
    <w:rsid w:val="007768FF"/>
    <w:rsid w:val="007824D3"/>
    <w:rsid w:val="007915DA"/>
    <w:rsid w:val="007932AF"/>
    <w:rsid w:val="00796EE3"/>
    <w:rsid w:val="007A2623"/>
    <w:rsid w:val="007A7D29"/>
    <w:rsid w:val="007B4AB8"/>
    <w:rsid w:val="007B5788"/>
    <w:rsid w:val="007C0103"/>
    <w:rsid w:val="007C20AC"/>
    <w:rsid w:val="007E043A"/>
    <w:rsid w:val="007F1F8B"/>
    <w:rsid w:val="007F67A1"/>
    <w:rsid w:val="007F7580"/>
    <w:rsid w:val="008206C8"/>
    <w:rsid w:val="008218F7"/>
    <w:rsid w:val="00846CE3"/>
    <w:rsid w:val="008477B2"/>
    <w:rsid w:val="00860197"/>
    <w:rsid w:val="00874A6C"/>
    <w:rsid w:val="00875C2C"/>
    <w:rsid w:val="00876C65"/>
    <w:rsid w:val="00891992"/>
    <w:rsid w:val="008A4B4C"/>
    <w:rsid w:val="008C1D68"/>
    <w:rsid w:val="008C239F"/>
    <w:rsid w:val="008E480C"/>
    <w:rsid w:val="00907757"/>
    <w:rsid w:val="009212B0"/>
    <w:rsid w:val="009234A5"/>
    <w:rsid w:val="00923557"/>
    <w:rsid w:val="009336F7"/>
    <w:rsid w:val="0093724F"/>
    <w:rsid w:val="009374A7"/>
    <w:rsid w:val="00937E4A"/>
    <w:rsid w:val="00945CE7"/>
    <w:rsid w:val="009510DB"/>
    <w:rsid w:val="0098551D"/>
    <w:rsid w:val="009867B0"/>
    <w:rsid w:val="00987B3B"/>
    <w:rsid w:val="0099518F"/>
    <w:rsid w:val="009A2FED"/>
    <w:rsid w:val="009A523D"/>
    <w:rsid w:val="009D7A6B"/>
    <w:rsid w:val="009E5D09"/>
    <w:rsid w:val="009F496B"/>
    <w:rsid w:val="00A01439"/>
    <w:rsid w:val="00A02E61"/>
    <w:rsid w:val="00A05CFF"/>
    <w:rsid w:val="00A56B97"/>
    <w:rsid w:val="00A60210"/>
    <w:rsid w:val="00A6093D"/>
    <w:rsid w:val="00A76A6D"/>
    <w:rsid w:val="00A776AB"/>
    <w:rsid w:val="00A778D2"/>
    <w:rsid w:val="00A8072D"/>
    <w:rsid w:val="00A83253"/>
    <w:rsid w:val="00A97AD7"/>
    <w:rsid w:val="00AA6E84"/>
    <w:rsid w:val="00AB628B"/>
    <w:rsid w:val="00AC07F1"/>
    <w:rsid w:val="00AC2392"/>
    <w:rsid w:val="00AE341B"/>
    <w:rsid w:val="00AE62A2"/>
    <w:rsid w:val="00B079C6"/>
    <w:rsid w:val="00B07CA7"/>
    <w:rsid w:val="00B1279A"/>
    <w:rsid w:val="00B15CFA"/>
    <w:rsid w:val="00B5222E"/>
    <w:rsid w:val="00B526D7"/>
    <w:rsid w:val="00B61C96"/>
    <w:rsid w:val="00B628CE"/>
    <w:rsid w:val="00B672A6"/>
    <w:rsid w:val="00B73A2A"/>
    <w:rsid w:val="00B74B69"/>
    <w:rsid w:val="00B821FE"/>
    <w:rsid w:val="00B82C95"/>
    <w:rsid w:val="00B94B06"/>
    <w:rsid w:val="00B94C28"/>
    <w:rsid w:val="00BC10BA"/>
    <w:rsid w:val="00BC538F"/>
    <w:rsid w:val="00BC5AFD"/>
    <w:rsid w:val="00BD14AA"/>
    <w:rsid w:val="00BD7203"/>
    <w:rsid w:val="00BE232D"/>
    <w:rsid w:val="00C04F43"/>
    <w:rsid w:val="00C0609D"/>
    <w:rsid w:val="00C115AB"/>
    <w:rsid w:val="00C23ECA"/>
    <w:rsid w:val="00C30249"/>
    <w:rsid w:val="00C3723B"/>
    <w:rsid w:val="00C55601"/>
    <w:rsid w:val="00C606C9"/>
    <w:rsid w:val="00C637D3"/>
    <w:rsid w:val="00C70FD7"/>
    <w:rsid w:val="00C80288"/>
    <w:rsid w:val="00C84003"/>
    <w:rsid w:val="00C90650"/>
    <w:rsid w:val="00C92C41"/>
    <w:rsid w:val="00C97D78"/>
    <w:rsid w:val="00CC1843"/>
    <w:rsid w:val="00CC2AAE"/>
    <w:rsid w:val="00CC5A42"/>
    <w:rsid w:val="00CD0EAB"/>
    <w:rsid w:val="00CF34DB"/>
    <w:rsid w:val="00CF558F"/>
    <w:rsid w:val="00D073E2"/>
    <w:rsid w:val="00D446EC"/>
    <w:rsid w:val="00D51BF0"/>
    <w:rsid w:val="00D55942"/>
    <w:rsid w:val="00D63888"/>
    <w:rsid w:val="00D63940"/>
    <w:rsid w:val="00D705A6"/>
    <w:rsid w:val="00D759EB"/>
    <w:rsid w:val="00D807BF"/>
    <w:rsid w:val="00D8599F"/>
    <w:rsid w:val="00DA7887"/>
    <w:rsid w:val="00DB2C26"/>
    <w:rsid w:val="00DD502A"/>
    <w:rsid w:val="00DD7799"/>
    <w:rsid w:val="00DE6B43"/>
    <w:rsid w:val="00DF23B2"/>
    <w:rsid w:val="00E06471"/>
    <w:rsid w:val="00E11923"/>
    <w:rsid w:val="00E262D4"/>
    <w:rsid w:val="00E36250"/>
    <w:rsid w:val="00E36F45"/>
    <w:rsid w:val="00E54511"/>
    <w:rsid w:val="00E56676"/>
    <w:rsid w:val="00E61DAC"/>
    <w:rsid w:val="00E64678"/>
    <w:rsid w:val="00E67BB8"/>
    <w:rsid w:val="00E7198A"/>
    <w:rsid w:val="00E75FE3"/>
    <w:rsid w:val="00E801D7"/>
    <w:rsid w:val="00EA100A"/>
    <w:rsid w:val="00EA4984"/>
    <w:rsid w:val="00EB0365"/>
    <w:rsid w:val="00EB7AB1"/>
    <w:rsid w:val="00ED3168"/>
    <w:rsid w:val="00ED7642"/>
    <w:rsid w:val="00EF0043"/>
    <w:rsid w:val="00EF48CC"/>
    <w:rsid w:val="00F0143A"/>
    <w:rsid w:val="00F07E51"/>
    <w:rsid w:val="00F27BF6"/>
    <w:rsid w:val="00F34A3C"/>
    <w:rsid w:val="00F45504"/>
    <w:rsid w:val="00F73032"/>
    <w:rsid w:val="00F80C27"/>
    <w:rsid w:val="00F848FC"/>
    <w:rsid w:val="00F9282A"/>
    <w:rsid w:val="00F96BAD"/>
    <w:rsid w:val="00FB0E84"/>
    <w:rsid w:val="00FD01C2"/>
    <w:rsid w:val="00FF0CE3"/>
    <w:rsid w:val="00FF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1674</Words>
  <Characters>9542</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11194</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6</cp:revision>
  <cp:lastPrinted>2012-04-16T22:24:00Z</cp:lastPrinted>
  <dcterms:created xsi:type="dcterms:W3CDTF">2012-06-30T06:30:00Z</dcterms:created>
  <dcterms:modified xsi:type="dcterms:W3CDTF">2012-07-03T07:13:00Z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-1605722397</vt:i4>
  </property>
  <property fmtid="{D5CDD505-2E9C-101B-9397-08002B2CF9AE}" pid="3" name="_NewReviewCycle">
    <vt:lpwstr/>
  </property>
  <property fmtid="{D5CDD505-2E9C-101B-9397-08002B2CF9AE}" pid="4" name="_EmailSubject">
    <vt:lpwstr>Draft propoal on identical_lists_flag</vt:lpwstr>
  </property>
  <property fmtid="{D5CDD505-2E9C-101B-9397-08002B2CF9AE}" pid="5" name="_AuthorEmail">
    <vt:lpwstr>mcoban@qualcomm.com</vt:lpwstr>
  </property>
  <property fmtid="{D5CDD505-2E9C-101B-9397-08002B2CF9AE}" pid="6" name="_AuthorEmailDisplayName">
    <vt:lpwstr>Coban, Muhammed</vt:lpwstr>
  </property>
  <property fmtid="{D5CDD505-2E9C-101B-9397-08002B2CF9AE}" pid="7" name="_PreviousAdHocReviewCycleID">
    <vt:i4>2091896562</vt:i4>
  </property>
</Properties>
</file>