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014E5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14E5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9793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9793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A7C06" w:rsidP="006A7C0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5E1AC6" w:rsidRPr="005E1AC6">
              <w:rPr>
                <w:szCs w:val="22"/>
                <w:lang w:val="en-CA"/>
              </w:rPr>
              <w:t xml:space="preserve">– </w:t>
            </w:r>
            <w:r>
              <w:rPr>
                <w:szCs w:val="22"/>
                <w:lang w:val="en-CA"/>
              </w:rPr>
              <w:t>20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5E1AC6" w:rsidRPr="005E1AC6">
              <w:rPr>
                <w:szCs w:val="22"/>
                <w:lang w:val="en-CA"/>
              </w:rPr>
              <w:t>2012</w:t>
            </w:r>
          </w:p>
        </w:tc>
        <w:tc>
          <w:tcPr>
            <w:tcW w:w="3168" w:type="dxa"/>
          </w:tcPr>
          <w:p w:rsidR="008A4B4C" w:rsidRPr="005B217D" w:rsidRDefault="00E61DAC" w:rsidP="006A7C0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6A7C06">
              <w:rPr>
                <w:lang w:val="en-CA"/>
              </w:rPr>
              <w:t>J0055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264F6" w:rsidP="00FC3A0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On Weighted Prediction Parameter </w:t>
            </w:r>
            <w:r w:rsidR="00E17152">
              <w:rPr>
                <w:b/>
                <w:szCs w:val="22"/>
                <w:lang w:val="en-CA"/>
              </w:rPr>
              <w:t xml:space="preserve">Signalling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</w:t>
            </w:r>
            <w:r w:rsidR="001264F6">
              <w:rPr>
                <w:szCs w:val="22"/>
                <w:lang w:val="en-CA"/>
              </w:rPr>
              <w:t>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264F6" w:rsidRDefault="002430E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6E25CF">
              <w:rPr>
                <w:szCs w:val="22"/>
                <w:lang w:val="en-CA"/>
              </w:rPr>
              <w:t xml:space="preserve">, </w:t>
            </w:r>
            <w:r w:rsidR="00054C98">
              <w:rPr>
                <w:szCs w:val="22"/>
                <w:lang w:val="en-CA"/>
              </w:rPr>
              <w:t>Yan Ye</w:t>
            </w:r>
            <w:r w:rsidR="006A42AD">
              <w:rPr>
                <w:szCs w:val="22"/>
                <w:lang w:val="en-CA"/>
              </w:rPr>
              <w:t xml:space="preserve"> </w:t>
            </w:r>
          </w:p>
          <w:p w:rsidR="00E61DAC" w:rsidRPr="005B217D" w:rsidRDefault="001264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9710 Scranton Rd, #250</w:t>
            </w:r>
            <w:r>
              <w:rPr>
                <w:szCs w:val="22"/>
                <w:lang w:val="en-CA"/>
              </w:rPr>
              <w:br/>
              <w:t>San Diego, CA 92121</w:t>
            </w:r>
            <w:r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264F6" w:rsidRDefault="00E61DAC" w:rsidP="001264F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1264F6">
              <w:rPr>
                <w:szCs w:val="22"/>
                <w:lang w:val="en-CA"/>
              </w:rPr>
              <w:t>+1-858-210-4803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7D014F">
                <w:rPr>
                  <w:rStyle w:val="Hyperlink"/>
                  <w:szCs w:val="22"/>
                  <w:lang w:val="en-CA"/>
                </w:rPr>
                <w:t>y</w:t>
              </w:r>
              <w:r w:rsidR="007D014F" w:rsidRPr="005852D2">
                <w:rPr>
                  <w:rStyle w:val="Hyperlink"/>
                  <w:szCs w:val="22"/>
                  <w:lang w:val="en-CA"/>
                </w:rPr>
                <w:t>ong.he@interdigital.com</w:t>
              </w:r>
            </w:hyperlink>
          </w:p>
          <w:p w:rsidR="00054C98" w:rsidRDefault="00014E55" w:rsidP="00054C98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54C98" w:rsidRPr="005852D2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1264F6" w:rsidRPr="005B217D" w:rsidRDefault="001264F6" w:rsidP="006A7C0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264F6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</w:t>
            </w:r>
            <w:r w:rsidR="003221A7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t xml:space="preserve">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221A7" w:rsidRPr="003221A7" w:rsidRDefault="003B7D6B" w:rsidP="003221A7">
      <w:pPr>
        <w:rPr>
          <w:lang w:val="en-CA"/>
        </w:rPr>
      </w:pPr>
      <w:r>
        <w:rPr>
          <w:lang w:val="en-CA"/>
        </w:rPr>
        <w:t xml:space="preserve">In </w:t>
      </w:r>
      <w:r w:rsidR="00C233AC">
        <w:rPr>
          <w:lang w:val="en-CA"/>
        </w:rPr>
        <w:t xml:space="preserve">HEVC </w:t>
      </w:r>
      <w:r>
        <w:rPr>
          <w:lang w:val="en-CA"/>
        </w:rPr>
        <w:t>working draft 7, t</w:t>
      </w:r>
      <w:r w:rsidR="007D014F">
        <w:rPr>
          <w:lang w:val="en-CA"/>
        </w:rPr>
        <w:t xml:space="preserve">he </w:t>
      </w:r>
      <w:r w:rsidR="00245438">
        <w:rPr>
          <w:lang w:val="en-CA"/>
        </w:rPr>
        <w:t xml:space="preserve">explicit Weighted Prediction parameters in B slices are </w:t>
      </w:r>
      <w:r w:rsidR="007D014F">
        <w:rPr>
          <w:lang w:val="en-CA"/>
        </w:rPr>
        <w:t xml:space="preserve">always </w:t>
      </w:r>
      <w:r w:rsidR="00245438">
        <w:rPr>
          <w:lang w:val="en-CA"/>
        </w:rPr>
        <w:t xml:space="preserve">signalled for </w:t>
      </w:r>
      <w:r w:rsidR="007D014F">
        <w:rPr>
          <w:lang w:val="en-CA"/>
        </w:rPr>
        <w:t xml:space="preserve">both reference </w:t>
      </w:r>
      <w:r w:rsidR="00D517AA">
        <w:rPr>
          <w:lang w:val="en-CA"/>
        </w:rPr>
        <w:t xml:space="preserve">picture </w:t>
      </w:r>
      <w:r w:rsidR="007D014F">
        <w:rPr>
          <w:lang w:val="en-CA"/>
        </w:rPr>
        <w:t xml:space="preserve">list 0 </w:t>
      </w:r>
      <w:r w:rsidR="00245438">
        <w:rPr>
          <w:lang w:val="en-CA"/>
        </w:rPr>
        <w:t xml:space="preserve">and </w:t>
      </w:r>
      <w:r w:rsidR="007D014F">
        <w:rPr>
          <w:lang w:val="en-CA"/>
        </w:rPr>
        <w:t xml:space="preserve">reference </w:t>
      </w:r>
      <w:r w:rsidR="00D517AA">
        <w:rPr>
          <w:lang w:val="en-CA"/>
        </w:rPr>
        <w:t xml:space="preserve">picture </w:t>
      </w:r>
      <w:r w:rsidR="007D014F">
        <w:rPr>
          <w:lang w:val="en-CA"/>
        </w:rPr>
        <w:t>list 1</w:t>
      </w:r>
      <w:r w:rsidR="00F5431F">
        <w:rPr>
          <w:lang w:val="en-CA"/>
        </w:rPr>
        <w:t xml:space="preserve"> after list </w:t>
      </w:r>
      <w:r w:rsidR="00D517AA">
        <w:rPr>
          <w:lang w:val="en-CA"/>
        </w:rPr>
        <w:t xml:space="preserve">combination </w:t>
      </w:r>
      <w:r w:rsidR="00F5431F">
        <w:rPr>
          <w:lang w:val="en-CA"/>
        </w:rPr>
        <w:t xml:space="preserve">was removed </w:t>
      </w:r>
      <w:r w:rsidR="00980C14">
        <w:rPr>
          <w:lang w:val="en-CA"/>
        </w:rPr>
        <w:t>at the</w:t>
      </w:r>
      <w:r w:rsidR="00F5431F">
        <w:rPr>
          <w:lang w:val="en-CA"/>
        </w:rPr>
        <w:t xml:space="preserve"> 9</w:t>
      </w:r>
      <w:r w:rsidR="00F5431F" w:rsidRPr="00F5431F">
        <w:rPr>
          <w:vertAlign w:val="superscript"/>
          <w:lang w:val="en-CA"/>
        </w:rPr>
        <w:t>th</w:t>
      </w:r>
      <w:r w:rsidR="00F5431F">
        <w:rPr>
          <w:lang w:val="en-CA"/>
        </w:rPr>
        <w:t xml:space="preserve"> JCT</w:t>
      </w:r>
      <w:r w:rsidR="00D517AA">
        <w:rPr>
          <w:lang w:val="en-CA"/>
        </w:rPr>
        <w:t>-</w:t>
      </w:r>
      <w:r w:rsidR="00F5431F">
        <w:rPr>
          <w:lang w:val="en-CA"/>
        </w:rPr>
        <w:t>VC meeting</w:t>
      </w:r>
      <w:r w:rsidR="00245438">
        <w:rPr>
          <w:lang w:val="en-CA"/>
        </w:rPr>
        <w:t xml:space="preserve">. </w:t>
      </w:r>
      <w:r w:rsidR="00BE04DA">
        <w:rPr>
          <w:lang w:val="en-CA"/>
        </w:rPr>
        <w:t xml:space="preserve">In this contribution, </w:t>
      </w:r>
      <w:r w:rsidR="00C233AC">
        <w:rPr>
          <w:lang w:val="en-CA"/>
        </w:rPr>
        <w:t>two</w:t>
      </w:r>
      <w:r w:rsidR="00BE04DA">
        <w:rPr>
          <w:lang w:val="en-CA"/>
        </w:rPr>
        <w:t xml:space="preserve"> revised WP parameter signalling method</w:t>
      </w:r>
      <w:r w:rsidR="00C233AC">
        <w:rPr>
          <w:lang w:val="en-CA"/>
        </w:rPr>
        <w:t>s</w:t>
      </w:r>
      <w:r w:rsidR="00BE04DA">
        <w:rPr>
          <w:lang w:val="en-CA"/>
        </w:rPr>
        <w:t xml:space="preserve"> </w:t>
      </w:r>
      <w:r w:rsidR="00C233AC">
        <w:rPr>
          <w:lang w:val="en-CA"/>
        </w:rPr>
        <w:t>are</w:t>
      </w:r>
      <w:r w:rsidR="00BE04DA">
        <w:rPr>
          <w:lang w:val="en-CA"/>
        </w:rPr>
        <w:t xml:space="preserve"> proposed</w:t>
      </w:r>
      <w:r w:rsidR="000D2724">
        <w:rPr>
          <w:lang w:val="en-CA"/>
        </w:rPr>
        <w:t>.</w:t>
      </w:r>
      <w:r w:rsidR="004A6743">
        <w:rPr>
          <w:lang w:val="en-CA"/>
        </w:rPr>
        <w:t xml:space="preserve"> </w:t>
      </w:r>
      <w:r w:rsidR="00C233AC">
        <w:rPr>
          <w:lang w:val="en-CA"/>
        </w:rPr>
        <w:t>Up to t</w:t>
      </w:r>
      <w:r w:rsidR="00FD7DDE">
        <w:rPr>
          <w:lang w:val="en-CA"/>
        </w:rPr>
        <w:t xml:space="preserve">wo </w:t>
      </w:r>
      <w:r w:rsidR="00855413">
        <w:rPr>
          <w:lang w:val="en-CA"/>
        </w:rPr>
        <w:t xml:space="preserve">1-bit flags are added to </w:t>
      </w:r>
      <w:proofErr w:type="spellStart"/>
      <w:r w:rsidR="00855413">
        <w:rPr>
          <w:lang w:val="en-CA"/>
        </w:rPr>
        <w:t>pred_weight_table</w:t>
      </w:r>
      <w:proofErr w:type="spellEnd"/>
      <w:r w:rsidR="00855413">
        <w:rPr>
          <w:lang w:val="en-CA"/>
        </w:rPr>
        <w:t>()</w:t>
      </w:r>
      <w:r w:rsidR="00FD7DDE">
        <w:rPr>
          <w:lang w:val="en-CA"/>
        </w:rPr>
        <w:t xml:space="preserve">, </w:t>
      </w:r>
      <w:r w:rsidR="00855413">
        <w:rPr>
          <w:lang w:val="en-CA"/>
        </w:rPr>
        <w:t xml:space="preserve">with </w:t>
      </w:r>
      <w:r w:rsidR="00FD7DDE">
        <w:rPr>
          <w:lang w:val="en-CA"/>
        </w:rPr>
        <w:t xml:space="preserve">the first </w:t>
      </w:r>
      <w:r w:rsidR="00855413">
        <w:rPr>
          <w:lang w:val="en-CA"/>
        </w:rPr>
        <w:t xml:space="preserve">1-bit flag indicating if any WP parameters are signalled for the entire list 1, and </w:t>
      </w:r>
      <w:r w:rsidR="00FD7DDE">
        <w:rPr>
          <w:lang w:val="en-CA"/>
        </w:rPr>
        <w:t xml:space="preserve">the second </w:t>
      </w:r>
      <w:r w:rsidR="00855413">
        <w:rPr>
          <w:lang w:val="en-CA"/>
        </w:rPr>
        <w:t>1-bit flag indicating if any WP parameters are signal</w:t>
      </w:r>
      <w:r w:rsidR="00980C14">
        <w:rPr>
          <w:lang w:val="en-CA"/>
        </w:rPr>
        <w:t>l</w:t>
      </w:r>
      <w:r w:rsidR="00855413">
        <w:rPr>
          <w:lang w:val="en-CA"/>
        </w:rPr>
        <w:t xml:space="preserve">ed for a particular entry on list 1. Simulation results show that, for fade-white sequences, </w:t>
      </w:r>
      <w:r>
        <w:rPr>
          <w:lang w:val="en-CA"/>
        </w:rPr>
        <w:t xml:space="preserve">when compared to HM7.0, the proposed signalling </w:t>
      </w:r>
      <w:r w:rsidR="00C233AC">
        <w:rPr>
          <w:lang w:val="en-CA"/>
        </w:rPr>
        <w:t>method 1</w:t>
      </w:r>
      <w:r>
        <w:rPr>
          <w:lang w:val="en-CA"/>
        </w:rPr>
        <w:t xml:space="preserve"> achieves BD rate of -0.</w:t>
      </w:r>
      <w:r w:rsidR="00C233AC">
        <w:rPr>
          <w:lang w:val="en-CA"/>
        </w:rPr>
        <w:t>1</w:t>
      </w:r>
      <w:r>
        <w:rPr>
          <w:lang w:val="en-CA"/>
        </w:rPr>
        <w:t>% and -1.6% for random access main and for low-delay B main, respectively</w:t>
      </w:r>
      <w:r w:rsidR="00855413">
        <w:rPr>
          <w:lang w:val="en-CA"/>
        </w:rPr>
        <w:t xml:space="preserve">. </w:t>
      </w:r>
      <w:r w:rsidR="00C233AC">
        <w:rPr>
          <w:lang w:val="en-CA"/>
        </w:rPr>
        <w:t xml:space="preserve">The proposed signalling method 2 achieves BD rate of -0.2% for random access main and -1.6% for low delay B main. </w:t>
      </w:r>
      <w:r w:rsidR="00855413">
        <w:rPr>
          <w:lang w:val="en-CA"/>
        </w:rPr>
        <w:t xml:space="preserve">Similar RD performance gains are observed for </w:t>
      </w:r>
      <w:r>
        <w:rPr>
          <w:lang w:val="en-CA"/>
        </w:rPr>
        <w:t xml:space="preserve">HE10 configurations and for </w:t>
      </w:r>
      <w:r w:rsidR="00855413">
        <w:rPr>
          <w:lang w:val="en-CA"/>
        </w:rPr>
        <w:t>fade</w:t>
      </w:r>
      <w:r w:rsidR="00584E6A">
        <w:rPr>
          <w:lang w:val="en-CA"/>
        </w:rPr>
        <w:t>-black</w:t>
      </w:r>
      <w:r w:rsidR="00855413">
        <w:rPr>
          <w:lang w:val="en-CA"/>
        </w:rPr>
        <w:t xml:space="preserve"> sequences. </w:t>
      </w:r>
    </w:p>
    <w:p w:rsidR="00745F6B" w:rsidRDefault="00C22249" w:rsidP="00E11923">
      <w:pPr>
        <w:pStyle w:val="Heading1"/>
        <w:rPr>
          <w:lang w:val="en-CA"/>
        </w:rPr>
      </w:pPr>
      <w:r>
        <w:rPr>
          <w:lang w:val="en-CA"/>
        </w:rPr>
        <w:t>Problem statement</w:t>
      </w:r>
      <w:r w:rsidR="00745F6B" w:rsidRPr="005B217D">
        <w:rPr>
          <w:lang w:val="en-CA"/>
        </w:rPr>
        <w:t xml:space="preserve"> </w:t>
      </w:r>
    </w:p>
    <w:p w:rsidR="00192D33" w:rsidRDefault="00C93901" w:rsidP="007F662A">
      <w:pPr>
        <w:rPr>
          <w:lang w:val="en-CA"/>
        </w:rPr>
      </w:pPr>
      <w:r>
        <w:rPr>
          <w:lang w:val="en-CA"/>
        </w:rPr>
        <w:t>At the 9</w:t>
      </w:r>
      <w:r w:rsidRPr="00C93901">
        <w:rPr>
          <w:vertAlign w:val="superscript"/>
          <w:lang w:val="en-CA"/>
        </w:rPr>
        <w:t>th</w:t>
      </w:r>
      <w:r>
        <w:rPr>
          <w:lang w:val="en-CA"/>
        </w:rPr>
        <w:t xml:space="preserve"> JCT-VC meeting, </w:t>
      </w:r>
      <w:r w:rsidR="009417FE">
        <w:rPr>
          <w:lang w:val="en-CA"/>
        </w:rPr>
        <w:t xml:space="preserve">removal of </w:t>
      </w:r>
      <w:r>
        <w:rPr>
          <w:lang w:val="en-CA"/>
        </w:rPr>
        <w:t xml:space="preserve">reference list combination </w:t>
      </w:r>
      <w:r w:rsidR="00014E55">
        <w:rPr>
          <w:lang w:val="en-CA"/>
        </w:rPr>
        <w:fldChar w:fldCharType="begin"/>
      </w:r>
      <w:r>
        <w:rPr>
          <w:lang w:val="en-CA"/>
        </w:rPr>
        <w:instrText xml:space="preserve"> REF _Ref328489590 \r \h </w:instrText>
      </w:r>
      <w:r w:rsidR="00014E55">
        <w:rPr>
          <w:lang w:val="en-CA"/>
        </w:rPr>
      </w:r>
      <w:r w:rsidR="00014E55">
        <w:rPr>
          <w:lang w:val="en-CA"/>
        </w:rPr>
        <w:fldChar w:fldCharType="separate"/>
      </w:r>
      <w:r w:rsidR="003B5180">
        <w:rPr>
          <w:lang w:val="en-CA"/>
        </w:rPr>
        <w:t>[4]</w:t>
      </w:r>
      <w:r w:rsidR="00014E55">
        <w:rPr>
          <w:lang w:val="en-CA"/>
        </w:rPr>
        <w:fldChar w:fldCharType="end"/>
      </w:r>
      <w:r>
        <w:rPr>
          <w:lang w:val="en-CA"/>
        </w:rPr>
        <w:t xml:space="preserve"> was adopted. </w:t>
      </w:r>
      <w:r w:rsidR="00014E55">
        <w:rPr>
          <w:lang w:val="en-CA"/>
        </w:rPr>
        <w:fldChar w:fldCharType="begin"/>
      </w:r>
      <w:r w:rsidR="009E0CD1">
        <w:rPr>
          <w:lang w:val="en-CA"/>
        </w:rPr>
        <w:instrText xml:space="preserve"> REF _Ref328494392 \r \h </w:instrText>
      </w:r>
      <w:r w:rsidR="00014E55">
        <w:rPr>
          <w:lang w:val="en-CA"/>
        </w:rPr>
      </w:r>
      <w:r w:rsidR="00014E55">
        <w:rPr>
          <w:lang w:val="en-CA"/>
        </w:rPr>
        <w:fldChar w:fldCharType="separate"/>
      </w:r>
      <w:r w:rsidR="003B5180">
        <w:rPr>
          <w:lang w:val="en-CA"/>
        </w:rPr>
        <w:t>Table 1</w:t>
      </w:r>
      <w:r w:rsidR="00014E55">
        <w:rPr>
          <w:lang w:val="en-CA"/>
        </w:rPr>
        <w:fldChar w:fldCharType="end"/>
      </w:r>
      <w:r w:rsidR="009E0CD1">
        <w:rPr>
          <w:lang w:val="en-CA"/>
        </w:rPr>
        <w:t xml:space="preserve"> </w:t>
      </w:r>
      <w:r w:rsidR="00BC351B">
        <w:rPr>
          <w:lang w:val="en-CA"/>
        </w:rPr>
        <w:t xml:space="preserve">shows the syntax table </w:t>
      </w:r>
      <w:proofErr w:type="spellStart"/>
      <w:r w:rsidR="009417FE">
        <w:rPr>
          <w:lang w:val="en-CA"/>
        </w:rPr>
        <w:t>pred_weight_</w:t>
      </w:r>
      <w:proofErr w:type="gramStart"/>
      <w:r w:rsidR="009417FE">
        <w:rPr>
          <w:lang w:val="en-CA"/>
        </w:rPr>
        <w:t>table</w:t>
      </w:r>
      <w:proofErr w:type="spellEnd"/>
      <w:r w:rsidR="009417FE">
        <w:rPr>
          <w:lang w:val="en-CA"/>
        </w:rPr>
        <w:t>(</w:t>
      </w:r>
      <w:proofErr w:type="gramEnd"/>
      <w:r w:rsidR="009417FE">
        <w:rPr>
          <w:lang w:val="en-CA"/>
        </w:rPr>
        <w:t>)</w:t>
      </w:r>
      <w:r w:rsidR="00980C14">
        <w:rPr>
          <w:lang w:val="en-CA"/>
        </w:rPr>
        <w:t xml:space="preserve"> </w:t>
      </w:r>
      <w:r w:rsidR="00F5431F">
        <w:rPr>
          <w:lang w:val="en-CA"/>
        </w:rPr>
        <w:t xml:space="preserve">in </w:t>
      </w:r>
      <w:r w:rsidR="00192D33">
        <w:rPr>
          <w:lang w:val="en-CA"/>
        </w:rPr>
        <w:t xml:space="preserve">the current </w:t>
      </w:r>
      <w:r w:rsidR="00F5431F">
        <w:rPr>
          <w:lang w:val="en-CA"/>
        </w:rPr>
        <w:t xml:space="preserve">HEVC </w:t>
      </w:r>
      <w:r w:rsidR="009417FE">
        <w:rPr>
          <w:lang w:val="en-CA"/>
        </w:rPr>
        <w:t xml:space="preserve">working </w:t>
      </w:r>
      <w:r w:rsidR="00F5431F">
        <w:rPr>
          <w:lang w:val="en-CA"/>
        </w:rPr>
        <w:t>draft</w:t>
      </w:r>
      <w:r w:rsidR="009417FE">
        <w:rPr>
          <w:lang w:val="en-CA"/>
        </w:rPr>
        <w:t xml:space="preserve"> 7</w:t>
      </w:r>
      <w:r w:rsidR="00F5431F">
        <w:rPr>
          <w:lang w:val="en-CA"/>
        </w:rPr>
        <w:t xml:space="preserve"> </w:t>
      </w:r>
      <w:r w:rsidR="00014E55">
        <w:rPr>
          <w:lang w:val="en-CA"/>
        </w:rPr>
        <w:fldChar w:fldCharType="begin"/>
      </w:r>
      <w:r w:rsidR="00F5431F">
        <w:rPr>
          <w:lang w:val="en-CA"/>
        </w:rPr>
        <w:instrText xml:space="preserve"> REF _Ref321170243 \r \h </w:instrText>
      </w:r>
      <w:r w:rsidR="00014E55">
        <w:rPr>
          <w:lang w:val="en-CA"/>
        </w:rPr>
      </w:r>
      <w:r w:rsidR="00014E55">
        <w:rPr>
          <w:lang w:val="en-CA"/>
        </w:rPr>
        <w:fldChar w:fldCharType="separate"/>
      </w:r>
      <w:r w:rsidR="003B5180">
        <w:rPr>
          <w:lang w:val="en-CA"/>
        </w:rPr>
        <w:t>[1]</w:t>
      </w:r>
      <w:r w:rsidR="00014E55">
        <w:rPr>
          <w:lang w:val="en-CA"/>
        </w:rPr>
        <w:fldChar w:fldCharType="end"/>
      </w:r>
      <w:r w:rsidR="004A6743">
        <w:rPr>
          <w:lang w:val="en-CA"/>
        </w:rPr>
        <w:t xml:space="preserve">. </w:t>
      </w:r>
    </w:p>
    <w:p w:rsidR="00E17152" w:rsidRDefault="00192D33" w:rsidP="007F662A">
      <w:pPr>
        <w:rPr>
          <w:lang w:val="en-CA"/>
        </w:rPr>
      </w:pPr>
      <w:r>
        <w:rPr>
          <w:lang w:val="en-CA"/>
        </w:rPr>
        <w:t xml:space="preserve">As shown in </w:t>
      </w:r>
      <w:r w:rsidR="00014E55">
        <w:rPr>
          <w:lang w:val="en-CA"/>
        </w:rPr>
        <w:fldChar w:fldCharType="begin"/>
      </w:r>
      <w:r>
        <w:rPr>
          <w:lang w:val="en-CA"/>
        </w:rPr>
        <w:instrText xml:space="preserve"> REF _Ref328666330 \r \h </w:instrText>
      </w:r>
      <w:r w:rsidR="00014E55">
        <w:rPr>
          <w:lang w:val="en-CA"/>
        </w:rPr>
      </w:r>
      <w:r w:rsidR="00014E55">
        <w:rPr>
          <w:lang w:val="en-CA"/>
        </w:rPr>
        <w:fldChar w:fldCharType="separate"/>
      </w:r>
      <w:r w:rsidR="003B5180">
        <w:rPr>
          <w:lang w:val="en-CA"/>
        </w:rPr>
        <w:t>Table 2</w:t>
      </w:r>
      <w:r w:rsidR="00014E55">
        <w:rPr>
          <w:lang w:val="en-CA"/>
        </w:rPr>
        <w:fldChar w:fldCharType="end"/>
      </w:r>
      <w:r>
        <w:rPr>
          <w:lang w:val="en-CA"/>
        </w:rPr>
        <w:t xml:space="preserve">, in the random access setting in the common test conditions </w:t>
      </w:r>
      <w:r w:rsidR="00014E55">
        <w:rPr>
          <w:lang w:val="en-CA"/>
        </w:rPr>
        <w:fldChar w:fldCharType="begin"/>
      </w:r>
      <w:r>
        <w:rPr>
          <w:lang w:val="en-CA"/>
        </w:rPr>
        <w:instrText xml:space="preserve"> REF _Ref320885681 \r \h </w:instrText>
      </w:r>
      <w:r w:rsidR="00014E55">
        <w:rPr>
          <w:lang w:val="en-CA"/>
        </w:rPr>
      </w:r>
      <w:r w:rsidR="00014E55">
        <w:rPr>
          <w:lang w:val="en-CA"/>
        </w:rPr>
        <w:fldChar w:fldCharType="separate"/>
      </w:r>
      <w:r w:rsidR="003B5180">
        <w:rPr>
          <w:lang w:val="en-CA"/>
        </w:rPr>
        <w:t>[2]</w:t>
      </w:r>
      <w:r w:rsidR="00014E55">
        <w:rPr>
          <w:lang w:val="en-CA"/>
        </w:rPr>
        <w:fldChar w:fldCharType="end"/>
      </w:r>
      <w:r>
        <w:rPr>
          <w:lang w:val="en-CA"/>
        </w:rPr>
        <w:t>, the reference pictures on list 0 and list 1 are often duplicated, whereas in the low delay B setting, list 0 and list 1 are completely identical.</w:t>
      </w:r>
      <w:r w:rsidR="00B3612D">
        <w:rPr>
          <w:lang w:val="en-CA"/>
        </w:rPr>
        <w:t xml:space="preserve"> Since the</w:t>
      </w:r>
      <w:r w:rsidR="009417FE">
        <w:rPr>
          <w:lang w:val="en-CA"/>
        </w:rPr>
        <w:t xml:space="preserve"> </w:t>
      </w:r>
      <w:r w:rsidR="00523BFC">
        <w:rPr>
          <w:lang w:val="en-CA"/>
        </w:rPr>
        <w:t xml:space="preserve">WP parameters are </w:t>
      </w:r>
      <w:r w:rsidR="003E0866">
        <w:rPr>
          <w:lang w:val="en-CA"/>
        </w:rPr>
        <w:t xml:space="preserve">always </w:t>
      </w:r>
      <w:r w:rsidR="00523BFC">
        <w:rPr>
          <w:lang w:val="en-CA"/>
        </w:rPr>
        <w:t>signal</w:t>
      </w:r>
      <w:r w:rsidR="00961695">
        <w:rPr>
          <w:lang w:val="en-CA"/>
        </w:rPr>
        <w:t>l</w:t>
      </w:r>
      <w:r w:rsidR="00523BFC">
        <w:rPr>
          <w:lang w:val="en-CA"/>
        </w:rPr>
        <w:t>ed</w:t>
      </w:r>
      <w:r w:rsidR="00961695">
        <w:rPr>
          <w:lang w:val="en-CA"/>
        </w:rPr>
        <w:t xml:space="preserve"> for L0 and L1</w:t>
      </w:r>
      <w:r w:rsidR="003E0866">
        <w:rPr>
          <w:lang w:val="en-CA"/>
        </w:rPr>
        <w:t xml:space="preserve"> in </w:t>
      </w:r>
      <w:r w:rsidR="00B3612D">
        <w:rPr>
          <w:lang w:val="en-CA"/>
        </w:rPr>
        <w:t xml:space="preserve">B slices according to </w:t>
      </w:r>
      <w:r w:rsidR="00014E55">
        <w:rPr>
          <w:lang w:val="en-CA"/>
        </w:rPr>
        <w:fldChar w:fldCharType="begin"/>
      </w:r>
      <w:r w:rsidR="00B3612D">
        <w:rPr>
          <w:lang w:val="en-CA"/>
        </w:rPr>
        <w:instrText xml:space="preserve"> REF _Ref328494392 \r \h </w:instrText>
      </w:r>
      <w:r w:rsidR="00014E55">
        <w:rPr>
          <w:lang w:val="en-CA"/>
        </w:rPr>
      </w:r>
      <w:r w:rsidR="00014E55">
        <w:rPr>
          <w:lang w:val="en-CA"/>
        </w:rPr>
        <w:fldChar w:fldCharType="separate"/>
      </w:r>
      <w:r w:rsidR="003B5180">
        <w:rPr>
          <w:lang w:val="en-CA"/>
        </w:rPr>
        <w:t>Table 1</w:t>
      </w:r>
      <w:r w:rsidR="00014E55">
        <w:rPr>
          <w:lang w:val="en-CA"/>
        </w:rPr>
        <w:fldChar w:fldCharType="end"/>
      </w:r>
      <w:r w:rsidR="00B3612D">
        <w:rPr>
          <w:lang w:val="en-CA"/>
        </w:rPr>
        <w:t xml:space="preserve">, </w:t>
      </w:r>
      <w:r w:rsidR="00EF14E8">
        <w:rPr>
          <w:lang w:val="en-CA"/>
        </w:rPr>
        <w:t xml:space="preserve">signalling </w:t>
      </w:r>
      <w:r w:rsidR="00E17152">
        <w:rPr>
          <w:lang w:val="en-CA"/>
        </w:rPr>
        <w:t>redundancy</w:t>
      </w:r>
      <w:r>
        <w:rPr>
          <w:lang w:val="en-CA"/>
        </w:rPr>
        <w:t xml:space="preserve"> can be signif</w:t>
      </w:r>
      <w:r w:rsidR="00980C14">
        <w:rPr>
          <w:lang w:val="en-CA"/>
        </w:rPr>
        <w:t>i</w:t>
      </w:r>
      <w:r>
        <w:rPr>
          <w:lang w:val="en-CA"/>
        </w:rPr>
        <w:t>cant</w:t>
      </w:r>
      <w:r w:rsidR="00E17152">
        <w:rPr>
          <w:lang w:val="en-CA"/>
        </w:rPr>
        <w:t xml:space="preserve">. </w:t>
      </w:r>
    </w:p>
    <w:p w:rsidR="00BE04DA" w:rsidRDefault="00D56DEF" w:rsidP="009E0CD1">
      <w:pPr>
        <w:pStyle w:val="Caption"/>
        <w:numPr>
          <w:ilvl w:val="0"/>
          <w:numId w:val="14"/>
        </w:numPr>
        <w:jc w:val="center"/>
      </w:pPr>
      <w:bookmarkStart w:id="0" w:name="_Ref328494392"/>
      <w:r>
        <w:t xml:space="preserve">WP parameter signaling in </w:t>
      </w:r>
      <w:r w:rsidR="00014E55">
        <w:fldChar w:fldCharType="begin"/>
      </w:r>
      <w:r w:rsidR="00C25B00">
        <w:instrText xml:space="preserve"> REF _Ref321170243 \r \h </w:instrText>
      </w:r>
      <w:r w:rsidR="00014E55">
        <w:fldChar w:fldCharType="separate"/>
      </w:r>
      <w:r w:rsidR="003B5180">
        <w:t>[1]</w:t>
      </w:r>
      <w:r w:rsidR="00014E55">
        <w:fldChar w:fldCharType="end"/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heading"/>
            </w:pPr>
            <w:r w:rsidRPr="00FB08DB">
              <w:t>Descriptor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BE04DA" w:rsidRPr="00FB08DB" w:rsidTr="009A23E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RDefault="00BE04DA" w:rsidP="009A23E4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P | | </w:t>
            </w:r>
          </w:p>
          <w:p w:rsidR="00BE04DA" w:rsidRPr="00FB08DB" w:rsidRDefault="00BE04DA" w:rsidP="003E0866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B  &amp;&amp;  </w:t>
            </w:r>
            <w:r w:rsidRPr="00FB08DB">
              <w:rPr>
                <w:rFonts w:hint="eastAsia"/>
                <w:bCs/>
                <w:lang w:val="en-US" w:eastAsia="ko-KR"/>
              </w:rPr>
              <w:t>)</w:t>
            </w:r>
            <w:r w:rsidRPr="00FB08DB">
              <w:rPr>
                <w:rFonts w:hint="eastAsia"/>
                <w:bCs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DA" w:rsidRPr="00FB08DB" w:rsidDel="00936432" w:rsidRDefault="00BE04DA" w:rsidP="009A23E4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 xml:space="preserve">for(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 xml:space="preserve"> = 0;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 xml:space="preserve"> &lt;= num_ref_idx_l0_active_minus1; </w:t>
            </w:r>
            <w:proofErr w:type="spellStart"/>
            <w:r w:rsidRPr="00A72271">
              <w:rPr>
                <w:bCs/>
                <w:lang w:eastAsia="ko-KR"/>
              </w:rPr>
              <w:t>i</w:t>
            </w:r>
            <w:proofErr w:type="spellEnd"/>
            <w:r w:rsidRPr="00A72271">
              <w:rPr>
                <w:bCs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A72271" w:rsidRDefault="00A72271" w:rsidP="00A72271">
            <w:pPr>
              <w:pStyle w:val="tablesyntax"/>
              <w:rPr>
                <w:bCs/>
                <w:lang w:eastAsia="ko-KR"/>
              </w:rPr>
            </w:pPr>
            <w:r w:rsidRPr="00A72271">
              <w:rPr>
                <w:rFonts w:hint="eastAsia"/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</w:r>
            <w:r w:rsidRPr="00A72271">
              <w:rPr>
                <w:bCs/>
                <w:lang w:eastAsia="ko-KR"/>
              </w:rPr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F06C12" w:rsidP="00F06C12">
      <w:pPr>
        <w:pStyle w:val="Caption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lastRenderedPageBreak/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slice_type</w:t>
            </w:r>
            <w:proofErr w:type="spellEnd"/>
            <w:r w:rsidRPr="00FB08DB">
              <w:rPr>
                <w:lang w:eastAsia="ja-JP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9417FE" w:rsidP="00F06C12">
      <w:pPr>
        <w:pStyle w:val="Caption"/>
        <w:numPr>
          <w:ilvl w:val="0"/>
          <w:numId w:val="14"/>
        </w:numPr>
        <w:jc w:val="center"/>
      </w:pPr>
      <w:bookmarkStart w:id="1" w:name="_Ref328666330"/>
      <w:r>
        <w:t>Reference picture list 0 and list 1 in random access</w:t>
      </w:r>
      <w:bookmarkEnd w:id="1"/>
      <w:r>
        <w:t xml:space="preserve"> </w:t>
      </w:r>
    </w:p>
    <w:p w:rsidR="00F06C12" w:rsidRDefault="00F06C12" w:rsidP="00F06C12"/>
    <w:tbl>
      <w:tblPr>
        <w:tblW w:w="0" w:type="auto"/>
        <w:tblInd w:w="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52"/>
        <w:gridCol w:w="1652"/>
        <w:gridCol w:w="1652"/>
        <w:gridCol w:w="1652"/>
        <w:gridCol w:w="1652"/>
      </w:tblGrid>
      <w:tr w:rsidR="00B3612D" w:rsidRPr="00192D33" w:rsidTr="003767FF">
        <w:trPr>
          <w:trHeight w:val="360"/>
        </w:trPr>
        <w:tc>
          <w:tcPr>
            <w:tcW w:w="952" w:type="dxa"/>
            <w:vMerge w:val="restart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b/>
                <w:bCs/>
                <w:sz w:val="20"/>
              </w:rPr>
              <w:t>POC</w:t>
            </w:r>
            <w:r w:rsidRPr="00F06C12">
              <w:rPr>
                <w:sz w:val="20"/>
              </w:rPr>
              <w:t xml:space="preserve"> </w:t>
            </w:r>
          </w:p>
        </w:tc>
        <w:tc>
          <w:tcPr>
            <w:tcW w:w="3304" w:type="dxa"/>
            <w:gridSpan w:val="2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RPS</w:t>
            </w:r>
            <w:r w:rsidRPr="00B3612D">
              <w:t xml:space="preserve"> </w:t>
            </w:r>
          </w:p>
        </w:tc>
        <w:tc>
          <w:tcPr>
            <w:tcW w:w="3304" w:type="dxa"/>
            <w:gridSpan w:val="2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 xml:space="preserve">Ref </w:t>
            </w:r>
            <w:proofErr w:type="spellStart"/>
            <w:r w:rsidRPr="00B3612D">
              <w:rPr>
                <w:b/>
                <w:bCs/>
              </w:rPr>
              <w:t>pic</w:t>
            </w:r>
            <w:proofErr w:type="spellEnd"/>
            <w:r w:rsidRPr="00B3612D">
              <w:rPr>
                <w:b/>
                <w:bCs/>
              </w:rPr>
              <w:t xml:space="preserve"> lists</w:t>
            </w:r>
            <w:r w:rsidRPr="00B3612D">
              <w:t xml:space="preserve"> 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vMerge/>
            <w:shd w:val="clear" w:color="auto" w:fill="FFFFFF" w:themeFill="background1"/>
            <w:vAlign w:val="center"/>
            <w:hideMark/>
          </w:tcPr>
          <w:p w:rsidR="009417FE" w:rsidRPr="00192D33" w:rsidRDefault="009417FE" w:rsidP="009417FE">
            <w:pPr>
              <w:rPr>
                <w:sz w:val="20"/>
              </w:rPr>
            </w:pP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StCurr0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StCurr1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rPr>
                <w:b/>
                <w:bCs/>
              </w:rPr>
              <w:t>L0</w:t>
            </w:r>
            <w:r w:rsidRPr="00B3612D">
              <w:t xml:space="preserve"> 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6105B4" w:rsidP="009417FE">
            <w:r>
              <w:rPr>
                <w:b/>
                <w:bCs/>
              </w:rPr>
              <w:t>L1</w:t>
            </w:r>
            <w:r>
              <w:t xml:space="preserve"> 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16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6, 4, 0}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{NULL}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9F64E9">
              <w:rPr>
                <w:color w:val="FF0000"/>
              </w:rPr>
              <w:t>8, 6, 4, 0</w:t>
            </w:r>
            <w:r w:rsidRPr="00B3612D">
              <w:t>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6105B4" w:rsidP="009417FE">
            <w:r>
              <w:t>{</w:t>
            </w:r>
            <w:r w:rsidRPr="009F64E9">
              <w:rPr>
                <w:color w:val="FF0000"/>
              </w:rPr>
              <w:t>8, 6, 4, 0</w:t>
            </w:r>
            <w:r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12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9F64E9">
              <w:rPr>
                <w:color w:val="FF0000"/>
              </w:rPr>
              <w:t>8</w:t>
            </w:r>
            <w:r w:rsidRPr="00B3612D">
              <w:t>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9F64E9">
              <w:rPr>
                <w:color w:val="FF0000"/>
              </w:rPr>
              <w:t>8</w:t>
            </w:r>
            <w:r w:rsidR="006105B4"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10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{8, 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9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{8, </w:t>
            </w:r>
            <w:r w:rsidRPr="002E57F5">
              <w:rPr>
                <w:color w:val="FF0000"/>
              </w:rPr>
              <w:t>10</w:t>
            </w:r>
            <w:r w:rsidRPr="00B3612D">
              <w:t>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10</w:t>
            </w:r>
            <w:r w:rsidR="006105B4">
              <w:t>, 12}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11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14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10,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12</w:t>
            </w:r>
            <w:r w:rsidRPr="00B3612D">
              <w:t>, 10}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2E57F5">
              <w:rPr>
                <w:color w:val="FF0000"/>
              </w:rPr>
              <w:t>12</w:t>
            </w:r>
            <w:r w:rsidR="006105B4">
              <w:t>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13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16}</w:t>
            </w:r>
          </w:p>
        </w:tc>
      </w:tr>
      <w:tr w:rsidR="00B3612D" w:rsidRPr="00192D33" w:rsidTr="003767FF">
        <w:trPr>
          <w:trHeight w:val="360"/>
        </w:trPr>
        <w:tc>
          <w:tcPr>
            <w:tcW w:w="9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05B4" w:rsidRPr="006105B4" w:rsidRDefault="00F06C12" w:rsidP="009417FE">
            <w:pPr>
              <w:rPr>
                <w:sz w:val="20"/>
              </w:rPr>
            </w:pPr>
            <w:r w:rsidRPr="00F06C12">
              <w:rPr>
                <w:sz w:val="20"/>
              </w:rPr>
              <w:t>15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{14, 12, 8}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{16}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>{</w:t>
            </w:r>
            <w:r w:rsidRPr="002E57F5">
              <w:rPr>
                <w:color w:val="FF0000"/>
              </w:rPr>
              <w:t>14</w:t>
            </w:r>
            <w:r w:rsidRPr="00B3612D">
              <w:t>, 12}</w:t>
            </w:r>
          </w:p>
        </w:tc>
        <w:tc>
          <w:tcPr>
            <w:tcW w:w="1652" w:type="dxa"/>
            <w:shd w:val="clear" w:color="auto" w:fill="FFFFFF" w:themeFill="background1"/>
            <w:tcMar>
              <w:top w:w="8" w:type="dxa"/>
              <w:left w:w="108" w:type="dxa"/>
              <w:bottom w:w="0" w:type="dxa"/>
              <w:right w:w="108" w:type="dxa"/>
            </w:tcMar>
            <w:hideMark/>
          </w:tcPr>
          <w:p w:rsidR="006105B4" w:rsidRPr="00B3612D" w:rsidRDefault="009417FE" w:rsidP="009417FE">
            <w:r w:rsidRPr="00B3612D">
              <w:t xml:space="preserve">{16, </w:t>
            </w:r>
            <w:r w:rsidRPr="002E57F5">
              <w:rPr>
                <w:color w:val="FF0000"/>
              </w:rPr>
              <w:t>14</w:t>
            </w:r>
            <w:r w:rsidR="006105B4">
              <w:t>}</w:t>
            </w:r>
          </w:p>
        </w:tc>
      </w:tr>
    </w:tbl>
    <w:p w:rsidR="00A355A5" w:rsidRDefault="00A355A5" w:rsidP="000A0051">
      <w:pPr>
        <w:pStyle w:val="Heading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216" w:hanging="216"/>
        <w:jc w:val="both"/>
        <w:textAlignment w:val="auto"/>
      </w:pPr>
      <w:r>
        <w:lastRenderedPageBreak/>
        <w:t xml:space="preserve">Proposed weighted prediction </w:t>
      </w:r>
      <w:r w:rsidR="008353C3">
        <w:t xml:space="preserve">parameter </w:t>
      </w:r>
      <w:proofErr w:type="spellStart"/>
      <w:r>
        <w:t>signa</w:t>
      </w:r>
      <w:r w:rsidR="008353C3">
        <w:t>l</w:t>
      </w:r>
      <w:r>
        <w:t>ling</w:t>
      </w:r>
      <w:proofErr w:type="spellEnd"/>
      <w:r>
        <w:t xml:space="preserve">  </w:t>
      </w:r>
    </w:p>
    <w:p w:rsidR="00605EA7" w:rsidRPr="00605EA7" w:rsidRDefault="00F5431F" w:rsidP="00605EA7">
      <w:pPr>
        <w:pStyle w:val="Heading2"/>
      </w:pPr>
      <w:bookmarkStart w:id="2" w:name="_Ref328683504"/>
      <w:r>
        <w:t>Method 1</w:t>
      </w:r>
      <w:bookmarkEnd w:id="2"/>
    </w:p>
    <w:p w:rsidR="00FD7DDE" w:rsidRDefault="00EF5499" w:rsidP="00FD7DDE">
      <w:pPr>
        <w:rPr>
          <w:lang w:eastAsia="ja-JP"/>
        </w:rPr>
      </w:pPr>
      <w:r>
        <w:t xml:space="preserve">To reduce signaling overhead, </w:t>
      </w:r>
      <w:r w:rsidR="00012D15">
        <w:t xml:space="preserve">in the first method, we propose to add a 1-bit flag, </w:t>
      </w:r>
      <w:r w:rsidR="00012D15" w:rsidRPr="00FD7DDE">
        <w:rPr>
          <w:b/>
        </w:rPr>
        <w:t>weights_l1_present_flag</w:t>
      </w:r>
      <w:r w:rsidR="00012D15">
        <w:rPr>
          <w:b/>
        </w:rPr>
        <w:t xml:space="preserve">, </w:t>
      </w:r>
      <w:r w:rsidR="00012D15">
        <w:t xml:space="preserve">to indicate whether any WP parameters for the L1 entries are signaled separately in the </w:t>
      </w:r>
      <w:proofErr w:type="spellStart"/>
      <w:r w:rsidR="00012D15">
        <w:t>bitstream</w:t>
      </w:r>
      <w:proofErr w:type="spellEnd"/>
      <w:r w:rsidR="00012D15">
        <w:t xml:space="preserve">. As shown in </w:t>
      </w:r>
      <w:r w:rsidR="00014E55">
        <w:fldChar w:fldCharType="begin"/>
      </w:r>
      <w:r w:rsidR="007956C8">
        <w:instrText xml:space="preserve"> REF _Ref328682521 \r \h </w:instrText>
      </w:r>
      <w:r w:rsidR="00014E55">
        <w:fldChar w:fldCharType="separate"/>
      </w:r>
      <w:r w:rsidR="003B5180">
        <w:t>Table 3</w:t>
      </w:r>
      <w:r w:rsidR="00014E55">
        <w:fldChar w:fldCharType="end"/>
      </w:r>
      <w:r w:rsidR="007956C8">
        <w:t>, w</w:t>
      </w:r>
      <w:r w:rsidR="00012D15">
        <w:t>e condition this flag based on whether</w:t>
      </w:r>
      <w:r>
        <w:t xml:space="preserve"> L0 and L1 </w:t>
      </w:r>
      <w:r w:rsidR="00012D15">
        <w:t>have</w:t>
      </w:r>
      <w:r>
        <w:t xml:space="preserve"> the same</w:t>
      </w:r>
      <w:r w:rsidR="00012D15">
        <w:t xml:space="preserve"> size</w:t>
      </w:r>
      <w:r w:rsidR="007956C8">
        <w:t>, instead of on whether L0 and L1 are identical</w:t>
      </w:r>
      <w:r w:rsidR="00FD7DDE">
        <w:t xml:space="preserve">. </w:t>
      </w:r>
      <w:r w:rsidR="007956C8">
        <w:t xml:space="preserve">This is because the latter decision requires L0 and L1 to be constructed first, causing interruption to the slice header parsing process. </w:t>
      </w:r>
      <w:proofErr w:type="gramStart"/>
      <w:r w:rsidR="00FD7DDE" w:rsidRPr="00FD7DDE">
        <w:rPr>
          <w:lang w:eastAsia="ja-JP"/>
        </w:rPr>
        <w:t>weights_l1_present_flag</w:t>
      </w:r>
      <w:proofErr w:type="gramEnd"/>
      <w:r w:rsidR="00FD7DDE" w:rsidRPr="00FD7DDE">
        <w:rPr>
          <w:lang w:eastAsia="ja-JP"/>
        </w:rPr>
        <w:t xml:space="preserve"> equal to 1 specifies that syntax elements used to derive </w:t>
      </w:r>
      <w:r w:rsidR="00FD7DDE">
        <w:rPr>
          <w:lang w:eastAsia="ja-JP"/>
        </w:rPr>
        <w:t>WP parameters of L1</w:t>
      </w:r>
      <w:r w:rsidR="00FD7DDE" w:rsidRPr="00FD7DDE">
        <w:rPr>
          <w:lang w:eastAsia="ja-JP"/>
        </w:rPr>
        <w:t xml:space="preserve"> are present. When weights_l1_present_flag is equal to 0, syntax elements used to derive the </w:t>
      </w:r>
      <w:r w:rsidR="00FD7DDE">
        <w:rPr>
          <w:lang w:eastAsia="ja-JP"/>
        </w:rPr>
        <w:t>WP parameters</w:t>
      </w:r>
      <w:r w:rsidR="00FD7DDE" w:rsidRPr="00FD7DDE">
        <w:rPr>
          <w:lang w:eastAsia="ja-JP"/>
        </w:rPr>
        <w:t xml:space="preserve"> of </w:t>
      </w:r>
      <w:r w:rsidR="00FD7DDE">
        <w:rPr>
          <w:lang w:eastAsia="ja-JP"/>
        </w:rPr>
        <w:t>L</w:t>
      </w:r>
      <w:r w:rsidR="00FD7DDE" w:rsidRPr="00FD7DDE">
        <w:rPr>
          <w:lang w:eastAsia="ja-JP"/>
        </w:rPr>
        <w:t>1 are not present</w:t>
      </w:r>
      <w:r w:rsidR="00012D15">
        <w:rPr>
          <w:lang w:eastAsia="ja-JP"/>
        </w:rPr>
        <w:t>; instead, the WP parameters of L1 are inferred</w:t>
      </w:r>
      <w:r w:rsidR="00FD7DDE" w:rsidRPr="00FD7DDE">
        <w:rPr>
          <w:lang w:eastAsia="ja-JP"/>
        </w:rPr>
        <w:t>. When weights_l1_present_flag is not present, it is inferred to be 1.</w:t>
      </w:r>
      <w:r w:rsidR="00FD7DDE">
        <w:rPr>
          <w:lang w:eastAsia="ja-JP"/>
        </w:rPr>
        <w:t xml:space="preserve"> </w:t>
      </w:r>
    </w:p>
    <w:p w:rsidR="00F06C12" w:rsidRDefault="001820D4" w:rsidP="00F06C12">
      <w:pPr>
        <w:pStyle w:val="Caption"/>
        <w:numPr>
          <w:ilvl w:val="0"/>
          <w:numId w:val="14"/>
        </w:numPr>
        <w:spacing w:before="240" w:after="120"/>
        <w:jc w:val="center"/>
        <w:rPr>
          <w:lang w:val="en-CA"/>
        </w:rPr>
      </w:pPr>
      <w:bookmarkStart w:id="3" w:name="_Ref328682521"/>
      <w:r>
        <w:t>Proposed WP parameter signaling</w:t>
      </w:r>
      <w:r w:rsidR="00DD0B72">
        <w:t xml:space="preserve"> (</w:t>
      </w:r>
      <w:r w:rsidR="00644149">
        <w:t>method</w:t>
      </w:r>
      <w:r w:rsidR="00D24235">
        <w:t xml:space="preserve"> </w:t>
      </w:r>
      <w:r w:rsidR="00DD0B72">
        <w:t>1)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heading"/>
            </w:pPr>
            <w:r w:rsidRPr="00FB08DB">
              <w:t>Descriptor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P | | </w:t>
            </w:r>
          </w:p>
          <w:p w:rsidR="001820D4" w:rsidRPr="00FB08DB" w:rsidRDefault="001820D4" w:rsidP="00F5431F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</w:r>
            <w:proofErr w:type="spellStart"/>
            <w:r w:rsidRPr="00FB08DB">
              <w:rPr>
                <w:rFonts w:hint="eastAsia"/>
                <w:bCs/>
                <w:lang w:eastAsia="ko-KR"/>
              </w:rPr>
              <w:t>slice_type</w:t>
            </w:r>
            <w:proofErr w:type="spellEnd"/>
            <w:r w:rsidRPr="00FB08DB">
              <w:rPr>
                <w:rFonts w:hint="eastAsia"/>
                <w:bCs/>
                <w:lang w:eastAsia="ko-KR"/>
              </w:rPr>
              <w:t xml:space="preserve">  = =  B  &amp;&amp;  </w:t>
            </w:r>
            <w:r w:rsidRPr="00FB08DB">
              <w:rPr>
                <w:rFonts w:hint="eastAsia"/>
                <w:bCs/>
                <w:lang w:val="en-US" w:eastAsia="ko-KR"/>
              </w:rPr>
              <w:t>)</w:t>
            </w:r>
            <w:r w:rsidRPr="00FB08DB">
              <w:rPr>
                <w:rFonts w:hint="eastAsia"/>
                <w:bCs/>
                <w:lang w:eastAsia="ko-KR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Del="00936432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  <w:r w:rsidRPr="00FB08DB">
              <w:t>se(v)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FB08DB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lang w:eastAsia="ko-KR"/>
              </w:rPr>
              <w:t>slice_type</w:t>
            </w:r>
            <w:proofErr w:type="spellEnd"/>
            <w:r w:rsidRPr="00FB08DB">
              <w:rPr>
                <w:lang w:eastAsia="ko-KR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</w:t>
            </w:r>
            <w:r w:rsidR="00F06C12" w:rsidRPr="00F06C12">
              <w:rPr>
                <w:highlight w:val="yellow"/>
                <w:lang w:eastAsia="ko-KR"/>
              </w:rPr>
              <w:t>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1820D4" w:rsidRPr="00DD0B72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syntax"/>
              <w:rPr>
                <w:highlight w:val="yellow"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DD0B72">
              <w:rPr>
                <w:rFonts w:hint="eastAsia"/>
                <w:highlight w:val="yellow"/>
                <w:lang w:eastAsia="ko-KR"/>
              </w:rPr>
              <w:t xml:space="preserve">if( </w:t>
            </w:r>
            <w:r w:rsidRPr="00DD0B72">
              <w:rPr>
                <w:highlight w:val="yellow"/>
                <w:lang w:eastAsia="ko-KR"/>
              </w:rPr>
              <w:t>num_ref_idx_l0_active_minus1 == num_ref_idx_l1_active_minus1</w:t>
            </w:r>
            <w:r w:rsidRPr="00DD0B72">
              <w:rPr>
                <w:rFonts w:hint="eastAsia"/>
                <w:highlight w:val="yellow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cell"/>
              <w:rPr>
                <w:highlight w:val="yellow"/>
              </w:rPr>
            </w:pPr>
          </w:p>
        </w:tc>
      </w:tr>
      <w:tr w:rsidR="001820D4" w:rsidRPr="00DD0B72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B3612D" w:rsidRDefault="001820D4" w:rsidP="00F5431F">
            <w:pPr>
              <w:pStyle w:val="tablesyntax"/>
              <w:rPr>
                <w:b/>
                <w:highlight w:val="yellow"/>
                <w:lang w:eastAsia="ko-KR"/>
              </w:rPr>
            </w:pP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</w:r>
            <w:r w:rsidR="00F06C12" w:rsidRPr="00F06C12">
              <w:rPr>
                <w:b/>
                <w:highlight w:val="yellow"/>
                <w:lang w:eastAsia="ko-KR"/>
              </w:rPr>
              <w:t>weights_l1_present_flag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DD0B72" w:rsidRDefault="001820D4" w:rsidP="00F5431F">
            <w:pPr>
              <w:pStyle w:val="tablecell"/>
              <w:rPr>
                <w:highlight w:val="yellow"/>
              </w:rPr>
            </w:pPr>
            <w:r w:rsidRPr="00DD0B72">
              <w:rPr>
                <w:highlight w:val="yellow"/>
              </w:rPr>
              <w:t>u(1)</w:t>
            </w:r>
          </w:p>
        </w:tc>
      </w:tr>
      <w:tr w:rsidR="001820D4" w:rsidRPr="00FB08DB" w:rsidTr="001820D4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DD0B72">
              <w:rPr>
                <w:highlight w:val="yellow"/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ab/>
              <w:t>if(weights_l1_present_flag)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B70BEC" w:rsidRPr="00FB08DB" w:rsidTr="00B70BE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E04785" w:rsidRDefault="00B70BEC" w:rsidP="00A355A5">
            <w:pPr>
              <w:pStyle w:val="tablesyntax"/>
              <w:rPr>
                <w:lang w:eastAsia="ko-KR"/>
              </w:rPr>
            </w:pPr>
            <w:r w:rsidRPr="00E04785">
              <w:rPr>
                <w:rFonts w:hint="eastAsia"/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  <w:t xml:space="preserve">for(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 xml:space="preserve"> = 0;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 xml:space="preserve"> &lt;= num_ref_idx_l1_active_minus1; </w:t>
            </w:r>
            <w:proofErr w:type="spellStart"/>
            <w:r w:rsidRPr="00E04785">
              <w:rPr>
                <w:lang w:eastAsia="ko-KR"/>
              </w:rPr>
              <w:t>i</w:t>
            </w:r>
            <w:proofErr w:type="spellEnd"/>
            <w:r w:rsidRPr="00E04785">
              <w:rPr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FB08DB" w:rsidRDefault="00B70BEC" w:rsidP="00A355A5">
            <w:pPr>
              <w:pStyle w:val="tablecell"/>
            </w:pPr>
          </w:p>
        </w:tc>
      </w:tr>
      <w:tr w:rsidR="00B70BEC" w:rsidRPr="00FB08DB" w:rsidTr="00B70BE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E04785" w:rsidRDefault="00B70BEC" w:rsidP="00A355A5">
            <w:pPr>
              <w:pStyle w:val="tablesyntax"/>
              <w:rPr>
                <w:lang w:eastAsia="ko-KR"/>
              </w:rPr>
            </w:pPr>
            <w:r w:rsidRPr="00E04785">
              <w:rPr>
                <w:rFonts w:hint="eastAsia"/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</w:r>
            <w:r w:rsidRPr="00E04785">
              <w:rPr>
                <w:lang w:eastAsia="ko-KR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EC" w:rsidRPr="00FB08DB" w:rsidRDefault="00B70BEC" w:rsidP="00A355A5">
            <w:pPr>
              <w:pStyle w:val="tablecell"/>
            </w:pPr>
            <w:r w:rsidRPr="00FB08DB">
              <w:t>u(1)</w:t>
            </w:r>
          </w:p>
        </w:tc>
      </w:tr>
      <w:tr w:rsidR="001820D4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D4" w:rsidRPr="00FB08DB" w:rsidRDefault="001820D4" w:rsidP="00F5431F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luma_weight_l1[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  <w:t>luma_offset_l1[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lang w:eastAsia="ko-KR"/>
              </w:rPr>
              <w:t>chroma_format_idc</w:t>
            </w:r>
            <w:proofErr w:type="spellEnd"/>
            <w:r w:rsidRPr="00FB08DB">
              <w:rPr>
                <w:lang w:eastAsia="ko-KR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A72271" w:rsidRDefault="00A72271" w:rsidP="00A72271">
      <w:pPr>
        <w:pStyle w:val="Heading3"/>
        <w:keepNext w:val="0"/>
        <w:numPr>
          <w:ilvl w:val="0"/>
          <w:numId w:val="0"/>
        </w:numPr>
        <w:ind w:left="720" w:hanging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lastRenderedPageBreak/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u(1)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chroma_weight_l1[</w:t>
            </w:r>
            <w:r w:rsidRPr="00FB08DB">
              <w:rPr>
                <w:lang w:eastAsia="ko-KR"/>
              </w:rPr>
              <w:t> </w:t>
            </w:r>
            <w:proofErr w:type="spellStart"/>
            <w:r w:rsidRPr="00FB08DB">
              <w:rPr>
                <w:lang w:eastAsia="ko-KR"/>
              </w:rPr>
              <w:t>i</w:t>
            </w:r>
            <w:proofErr w:type="spellEnd"/>
            <w:r w:rsidRPr="00FB08DB">
              <w:rPr>
                <w:lang w:eastAsia="ko-KR"/>
              </w:rPr>
              <w:t> </w:t>
            </w:r>
            <w:r w:rsidRPr="001820D4">
              <w:rPr>
                <w:lang w:eastAsia="ko-KR"/>
              </w:rPr>
              <w:t>][</w:t>
            </w:r>
            <w:r w:rsidRPr="00FB08DB">
              <w:rPr>
                <w:lang w:eastAsia="ko-KR"/>
              </w:rPr>
              <w:t> j </w:t>
            </w:r>
            <w:r w:rsidRPr="001820D4">
              <w:rPr>
                <w:lang w:eastAsia="ko-KR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1820D4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rFonts w:hint="eastAsia"/>
                <w:lang w:eastAsia="ko-KR"/>
              </w:rPr>
              <w:t>delta_</w:t>
            </w:r>
            <w:r w:rsidRPr="001820D4">
              <w:rPr>
                <w:lang w:eastAsia="ko-KR"/>
              </w:rPr>
              <w:t>chroma_offset_l1[ </w:t>
            </w:r>
            <w:proofErr w:type="spellStart"/>
            <w:r w:rsidRPr="001820D4">
              <w:rPr>
                <w:lang w:eastAsia="ko-KR"/>
              </w:rPr>
              <w:t>i</w:t>
            </w:r>
            <w:proofErr w:type="spellEnd"/>
            <w:r w:rsidRPr="001820D4">
              <w:rPr>
                <w:lang w:eastAsia="ko-KR"/>
              </w:rPr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  <w:r w:rsidRPr="00FB08DB">
              <w:t>se(v)</w:t>
            </w: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1820D4" w:rsidRDefault="00A72271" w:rsidP="00A72271">
            <w:pPr>
              <w:pStyle w:val="tablesyntax"/>
              <w:rPr>
                <w:lang w:eastAsia="ko-KR"/>
              </w:rPr>
            </w:pPr>
            <w:r w:rsidRPr="001820D4">
              <w:rPr>
                <w:rFonts w:hint="eastAsia"/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</w:r>
            <w:r w:rsidRPr="001820D4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DD0B72">
              <w:rPr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Default="00A72271" w:rsidP="00A72271">
            <w:pPr>
              <w:pStyle w:val="tablesyntax"/>
              <w:rPr>
                <w:lang w:eastAsia="ko-KR"/>
              </w:rPr>
            </w:pPr>
            <w:r>
              <w:rPr>
                <w:lang w:eastAsia="ko-KR"/>
              </w:rPr>
              <w:t xml:space="preserve">    </w:t>
            </w:r>
            <w:r w:rsidRPr="00F06C12">
              <w:rPr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  <w:tr w:rsidR="00A72271" w:rsidRPr="00FB08DB" w:rsidTr="00A72271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71" w:rsidRPr="00FB08DB" w:rsidRDefault="00A72271" w:rsidP="00A72271">
            <w:pPr>
              <w:pStyle w:val="tablecell"/>
            </w:pPr>
          </w:p>
        </w:tc>
      </w:tr>
    </w:tbl>
    <w:p w:rsidR="00F06C12" w:rsidRDefault="00B70BEC" w:rsidP="00A72271">
      <w:pPr>
        <w:pStyle w:val="Heading3"/>
      </w:pPr>
      <w:r>
        <w:t xml:space="preserve">Prediction weight table </w:t>
      </w:r>
      <w:r w:rsidRPr="00A72271">
        <w:t>semantics</w:t>
      </w:r>
      <w:r>
        <w:t xml:space="preserve"> (method 1)</w:t>
      </w:r>
    </w:p>
    <w:p w:rsidR="00B70BEC" w:rsidRPr="00B70BEC" w:rsidRDefault="00B70BEC" w:rsidP="00B70BEC">
      <w:pPr>
        <w:rPr>
          <w:lang w:eastAsia="ja-JP"/>
        </w:rPr>
      </w:pPr>
      <w:r w:rsidRPr="00370077">
        <w:rPr>
          <w:b/>
          <w:highlight w:val="yellow"/>
          <w:lang w:eastAsia="ja-JP"/>
        </w:rPr>
        <w:t>weights_l1_present_flag</w:t>
      </w:r>
      <w:r w:rsidRPr="00370077">
        <w:rPr>
          <w:highlight w:val="yellow"/>
          <w:lang w:eastAsia="ja-JP"/>
        </w:rPr>
        <w:t xml:space="preserve"> equal to 1 specifies that syntax elements used to derive the weighting factors LumaWeightL1[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 and ChromaWeightL1 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][ j ] and the additive offsets LumaOffsetL1[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 and ChromaOffsetL1 [ </w:t>
      </w:r>
      <w:proofErr w:type="spellStart"/>
      <w:r w:rsidRPr="00370077">
        <w:rPr>
          <w:highlight w:val="yellow"/>
          <w:lang w:eastAsia="ja-JP"/>
        </w:rPr>
        <w:t>i</w:t>
      </w:r>
      <w:proofErr w:type="spellEnd"/>
      <w:r w:rsidRPr="00370077">
        <w:rPr>
          <w:highlight w:val="yellow"/>
          <w:lang w:eastAsia="ja-JP"/>
        </w:rPr>
        <w:t xml:space="preserve"> ][ j ] for the </w:t>
      </w:r>
      <w:proofErr w:type="spellStart"/>
      <w:r w:rsidRPr="00370077">
        <w:rPr>
          <w:highlight w:val="yellow"/>
          <w:lang w:eastAsia="ja-JP"/>
        </w:rPr>
        <w:t>luma</w:t>
      </w:r>
      <w:proofErr w:type="spellEnd"/>
      <w:r w:rsidRPr="00370077">
        <w:rPr>
          <w:highlight w:val="yellow"/>
          <w:lang w:eastAsia="ja-JP"/>
        </w:rPr>
        <w:t xml:space="preserve"> and </w:t>
      </w:r>
      <w:proofErr w:type="spellStart"/>
      <w:r w:rsidRPr="00370077">
        <w:rPr>
          <w:highlight w:val="yellow"/>
          <w:lang w:eastAsia="ja-JP"/>
        </w:rPr>
        <w:t>chroma</w:t>
      </w:r>
      <w:proofErr w:type="spellEnd"/>
      <w:r w:rsidRPr="00370077">
        <w:rPr>
          <w:highlight w:val="yellow"/>
          <w:lang w:eastAsia="ja-JP"/>
        </w:rPr>
        <w:t xml:space="preserve"> prediction values of list 1 prediction are present. When weights_l1_present_flag is equal to 0, syntax elements used to derive the weighting factors and the additive offsets for </w:t>
      </w:r>
      <w:proofErr w:type="spellStart"/>
      <w:r w:rsidRPr="00370077">
        <w:rPr>
          <w:highlight w:val="yellow"/>
          <w:lang w:eastAsia="ja-JP"/>
        </w:rPr>
        <w:t>luma</w:t>
      </w:r>
      <w:proofErr w:type="spellEnd"/>
      <w:r w:rsidRPr="00370077">
        <w:rPr>
          <w:highlight w:val="yellow"/>
          <w:lang w:eastAsia="ja-JP"/>
        </w:rPr>
        <w:t xml:space="preserve"> and </w:t>
      </w:r>
      <w:proofErr w:type="spellStart"/>
      <w:r w:rsidRPr="00370077">
        <w:rPr>
          <w:highlight w:val="yellow"/>
          <w:lang w:eastAsia="ja-JP"/>
        </w:rPr>
        <w:t>chroma</w:t>
      </w:r>
      <w:proofErr w:type="spellEnd"/>
      <w:r w:rsidRPr="00370077">
        <w:rPr>
          <w:highlight w:val="yellow"/>
          <w:lang w:eastAsia="ja-JP"/>
        </w:rPr>
        <w:t xml:space="preserve"> prediction values of list 1 prediction are not present. When </w:t>
      </w:r>
      <w:r w:rsidRPr="00C16013">
        <w:rPr>
          <w:highlight w:val="yellow"/>
          <w:lang w:eastAsia="ja-JP"/>
        </w:rPr>
        <w:t>weights_l1_present_flag is not present, it is inferred to be 1.</w:t>
      </w:r>
      <w:r w:rsidR="00F06C12" w:rsidRPr="00F06C12">
        <w:rPr>
          <w:highlight w:val="yellow"/>
          <w:lang w:eastAsia="ja-JP"/>
        </w:rPr>
        <w:t xml:space="preserve">  When weights_l1_present_flag is equal to 0, the weighting factors LumaWeightL1[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ChromaWeightL1 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the additive offsets LumaOffsetl1[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] and ChromaOffsetl1[ </w:t>
      </w:r>
      <w:proofErr w:type="spellStart"/>
      <w:r w:rsidR="00F06C12" w:rsidRPr="00F06C12">
        <w:rPr>
          <w:highlight w:val="yellow"/>
          <w:lang w:eastAsia="ja-JP"/>
        </w:rPr>
        <w:t>i</w:t>
      </w:r>
      <w:proofErr w:type="spellEnd"/>
      <w:r w:rsidR="00F06C12" w:rsidRPr="00F06C12">
        <w:rPr>
          <w:highlight w:val="yellow"/>
          <w:lang w:eastAsia="ja-JP"/>
        </w:rPr>
        <w:t xml:space="preserve"> </w:t>
      </w:r>
      <w:r w:rsidR="00C16013">
        <w:rPr>
          <w:highlight w:val="yellow"/>
          <w:lang w:eastAsia="ja-JP"/>
        </w:rPr>
        <w:t>]</w:t>
      </w:r>
      <w:r w:rsidR="00880502">
        <w:rPr>
          <w:highlight w:val="yellow"/>
          <w:lang w:eastAsia="ja-JP"/>
        </w:rPr>
        <w:t xml:space="preserve"> are derived by invoking </w:t>
      </w:r>
      <w:r w:rsidR="00880502" w:rsidRPr="00C16013">
        <w:rPr>
          <w:highlight w:val="yellow"/>
          <w:lang w:eastAsia="ja-JP"/>
        </w:rPr>
        <w:t>the decoding process in 8.3.6</w:t>
      </w:r>
      <w:r w:rsidR="00F06C12" w:rsidRPr="00F06C12">
        <w:rPr>
          <w:highlight w:val="yellow"/>
          <w:lang w:eastAsia="ja-JP"/>
        </w:rPr>
        <w:t>.</w:t>
      </w:r>
      <w:r w:rsidR="007956C8">
        <w:rPr>
          <w:lang w:eastAsia="ja-JP"/>
        </w:rPr>
        <w:t xml:space="preserve"> </w:t>
      </w:r>
    </w:p>
    <w:p w:rsidR="00CD59F4" w:rsidRDefault="00B70BEC" w:rsidP="00DD0B72">
      <w:pPr>
        <w:pStyle w:val="Heading2"/>
      </w:pPr>
      <w:r>
        <w:t>Method 2</w:t>
      </w:r>
    </w:p>
    <w:p w:rsidR="00DD0B72" w:rsidRDefault="00C16013" w:rsidP="00DD0B72">
      <w:r>
        <w:t>As discussed above</w:t>
      </w:r>
      <w:r w:rsidR="00A72271">
        <w:t>, even</w:t>
      </w:r>
      <w:r>
        <w:t xml:space="preserve"> </w:t>
      </w:r>
      <w:proofErr w:type="gramStart"/>
      <w:r>
        <w:t>if</w:t>
      </w:r>
      <w:r w:rsidR="00DD0B72">
        <w:t xml:space="preserve">  L0</w:t>
      </w:r>
      <w:proofErr w:type="gramEnd"/>
      <w:r w:rsidR="00DD0B72">
        <w:t xml:space="preserve"> and L1 are not identical, </w:t>
      </w:r>
      <w:r>
        <w:t xml:space="preserve">they can have some </w:t>
      </w:r>
      <w:r w:rsidR="00DD0B72">
        <w:t>repeated entries</w:t>
      </w:r>
      <w:r w:rsidR="00A72271">
        <w:t>.</w:t>
      </w:r>
      <w:r w:rsidR="00DD0B72">
        <w:t xml:space="preserve">  An example is given in </w:t>
      </w:r>
      <w:r w:rsidR="00014E55">
        <w:fldChar w:fldCharType="begin"/>
      </w:r>
      <w:r w:rsidR="00DD0B72">
        <w:instrText xml:space="preserve"> REF _Ref328499446 \r \h </w:instrText>
      </w:r>
      <w:r w:rsidR="00014E55">
        <w:fldChar w:fldCharType="separate"/>
      </w:r>
      <w:r w:rsidR="003B5180">
        <w:t>Figure 1</w:t>
      </w:r>
      <w:r w:rsidR="00014E55">
        <w:fldChar w:fldCharType="end"/>
      </w:r>
      <w:r w:rsidR="00DD0B72">
        <w:t>, where the L0</w:t>
      </w:r>
      <w:r w:rsidR="00B70BEC">
        <w:t xml:space="preserve"> and</w:t>
      </w:r>
      <w:r w:rsidR="00DD0B72">
        <w:t xml:space="preserve"> L1 entries for POC=12 in random access setting in common testing conditions </w:t>
      </w:r>
      <w:r w:rsidR="00014E55">
        <w:fldChar w:fldCharType="begin"/>
      </w:r>
      <w:r w:rsidR="00DD0B72">
        <w:instrText xml:space="preserve"> REF _Ref320885681 \r \h </w:instrText>
      </w:r>
      <w:r w:rsidR="00014E55">
        <w:fldChar w:fldCharType="separate"/>
      </w:r>
      <w:r w:rsidR="003B5180">
        <w:t>[2</w:t>
      </w:r>
      <w:proofErr w:type="gramStart"/>
      <w:r w:rsidR="003B5180">
        <w:t>]</w:t>
      </w:r>
      <w:proofErr w:type="gramEnd"/>
      <w:r w:rsidR="00014E55">
        <w:fldChar w:fldCharType="end"/>
      </w:r>
      <w:r w:rsidR="00014E55">
        <w:fldChar w:fldCharType="begin"/>
      </w:r>
      <w:r w:rsidR="00DD0B72">
        <w:instrText xml:space="preserve"> REF _Ref320885681 \r \h </w:instrText>
      </w:r>
      <w:r w:rsidR="00014E55">
        <w:fldChar w:fldCharType="separate"/>
      </w:r>
      <w:r w:rsidR="003B5180">
        <w:t>[2]</w:t>
      </w:r>
      <w:r w:rsidR="00014E55">
        <w:fldChar w:fldCharType="end"/>
      </w:r>
      <w:r w:rsidR="00DD0B72">
        <w:t xml:space="preserve"> are shown. Since ref POC = 8 appears on both L0 and L1, signaling the WP parameters twice incurs additional bit overhead.  </w:t>
      </w:r>
    </w:p>
    <w:p w:rsidR="00DD0B72" w:rsidRDefault="00DD0B72" w:rsidP="00DD0B72">
      <w:pPr>
        <w:jc w:val="center"/>
      </w:pPr>
      <w:r>
        <w:object w:dxaOrig="3310" w:dyaOrig="31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95pt;height:156.35pt" o:ole="">
            <v:imagedata r:id="rId12" o:title=""/>
          </v:shape>
          <o:OLEObject Type="Embed" ProgID="Visio.Drawing.11" ShapeID="_x0000_i1025" DrawAspect="Content" ObjectID="_1402753539" r:id="rId13"/>
        </w:object>
      </w:r>
    </w:p>
    <w:p w:rsidR="00DD0B72" w:rsidRDefault="00DD0B72" w:rsidP="00DD0B72">
      <w:pPr>
        <w:pStyle w:val="ListParagraph"/>
        <w:numPr>
          <w:ilvl w:val="0"/>
          <w:numId w:val="15"/>
        </w:numPr>
      </w:pPr>
      <w:bookmarkStart w:id="4" w:name="_Ref328499446"/>
      <w:r>
        <w:t>Redundant signaling of WP parameters when L0 and L1 have overlapping entries</w:t>
      </w:r>
      <w:bookmarkEnd w:id="4"/>
    </w:p>
    <w:p w:rsidR="00DD0B72" w:rsidRDefault="00C16013" w:rsidP="0047088E">
      <w:r>
        <w:t xml:space="preserve">In our second method, in addition to the flag weights_l1_present_flag introduced in </w:t>
      </w:r>
      <w:r w:rsidR="00014E55">
        <w:fldChar w:fldCharType="begin"/>
      </w:r>
      <w:r>
        <w:instrText xml:space="preserve"> REF _Ref328683504 \r \h </w:instrText>
      </w:r>
      <w:r w:rsidR="00014E55">
        <w:fldChar w:fldCharType="separate"/>
      </w:r>
      <w:r w:rsidR="003B5180">
        <w:t>2.1</w:t>
      </w:r>
      <w:r w:rsidR="00014E55">
        <w:fldChar w:fldCharType="end"/>
      </w:r>
      <w:r>
        <w:t xml:space="preserve">, we introduce another </w:t>
      </w:r>
      <w:r w:rsidR="00880502">
        <w:t xml:space="preserve">1-bit flag, </w:t>
      </w:r>
      <w:proofErr w:type="spellStart"/>
      <w:r w:rsidR="00880502">
        <w:t>delta_params_present_flag</w:t>
      </w:r>
      <w:proofErr w:type="spellEnd"/>
      <w:r w:rsidR="00880502">
        <w:t xml:space="preserve">, for each entry in L1 </w:t>
      </w:r>
      <w:r>
        <w:t xml:space="preserve">to further reduce the overhead. </w:t>
      </w:r>
      <w:r w:rsidR="00014E55">
        <w:fldChar w:fldCharType="begin"/>
      </w:r>
      <w:r w:rsidR="00DD0B72">
        <w:instrText xml:space="preserve"> REF _Ref328499691 \r \h </w:instrText>
      </w:r>
      <w:r w:rsidR="00014E55">
        <w:fldChar w:fldCharType="separate"/>
      </w:r>
      <w:r w:rsidR="003B5180">
        <w:t>Table 4</w:t>
      </w:r>
      <w:r w:rsidR="00014E55">
        <w:fldChar w:fldCharType="end"/>
      </w:r>
      <w:r w:rsidR="00DD0B72">
        <w:t xml:space="preserve"> is the proposed syntax table for </w:t>
      </w:r>
      <w:proofErr w:type="spellStart"/>
      <w:r w:rsidR="00DD0B72">
        <w:t>pred_weight_</w:t>
      </w:r>
      <w:proofErr w:type="gramStart"/>
      <w:r w:rsidR="00DD0B72">
        <w:t>table</w:t>
      </w:r>
      <w:proofErr w:type="spellEnd"/>
      <w:r w:rsidR="00DD0B72">
        <w:t>(</w:t>
      </w:r>
      <w:proofErr w:type="gramEnd"/>
      <w:r w:rsidR="00DD0B72">
        <w:t>)</w:t>
      </w:r>
      <w:r>
        <w:t xml:space="preserve"> using method 2</w:t>
      </w:r>
      <w:r w:rsidR="00DD0B72">
        <w:t>.</w:t>
      </w:r>
    </w:p>
    <w:p w:rsidR="00F06C12" w:rsidRDefault="00DD0B72" w:rsidP="00F06C12">
      <w:pPr>
        <w:pStyle w:val="Caption"/>
        <w:numPr>
          <w:ilvl w:val="0"/>
          <w:numId w:val="14"/>
        </w:numPr>
        <w:spacing w:after="120"/>
        <w:jc w:val="center"/>
        <w:rPr>
          <w:rFonts w:asciiTheme="minorHAnsi" w:hAnsiTheme="minorHAnsi"/>
          <w:sz w:val="22"/>
          <w:szCs w:val="22"/>
        </w:rPr>
      </w:pPr>
      <w:bookmarkStart w:id="5" w:name="_Ref328499691"/>
      <w:r>
        <w:t>Proposed syntax table for WP parameters signaling (</w:t>
      </w:r>
      <w:r w:rsidR="00370077">
        <w:t>method</w:t>
      </w:r>
      <w:r w:rsidR="00D24235">
        <w:t xml:space="preserve"> </w:t>
      </w:r>
      <w:r>
        <w:t>2)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FB08DB" w:rsidRDefault="00DD0B72" w:rsidP="00F5431F">
            <w:pPr>
              <w:pStyle w:val="tablesyntax"/>
            </w:pPr>
            <w:proofErr w:type="spellStart"/>
            <w:r w:rsidRPr="00FB08DB">
              <w:lastRenderedPageBreak/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FB08DB" w:rsidRDefault="00DD0B72" w:rsidP="00F5431F">
            <w:pPr>
              <w:pStyle w:val="tableheading"/>
            </w:pPr>
            <w:r w:rsidRPr="00FB08DB">
              <w:t>Descriptor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6A0EFE">
              <w:rPr>
                <w:b/>
              </w:rPr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proofErr w:type="spellStart"/>
            <w:r w:rsidRPr="00E83E7E">
              <w:rPr>
                <w:b w:val="0"/>
              </w:rPr>
              <w:t>ue</w:t>
            </w:r>
            <w:proofErr w:type="spellEnd"/>
            <w:r w:rsidRPr="00E83E7E">
              <w:rPr>
                <w:b w:val="0"/>
              </w:rPr>
              <w:t>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DD5E48">
              <w:tab/>
              <w:t xml:space="preserve">if( </w:t>
            </w:r>
            <w:proofErr w:type="spellStart"/>
            <w:r w:rsidRPr="00DD5E48">
              <w:t>chroma_format_idc</w:t>
            </w:r>
            <w:proofErr w:type="spellEnd"/>
            <w:r w:rsidRPr="00DD5E48"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rFonts w:hint="eastAsia"/>
                <w:b w:val="0"/>
              </w:rPr>
              <w:t>s</w:t>
            </w:r>
            <w:r w:rsidRPr="00E83E7E">
              <w:rPr>
                <w:b w:val="0"/>
              </w:rPr>
              <w:t>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 num_ref_idx_l0_active_minus1;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6A0EFE" w:rsidRDefault="00DD0B72" w:rsidP="00F5431F">
            <w:pPr>
              <w:pStyle w:val="tablesyntax"/>
              <w:rPr>
                <w:b/>
              </w:rPr>
            </w:pPr>
            <w:r w:rsidRPr="00DD5E48">
              <w:tab/>
            </w:r>
            <w:r w:rsidRPr="00DD5E48">
              <w:tab/>
            </w:r>
            <w:r w:rsidRPr="006A0EFE">
              <w:rPr>
                <w:b/>
              </w:rPr>
              <w:t>luma_weight_l0_flag</w:t>
            </w:r>
            <w:r>
              <w:rPr>
                <w:b/>
              </w:rPr>
              <w:t xml:space="preserve"> </w:t>
            </w:r>
            <w:r w:rsidR="00F06C12" w:rsidRPr="00F06C12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F06C12" w:rsidRPr="00F06C12">
              <w:rPr>
                <w:highlight w:val="yello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</w:r>
            <w:r w:rsidRPr="00FB08DB">
              <w:tab/>
              <w:t>if( luma_weight_l0_flag</w:t>
            </w:r>
            <w:r>
              <w:t xml:space="preserve">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  <w:r>
              <w:t>)</w:t>
            </w:r>
            <w:r w:rsidRPr="00FB08DB"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luma_weight_l0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925CEE" w:rsidRDefault="00DD0B72" w:rsidP="00F5431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925CEE">
              <w:rPr>
                <w:strike/>
                <w:color w:val="FF0000"/>
              </w:rPr>
              <w:t>luma_offset_l0[ </w:t>
            </w:r>
            <w:proofErr w:type="spellStart"/>
            <w:r w:rsidRPr="00925CEE">
              <w:rPr>
                <w:strike/>
                <w:color w:val="FF0000"/>
              </w:rPr>
              <w:t>i</w:t>
            </w:r>
            <w:proofErr w:type="spellEnd"/>
            <w:r w:rsidRPr="00925CEE">
              <w:rPr>
                <w:strike/>
                <w:color w:val="FF0000"/>
              </w:rPr>
              <w:t> ]</w:t>
            </w:r>
            <w:r>
              <w:rPr>
                <w:strike/>
                <w:color w:val="FF0000"/>
              </w:rPr>
              <w:t xml:space="preserve"> </w:t>
            </w:r>
            <w:bookmarkStart w:id="6" w:name="OLE_LINK21"/>
            <w:bookmarkStart w:id="7" w:name="OLE_LINK22"/>
            <w:r w:rsidRPr="006A0EFE">
              <w:rPr>
                <w:rFonts w:hint="eastAsia"/>
                <w:b/>
                <w:highlight w:val="yellow"/>
              </w:rPr>
              <w:t>delta_</w:t>
            </w:r>
            <w:r w:rsidRPr="006A0EFE">
              <w:rPr>
                <w:b/>
                <w:highlight w:val="yellow"/>
              </w:rPr>
              <w:t>luma_offset_l0</w:t>
            </w:r>
            <w:r w:rsidRPr="00925CEE">
              <w:rPr>
                <w:highlight w:val="yellow"/>
              </w:rPr>
              <w:t>[ </w:t>
            </w:r>
            <w:proofErr w:type="spellStart"/>
            <w:r w:rsidRPr="00925CEE">
              <w:rPr>
                <w:highlight w:val="yellow"/>
              </w:rPr>
              <w:t>i</w:t>
            </w:r>
            <w:proofErr w:type="spellEnd"/>
            <w:r w:rsidRPr="00925CEE">
              <w:rPr>
                <w:highlight w:val="yellow"/>
              </w:rPr>
              <w:t> ]</w:t>
            </w:r>
            <w:r w:rsidRPr="00FB08DB">
              <w:t> </w:t>
            </w:r>
            <w:bookmarkEnd w:id="6"/>
            <w:bookmarkEnd w:id="7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DD0B72" w:rsidRPr="00FB08DB" w:rsidTr="00F5431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DD5E48" w:rsidRDefault="00DD0B72" w:rsidP="00F5431F">
            <w:pPr>
              <w:pStyle w:val="tablesyntax"/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2" w:rsidRPr="00E83E7E" w:rsidRDefault="00DD0B72" w:rsidP="00F5431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bookmarkStart w:id="8" w:name="_Toc317198769"/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chroma_format_idc</w:t>
            </w:r>
            <w:proofErr w:type="spellEnd"/>
            <w:r w:rsidRPr="00FB08DB"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644149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644149">
              <w:t xml:space="preserve">chroma_weight_l0_flag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64414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if( chroma_weight_l0_flag </w:t>
            </w:r>
            <w:r w:rsidR="006B3C3C" w:rsidRPr="006B3C3C">
              <w:rPr>
                <w:highlight w:val="yellow"/>
              </w:rPr>
              <w:t>[</w:t>
            </w:r>
            <w:r w:rsidR="00880502">
              <w:rPr>
                <w:highlight w:val="yellow"/>
              </w:rPr>
              <w:t xml:space="preserve"> </w:t>
            </w:r>
            <w:proofErr w:type="spellStart"/>
            <w:r w:rsidR="00880502">
              <w:rPr>
                <w:highlight w:val="yellow"/>
              </w:rPr>
              <w:t>i</w:t>
            </w:r>
            <w:proofErr w:type="spellEnd"/>
            <w:r w:rsidR="00880502">
              <w:rPr>
                <w:highlight w:val="yellow"/>
              </w:rPr>
              <w:t xml:space="preserve"> </w:t>
            </w:r>
            <w:r w:rsidR="006B3C3C" w:rsidRPr="006B3C3C">
              <w:rPr>
                <w:highlight w:val="yellow"/>
              </w:rPr>
              <w:t>]</w:t>
            </w:r>
            <w: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chroma_weight_l0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][</w:t>
            </w:r>
            <w:r w:rsidRPr="00FB08DB">
              <w:t> j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chroma_offset_l0</w:t>
            </w:r>
            <w:r w:rsidRPr="00DD5E48">
              <w:t>[ </w:t>
            </w:r>
            <w:proofErr w:type="spellStart"/>
            <w:r w:rsidRPr="00DD5E48">
              <w:t>i</w:t>
            </w:r>
            <w:proofErr w:type="spellEnd"/>
            <w:r w:rsidRPr="00DD5E48"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E04785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Pr="00FB08DB">
              <w:t>slice_type</w:t>
            </w:r>
            <w:proofErr w:type="spellEnd"/>
            <w:r w:rsidRPr="00FB08DB">
              <w:t xml:space="preserve">  = =  B )</w:t>
            </w:r>
            <w:r w:rsidRPr="00FB08DB">
              <w:rPr>
                <w:rFonts w:hint="eastAsia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syntax"/>
              <w:rPr>
                <w:highlight w:val="yellow"/>
                <w:lang w:eastAsia="ko-KR"/>
              </w:rPr>
            </w:pPr>
            <w:r w:rsidRPr="00E83E7E">
              <w:rPr>
                <w:rFonts w:hint="eastAsia"/>
                <w:highlight w:val="yellow"/>
                <w:lang w:eastAsia="ko-KR"/>
              </w:rPr>
              <w:tab/>
            </w:r>
            <w:r w:rsidRPr="00E83E7E">
              <w:rPr>
                <w:highlight w:val="yellow"/>
                <w:lang w:eastAsia="ko-KR"/>
              </w:rPr>
              <w:tab/>
            </w:r>
            <w:r w:rsidRPr="00E83E7E">
              <w:rPr>
                <w:rFonts w:hint="eastAsia"/>
                <w:highlight w:val="yellow"/>
                <w:lang w:eastAsia="ko-KR"/>
              </w:rPr>
              <w:t xml:space="preserve">if( </w:t>
            </w:r>
            <w:r>
              <w:rPr>
                <w:highlight w:val="yellow"/>
                <w:lang w:eastAsia="ko-KR"/>
              </w:rPr>
              <w:t>num_ref_idx_l0_active_minus1 == num_ref_idx_l1_active_minus1</w:t>
            </w:r>
            <w:r w:rsidRPr="00E83E7E">
              <w:rPr>
                <w:rFonts w:hint="eastAsia"/>
                <w:highlight w:val="yellow"/>
                <w:lang w:eastAsia="ko-KR"/>
              </w:rPr>
              <w:t xml:space="preserve"> 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cell"/>
              <w:rPr>
                <w:highlight w:val="yellow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syntax"/>
              <w:rPr>
                <w:b/>
                <w:highlight w:val="yellow"/>
                <w:lang w:eastAsia="ko-KR"/>
              </w:rPr>
            </w:pPr>
            <w:r w:rsidRPr="00E83E7E">
              <w:rPr>
                <w:b/>
                <w:highlight w:val="yellow"/>
                <w:lang w:eastAsia="ko-KR"/>
              </w:rPr>
              <w:t xml:space="preserve">             weights_l1_present_flag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cell"/>
              <w:rPr>
                <w:highlight w:val="yellow"/>
              </w:rPr>
            </w:pPr>
            <w:r w:rsidRPr="00E83E7E">
              <w:rPr>
                <w:highlight w:val="yellow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0C7465">
              <w:rPr>
                <w:rFonts w:hint="eastAsia"/>
                <w:highlight w:val="yellow"/>
              </w:rPr>
              <w:t>if(</w:t>
            </w:r>
            <w:r w:rsidRPr="000C7465">
              <w:rPr>
                <w:highlight w:val="yellow"/>
              </w:rPr>
              <w:t>weights_l1_present_flag</w:t>
            </w:r>
            <w:r w:rsidRPr="000C7465">
              <w:rPr>
                <w:rFonts w:hint="eastAsia"/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 num_ref_idx_l1_active_minus1;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0C7465" w:rsidRDefault="00644149" w:rsidP="00591AAF">
            <w:pPr>
              <w:pStyle w:val="tablesyntax"/>
              <w:ind w:left="864"/>
              <w:rPr>
                <w:b/>
              </w:rPr>
            </w:pPr>
            <w:proofErr w:type="spellStart"/>
            <w:r w:rsidRPr="00AF10BB">
              <w:rPr>
                <w:b/>
                <w:highlight w:val="yellow"/>
              </w:rPr>
              <w:t>delta_params_present_flag</w:t>
            </w:r>
            <w:proofErr w:type="spellEnd"/>
            <w:r w:rsidR="00F06C12" w:rsidRPr="00F06C12">
              <w:rPr>
                <w:highlight w:val="yellow"/>
              </w:rPr>
              <w:t xml:space="preserve"> [ </w:t>
            </w:r>
            <w:proofErr w:type="spellStart"/>
            <w:r w:rsidR="00F06C12" w:rsidRPr="00F06C12">
              <w:rPr>
                <w:highlight w:val="yellow"/>
              </w:rPr>
              <w:t>i</w:t>
            </w:r>
            <w:proofErr w:type="spellEnd"/>
            <w:r w:rsidR="00F06C12" w:rsidRPr="00F06C12">
              <w:rPr>
                <w:highlight w:val="yellow"/>
              </w:rPr>
              <w:t xml:space="preserve"> ]</w:t>
            </w:r>
            <w:r w:rsidR="00F06C12" w:rsidRPr="00F06C12"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C57603" w:rsidRDefault="00644149" w:rsidP="00591AAF">
            <w:pPr>
              <w:pStyle w:val="tablesyntax"/>
              <w:ind w:left="864"/>
              <w:rPr>
                <w:highlight w:val="yellow"/>
              </w:rPr>
            </w:pPr>
            <w:r w:rsidRPr="00C57603">
              <w:rPr>
                <w:highlight w:val="yellow"/>
              </w:rPr>
              <w:t>if(</w:t>
            </w:r>
            <w:proofErr w:type="spellStart"/>
            <w:r w:rsidRPr="00C57603">
              <w:rPr>
                <w:highlight w:val="yellow"/>
              </w:rPr>
              <w:t>delta_param</w:t>
            </w:r>
            <w:r>
              <w:rPr>
                <w:highlight w:val="yellow"/>
              </w:rPr>
              <w:t>s</w:t>
            </w:r>
            <w:r w:rsidRPr="00C57603">
              <w:rPr>
                <w:highlight w:val="yellow"/>
              </w:rPr>
              <w:t>_present_flag</w:t>
            </w:r>
            <w:proofErr w:type="spellEnd"/>
            <w:r w:rsidR="00AF10BB">
              <w:rPr>
                <w:highlight w:val="yellow"/>
              </w:rPr>
              <w:t xml:space="preserve"> [ </w:t>
            </w:r>
            <w:proofErr w:type="spellStart"/>
            <w:r w:rsidR="00AF10BB">
              <w:rPr>
                <w:highlight w:val="yellow"/>
              </w:rPr>
              <w:t>i</w:t>
            </w:r>
            <w:proofErr w:type="spellEnd"/>
            <w:r w:rsidR="00AF10BB">
              <w:rPr>
                <w:highlight w:val="yellow"/>
              </w:rPr>
              <w:t xml:space="preserve"> ]</w:t>
            </w:r>
            <w:r w:rsidRPr="00C57603">
              <w:rPr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17228" w:rsidRDefault="00644149" w:rsidP="00591AAF">
            <w:pPr>
              <w:pStyle w:val="tablesyntax"/>
              <w:ind w:left="216"/>
              <w:rPr>
                <w:b/>
              </w:rPr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b/>
              </w:rPr>
              <w:t>luma_weight_l1_flag</w:t>
            </w:r>
            <w:r w:rsidR="00F06C12" w:rsidRPr="00F06C12">
              <w:t xml:space="preserve"> [ </w:t>
            </w:r>
            <w:proofErr w:type="spellStart"/>
            <w:r w:rsidR="00F06C12" w:rsidRPr="00F06C12">
              <w:t>i</w:t>
            </w:r>
            <w:proofErr w:type="spellEnd"/>
            <w:r w:rsidR="00F06C12" w:rsidRPr="00F06C12"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</w:t>
            </w:r>
            <w:r w:rsidR="00880502">
              <w:t xml:space="preserve"> [ </w:t>
            </w:r>
            <w:proofErr w:type="spellStart"/>
            <w:r w:rsidR="00880502">
              <w:t>i</w:t>
            </w:r>
            <w:proofErr w:type="spellEnd"/>
            <w:r w:rsidR="00880502">
              <w:t xml:space="preserve"> ] </w:t>
            </w:r>
            <w:r w:rsidRPr="00FB08DB"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luma_weight_l1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925CEE" w:rsidRDefault="00644149" w:rsidP="00591AAF">
            <w:pPr>
              <w:pStyle w:val="tablesyntax"/>
              <w:ind w:left="216"/>
              <w:rPr>
                <w:strike/>
                <w:color w:val="FF0000"/>
              </w:rPr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925CEE">
              <w:rPr>
                <w:strike/>
                <w:color w:val="FF0000"/>
              </w:rPr>
              <w:t>luma_offset_l1[ </w:t>
            </w:r>
            <w:proofErr w:type="spellStart"/>
            <w:r w:rsidRPr="00925CEE">
              <w:rPr>
                <w:strike/>
                <w:color w:val="FF0000"/>
              </w:rPr>
              <w:t>i</w:t>
            </w:r>
            <w:proofErr w:type="spellEnd"/>
            <w:r w:rsidRPr="00925CEE">
              <w:rPr>
                <w:strike/>
                <w:color w:val="FF0000"/>
              </w:rPr>
              <w:t> ]</w:t>
            </w:r>
            <w:r w:rsidRPr="00925CEE">
              <w:rPr>
                <w:rFonts w:hint="eastAsia"/>
                <w:highlight w:val="yellow"/>
              </w:rPr>
              <w:t xml:space="preserve"> </w:t>
            </w:r>
            <w:r w:rsidRPr="006A0EFE">
              <w:rPr>
                <w:rFonts w:hint="eastAsia"/>
                <w:b/>
                <w:highlight w:val="yellow"/>
              </w:rPr>
              <w:t>delta_</w:t>
            </w:r>
            <w:r w:rsidRPr="006A0EFE">
              <w:rPr>
                <w:b/>
                <w:highlight w:val="yellow"/>
              </w:rPr>
              <w:t>luma_offset_l1</w:t>
            </w:r>
            <w:r w:rsidRPr="00925CEE">
              <w:rPr>
                <w:highlight w:val="yellow"/>
              </w:rPr>
              <w:t>[ </w:t>
            </w:r>
            <w:proofErr w:type="spellStart"/>
            <w:r w:rsidRPr="00925CEE">
              <w:rPr>
                <w:highlight w:val="yellow"/>
              </w:rPr>
              <w:t>i</w:t>
            </w:r>
            <w:proofErr w:type="spellEnd"/>
            <w:r w:rsidRPr="00925CEE">
              <w:rPr>
                <w:highlight w:val="yellow"/>
              </w:rPr>
              <w:t> ]</w:t>
            </w:r>
            <w:r w:rsidRPr="00FB08DB"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chroma_format_idc</w:t>
            </w:r>
            <w:proofErr w:type="spellEnd"/>
            <w:r w:rsidRPr="00FB08DB"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6A0EFE" w:rsidRDefault="00644149" w:rsidP="00591AAF">
            <w:pPr>
              <w:pStyle w:val="tablesyntax"/>
              <w:ind w:left="216"/>
              <w:rPr>
                <w:b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6A0EFE">
              <w:rPr>
                <w:b/>
              </w:rPr>
              <w:t>chroma_weight_l1_flag</w:t>
            </w:r>
            <w:r w:rsidR="00880502">
              <w:rPr>
                <w:b/>
              </w:rPr>
              <w:t xml:space="preserve"> </w:t>
            </w:r>
            <w:r w:rsidR="00F06C12" w:rsidRPr="00F06C12">
              <w:t xml:space="preserve">[ </w:t>
            </w:r>
            <w:proofErr w:type="spellStart"/>
            <w:r w:rsidR="00F06C12" w:rsidRPr="00F06C12">
              <w:t>i</w:t>
            </w:r>
            <w:proofErr w:type="spellEnd"/>
            <w:r w:rsidR="00F06C12" w:rsidRPr="00F06C12">
              <w:t xml:space="preserve"> ]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u(1)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</w:t>
            </w:r>
            <w:r>
              <w:t xml:space="preserve"> </w:t>
            </w:r>
            <w:r w:rsidRPr="00FB08DB"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chroma_weight_l1</w:t>
            </w:r>
            <w:r w:rsidRPr="00DD5E48">
              <w:t>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DD5E48">
              <w:t>][</w:t>
            </w:r>
            <w:r w:rsidRPr="00FB08DB">
              <w:t> j </w:t>
            </w:r>
            <w:r w:rsidRPr="00DD5E48"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6A0EFE">
              <w:rPr>
                <w:rFonts w:hint="eastAsia"/>
                <w:b/>
              </w:rPr>
              <w:t>delta_</w:t>
            </w:r>
            <w:r w:rsidRPr="006A0EFE">
              <w:rPr>
                <w:b/>
              </w:rPr>
              <w:t>chroma_offset_l1</w:t>
            </w:r>
            <w:r w:rsidRPr="00DD5E48">
              <w:t>[ </w:t>
            </w:r>
            <w:proofErr w:type="spellStart"/>
            <w:r w:rsidRPr="00DD5E48">
              <w:t>i</w:t>
            </w:r>
            <w:proofErr w:type="spellEnd"/>
            <w:r w:rsidRPr="00DD5E48">
              <w:t> ][ j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  <w:r w:rsidRPr="00E83E7E">
              <w:rPr>
                <w:b w:val="0"/>
              </w:rPr>
              <w:t>se(v)</w:t>
            </w: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  <w:ind w:left="216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</w: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  <w:ind w:left="1080"/>
            </w:pPr>
            <w: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DD5E48" w:rsidRDefault="00644149" w:rsidP="00591AAF">
            <w:pPr>
              <w:pStyle w:val="tablesyntax"/>
            </w:pPr>
            <w:r w:rsidRPr="00DD5E48">
              <w:rPr>
                <w:rFonts w:hint="eastAsia"/>
              </w:rPr>
              <w:tab/>
            </w:r>
            <w:r w:rsidRPr="00DD5E48">
              <w:tab/>
            </w:r>
            <w:r w:rsidRPr="00DD5E48">
              <w:tab/>
            </w:r>
            <w:r w:rsidRPr="00DD5E48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ab/>
            </w:r>
            <w:r w:rsidRPr="00FB08DB">
              <w:rPr>
                <w:rFonts w:hint="eastAsia"/>
              </w:rPr>
              <w:tab/>
              <w:t xml:space="preserve">}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  <w:tr w:rsidR="00644149" w:rsidRPr="00FB08DB" w:rsidTr="00591AAF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FB08DB" w:rsidRDefault="00644149" w:rsidP="00591AAF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49" w:rsidRPr="00E83E7E" w:rsidRDefault="00644149" w:rsidP="00591AAF">
            <w:pPr>
              <w:pStyle w:val="tableheading"/>
              <w:rPr>
                <w:b w:val="0"/>
              </w:rPr>
            </w:pPr>
          </w:p>
        </w:tc>
      </w:tr>
    </w:tbl>
    <w:p w:rsidR="00CD59F4" w:rsidRPr="00FB08DB" w:rsidRDefault="00CD59F4" w:rsidP="00644149">
      <w:pPr>
        <w:pStyle w:val="Heading3"/>
      </w:pPr>
      <w:r>
        <w:t>Proposed w</w:t>
      </w:r>
      <w:r w:rsidRPr="00FB08DB">
        <w:t>eighted prediction semantics</w:t>
      </w:r>
      <w:bookmarkEnd w:id="8"/>
      <w:r w:rsidR="00C16013">
        <w:t xml:space="preserve"> (method 2)</w:t>
      </w:r>
    </w:p>
    <w:p w:rsidR="00CD59F4" w:rsidRPr="00FB08DB" w:rsidRDefault="00CD59F4" w:rsidP="00CD59F4">
      <w:proofErr w:type="gramStart"/>
      <w:r w:rsidRPr="00FB08DB">
        <w:rPr>
          <w:b/>
          <w:bCs/>
        </w:rPr>
        <w:t>luma_log2_weight_denom</w:t>
      </w:r>
      <w:proofErr w:type="gramEnd"/>
      <w:r w:rsidRPr="00FB08DB">
        <w:rPr>
          <w:b/>
          <w:bCs/>
        </w:rPr>
        <w:t xml:space="preserve"> </w:t>
      </w:r>
      <w:r w:rsidRPr="00FB08DB">
        <w:t xml:space="preserve">is the base 2 logarithm of the denominator for all </w:t>
      </w:r>
      <w:proofErr w:type="spellStart"/>
      <w:r w:rsidRPr="00FB08DB">
        <w:t>luma</w:t>
      </w:r>
      <w:proofErr w:type="spellEnd"/>
      <w:r w:rsidRPr="00FB08DB">
        <w:t xml:space="preserve"> weighting factors. The value of luma_log2_weight_denom shall be in the range of 0 to 7, inclusive.</w:t>
      </w:r>
    </w:p>
    <w:p w:rsidR="00CD59F4" w:rsidRPr="00FB08DB" w:rsidRDefault="00CD59F4" w:rsidP="00CD59F4">
      <w:pPr>
        <w:rPr>
          <w:lang w:eastAsia="ko-KR"/>
        </w:rPr>
      </w:pPr>
      <w:proofErr w:type="gramStart"/>
      <w:r w:rsidRPr="00FB08DB">
        <w:rPr>
          <w:rFonts w:hint="eastAsia"/>
          <w:b/>
          <w:bCs/>
          <w:lang w:eastAsia="ko-KR"/>
        </w:rPr>
        <w:lastRenderedPageBreak/>
        <w:t>delta_</w:t>
      </w:r>
      <w:r w:rsidRPr="00FB08DB">
        <w:rPr>
          <w:b/>
          <w:bCs/>
        </w:rPr>
        <w:t>chroma_</w:t>
      </w:r>
      <w:r w:rsidRPr="00FB08DB">
        <w:rPr>
          <w:b/>
        </w:rPr>
        <w:t>log2_</w:t>
      </w:r>
      <w:r w:rsidRPr="00FB08DB">
        <w:rPr>
          <w:b/>
          <w:bCs/>
        </w:rPr>
        <w:t>weight_denom</w:t>
      </w:r>
      <w:proofErr w:type="gramEnd"/>
      <w:r w:rsidRPr="00FB08DB">
        <w:rPr>
          <w:b/>
          <w:bCs/>
        </w:rPr>
        <w:t xml:space="preserve"> </w:t>
      </w:r>
      <w:r w:rsidRPr="00FB08DB">
        <w:t xml:space="preserve">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t xml:space="preserve">the base 2 logarithm of the denominator for all </w:t>
      </w:r>
      <w:proofErr w:type="spellStart"/>
      <w:r w:rsidRPr="00FB08DB">
        <w:t>chroma</w:t>
      </w:r>
      <w:proofErr w:type="spellEnd"/>
      <w:r w:rsidRPr="00FB08DB">
        <w:t xml:space="preserve"> weighting factors.</w:t>
      </w:r>
    </w:p>
    <w:p w:rsidR="00CD59F4" w:rsidRPr="00FB08DB" w:rsidRDefault="00CD59F4" w:rsidP="00CD59F4">
      <w:r w:rsidRPr="00FB08DB">
        <w:t xml:space="preserve">The </w:t>
      </w:r>
      <w:r w:rsidRPr="00FB08DB">
        <w:rPr>
          <w:rFonts w:hint="eastAsia"/>
          <w:lang w:eastAsia="ko-KR"/>
        </w:rPr>
        <w:t>variable ChromaLog2WeightDenom</w:t>
      </w:r>
      <w:r w:rsidRPr="00FB08DB">
        <w:t xml:space="preserve"> </w:t>
      </w:r>
      <w:r w:rsidRPr="00FB08DB">
        <w:rPr>
          <w:rFonts w:hint="eastAsia"/>
          <w:lang w:eastAsia="ko-KR"/>
        </w:rPr>
        <w:t xml:space="preserve">is specified by luma_log2_weight_denom + delta_chroma_log2_weight_denom and it </w:t>
      </w:r>
      <w:r w:rsidRPr="00FB08DB">
        <w:t>shall be in the range of 0 to 7, inclusive.</w:t>
      </w:r>
    </w:p>
    <w:p w:rsidR="00CD59F4" w:rsidRPr="00FB08DB" w:rsidRDefault="00CD59F4" w:rsidP="00CD59F4">
      <w:pPr>
        <w:rPr>
          <w:lang w:eastAsia="ja-JP"/>
        </w:rPr>
      </w:pPr>
      <w:r w:rsidRPr="00FB08DB">
        <w:rPr>
          <w:b/>
          <w:bCs/>
          <w:lang w:eastAsia="ja-JP"/>
        </w:rPr>
        <w:t>luma_weight_l0_flag</w:t>
      </w:r>
      <w:proofErr w:type="gramStart"/>
      <w:r w:rsidR="00656758" w:rsidRPr="00656758">
        <w:rPr>
          <w:b/>
          <w:highlight w:val="yellow"/>
          <w:lang w:eastAsia="ja-JP"/>
        </w:rPr>
        <w:t>[</w:t>
      </w:r>
      <w:r w:rsidR="00656758" w:rsidRPr="00656758">
        <w:rPr>
          <w:highlight w:val="yellow"/>
          <w:lang w:eastAsia="ja-JP"/>
        </w:rPr>
        <w:t> 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> </w:t>
      </w:r>
      <w:r w:rsidR="00656758" w:rsidRPr="00656758">
        <w:rPr>
          <w:b/>
          <w:highlight w:val="yellow"/>
          <w:lang w:eastAsia="ja-JP"/>
        </w:rPr>
        <w:t>]</w:t>
      </w:r>
      <w:r w:rsidR="00656758" w:rsidRPr="00FB08DB">
        <w:rPr>
          <w:lang w:eastAsia="ja-JP"/>
        </w:rPr>
        <w:t xml:space="preserve"> </w:t>
      </w:r>
      <w:r w:rsidRPr="00FB08DB">
        <w:rPr>
          <w:bCs/>
          <w:lang w:eastAsia="ja-JP"/>
        </w:rPr>
        <w:t xml:space="preserve">equal to 1 </w:t>
      </w:r>
      <w:r w:rsidRPr="00FB08DB">
        <w:rPr>
          <w:lang w:eastAsia="ja-JP"/>
        </w:rPr>
        <w:t xml:space="preserve">specifies that weighting factors for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component of list 0 prediction </w:t>
      </w:r>
      <w:r w:rsidR="00656758" w:rsidRPr="00656758">
        <w:rPr>
          <w:highlight w:val="yellow"/>
          <w:lang w:eastAsia="ja-JP"/>
        </w:rPr>
        <w:t xml:space="preserve">using RefPicList0[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>are present. luma_weight_l0_flag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equal to 0 specifies that these weighting factors are not present. 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luma_weight_</w:t>
      </w:r>
      <w:proofErr w:type="gramStart"/>
      <w:r w:rsidRPr="00FB08DB">
        <w:rPr>
          <w:b/>
          <w:bCs/>
          <w:lang w:eastAsia="ja-JP"/>
        </w:rPr>
        <w:t>l0</w:t>
      </w:r>
      <w:r w:rsidRPr="00FB08DB">
        <w:rPr>
          <w:b/>
          <w:lang w:eastAsia="ja-JP"/>
        </w:rPr>
        <w:t>[</w:t>
      </w:r>
      <w:proofErr w:type="gramEnd"/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weighting factor applied to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prediction value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]. </w:t>
      </w:r>
    </w:p>
    <w:p w:rsidR="00CD59F4" w:rsidRPr="00FB08DB" w:rsidRDefault="00CD59F4" w:rsidP="00CD59F4">
      <w:r w:rsidRPr="00FB08DB">
        <w:rPr>
          <w:rFonts w:hint="eastAsia"/>
          <w:lang w:eastAsia="ko-KR"/>
        </w:rPr>
        <w:t>The variable LumaWeightL0[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rFonts w:hint="eastAsia"/>
          <w:lang w:eastAsia="ko-KR"/>
        </w:rPr>
        <w:t xml:space="preserve"> ] is specified </w:t>
      </w:r>
      <w:r w:rsidRPr="002329EE">
        <w:rPr>
          <w:rFonts w:hint="eastAsia"/>
          <w:strike/>
          <w:color w:val="FF0000"/>
          <w:lang w:eastAsia="ko-KR"/>
        </w:rPr>
        <w:t>by (1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&lt;&lt;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luma_log2_weight_denom</w:t>
      </w:r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) + delta_luma_weight_l0[</w:t>
      </w:r>
      <w:r w:rsidRPr="002329EE">
        <w:rPr>
          <w:strike/>
          <w:color w:val="FF0000"/>
          <w:lang w:eastAsia="ko-KR"/>
        </w:rPr>
        <w:t> </w:t>
      </w:r>
      <w:proofErr w:type="spellStart"/>
      <w:r w:rsidRPr="002329EE">
        <w:rPr>
          <w:rFonts w:hint="eastAsia"/>
          <w:strike/>
          <w:color w:val="FF0000"/>
          <w:lang w:eastAsia="ko-KR"/>
        </w:rPr>
        <w:t>i</w:t>
      </w:r>
      <w:proofErr w:type="spellEnd"/>
      <w:r w:rsidRPr="002329EE">
        <w:rPr>
          <w:strike/>
          <w:color w:val="FF0000"/>
          <w:lang w:eastAsia="ko-KR"/>
        </w:rPr>
        <w:t> </w:t>
      </w:r>
      <w:r w:rsidRPr="002329EE">
        <w:rPr>
          <w:rFonts w:hint="eastAsia"/>
          <w:strike/>
          <w:color w:val="FF0000"/>
          <w:lang w:eastAsia="ko-KR"/>
        </w:rPr>
        <w:t>]</w:t>
      </w:r>
      <w:r w:rsidR="002329EE">
        <w:rPr>
          <w:strike/>
          <w:color w:val="FF0000"/>
          <w:lang w:eastAsia="ko-KR"/>
        </w:rPr>
        <w:t xml:space="preserve"> </w:t>
      </w:r>
      <w:r w:rsidR="002329EE">
        <w:rPr>
          <w:highlight w:val="yellow"/>
          <w:lang w:eastAsia="ko-KR"/>
        </w:rPr>
        <w:t>by i</w:t>
      </w:r>
      <w:r w:rsidR="002329EE" w:rsidRPr="002329EE">
        <w:rPr>
          <w:highlight w:val="yellow"/>
          <w:lang w:eastAsia="ko-KR"/>
        </w:rPr>
        <w:t>nvoking the process in 8.3.</w:t>
      </w:r>
      <w:r w:rsidR="00802D2A" w:rsidRPr="00802D2A">
        <w:rPr>
          <w:highlight w:val="yellow"/>
          <w:lang w:eastAsia="ko-KR"/>
        </w:rPr>
        <w:t>6</w:t>
      </w:r>
      <w:r w:rsidRPr="00FB08DB">
        <w:rPr>
          <w:rFonts w:hint="eastAsia"/>
          <w:lang w:eastAsia="ko-KR"/>
        </w:rPr>
        <w:t xml:space="preserve">. </w:t>
      </w:r>
      <w:r w:rsidRPr="00193CEE">
        <w:rPr>
          <w:strike/>
          <w:color w:val="FF0000"/>
        </w:rPr>
        <w:t xml:space="preserve">When luma_weight_l0_flag is equal to 1, </w:t>
      </w:r>
      <w:r w:rsidR="00193CEE">
        <w:t>Th</w:t>
      </w:r>
      <w:r w:rsidRPr="00FB08DB">
        <w:t xml:space="preserve">e value of </w:t>
      </w:r>
      <w:proofErr w:type="gramStart"/>
      <w:r w:rsidRPr="00FB08DB">
        <w:rPr>
          <w:rFonts w:hint="eastAsia"/>
          <w:lang w:eastAsia="ko-KR"/>
        </w:rPr>
        <w:t>LumaWeightL0</w:t>
      </w:r>
      <w:r w:rsidRPr="00FB08DB">
        <w:t>[</w:t>
      </w:r>
      <w:proofErr w:type="gramEnd"/>
      <w:r w:rsidRPr="00FB08DB">
        <w:t> </w:t>
      </w:r>
      <w:proofErr w:type="spellStart"/>
      <w:r w:rsidRPr="00FB08DB">
        <w:t>i</w:t>
      </w:r>
      <w:proofErr w:type="spellEnd"/>
      <w:r w:rsidRPr="00FB08DB">
        <w:t> ] shall be in the range of −128 to 127, inclusive.</w:t>
      </w:r>
      <w:r w:rsidRPr="00FB08DB">
        <w:rPr>
          <w:lang w:eastAsia="ja-JP"/>
        </w:rPr>
        <w:t xml:space="preserve">  </w:t>
      </w:r>
      <w:r w:rsidRPr="00AA4BDD">
        <w:rPr>
          <w:strike/>
          <w:color w:val="FF0000"/>
          <w:lang w:eastAsia="ja-JP"/>
        </w:rPr>
        <w:t>When luma_weight_l0_flag</w:t>
      </w:r>
      <w:r w:rsidRPr="00AA4BDD">
        <w:rPr>
          <w:b/>
          <w:bCs/>
          <w:strike/>
          <w:color w:val="FF0000"/>
          <w:lang w:eastAsia="ja-JP"/>
        </w:rPr>
        <w:t xml:space="preserve"> </w:t>
      </w:r>
      <w:r w:rsidRPr="00AA4BDD">
        <w:rPr>
          <w:strike/>
          <w:color w:val="FF0000"/>
          <w:lang w:eastAsia="ja-JP"/>
        </w:rPr>
        <w:t xml:space="preserve">is equal to 0, </w:t>
      </w:r>
      <w:proofErr w:type="gramStart"/>
      <w:r w:rsidRPr="00AA4BDD">
        <w:rPr>
          <w:rFonts w:hint="eastAsia"/>
          <w:strike/>
          <w:color w:val="FF0000"/>
          <w:lang w:eastAsia="ko-KR"/>
        </w:rPr>
        <w:t>LumaWeightL0</w:t>
      </w:r>
      <w:r w:rsidRPr="00AA4BDD">
        <w:rPr>
          <w:strike/>
          <w:color w:val="FF0000"/>
          <w:lang w:eastAsia="ja-JP"/>
        </w:rPr>
        <w:t>[</w:t>
      </w:r>
      <w:proofErr w:type="gramEnd"/>
      <w:r w:rsidRPr="00AA4BDD">
        <w:rPr>
          <w:strike/>
          <w:color w:val="FF0000"/>
          <w:lang w:eastAsia="ja-JP"/>
        </w:rPr>
        <w:t>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 is inferred to be equal to 2</w:t>
      </w:r>
      <w:r w:rsidRPr="00AA4BDD">
        <w:rPr>
          <w:strike/>
          <w:color w:val="FF0000"/>
          <w:vertAlign w:val="superscript"/>
          <w:lang w:eastAsia="ja-JP"/>
        </w:rPr>
        <w:t>luma_log2_weight_denom</w:t>
      </w:r>
      <w:r w:rsidRPr="00AA4BDD">
        <w:rPr>
          <w:strike/>
          <w:color w:val="FF0000"/>
        </w:rPr>
        <w:t xml:space="preserve"> </w:t>
      </w:r>
      <w:r w:rsidRPr="00AA4BDD">
        <w:rPr>
          <w:strike/>
          <w:color w:val="FF0000"/>
          <w:lang w:eastAsia="ja-JP"/>
        </w:rPr>
        <w:t>for RefPicList0[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].</w:t>
      </w:r>
    </w:p>
    <w:p w:rsidR="00CD59F4" w:rsidRPr="00FB08DB" w:rsidRDefault="00CD59F4" w:rsidP="00CD59F4">
      <w:pPr>
        <w:rPr>
          <w:lang w:eastAsia="ja-JP"/>
        </w:rPr>
      </w:pPr>
      <w:r w:rsidRPr="00CD59F4">
        <w:rPr>
          <w:b/>
          <w:bCs/>
          <w:strike/>
          <w:color w:val="FF0000"/>
          <w:lang w:eastAsia="ja-JP"/>
        </w:rPr>
        <w:t>luma_offset_l0[</w:t>
      </w:r>
      <w:r w:rsidRPr="00CD59F4">
        <w:rPr>
          <w:strike/>
          <w:color w:val="FF0000"/>
          <w:lang w:eastAsia="ja-JP"/>
        </w:rPr>
        <w:t> </w:t>
      </w:r>
      <w:proofErr w:type="spellStart"/>
      <w:r w:rsidRPr="00CD59F4">
        <w:rPr>
          <w:strike/>
          <w:color w:val="FF0000"/>
          <w:lang w:eastAsia="ja-JP"/>
        </w:rPr>
        <w:t>i</w:t>
      </w:r>
      <w:proofErr w:type="spellEnd"/>
      <w:r w:rsidRPr="00CD59F4">
        <w:rPr>
          <w:strike/>
          <w:color w:val="FF0000"/>
          <w:lang w:eastAsia="ja-JP"/>
        </w:rPr>
        <w:t> </w:t>
      </w:r>
      <w:r w:rsidRPr="00CD59F4">
        <w:rPr>
          <w:b/>
          <w:bCs/>
          <w:strike/>
          <w:color w:val="FF0000"/>
          <w:lang w:eastAsia="ja-JP"/>
        </w:rPr>
        <w:t>]</w:t>
      </w:r>
      <w:r w:rsidRPr="00FB08DB">
        <w:rPr>
          <w:lang w:eastAsia="ja-JP"/>
        </w:rPr>
        <w:t xml:space="preserve"> </w:t>
      </w:r>
      <w:r w:rsidRPr="00CD59F4">
        <w:rPr>
          <w:b/>
          <w:highlight w:val="yellow"/>
          <w:lang w:eastAsia="ja-JP"/>
        </w:rPr>
        <w:t>delta_luma_offset_l0</w:t>
      </w:r>
      <w:r w:rsidRPr="00CD59F4">
        <w:rPr>
          <w:highlight w:val="yellow"/>
          <w:lang w:eastAsia="ja-JP"/>
        </w:rPr>
        <w:t xml:space="preserve">[ </w:t>
      </w:r>
      <w:proofErr w:type="spellStart"/>
      <w:r w:rsidRPr="00CD59F4">
        <w:rPr>
          <w:highlight w:val="yellow"/>
          <w:lang w:eastAsia="ja-JP"/>
        </w:rPr>
        <w:t>i</w:t>
      </w:r>
      <w:proofErr w:type="spellEnd"/>
      <w:r w:rsidRPr="00CD59F4">
        <w:rPr>
          <w:highlight w:val="yellow"/>
          <w:lang w:eastAsia="ja-JP"/>
        </w:rPr>
        <w:t xml:space="preserve"> ]</w:t>
      </w:r>
      <w:r>
        <w:rPr>
          <w:lang w:eastAsia="ja-JP"/>
        </w:rPr>
        <w:t xml:space="preserve">  </w:t>
      </w:r>
      <w:r w:rsidRPr="00FB08DB">
        <w:rPr>
          <w:lang w:eastAsia="ja-JP"/>
        </w:rPr>
        <w:t xml:space="preserve">is </w:t>
      </w:r>
      <w:r w:rsidR="00BA14B6" w:rsidRPr="00BA14B6">
        <w:rPr>
          <w:rFonts w:hint="eastAsia"/>
          <w:highlight w:val="yellow"/>
          <w:lang w:eastAsia="ko-KR"/>
        </w:rPr>
        <w:t>the difference of</w:t>
      </w:r>
      <w:r w:rsidR="00BA14B6" w:rsidRPr="00FB08DB">
        <w:rPr>
          <w:rFonts w:hint="eastAsia"/>
          <w:lang w:eastAsia="ko-KR"/>
        </w:rPr>
        <w:t xml:space="preserve"> </w:t>
      </w:r>
      <w:r w:rsidRPr="00FB08DB">
        <w:rPr>
          <w:lang w:eastAsia="ja-JP"/>
        </w:rPr>
        <w:t xml:space="preserve">the additive offset applied to the </w:t>
      </w:r>
      <w:proofErr w:type="spellStart"/>
      <w:r w:rsidRPr="00FB08DB">
        <w:rPr>
          <w:lang w:eastAsia="ja-JP"/>
        </w:rPr>
        <w:t>luma</w:t>
      </w:r>
      <w:proofErr w:type="spellEnd"/>
      <w:r w:rsidRPr="00FB08DB">
        <w:rPr>
          <w:lang w:eastAsia="ja-JP"/>
        </w:rPr>
        <w:t xml:space="preserve"> prediction value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].</w:t>
      </w:r>
      <w:r w:rsidRPr="00FB08DB">
        <w:t xml:space="preserve"> </w:t>
      </w:r>
      <w:r w:rsidR="002329EE" w:rsidRPr="00EF6549">
        <w:rPr>
          <w:rFonts w:hint="eastAsia"/>
          <w:highlight w:val="yellow"/>
          <w:lang w:eastAsia="ko-KR"/>
        </w:rPr>
        <w:t xml:space="preserve">The variable </w:t>
      </w:r>
      <w:proofErr w:type="gramStart"/>
      <w:r w:rsidR="002329EE" w:rsidRPr="00EF6549">
        <w:rPr>
          <w:rFonts w:hint="eastAsia"/>
          <w:highlight w:val="yellow"/>
          <w:lang w:eastAsia="ko-KR"/>
        </w:rPr>
        <w:t>Luma</w:t>
      </w:r>
      <w:r w:rsidR="002329EE" w:rsidRPr="00EF6549">
        <w:rPr>
          <w:highlight w:val="yellow"/>
          <w:lang w:eastAsia="ko-KR"/>
        </w:rPr>
        <w:t>Offset</w:t>
      </w:r>
      <w:r w:rsidR="002329EE" w:rsidRPr="00EF6549">
        <w:rPr>
          <w:rFonts w:hint="eastAsia"/>
          <w:highlight w:val="yellow"/>
          <w:lang w:eastAsia="ko-KR"/>
        </w:rPr>
        <w:t>L0[</w:t>
      </w:r>
      <w:proofErr w:type="gramEnd"/>
      <w:r w:rsidR="002329EE" w:rsidRPr="00EF6549">
        <w:rPr>
          <w:rFonts w:hint="eastAsia"/>
          <w:highlight w:val="yellow"/>
          <w:lang w:eastAsia="ko-KR"/>
        </w:rPr>
        <w:t> </w:t>
      </w:r>
      <w:proofErr w:type="spellStart"/>
      <w:r w:rsidR="002329EE" w:rsidRPr="00EF6549">
        <w:rPr>
          <w:rFonts w:hint="eastAsia"/>
          <w:highlight w:val="yellow"/>
          <w:lang w:eastAsia="ko-KR"/>
        </w:rPr>
        <w:t>i</w:t>
      </w:r>
      <w:proofErr w:type="spellEnd"/>
      <w:r w:rsidR="002329EE" w:rsidRPr="00EF6549">
        <w:rPr>
          <w:rFonts w:hint="eastAsia"/>
          <w:highlight w:val="yellow"/>
          <w:lang w:eastAsia="ko-KR"/>
        </w:rPr>
        <w:t xml:space="preserve"> ] is specified </w:t>
      </w:r>
      <w:r w:rsidR="002329EE" w:rsidRPr="00EF6549">
        <w:rPr>
          <w:highlight w:val="yellow"/>
          <w:lang w:eastAsia="ko-KR"/>
        </w:rPr>
        <w:t xml:space="preserve">by </w:t>
      </w:r>
      <w:r w:rsidR="002329EE">
        <w:rPr>
          <w:highlight w:val="yellow"/>
          <w:lang w:eastAsia="ko-KR"/>
        </w:rPr>
        <w:t>i</w:t>
      </w:r>
      <w:r w:rsidR="002329EE" w:rsidRPr="002329EE">
        <w:rPr>
          <w:highlight w:val="yellow"/>
          <w:lang w:eastAsia="ko-KR"/>
        </w:rPr>
        <w:t>nvoking the process in 8.3.7</w:t>
      </w:r>
      <w:r w:rsidR="002329EE" w:rsidRPr="00FB08DB">
        <w:rPr>
          <w:rFonts w:hint="eastAsia"/>
          <w:lang w:eastAsia="ko-KR"/>
        </w:rPr>
        <w:t xml:space="preserve">. </w:t>
      </w:r>
      <w:r w:rsidRPr="002329EE">
        <w:t xml:space="preserve">The value of </w:t>
      </w:r>
      <w:r w:rsidRPr="00EF6549">
        <w:rPr>
          <w:strike/>
          <w:color w:val="FF0000"/>
        </w:rPr>
        <w:t>luma_offset_</w:t>
      </w:r>
      <w:proofErr w:type="gramStart"/>
      <w:r w:rsidRPr="00EF6549">
        <w:rPr>
          <w:strike/>
          <w:color w:val="FF0000"/>
        </w:rPr>
        <w:t>l0</w:t>
      </w:r>
      <w:r w:rsidR="00EF6549" w:rsidRPr="00EF6549">
        <w:rPr>
          <w:highlight w:val="yellow"/>
        </w:rPr>
        <w:t>LumaOffsetL0</w:t>
      </w:r>
      <w:r w:rsidRPr="002329EE">
        <w:t>[</w:t>
      </w:r>
      <w:proofErr w:type="gramEnd"/>
      <w:r w:rsidRPr="002329EE">
        <w:t> </w:t>
      </w:r>
      <w:proofErr w:type="spellStart"/>
      <w:r w:rsidRPr="002329EE">
        <w:t>i</w:t>
      </w:r>
      <w:proofErr w:type="spellEnd"/>
      <w:r w:rsidRPr="002329EE">
        <w:t> ] shall be in the range of −128 to 127, inclusive</w:t>
      </w:r>
      <w:r w:rsidR="00EF6549">
        <w:t xml:space="preserve">. </w:t>
      </w:r>
      <w:r w:rsidRPr="00AA4BDD">
        <w:rPr>
          <w:strike/>
          <w:color w:val="FF0000"/>
          <w:lang w:eastAsia="ja-JP"/>
        </w:rPr>
        <w:t>When luma_weight_l0_flag</w:t>
      </w:r>
      <w:r w:rsidRPr="00AA4BDD">
        <w:rPr>
          <w:b/>
          <w:bCs/>
          <w:strike/>
          <w:color w:val="FF0000"/>
          <w:lang w:eastAsia="ja-JP"/>
        </w:rPr>
        <w:t xml:space="preserve"> </w:t>
      </w:r>
      <w:r w:rsidRPr="00AA4BDD">
        <w:rPr>
          <w:strike/>
          <w:color w:val="FF0000"/>
          <w:lang w:eastAsia="ja-JP"/>
        </w:rPr>
        <w:t>is equal to 0, luma_offset_l0</w:t>
      </w:r>
      <w:r w:rsidR="00BA14B6" w:rsidRPr="00AA4BDD">
        <w:rPr>
          <w:strike/>
          <w:color w:val="FF0000"/>
          <w:highlight w:val="yellow"/>
          <w:lang w:eastAsia="ja-JP"/>
        </w:rPr>
        <w:t>LumaOffsetL0</w:t>
      </w:r>
      <w:r w:rsidRPr="00AA4BDD">
        <w:rPr>
          <w:strike/>
          <w:color w:val="FF0000"/>
          <w:lang w:eastAsia="ja-JP"/>
        </w:rPr>
        <w:t>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 is inferred as equal to</w:t>
      </w:r>
      <w:r w:rsidR="00D1487F" w:rsidRPr="00AA4BDD">
        <w:rPr>
          <w:strike/>
          <w:color w:val="FF0000"/>
          <w:lang w:eastAsia="ja-JP"/>
        </w:rPr>
        <w:t xml:space="preserve"> </w:t>
      </w:r>
      <w:r w:rsidR="00D1487F" w:rsidRPr="00AA4BDD">
        <w:rPr>
          <w:strike/>
          <w:color w:val="FF0000"/>
          <w:highlight w:val="yellow"/>
          <w:lang w:eastAsia="ja-JP"/>
        </w:rPr>
        <w:t>be</w:t>
      </w:r>
      <w:r w:rsidRPr="00AA4BDD">
        <w:rPr>
          <w:strike/>
          <w:color w:val="FF0000"/>
          <w:lang w:eastAsia="ja-JP"/>
        </w:rPr>
        <w:t> 0 for RefPicList0[ </w:t>
      </w:r>
      <w:proofErr w:type="spellStart"/>
      <w:r w:rsidRPr="00AA4BDD">
        <w:rPr>
          <w:strike/>
          <w:color w:val="FF0000"/>
          <w:lang w:eastAsia="ja-JP"/>
        </w:rPr>
        <w:t>i</w:t>
      </w:r>
      <w:proofErr w:type="spellEnd"/>
      <w:r w:rsidRPr="00AA4BDD">
        <w:rPr>
          <w:strike/>
          <w:color w:val="FF0000"/>
          <w:lang w:eastAsia="ja-JP"/>
        </w:rPr>
        <w:t> ].</w:t>
      </w:r>
      <w:r w:rsidR="00BA14B6" w:rsidRPr="00AA4BDD">
        <w:rPr>
          <w:strike/>
          <w:color w:val="FF0000"/>
          <w:lang w:eastAsia="ja-JP"/>
        </w:rPr>
        <w:t xml:space="preserve"> </w:t>
      </w:r>
    </w:p>
    <w:p w:rsidR="00CD59F4" w:rsidRPr="00FB08DB" w:rsidRDefault="00CD59F4" w:rsidP="00CD59F4">
      <w:pPr>
        <w:rPr>
          <w:lang w:eastAsia="ja-JP"/>
        </w:rPr>
      </w:pPr>
      <w:r w:rsidRPr="00FB08DB">
        <w:rPr>
          <w:b/>
          <w:bCs/>
          <w:lang w:eastAsia="ja-JP"/>
        </w:rPr>
        <w:t>chroma_weight_l0_flag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 equal to 1 specifies that weighting factors for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of list 0 prediction </w:t>
      </w:r>
      <w:r w:rsidR="00656758" w:rsidRPr="00656758">
        <w:rPr>
          <w:highlight w:val="yellow"/>
          <w:lang w:eastAsia="ja-JP"/>
        </w:rPr>
        <w:t xml:space="preserve">using RefPicList0[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>are present. chroma_weight_l0_flag</w:t>
      </w:r>
      <w:proofErr w:type="gramStart"/>
      <w:r w:rsidR="00656758" w:rsidRPr="00656758">
        <w:rPr>
          <w:highlight w:val="yellow"/>
          <w:lang w:eastAsia="ja-JP"/>
        </w:rPr>
        <w:t xml:space="preserve">[ </w:t>
      </w:r>
      <w:proofErr w:type="spellStart"/>
      <w:r w:rsidR="00656758" w:rsidRPr="00656758">
        <w:rPr>
          <w:highlight w:val="yellow"/>
          <w:lang w:eastAsia="ja-JP"/>
        </w:rPr>
        <w:t>i</w:t>
      </w:r>
      <w:proofErr w:type="spellEnd"/>
      <w:proofErr w:type="gramEnd"/>
      <w:r w:rsidR="00656758" w:rsidRPr="00656758">
        <w:rPr>
          <w:highlight w:val="yellow"/>
          <w:lang w:eastAsia="ja-JP"/>
        </w:rPr>
        <w:t xml:space="preserve"> ]</w:t>
      </w:r>
      <w:r w:rsidR="00656758">
        <w:rPr>
          <w:lang w:eastAsia="ja-JP"/>
        </w:rPr>
        <w:t xml:space="preserve"> </w:t>
      </w:r>
      <w:r w:rsidRPr="00FB08DB">
        <w:rPr>
          <w:lang w:eastAsia="ja-JP"/>
        </w:rPr>
        <w:t xml:space="preserve">equal to 0 specifies that these weighting factors are not present. 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chroma_weight_l0[</w:t>
      </w:r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/>
          <w:bCs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weighting factor applied to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 with j equal to 0 for </w:t>
      </w:r>
      <w:proofErr w:type="spellStart"/>
      <w:r w:rsidRPr="00FB08DB">
        <w:rPr>
          <w:lang w:eastAsia="ja-JP"/>
        </w:rPr>
        <w:t>Cb</w:t>
      </w:r>
      <w:proofErr w:type="spellEnd"/>
      <w:r w:rsidRPr="00FB08DB">
        <w:rPr>
          <w:lang w:eastAsia="ja-JP"/>
        </w:rPr>
        <w:t xml:space="preserve"> and j equal to 1 for Cr. </w:t>
      </w:r>
    </w:p>
    <w:p w:rsidR="00CD59F4" w:rsidRPr="00917E05" w:rsidRDefault="00CD59F4" w:rsidP="00CD59F4">
      <w:pPr>
        <w:rPr>
          <w:strike/>
          <w:color w:val="FF0000"/>
        </w:rPr>
      </w:pPr>
      <w:r w:rsidRPr="00FB08DB">
        <w:rPr>
          <w:rFonts w:hint="eastAsia"/>
          <w:lang w:eastAsia="ko-KR"/>
        </w:rPr>
        <w:t>The variable ChromaWeightL0[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j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] is specified </w:t>
      </w:r>
      <w:r w:rsidRPr="00193CEE">
        <w:rPr>
          <w:rFonts w:hint="eastAsia"/>
          <w:strike/>
          <w:color w:val="FF0000"/>
          <w:lang w:eastAsia="ko-KR"/>
        </w:rPr>
        <w:t>by (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1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&lt;&lt;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ChromaLog2WeightDenom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) + delta_chroma_weight_l0[</w:t>
      </w:r>
      <w:r w:rsidRPr="00193CEE">
        <w:rPr>
          <w:strike/>
          <w:color w:val="FF0000"/>
          <w:lang w:eastAsia="ko-KR"/>
        </w:rPr>
        <w:t> </w:t>
      </w:r>
      <w:proofErr w:type="spellStart"/>
      <w:r w:rsidRPr="00193CEE">
        <w:rPr>
          <w:rFonts w:hint="eastAsia"/>
          <w:strike/>
          <w:color w:val="FF0000"/>
          <w:lang w:eastAsia="ko-KR"/>
        </w:rPr>
        <w:t>i</w:t>
      </w:r>
      <w:proofErr w:type="spellEnd"/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][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j</w:t>
      </w:r>
      <w:r w:rsidRPr="00193CEE">
        <w:rPr>
          <w:strike/>
          <w:color w:val="FF0000"/>
          <w:lang w:eastAsia="ko-KR"/>
        </w:rPr>
        <w:t> </w:t>
      </w:r>
      <w:r w:rsidRPr="00193CEE">
        <w:rPr>
          <w:rFonts w:hint="eastAsia"/>
          <w:strike/>
          <w:color w:val="FF0000"/>
          <w:lang w:eastAsia="ko-KR"/>
        </w:rPr>
        <w:t>]</w:t>
      </w:r>
      <w:r w:rsidR="00193CEE">
        <w:rPr>
          <w:lang w:eastAsia="ko-KR"/>
        </w:rPr>
        <w:t xml:space="preserve"> </w:t>
      </w:r>
      <w:r w:rsidR="00193CEE" w:rsidRPr="00193CEE">
        <w:rPr>
          <w:highlight w:val="yellow"/>
          <w:lang w:eastAsia="ko-KR"/>
        </w:rPr>
        <w:t>by invoking the process in 8.3.</w:t>
      </w:r>
      <w:r w:rsidR="00802D2A">
        <w:rPr>
          <w:highlight w:val="yellow"/>
          <w:lang w:eastAsia="ko-KR"/>
        </w:rPr>
        <w:t>6</w:t>
      </w:r>
      <w:r w:rsidRPr="00193CEE">
        <w:rPr>
          <w:rFonts w:hint="eastAsia"/>
          <w:highlight w:val="yellow"/>
          <w:lang w:eastAsia="ko-KR"/>
        </w:rPr>
        <w:t>.</w:t>
      </w:r>
      <w:r w:rsidRPr="00FB08DB">
        <w:rPr>
          <w:rFonts w:hint="eastAsia"/>
          <w:lang w:eastAsia="ko-KR"/>
        </w:rPr>
        <w:t xml:space="preserve"> </w:t>
      </w:r>
      <w:r w:rsidRPr="00193CEE">
        <w:rPr>
          <w:strike/>
          <w:color w:val="FF0000"/>
        </w:rPr>
        <w:t>When chroma_weight_l0_flag is equal to 1, the</w:t>
      </w:r>
      <w:r w:rsidR="00193CEE">
        <w:t xml:space="preserve"> </w:t>
      </w:r>
      <w:proofErr w:type="spellStart"/>
      <w:r w:rsidR="00193CEE">
        <w:t>The</w:t>
      </w:r>
      <w:proofErr w:type="spellEnd"/>
      <w:r w:rsidR="00193CEE">
        <w:t xml:space="preserve"> v</w:t>
      </w:r>
      <w:r w:rsidRPr="00FB08DB">
        <w:t xml:space="preserve">alue of </w:t>
      </w:r>
      <w:proofErr w:type="gramStart"/>
      <w:r w:rsidRPr="00FB08DB">
        <w:rPr>
          <w:rFonts w:hint="eastAsia"/>
          <w:lang w:eastAsia="ko-KR"/>
        </w:rPr>
        <w:t>ChromaWeightL0</w:t>
      </w:r>
      <w:r w:rsidRPr="00FB08DB">
        <w:t>[</w:t>
      </w:r>
      <w:proofErr w:type="gramEnd"/>
      <w:r w:rsidRPr="00FB08DB">
        <w:t> </w:t>
      </w:r>
      <w:proofErr w:type="spellStart"/>
      <w:r w:rsidRPr="00FB08DB">
        <w:t>i</w:t>
      </w:r>
      <w:proofErr w:type="spellEnd"/>
      <w:r w:rsidRPr="00FB08DB">
        <w:t> ][ j ] shall be in the range of −128 to 127, inclusive.</w:t>
      </w:r>
      <w:r w:rsidRPr="00FB08DB">
        <w:rPr>
          <w:lang w:eastAsia="ja-JP"/>
        </w:rPr>
        <w:t xml:space="preserve">  </w:t>
      </w:r>
      <w:r w:rsidRPr="00917E05">
        <w:rPr>
          <w:strike/>
          <w:color w:val="FF0000"/>
          <w:lang w:eastAsia="ja-JP"/>
        </w:rPr>
        <w:t>When chroma_weight_l0_flag is equal to 0</w:t>
      </w:r>
      <w:r w:rsidRPr="00917E05">
        <w:rPr>
          <w:b/>
          <w:bCs/>
          <w:strike/>
          <w:color w:val="FF0000"/>
          <w:lang w:eastAsia="ja-JP"/>
        </w:rPr>
        <w:t xml:space="preserve">, </w:t>
      </w:r>
      <w:r w:rsidRPr="00917E05">
        <w:rPr>
          <w:rFonts w:hint="eastAsia"/>
          <w:strike/>
          <w:color w:val="FF0000"/>
          <w:lang w:eastAsia="ko-KR"/>
        </w:rPr>
        <w:t>ChromaWeightL0</w:t>
      </w:r>
      <w:r w:rsidRPr="00917E05">
        <w:rPr>
          <w:strike/>
          <w:color w:val="FF0000"/>
          <w:lang w:eastAsia="ja-JP"/>
        </w:rPr>
        <w:t>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][ j ] is inferred to be equal to 2</w:t>
      </w:r>
      <w:r w:rsidRPr="00917E05">
        <w:rPr>
          <w:rFonts w:hint="eastAsia"/>
          <w:strike/>
          <w:color w:val="FF0000"/>
          <w:vertAlign w:val="superscript"/>
          <w:lang w:eastAsia="ko-KR"/>
        </w:rPr>
        <w:t>C</w:t>
      </w:r>
      <w:r w:rsidRPr="00917E05">
        <w:rPr>
          <w:strike/>
          <w:color w:val="FF0000"/>
          <w:vertAlign w:val="superscript"/>
          <w:lang w:eastAsia="ja-JP"/>
        </w:rPr>
        <w:t>hroma</w:t>
      </w:r>
      <w:r w:rsidRPr="00917E05">
        <w:rPr>
          <w:rFonts w:hint="eastAsia"/>
          <w:strike/>
          <w:color w:val="FF0000"/>
          <w:vertAlign w:val="superscript"/>
          <w:lang w:eastAsia="ko-KR"/>
        </w:rPr>
        <w:t>Log2WeightDenom</w:t>
      </w:r>
      <w:r w:rsidRPr="00917E05">
        <w:rPr>
          <w:strike/>
          <w:color w:val="FF0000"/>
          <w:lang w:eastAsia="ja-JP"/>
        </w:rPr>
        <w:t xml:space="preserve"> for RefPicList0[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].</w:t>
      </w:r>
    </w:p>
    <w:p w:rsidR="00CD59F4" w:rsidRPr="00FB08DB" w:rsidRDefault="00CD59F4" w:rsidP="00CD59F4">
      <w:pPr>
        <w:rPr>
          <w:lang w:eastAsia="ko-KR"/>
        </w:rPr>
      </w:pP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chroma_offset_l0[</w:t>
      </w:r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/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/>
          <w:bCs/>
          <w:lang w:eastAsia="ja-JP"/>
        </w:rPr>
        <w:t>]</w:t>
      </w:r>
      <w:r w:rsidRPr="00FB08DB">
        <w:rPr>
          <w:lang w:eastAsia="ja-JP"/>
        </w:rPr>
        <w:t xml:space="preserve"> is </w:t>
      </w:r>
      <w:r w:rsidRPr="00FB08DB">
        <w:rPr>
          <w:rFonts w:hint="eastAsia"/>
          <w:lang w:eastAsia="ko-KR"/>
        </w:rPr>
        <w:t xml:space="preserve">the difference of </w:t>
      </w:r>
      <w:r w:rsidRPr="00FB08DB">
        <w:rPr>
          <w:lang w:eastAsia="ja-JP"/>
        </w:rPr>
        <w:t xml:space="preserve">the additive offset applied to the </w:t>
      </w:r>
      <w:proofErr w:type="spellStart"/>
      <w:r w:rsidRPr="00FB08DB">
        <w:rPr>
          <w:lang w:eastAsia="ja-JP"/>
        </w:rPr>
        <w:t>chroma</w:t>
      </w:r>
      <w:proofErr w:type="spellEnd"/>
      <w:r w:rsidRPr="00FB08DB">
        <w:rPr>
          <w:lang w:eastAsia="ja-JP"/>
        </w:rPr>
        <w:t xml:space="preserve"> prediction values for list 0 prediction using RefPicList0[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 xml:space="preserve"> ] with j equal to 0 for </w:t>
      </w:r>
      <w:proofErr w:type="spellStart"/>
      <w:r w:rsidRPr="00FB08DB">
        <w:rPr>
          <w:lang w:eastAsia="ja-JP"/>
        </w:rPr>
        <w:t>Cb</w:t>
      </w:r>
      <w:proofErr w:type="spellEnd"/>
      <w:r w:rsidRPr="00FB08DB">
        <w:rPr>
          <w:lang w:eastAsia="ja-JP"/>
        </w:rPr>
        <w:t xml:space="preserve"> and j equal to 1 for Cr. </w:t>
      </w:r>
    </w:p>
    <w:p w:rsidR="00CD59F4" w:rsidRPr="00592505" w:rsidRDefault="00CD59F4" w:rsidP="00CD59F4">
      <w:pPr>
        <w:rPr>
          <w:strike/>
          <w:color w:val="FF0000"/>
          <w:lang w:eastAsia="ko-KR"/>
        </w:rPr>
      </w:pPr>
      <w:r w:rsidRPr="00FB08DB">
        <w:rPr>
          <w:rFonts w:hint="eastAsia"/>
          <w:lang w:eastAsia="ko-KR"/>
        </w:rPr>
        <w:t xml:space="preserve">The variable </w:t>
      </w:r>
      <w:proofErr w:type="gramStart"/>
      <w:r w:rsidRPr="00FB08DB">
        <w:rPr>
          <w:rFonts w:hint="eastAsia"/>
          <w:lang w:eastAsia="ko-KR"/>
        </w:rPr>
        <w:t>ChromaOffsetL0[</w:t>
      </w:r>
      <w:proofErr w:type="gramEnd"/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i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j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 is specified</w:t>
      </w:r>
      <w:r w:rsidR="00592505">
        <w:rPr>
          <w:lang w:eastAsia="ko-KR"/>
        </w:rPr>
        <w:t xml:space="preserve"> by </w:t>
      </w:r>
      <w:r w:rsidR="00592505" w:rsidRPr="00AF10BB">
        <w:rPr>
          <w:highlight w:val="yellow"/>
          <w:lang w:eastAsia="ko-KR"/>
        </w:rPr>
        <w:t>invoking the process in 8.3.</w:t>
      </w:r>
      <w:r w:rsidR="00F06C12" w:rsidRPr="00F06C12">
        <w:rPr>
          <w:highlight w:val="yellow"/>
          <w:lang w:eastAsia="ko-KR"/>
        </w:rPr>
        <w:t>6</w:t>
      </w:r>
      <w:r w:rsidR="00592505">
        <w:rPr>
          <w:lang w:eastAsia="ko-KR"/>
        </w:rPr>
        <w:t>.</w:t>
      </w:r>
      <w:r w:rsidRPr="00FB08DB">
        <w:rPr>
          <w:rFonts w:hint="eastAsia"/>
          <w:lang w:eastAsia="ko-KR"/>
        </w:rPr>
        <w:t xml:space="preserve"> </w:t>
      </w:r>
      <w:proofErr w:type="gramStart"/>
      <w:r w:rsidRPr="00592505">
        <w:rPr>
          <w:rFonts w:hint="eastAsia"/>
          <w:strike/>
          <w:color w:val="FF0000"/>
          <w:lang w:eastAsia="ko-KR"/>
        </w:rPr>
        <w:t>as</w:t>
      </w:r>
      <w:proofErr w:type="gramEnd"/>
      <w:r w:rsidRPr="00592505">
        <w:rPr>
          <w:rFonts w:hint="eastAsia"/>
          <w:strike/>
          <w:color w:val="FF0000"/>
          <w:lang w:eastAsia="ko-KR"/>
        </w:rPr>
        <w:t xml:space="preserve"> follows:</w:t>
      </w:r>
    </w:p>
    <w:p w:rsidR="00CD59F4" w:rsidRPr="00592505" w:rsidRDefault="00CD59F4" w:rsidP="00CD59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trike/>
          <w:color w:val="FF0000"/>
          <w:sz w:val="20"/>
          <w:lang w:eastAsia="ko-KR"/>
        </w:rPr>
      </w:pPr>
      <w:proofErr w:type="gramStart"/>
      <w:r w:rsidRPr="00592505">
        <w:rPr>
          <w:rFonts w:hint="eastAsia"/>
          <w:strike/>
          <w:color w:val="FF0000"/>
          <w:sz w:val="20"/>
          <w:lang w:eastAsia="ko-KR"/>
        </w:rPr>
        <w:t>shift</w:t>
      </w:r>
      <w:proofErr w:type="gramEnd"/>
      <w:r w:rsidRPr="00592505">
        <w:rPr>
          <w:rFonts w:hint="eastAsia"/>
          <w:strike/>
          <w:color w:val="FF0000"/>
          <w:sz w:val="20"/>
          <w:lang w:eastAsia="ko-KR"/>
        </w:rPr>
        <w:t xml:space="preserve"> = 1 &lt;&lt; (</w:t>
      </w:r>
      <w:r w:rsidRPr="00592505">
        <w:rPr>
          <w:strike/>
          <w:color w:val="FF0000"/>
          <w:sz w:val="20"/>
          <w:lang w:val="en-US" w:eastAsia="ko-KR"/>
        </w:rPr>
        <w:t> 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BitDepth</w:t>
      </w:r>
      <w:r w:rsidRPr="00592505">
        <w:rPr>
          <w:rFonts w:hint="eastAsia"/>
          <w:strike/>
          <w:color w:val="FF0000"/>
          <w:sz w:val="20"/>
          <w:vertAlign w:val="subscript"/>
          <w:lang w:eastAsia="ko-KR"/>
        </w:rPr>
        <w:t>C</w:t>
      </w:r>
      <w:proofErr w:type="spellEnd"/>
      <w:r w:rsidRPr="00592505">
        <w:rPr>
          <w:rFonts w:hint="eastAsia"/>
          <w:strike/>
          <w:color w:val="FF0000"/>
          <w:sz w:val="20"/>
          <w:lang w:eastAsia="ko-KR"/>
        </w:rPr>
        <w:t xml:space="preserve"> </w:t>
      </w:r>
      <w:r w:rsidRPr="00592505">
        <w:rPr>
          <w:strike/>
          <w:color w:val="FF0000"/>
          <w:sz w:val="20"/>
          <w:lang w:eastAsia="ko-KR"/>
        </w:rPr>
        <w:t>− 1</w:t>
      </w:r>
      <w:r w:rsidRPr="00592505">
        <w:rPr>
          <w:rFonts w:hint="eastAsia"/>
          <w:strike/>
          <w:color w:val="FF0000"/>
          <w:sz w:val="20"/>
          <w:lang w:eastAsia="ko-KR"/>
        </w:rPr>
        <w:t xml:space="preserve"> )</w:t>
      </w:r>
    </w:p>
    <w:p w:rsidR="00CD59F4" w:rsidRPr="00592505" w:rsidRDefault="00CD59F4" w:rsidP="00CD59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2835"/>
        </w:tabs>
        <w:ind w:left="567"/>
        <w:rPr>
          <w:strike/>
          <w:color w:val="FF0000"/>
          <w:sz w:val="20"/>
          <w:lang w:eastAsia="ko-KR"/>
        </w:rPr>
      </w:pPr>
      <w:r w:rsidRPr="00592505">
        <w:rPr>
          <w:rFonts w:hint="eastAsia"/>
          <w:strike/>
          <w:color w:val="FF0000"/>
          <w:sz w:val="20"/>
          <w:lang w:eastAsia="ko-KR"/>
        </w:rPr>
        <w:t>ChromaOffsetL0[</w:t>
      </w:r>
      <w:r w:rsidRPr="00592505">
        <w:rPr>
          <w:strike/>
          <w:color w:val="FF0000"/>
          <w:sz w:val="20"/>
          <w:lang w:val="en-US" w:eastAsia="ko-KR"/>
        </w:rPr>
        <w:t> 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i</w:t>
      </w:r>
      <w:proofErr w:type="spellEnd"/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][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j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eastAsia="ko-KR"/>
        </w:rPr>
        <w:t>] = (delta_chroma_offset_l0[</w:t>
      </w:r>
      <w:proofErr w:type="spellStart"/>
      <w:r w:rsidRPr="00592505">
        <w:rPr>
          <w:rFonts w:hint="eastAsia"/>
          <w:strike/>
          <w:color w:val="FF0000"/>
          <w:sz w:val="20"/>
          <w:lang w:eastAsia="ko-KR"/>
        </w:rPr>
        <w:t>i</w:t>
      </w:r>
      <w:proofErr w:type="spellEnd"/>
      <w:r w:rsidRPr="00592505">
        <w:rPr>
          <w:rFonts w:hint="eastAsia"/>
          <w:strike/>
          <w:color w:val="FF0000"/>
          <w:sz w:val="20"/>
          <w:lang w:eastAsia="ko-KR"/>
        </w:rPr>
        <w:t>][j]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strike/>
          <w:color w:val="FF0000"/>
          <w:sz w:val="20"/>
          <w:lang w:eastAsia="ko-KR"/>
        </w:rPr>
        <w:t>–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strike/>
          <w:color w:val="FF0000"/>
          <w:sz w:val="20"/>
          <w:lang w:val="en-US" w:eastAsia="ko-KR"/>
        </w:rPr>
        <w:br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</w:r>
      <w:r w:rsidRPr="00592505">
        <w:rPr>
          <w:strike/>
          <w:color w:val="FF0000"/>
          <w:sz w:val="20"/>
          <w:lang w:val="en-US" w:eastAsia="ko-KR"/>
        </w:rPr>
        <w:tab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</w:r>
      <w:r w:rsidRPr="00592505">
        <w:rPr>
          <w:rFonts w:hint="eastAsia"/>
          <w:strike/>
          <w:color w:val="FF0000"/>
          <w:sz w:val="20"/>
          <w:lang w:val="en-US" w:eastAsia="ko-KR"/>
        </w:rPr>
        <w:tab/>
        <w:t>( (shift*ChromaWeightL0[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i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][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j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])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&gt;&gt;</w:t>
      </w:r>
      <w:r w:rsidRPr="00592505">
        <w:rPr>
          <w:strike/>
          <w:color w:val="FF0000"/>
          <w:sz w:val="20"/>
          <w:lang w:val="en-US" w:eastAsia="ko-KR"/>
        </w:rPr>
        <w:t>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ChromaLog2WeightDenom )</w:t>
      </w:r>
      <w:r w:rsidRPr="00592505">
        <w:rPr>
          <w:strike/>
          <w:color w:val="FF0000"/>
          <w:sz w:val="20"/>
          <w:lang w:val="en-US" w:eastAsia="ko-KR"/>
        </w:rPr>
        <w:t> − </w:t>
      </w:r>
      <w:r w:rsidRPr="00592505">
        <w:rPr>
          <w:rFonts w:hint="eastAsia"/>
          <w:strike/>
          <w:color w:val="FF0000"/>
          <w:sz w:val="20"/>
          <w:lang w:val="en-US" w:eastAsia="ko-KR"/>
        </w:rPr>
        <w:t>shift )</w:t>
      </w:r>
      <w:r w:rsidRPr="00592505">
        <w:rPr>
          <w:strike/>
          <w:color w:val="FF0000"/>
          <w:sz w:val="20"/>
          <w:lang w:val="en-US" w:eastAsia="ko-KR"/>
        </w:rPr>
        <w:tab/>
      </w:r>
      <w:r w:rsidRPr="00592505">
        <w:rPr>
          <w:strike/>
          <w:color w:val="FF0000"/>
          <w:sz w:val="20"/>
        </w:rPr>
        <w:t xml:space="preserve"> (</w:t>
      </w:r>
      <w:r w:rsidR="00014E55" w:rsidRPr="00592505">
        <w:rPr>
          <w:strike/>
          <w:color w:val="FF0000"/>
          <w:sz w:val="20"/>
        </w:rPr>
        <w:fldChar w:fldCharType="begin" w:fldLock="1"/>
      </w:r>
      <w:r w:rsidRPr="00592505">
        <w:rPr>
          <w:strike/>
          <w:color w:val="FF0000"/>
          <w:sz w:val="20"/>
        </w:rPr>
        <w:instrText xml:space="preserve"> STYLEREF 1 \s </w:instrText>
      </w:r>
      <w:r w:rsidR="00014E55" w:rsidRPr="00592505">
        <w:rPr>
          <w:strike/>
          <w:color w:val="FF0000"/>
          <w:sz w:val="20"/>
        </w:rPr>
        <w:fldChar w:fldCharType="separate"/>
      </w:r>
      <w:r w:rsidRPr="00592505">
        <w:rPr>
          <w:strike/>
          <w:noProof/>
          <w:color w:val="FF0000"/>
          <w:sz w:val="20"/>
        </w:rPr>
        <w:t>7</w:t>
      </w:r>
      <w:r w:rsidR="00014E55" w:rsidRPr="00592505">
        <w:rPr>
          <w:strike/>
          <w:color w:val="FF0000"/>
          <w:sz w:val="20"/>
        </w:rPr>
        <w:fldChar w:fldCharType="end"/>
      </w:r>
      <w:r w:rsidRPr="00592505">
        <w:rPr>
          <w:strike/>
          <w:color w:val="FF0000"/>
          <w:sz w:val="20"/>
        </w:rPr>
        <w:noBreakHyphen/>
      </w:r>
      <w:r w:rsidR="00014E55" w:rsidRPr="00592505">
        <w:rPr>
          <w:strike/>
          <w:color w:val="FF0000"/>
          <w:sz w:val="20"/>
        </w:rPr>
        <w:fldChar w:fldCharType="begin" w:fldLock="1"/>
      </w:r>
      <w:r w:rsidRPr="00592505">
        <w:rPr>
          <w:strike/>
          <w:color w:val="FF0000"/>
          <w:sz w:val="20"/>
        </w:rPr>
        <w:instrText xml:space="preserve"> SEQ Equation \* ARABIC \s 1 </w:instrText>
      </w:r>
      <w:r w:rsidR="00014E55" w:rsidRPr="00592505">
        <w:rPr>
          <w:strike/>
          <w:color w:val="FF0000"/>
          <w:sz w:val="20"/>
        </w:rPr>
        <w:fldChar w:fldCharType="separate"/>
      </w:r>
      <w:r w:rsidRPr="00592505">
        <w:rPr>
          <w:strike/>
          <w:noProof/>
          <w:color w:val="FF0000"/>
          <w:sz w:val="20"/>
        </w:rPr>
        <w:t>70</w:t>
      </w:r>
      <w:r w:rsidR="00014E55" w:rsidRPr="00592505">
        <w:rPr>
          <w:strike/>
          <w:color w:val="FF0000"/>
          <w:sz w:val="20"/>
        </w:rPr>
        <w:fldChar w:fldCharType="end"/>
      </w:r>
      <w:r w:rsidRPr="00592505">
        <w:rPr>
          <w:strike/>
          <w:color w:val="FF0000"/>
          <w:sz w:val="20"/>
        </w:rPr>
        <w:t>)</w:t>
      </w:r>
    </w:p>
    <w:p w:rsidR="00CD59F4" w:rsidRPr="00917E05" w:rsidRDefault="00CD59F4" w:rsidP="00CD59F4">
      <w:pPr>
        <w:rPr>
          <w:strike/>
          <w:color w:val="FF0000"/>
          <w:lang w:eastAsia="ja-JP"/>
        </w:rPr>
      </w:pPr>
      <w:r w:rsidRPr="00FB08DB">
        <w:t xml:space="preserve">The </w:t>
      </w:r>
      <w:r w:rsidRPr="00FB08DB">
        <w:rPr>
          <w:rFonts w:hint="eastAsia"/>
          <w:lang w:eastAsia="ko-KR"/>
        </w:rPr>
        <w:t xml:space="preserve">variable </w:t>
      </w:r>
      <w:proofErr w:type="gramStart"/>
      <w:r w:rsidRPr="00FB08DB">
        <w:rPr>
          <w:rFonts w:hint="eastAsia"/>
          <w:lang w:eastAsia="ko-KR"/>
        </w:rPr>
        <w:t>ChromaOffsetL0</w:t>
      </w:r>
      <w:r w:rsidRPr="00FB08DB">
        <w:rPr>
          <w:bCs/>
          <w:lang w:eastAsia="ja-JP"/>
        </w:rPr>
        <w:t>[</w:t>
      </w:r>
      <w:proofErr w:type="gramEnd"/>
      <w:r w:rsidRPr="00FB08DB">
        <w:rPr>
          <w:lang w:eastAsia="ja-JP"/>
        </w:rPr>
        <w:t> </w:t>
      </w:r>
      <w:proofErr w:type="spellStart"/>
      <w:r w:rsidRPr="00FB08DB">
        <w:rPr>
          <w:lang w:eastAsia="ja-JP"/>
        </w:rPr>
        <w:t>i</w:t>
      </w:r>
      <w:proofErr w:type="spellEnd"/>
      <w:r w:rsidRPr="00FB08DB">
        <w:rPr>
          <w:lang w:eastAsia="ja-JP"/>
        </w:rPr>
        <w:t> </w:t>
      </w:r>
      <w:r w:rsidRPr="00FB08DB">
        <w:rPr>
          <w:bCs/>
          <w:lang w:eastAsia="ja-JP"/>
        </w:rPr>
        <w:t>][</w:t>
      </w:r>
      <w:r w:rsidRPr="00FB08DB">
        <w:rPr>
          <w:lang w:eastAsia="ja-JP"/>
        </w:rPr>
        <w:t> j </w:t>
      </w:r>
      <w:r w:rsidRPr="00FB08DB">
        <w:rPr>
          <w:bCs/>
          <w:lang w:eastAsia="ja-JP"/>
        </w:rPr>
        <w:t>]</w:t>
      </w:r>
      <w:r w:rsidRPr="00FB08DB">
        <w:t xml:space="preserve"> shall be in the range of −127 to 128, inclusive.</w:t>
      </w:r>
      <w:r w:rsidRPr="00FB08DB">
        <w:rPr>
          <w:lang w:eastAsia="ja-JP"/>
        </w:rPr>
        <w:t xml:space="preserve"> </w:t>
      </w:r>
      <w:r w:rsidRPr="00917E05">
        <w:rPr>
          <w:strike/>
          <w:color w:val="FF0000"/>
          <w:lang w:eastAsia="ja-JP"/>
        </w:rPr>
        <w:t>When chroma_weight_l0_flag is equal to 0</w:t>
      </w:r>
      <w:r w:rsidRPr="00917E05">
        <w:rPr>
          <w:b/>
          <w:bCs/>
          <w:strike/>
          <w:color w:val="FF0000"/>
          <w:lang w:eastAsia="ja-JP"/>
        </w:rPr>
        <w:t xml:space="preserve">, </w:t>
      </w:r>
      <w:r w:rsidRPr="00917E05">
        <w:rPr>
          <w:rFonts w:hint="eastAsia"/>
          <w:strike/>
          <w:color w:val="FF0000"/>
          <w:lang w:eastAsia="ko-KR"/>
        </w:rPr>
        <w:t>ChromaOffsetL0</w:t>
      </w:r>
      <w:r w:rsidRPr="00917E05">
        <w:rPr>
          <w:strike/>
          <w:color w:val="FF0000"/>
          <w:lang w:eastAsia="ja-JP"/>
        </w:rPr>
        <w:t>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][ j ] is inferred to be equal to 0 for RefPicList0[ </w:t>
      </w:r>
      <w:proofErr w:type="spellStart"/>
      <w:r w:rsidRPr="00917E05">
        <w:rPr>
          <w:strike/>
          <w:color w:val="FF0000"/>
          <w:lang w:eastAsia="ja-JP"/>
        </w:rPr>
        <w:t>i</w:t>
      </w:r>
      <w:proofErr w:type="spellEnd"/>
      <w:r w:rsidRPr="00917E05">
        <w:rPr>
          <w:strike/>
          <w:color w:val="FF0000"/>
          <w:lang w:eastAsia="ja-JP"/>
        </w:rPr>
        <w:t> ].</w:t>
      </w:r>
    </w:p>
    <w:p w:rsidR="00CD59F4" w:rsidRDefault="00CD59F4" w:rsidP="00CD59F4">
      <w:pPr>
        <w:rPr>
          <w:lang w:eastAsia="ja-JP"/>
        </w:rPr>
      </w:pPr>
      <w:r w:rsidRPr="00592505">
        <w:rPr>
          <w:b/>
          <w:highlight w:val="yellow"/>
          <w:lang w:eastAsia="ja-JP"/>
        </w:rPr>
        <w:t>weights_l1_present_flag</w:t>
      </w:r>
      <w:r w:rsidR="00592505" w:rsidRPr="00592505">
        <w:rPr>
          <w:highlight w:val="yellow"/>
          <w:lang w:eastAsia="ja-JP"/>
        </w:rPr>
        <w:t xml:space="preserve"> equal to 1 specifies that </w:t>
      </w:r>
      <w:r w:rsidR="00592505">
        <w:rPr>
          <w:highlight w:val="yellow"/>
          <w:lang w:eastAsia="ja-JP"/>
        </w:rPr>
        <w:t xml:space="preserve">syntax elements used to derive </w:t>
      </w:r>
      <w:r w:rsidR="00592505" w:rsidRPr="00592505">
        <w:rPr>
          <w:highlight w:val="yellow"/>
          <w:lang w:eastAsia="ja-JP"/>
        </w:rPr>
        <w:t xml:space="preserve">the weighting factors </w:t>
      </w:r>
      <w:r w:rsidR="00917E05">
        <w:rPr>
          <w:highlight w:val="yellow"/>
          <w:lang w:eastAsia="ja-JP"/>
        </w:rPr>
        <w:t xml:space="preserve">LumaWeightL1[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 and ChromaWeightL1 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][ j ] </w:t>
      </w:r>
      <w:r w:rsidR="00592505" w:rsidRPr="00592505">
        <w:rPr>
          <w:highlight w:val="yellow"/>
          <w:lang w:eastAsia="ja-JP"/>
        </w:rPr>
        <w:t xml:space="preserve">and the additive offsets </w:t>
      </w:r>
      <w:r w:rsidR="00917E05">
        <w:rPr>
          <w:highlight w:val="yellow"/>
          <w:lang w:eastAsia="ja-JP"/>
        </w:rPr>
        <w:t xml:space="preserve">LumaOffsetL1[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 and ChromaOffsetL1 [ </w:t>
      </w:r>
      <w:proofErr w:type="spellStart"/>
      <w:r w:rsidR="00917E05">
        <w:rPr>
          <w:highlight w:val="yellow"/>
          <w:lang w:eastAsia="ja-JP"/>
        </w:rPr>
        <w:t>i</w:t>
      </w:r>
      <w:proofErr w:type="spellEnd"/>
      <w:r w:rsidR="00917E05">
        <w:rPr>
          <w:highlight w:val="yellow"/>
          <w:lang w:eastAsia="ja-JP"/>
        </w:rPr>
        <w:t xml:space="preserve"> ][ j ] </w:t>
      </w:r>
      <w:r w:rsidR="00592505" w:rsidRPr="00592505">
        <w:rPr>
          <w:highlight w:val="yellow"/>
          <w:lang w:eastAsia="ja-JP"/>
        </w:rPr>
        <w:t xml:space="preserve">for the </w:t>
      </w:r>
      <w:proofErr w:type="spellStart"/>
      <w:r w:rsidR="00592505" w:rsidRPr="00592505">
        <w:rPr>
          <w:highlight w:val="yellow"/>
          <w:lang w:eastAsia="ja-JP"/>
        </w:rPr>
        <w:t>luma</w:t>
      </w:r>
      <w:proofErr w:type="spellEnd"/>
      <w:r w:rsidR="00592505" w:rsidRPr="00592505">
        <w:rPr>
          <w:highlight w:val="yellow"/>
          <w:lang w:eastAsia="ja-JP"/>
        </w:rPr>
        <w:t xml:space="preserve"> and </w:t>
      </w:r>
      <w:proofErr w:type="spellStart"/>
      <w:r w:rsidR="00592505" w:rsidRPr="00592505">
        <w:rPr>
          <w:highlight w:val="yellow"/>
          <w:lang w:eastAsia="ja-JP"/>
        </w:rPr>
        <w:t>chroma</w:t>
      </w:r>
      <w:proofErr w:type="spellEnd"/>
      <w:r w:rsidR="00592505" w:rsidRPr="00592505">
        <w:rPr>
          <w:highlight w:val="yellow"/>
          <w:lang w:eastAsia="ja-JP"/>
        </w:rPr>
        <w:t xml:space="preserve"> prediction values of list 1 prediction are present.</w:t>
      </w:r>
      <w:r w:rsidRPr="00592505">
        <w:rPr>
          <w:highlight w:val="yellow"/>
          <w:lang w:eastAsia="ja-JP"/>
        </w:rPr>
        <w:t xml:space="preserve"> </w:t>
      </w:r>
      <w:r w:rsidR="00592505" w:rsidRPr="00592505">
        <w:rPr>
          <w:highlight w:val="yellow"/>
          <w:lang w:eastAsia="ja-JP"/>
        </w:rPr>
        <w:t xml:space="preserve">When weights_l1_present_flag is equal to 0, </w:t>
      </w:r>
      <w:r w:rsidR="00592505">
        <w:rPr>
          <w:highlight w:val="yellow"/>
          <w:lang w:eastAsia="ja-JP"/>
        </w:rPr>
        <w:t>syntax element</w:t>
      </w:r>
      <w:r w:rsidR="00917E05">
        <w:rPr>
          <w:highlight w:val="yellow"/>
          <w:lang w:eastAsia="ja-JP"/>
        </w:rPr>
        <w:t>s</w:t>
      </w:r>
      <w:r w:rsidR="00592505">
        <w:rPr>
          <w:highlight w:val="yellow"/>
          <w:lang w:eastAsia="ja-JP"/>
        </w:rPr>
        <w:t xml:space="preserve"> used to derive </w:t>
      </w:r>
      <w:r w:rsidR="00592505" w:rsidRPr="00592505">
        <w:rPr>
          <w:highlight w:val="yellow"/>
          <w:lang w:eastAsia="ja-JP"/>
        </w:rPr>
        <w:t xml:space="preserve">the weighting factors and the additive offsets for </w:t>
      </w:r>
      <w:proofErr w:type="spellStart"/>
      <w:r w:rsidR="00592505">
        <w:rPr>
          <w:highlight w:val="yellow"/>
          <w:lang w:eastAsia="ja-JP"/>
        </w:rPr>
        <w:t>luma</w:t>
      </w:r>
      <w:proofErr w:type="spellEnd"/>
      <w:r w:rsidR="00592505">
        <w:rPr>
          <w:highlight w:val="yellow"/>
          <w:lang w:eastAsia="ja-JP"/>
        </w:rPr>
        <w:t xml:space="preserve"> and </w:t>
      </w:r>
      <w:proofErr w:type="spellStart"/>
      <w:r w:rsidR="00592505">
        <w:rPr>
          <w:highlight w:val="yellow"/>
          <w:lang w:eastAsia="ja-JP"/>
        </w:rPr>
        <w:t>chroma</w:t>
      </w:r>
      <w:proofErr w:type="spellEnd"/>
      <w:r w:rsidR="00592505">
        <w:rPr>
          <w:highlight w:val="yellow"/>
          <w:lang w:eastAsia="ja-JP"/>
        </w:rPr>
        <w:t xml:space="preserve"> prediction values of </w:t>
      </w:r>
      <w:r w:rsidR="00592505" w:rsidRPr="00592505">
        <w:rPr>
          <w:highlight w:val="yellow"/>
          <w:lang w:eastAsia="ja-JP"/>
        </w:rPr>
        <w:t>lis</w:t>
      </w:r>
      <w:r w:rsidR="00592505">
        <w:rPr>
          <w:highlight w:val="yellow"/>
          <w:lang w:eastAsia="ja-JP"/>
        </w:rPr>
        <w:t xml:space="preserve">t 1 prediction are not present. </w:t>
      </w:r>
      <w:r w:rsidRPr="00592505">
        <w:rPr>
          <w:highlight w:val="yellow"/>
          <w:lang w:eastAsia="ja-JP"/>
        </w:rPr>
        <w:t>When weights_l1_present_flag is not present, it is inferred to be 1.</w:t>
      </w:r>
      <w:r w:rsidR="00AF10BB" w:rsidRPr="00AF10BB">
        <w:rPr>
          <w:highlight w:val="yellow"/>
          <w:lang w:eastAsia="ja-JP"/>
        </w:rPr>
        <w:t xml:space="preserve"> </w:t>
      </w:r>
      <w:r w:rsidR="00AF10BB" w:rsidRPr="00C16013">
        <w:rPr>
          <w:highlight w:val="yellow"/>
          <w:lang w:eastAsia="ja-JP"/>
        </w:rPr>
        <w:t xml:space="preserve">When weights_l1_present_flag is equal to 0, the weighting factors LumaWeightL1[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ChromaWeightL1 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the additive offsets LumaOffsetl1[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] and ChromaOffsetl1[ </w:t>
      </w:r>
      <w:proofErr w:type="spellStart"/>
      <w:r w:rsidR="00AF10BB" w:rsidRPr="00C16013">
        <w:rPr>
          <w:highlight w:val="yellow"/>
          <w:lang w:eastAsia="ja-JP"/>
        </w:rPr>
        <w:t>i</w:t>
      </w:r>
      <w:proofErr w:type="spellEnd"/>
      <w:r w:rsidR="00AF10BB" w:rsidRPr="00C16013">
        <w:rPr>
          <w:highlight w:val="yellow"/>
          <w:lang w:eastAsia="ja-JP"/>
        </w:rPr>
        <w:t xml:space="preserve"> </w:t>
      </w:r>
      <w:r w:rsidR="00AF10BB">
        <w:rPr>
          <w:highlight w:val="yellow"/>
          <w:lang w:eastAsia="ja-JP"/>
        </w:rPr>
        <w:t xml:space="preserve">] are derived by invoking </w:t>
      </w:r>
      <w:r w:rsidR="00AF10BB" w:rsidRPr="00C16013">
        <w:rPr>
          <w:highlight w:val="yellow"/>
          <w:lang w:eastAsia="ja-JP"/>
        </w:rPr>
        <w:t>the decoding process in 8.3.6</w:t>
      </w:r>
      <w:r>
        <w:rPr>
          <w:lang w:eastAsia="ja-JP"/>
        </w:rPr>
        <w:t xml:space="preserve">  </w:t>
      </w:r>
    </w:p>
    <w:p w:rsidR="00085C76" w:rsidRPr="00085C76" w:rsidRDefault="009647D1" w:rsidP="00CD59F4">
      <w:proofErr w:type="spellStart"/>
      <w:r w:rsidRPr="003767FF">
        <w:rPr>
          <w:b/>
          <w:highlight w:val="yellow"/>
          <w:lang w:eastAsia="ja-JP"/>
        </w:rPr>
        <w:lastRenderedPageBreak/>
        <w:t>delta_params_present_flag</w:t>
      </w:r>
      <w:proofErr w:type="spellEnd"/>
      <w:proofErr w:type="gramStart"/>
      <w:r w:rsidR="009B6D89" w:rsidRPr="003767FF">
        <w:rPr>
          <w:highlight w:val="yellow"/>
          <w:lang w:eastAsia="ja-JP"/>
        </w:rPr>
        <w:t>[</w:t>
      </w:r>
      <w:r w:rsidR="00AF10BB" w:rsidRPr="003767FF">
        <w:rPr>
          <w:highlight w:val="yellow"/>
          <w:lang w:eastAsia="ja-JP"/>
        </w:rPr>
        <w:t xml:space="preserve"> </w:t>
      </w:r>
      <w:proofErr w:type="spellStart"/>
      <w:r w:rsidR="00AF10BB" w:rsidRPr="003767FF">
        <w:rPr>
          <w:highlight w:val="yellow"/>
          <w:lang w:eastAsia="ja-JP"/>
        </w:rPr>
        <w:t>i</w:t>
      </w:r>
      <w:proofErr w:type="spellEnd"/>
      <w:proofErr w:type="gramEnd"/>
      <w:r w:rsidR="00AF10BB" w:rsidRPr="003767FF">
        <w:rPr>
          <w:highlight w:val="yellow"/>
          <w:lang w:eastAsia="ja-JP"/>
        </w:rPr>
        <w:t xml:space="preserve"> </w:t>
      </w:r>
      <w:r w:rsidR="009B6D89" w:rsidRPr="003767FF">
        <w:rPr>
          <w:highlight w:val="yellow"/>
          <w:lang w:eastAsia="ja-JP"/>
        </w:rPr>
        <w:t>]</w:t>
      </w:r>
      <w:r w:rsidR="00085C76" w:rsidRPr="003767FF">
        <w:rPr>
          <w:highlight w:val="yellow"/>
          <w:lang w:eastAsia="ja-JP"/>
        </w:rPr>
        <w:t xml:space="preserve"> equal to 1 specifies that the syntax elements </w:t>
      </w:r>
      <w:r w:rsidRPr="003767FF">
        <w:rPr>
          <w:bCs/>
          <w:highlight w:val="yellow"/>
          <w:lang w:eastAsia="ja-JP"/>
        </w:rPr>
        <w:t xml:space="preserve">luma_weight_l1_flag, </w:t>
      </w:r>
      <w:r w:rsidRPr="003767FF">
        <w:rPr>
          <w:bCs/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luma_weight_l1</w:t>
      </w:r>
      <w:r w:rsidR="00085C76" w:rsidRPr="003767FF">
        <w:rPr>
          <w:bCs/>
          <w:highlight w:val="yellow"/>
          <w:lang w:eastAsia="ja-JP"/>
        </w:rPr>
        <w:t>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ja-JP"/>
        </w:rPr>
        <w:t>delta_</w:t>
      </w:r>
      <w:r w:rsidRPr="003767FF">
        <w:rPr>
          <w:bCs/>
          <w:highlight w:val="yellow"/>
          <w:lang w:eastAsia="ja-JP"/>
        </w:rPr>
        <w:t>luma_offset_l1</w:t>
      </w:r>
      <w:r w:rsidR="00085C76" w:rsidRPr="003767FF">
        <w:rPr>
          <w:highlight w:val="yellow"/>
          <w:lang w:eastAsia="ja-JP"/>
        </w:rPr>
        <w:t xml:space="preserve">, </w:t>
      </w:r>
      <w:r w:rsidRPr="003767FF">
        <w:rPr>
          <w:bCs/>
          <w:highlight w:val="yellow"/>
          <w:lang w:eastAsia="ja-JP"/>
        </w:rPr>
        <w:t>chroma_weight_l1_flag</w:t>
      </w:r>
      <w:r w:rsidR="00085C76" w:rsidRPr="003767FF">
        <w:rPr>
          <w:highlight w:val="yellow"/>
          <w:lang w:eastAsia="ja-JP"/>
        </w:rPr>
        <w:t xml:space="preserve">, </w:t>
      </w:r>
      <w:r w:rsidRPr="003767FF">
        <w:rPr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chroma_weight_l1</w:t>
      </w:r>
      <w:r w:rsidR="00085C76" w:rsidRPr="003767FF">
        <w:rPr>
          <w:bCs/>
          <w:highlight w:val="yellow"/>
          <w:lang w:eastAsia="ja-JP"/>
        </w:rPr>
        <w:t>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ko-KR"/>
        </w:rPr>
        <w:t>delta_</w:t>
      </w:r>
      <w:r w:rsidRPr="003767FF">
        <w:rPr>
          <w:bCs/>
          <w:highlight w:val="yellow"/>
          <w:lang w:eastAsia="ja-JP"/>
        </w:rPr>
        <w:t>chroma_offset_l1</w:t>
      </w:r>
      <w:r w:rsidR="00085C76" w:rsidRPr="003767FF">
        <w:rPr>
          <w:bCs/>
          <w:highlight w:val="yellow"/>
          <w:lang w:eastAsia="ja-JP"/>
        </w:rPr>
        <w:t xml:space="preserve"> are present. When </w:t>
      </w:r>
      <w:proofErr w:type="spellStart"/>
      <w:r w:rsidR="00085C76" w:rsidRPr="003767FF">
        <w:rPr>
          <w:bCs/>
          <w:highlight w:val="yellow"/>
          <w:lang w:eastAsia="ja-JP"/>
        </w:rPr>
        <w:t>delta_params_present_flag</w:t>
      </w:r>
      <w:proofErr w:type="spellEnd"/>
      <w:r w:rsidR="00085C76" w:rsidRPr="003767FF">
        <w:rPr>
          <w:bCs/>
          <w:highlight w:val="yellow"/>
          <w:lang w:eastAsia="ja-JP"/>
        </w:rPr>
        <w:t xml:space="preserve"> is equal to 0, the syntax elements luma_weight_l1_flag, </w:t>
      </w:r>
      <w:r w:rsidR="00085C76" w:rsidRPr="003767FF">
        <w:rPr>
          <w:rFonts w:hint="eastAsia"/>
          <w:bCs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luma_weight_l1,</w:t>
      </w:r>
      <w:r w:rsidR="00085C76" w:rsidRPr="003767FF">
        <w:rPr>
          <w:highlight w:val="yellow"/>
          <w:lang w:eastAsia="ja-JP"/>
        </w:rPr>
        <w:t xml:space="preserve"> </w:t>
      </w:r>
      <w:r w:rsidRPr="003767FF">
        <w:rPr>
          <w:highlight w:val="yellow"/>
          <w:lang w:eastAsia="ja-JP"/>
        </w:rPr>
        <w:t>delta_</w:t>
      </w:r>
      <w:r w:rsidR="00085C76" w:rsidRPr="003767FF">
        <w:rPr>
          <w:bCs/>
          <w:highlight w:val="yellow"/>
          <w:lang w:eastAsia="ja-JP"/>
        </w:rPr>
        <w:t>luma_offset_l1</w:t>
      </w:r>
      <w:r w:rsidR="00085C76" w:rsidRPr="003767FF">
        <w:rPr>
          <w:highlight w:val="yellow"/>
          <w:lang w:eastAsia="ja-JP"/>
        </w:rPr>
        <w:t xml:space="preserve">, </w:t>
      </w:r>
      <w:r w:rsidR="00085C76" w:rsidRPr="003767FF">
        <w:rPr>
          <w:bCs/>
          <w:highlight w:val="yellow"/>
          <w:lang w:eastAsia="ja-JP"/>
        </w:rPr>
        <w:t>chroma_weight_l1_flag</w:t>
      </w:r>
      <w:r w:rsidR="00085C76" w:rsidRPr="003767FF">
        <w:rPr>
          <w:highlight w:val="yellow"/>
          <w:lang w:eastAsia="ja-JP"/>
        </w:rPr>
        <w:t xml:space="preserve">, </w:t>
      </w:r>
      <w:r w:rsidR="00085C76" w:rsidRPr="003767FF">
        <w:rPr>
          <w:rFonts w:hint="eastAsia"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chroma_weight_l1,</w:t>
      </w:r>
      <w:r w:rsidR="00085C76" w:rsidRPr="003767FF">
        <w:rPr>
          <w:highlight w:val="yellow"/>
          <w:lang w:eastAsia="ja-JP"/>
        </w:rPr>
        <w:t xml:space="preserve"> </w:t>
      </w:r>
      <w:r w:rsidR="00085C76" w:rsidRPr="003767FF">
        <w:rPr>
          <w:rFonts w:hint="eastAsia"/>
          <w:highlight w:val="yellow"/>
          <w:lang w:eastAsia="ko-KR"/>
        </w:rPr>
        <w:t>delta_</w:t>
      </w:r>
      <w:r w:rsidR="00085C76" w:rsidRPr="003767FF">
        <w:rPr>
          <w:bCs/>
          <w:highlight w:val="yellow"/>
          <w:lang w:eastAsia="ja-JP"/>
        </w:rPr>
        <w:t>chroma_offset_l1 are not present.</w:t>
      </w:r>
    </w:p>
    <w:p w:rsidR="00CD59F4" w:rsidRDefault="00CD59F4" w:rsidP="00CD59F4">
      <w:pPr>
        <w:rPr>
          <w:bCs/>
          <w:lang w:eastAsia="ja-JP"/>
        </w:rPr>
      </w:pPr>
      <w:r w:rsidRPr="00FB08DB">
        <w:rPr>
          <w:b/>
          <w:bCs/>
          <w:lang w:eastAsia="ja-JP"/>
        </w:rPr>
        <w:t xml:space="preserve">luma_weight_l1_flag, </w:t>
      </w:r>
      <w:r w:rsidRPr="00FB08DB">
        <w:rPr>
          <w:rFonts w:hint="eastAsia"/>
          <w:b/>
          <w:bCs/>
          <w:lang w:eastAsia="ko-KR"/>
        </w:rPr>
        <w:t>delta_</w:t>
      </w:r>
      <w:r w:rsidRPr="00FB08DB">
        <w:rPr>
          <w:b/>
          <w:bCs/>
          <w:lang w:eastAsia="ja-JP"/>
        </w:rPr>
        <w:t>luma_weight_l1</w:t>
      </w:r>
      <w:r w:rsidRPr="00FB08DB">
        <w:rPr>
          <w:bCs/>
          <w:lang w:eastAsia="ja-JP"/>
        </w:rPr>
        <w:t>,</w:t>
      </w:r>
      <w:r w:rsidRPr="00FB08DB">
        <w:rPr>
          <w:lang w:eastAsia="ja-JP"/>
        </w:rPr>
        <w:t xml:space="preserve"> </w:t>
      </w:r>
      <w:r w:rsidRPr="00CD59F4">
        <w:rPr>
          <w:b/>
          <w:highlight w:val="yellow"/>
          <w:lang w:eastAsia="ja-JP"/>
        </w:rPr>
        <w:t>delta_</w:t>
      </w:r>
      <w:r w:rsidRPr="00FB08DB">
        <w:rPr>
          <w:b/>
          <w:bCs/>
          <w:lang w:eastAsia="ja-JP"/>
        </w:rPr>
        <w:t>luma_offset_l1</w:t>
      </w:r>
      <w:r w:rsidRPr="00FB08DB">
        <w:rPr>
          <w:lang w:eastAsia="ja-JP"/>
        </w:rPr>
        <w:t xml:space="preserve">, </w:t>
      </w:r>
      <w:r w:rsidRPr="00FB08DB">
        <w:rPr>
          <w:b/>
          <w:bCs/>
          <w:lang w:eastAsia="ja-JP"/>
        </w:rPr>
        <w:t>chroma_weight_l1_flag</w:t>
      </w:r>
      <w:r w:rsidRPr="00FB08DB">
        <w:rPr>
          <w:lang w:eastAsia="ja-JP"/>
        </w:rPr>
        <w:t xml:space="preserve">, </w:t>
      </w:r>
      <w:r w:rsidRPr="00FB08DB">
        <w:rPr>
          <w:rFonts w:hint="eastAsia"/>
          <w:b/>
          <w:lang w:eastAsia="ko-KR"/>
        </w:rPr>
        <w:t>delta_</w:t>
      </w:r>
      <w:r w:rsidRPr="00FB08DB">
        <w:rPr>
          <w:b/>
          <w:bCs/>
          <w:lang w:eastAsia="ja-JP"/>
        </w:rPr>
        <w:t>chroma_weight_l1</w:t>
      </w:r>
      <w:r w:rsidRPr="00FB08DB">
        <w:rPr>
          <w:bCs/>
          <w:lang w:eastAsia="ja-JP"/>
        </w:rPr>
        <w:t>,</w:t>
      </w:r>
      <w:r w:rsidRPr="00FB08DB">
        <w:rPr>
          <w:lang w:eastAsia="ja-JP"/>
        </w:rPr>
        <w:t xml:space="preserve"> </w:t>
      </w:r>
      <w:r w:rsidRPr="00FB08DB">
        <w:rPr>
          <w:rFonts w:hint="eastAsia"/>
          <w:b/>
          <w:lang w:eastAsia="ko-KR"/>
        </w:rPr>
        <w:t>delta_</w:t>
      </w:r>
      <w:r w:rsidRPr="00FB08DB">
        <w:rPr>
          <w:b/>
          <w:bCs/>
          <w:lang w:eastAsia="ja-JP"/>
        </w:rPr>
        <w:t xml:space="preserve">chroma_offset_l1 </w:t>
      </w:r>
      <w:r w:rsidRPr="00FB08DB">
        <w:rPr>
          <w:bCs/>
          <w:lang w:eastAsia="ja-JP"/>
        </w:rPr>
        <w:t xml:space="preserve">have the same semantics as luma_weight_l0_flag,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 xml:space="preserve">luma_weight_l0, </w:t>
      </w:r>
      <w:r w:rsidR="00BA14B6" w:rsidRPr="00BA14B6">
        <w:rPr>
          <w:bCs/>
          <w:highlight w:val="yellow"/>
          <w:lang w:eastAsia="ja-JP"/>
        </w:rPr>
        <w:t>delta_</w:t>
      </w:r>
      <w:r w:rsidRPr="00FB08DB">
        <w:rPr>
          <w:bCs/>
          <w:lang w:eastAsia="ja-JP"/>
        </w:rPr>
        <w:t xml:space="preserve">luma_offset_l0, chroma_weight_l0_flag,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 xml:space="preserve">chroma_weight_l0, </w:t>
      </w:r>
      <w:r w:rsidRPr="00FB08DB">
        <w:rPr>
          <w:rFonts w:hint="eastAsia"/>
          <w:bCs/>
          <w:lang w:eastAsia="ko-KR"/>
        </w:rPr>
        <w:t>delta_</w:t>
      </w:r>
      <w:r w:rsidRPr="00FB08DB">
        <w:rPr>
          <w:bCs/>
          <w:lang w:eastAsia="ja-JP"/>
        </w:rPr>
        <w:t>chroma_offset_l0, respectively, with l0, list 0, and List0 replaced by l1, list 1, and List1, respectively.</w:t>
      </w:r>
    </w:p>
    <w:p w:rsidR="00656758" w:rsidRPr="00FB08DB" w:rsidRDefault="00656758" w:rsidP="00CD59F4">
      <w:pPr>
        <w:rPr>
          <w:bCs/>
          <w:lang w:eastAsia="ko-KR"/>
        </w:rPr>
      </w:pPr>
      <w:r w:rsidRPr="00656758">
        <w:rPr>
          <w:bCs/>
          <w:highlight w:val="yellow"/>
          <w:lang w:eastAsia="ja-JP"/>
        </w:rPr>
        <w:t xml:space="preserve">The values of LumaWeightL1[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], LumaOffsetL1[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 , ChromaWeightL1[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], ChromaOffsetL1[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  are derived by invoking the process in 8.3.</w:t>
      </w:r>
      <w:r w:rsidR="00802D2A">
        <w:rPr>
          <w:bCs/>
          <w:highlight w:val="yellow"/>
          <w:lang w:eastAsia="ja-JP"/>
        </w:rPr>
        <w:t>6</w:t>
      </w:r>
      <w:r w:rsidRPr="00656758">
        <w:rPr>
          <w:bCs/>
          <w:highlight w:val="yellow"/>
          <w:lang w:eastAsia="ja-JP"/>
        </w:rPr>
        <w:t xml:space="preserve">. </w:t>
      </w:r>
      <w:r w:rsidRPr="00656758">
        <w:rPr>
          <w:highlight w:val="yellow"/>
        </w:rPr>
        <w:t xml:space="preserve">The value of </w:t>
      </w:r>
      <w:r w:rsidRPr="00656758">
        <w:rPr>
          <w:rFonts w:hint="eastAsia"/>
          <w:highlight w:val="yellow"/>
          <w:lang w:eastAsia="ko-KR"/>
        </w:rPr>
        <w:t>LumaWeightL</w:t>
      </w:r>
      <w:r w:rsidRPr="00656758">
        <w:rPr>
          <w:highlight w:val="yellow"/>
          <w:lang w:eastAsia="ko-KR"/>
        </w:rPr>
        <w:t>1</w:t>
      </w:r>
      <w:r w:rsidRPr="00656758">
        <w:rPr>
          <w:highlight w:val="yellow"/>
        </w:rPr>
        <w:t>[ </w:t>
      </w:r>
      <w:proofErr w:type="spellStart"/>
      <w:r w:rsidRPr="00656758">
        <w:rPr>
          <w:highlight w:val="yellow"/>
        </w:rPr>
        <w:t>i</w:t>
      </w:r>
      <w:proofErr w:type="spellEnd"/>
      <w:r w:rsidRPr="00656758">
        <w:rPr>
          <w:highlight w:val="yellow"/>
        </w:rPr>
        <w:t xml:space="preserve"> ], </w:t>
      </w:r>
      <w:r w:rsidRPr="00656758">
        <w:rPr>
          <w:bCs/>
          <w:highlight w:val="yellow"/>
          <w:lang w:eastAsia="ja-JP"/>
        </w:rPr>
        <w:t xml:space="preserve">LumaOffsetL1[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</w:t>
      </w:r>
      <w:r>
        <w:rPr>
          <w:bCs/>
          <w:highlight w:val="yellow"/>
          <w:lang w:eastAsia="ja-JP"/>
        </w:rPr>
        <w:t>]</w:t>
      </w:r>
      <w:r w:rsidRPr="00656758">
        <w:rPr>
          <w:bCs/>
          <w:highlight w:val="yellow"/>
          <w:lang w:eastAsia="ja-JP"/>
        </w:rPr>
        <w:t xml:space="preserve">, ChromaWeightL1[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], ChromaOffsetL1[ </w:t>
      </w:r>
      <w:proofErr w:type="spellStart"/>
      <w:r w:rsidRPr="00656758">
        <w:rPr>
          <w:bCs/>
          <w:highlight w:val="yellow"/>
          <w:lang w:eastAsia="ja-JP"/>
        </w:rPr>
        <w:t>i</w:t>
      </w:r>
      <w:proofErr w:type="spellEnd"/>
      <w:r w:rsidRPr="00656758">
        <w:rPr>
          <w:bCs/>
          <w:highlight w:val="yellow"/>
          <w:lang w:eastAsia="ja-JP"/>
        </w:rPr>
        <w:t xml:space="preserve"> ][ j ]  </w:t>
      </w:r>
      <w:r w:rsidRPr="00656758">
        <w:rPr>
          <w:highlight w:val="yellow"/>
        </w:rPr>
        <w:t>shall be in the range of −128 to 127, inclusive.</w:t>
      </w:r>
      <w:r w:rsidRPr="00FB08DB">
        <w:rPr>
          <w:lang w:eastAsia="ja-JP"/>
        </w:rPr>
        <w:t xml:space="preserve">  </w:t>
      </w:r>
    </w:p>
    <w:p w:rsidR="00EA201F" w:rsidRPr="00FB08DB" w:rsidRDefault="008C69D9" w:rsidP="008C69D9">
      <w:r>
        <w:t>WD changes, including syntax, semantics and decoding process changes, related to the proposed scheme</w:t>
      </w:r>
      <w:r w:rsidR="00AF10BB">
        <w:t>s</w:t>
      </w:r>
      <w:r>
        <w:t xml:space="preserve"> can be found in </w:t>
      </w:r>
      <w:r w:rsidR="00AF10BB">
        <w:t>the</w:t>
      </w:r>
      <w:r>
        <w:t xml:space="preserve"> separate file attached with this contribution. </w:t>
      </w:r>
    </w:p>
    <w:p w:rsidR="00983FDE" w:rsidRPr="00FB08DB" w:rsidRDefault="00983FDE" w:rsidP="00983FDE">
      <w:pPr>
        <w:pStyle w:val="Heading1"/>
      </w:pPr>
      <w:r>
        <w:t>Simulation results</w:t>
      </w:r>
    </w:p>
    <w:p w:rsidR="00D24235" w:rsidRDefault="00D24235" w:rsidP="00D24235">
      <w:pPr>
        <w:rPr>
          <w:lang w:eastAsia="ja-JP"/>
        </w:rPr>
      </w:pPr>
      <w:r>
        <w:rPr>
          <w:lang w:eastAsia="ja-JP"/>
        </w:rPr>
        <w:t xml:space="preserve">The proposed </w:t>
      </w:r>
      <w:r w:rsidR="00AF10BB">
        <w:rPr>
          <w:lang w:eastAsia="ja-JP"/>
        </w:rPr>
        <w:t>two</w:t>
      </w:r>
      <w:r>
        <w:rPr>
          <w:lang w:eastAsia="ja-JP"/>
        </w:rPr>
        <w:t xml:space="preserve"> </w:t>
      </w:r>
      <w:r w:rsidR="00370077">
        <w:rPr>
          <w:lang w:eastAsia="ja-JP"/>
        </w:rPr>
        <w:t>methods</w:t>
      </w:r>
      <w:r>
        <w:rPr>
          <w:lang w:eastAsia="ja-JP"/>
        </w:rPr>
        <w:t xml:space="preserve"> are implemented on HM7.0</w:t>
      </w:r>
      <w:r w:rsidR="00370077">
        <w:rPr>
          <w:lang w:eastAsia="ja-JP"/>
        </w:rPr>
        <w:t xml:space="preserve"> to evaluate the performance</w:t>
      </w:r>
      <w:r>
        <w:rPr>
          <w:lang w:eastAsia="ja-JP"/>
        </w:rPr>
        <w:t xml:space="preserve">. </w:t>
      </w:r>
      <w:r w:rsidR="008E10E3">
        <w:rPr>
          <w:lang w:val="pl-PL"/>
        </w:rPr>
        <w:t xml:space="preserve">The fading sequences used in the simulation are generated using the fading tool in </w:t>
      </w:r>
      <w:r w:rsidR="00014E55">
        <w:rPr>
          <w:lang w:val="pl-PL"/>
        </w:rPr>
        <w:fldChar w:fldCharType="begin"/>
      </w:r>
      <w:r w:rsidR="008E10E3">
        <w:rPr>
          <w:lang w:val="pl-PL"/>
        </w:rPr>
        <w:instrText xml:space="preserve"> REF _Ref322512848 \r \h </w:instrText>
      </w:r>
      <w:r w:rsidR="00014E55">
        <w:rPr>
          <w:lang w:val="pl-PL"/>
        </w:rPr>
      </w:r>
      <w:r w:rsidR="00014E55">
        <w:rPr>
          <w:lang w:val="pl-PL"/>
        </w:rPr>
        <w:fldChar w:fldCharType="separate"/>
      </w:r>
      <w:r w:rsidR="003B5180">
        <w:rPr>
          <w:lang w:val="pl-PL"/>
        </w:rPr>
        <w:t>[3]</w:t>
      </w:r>
      <w:r w:rsidR="00014E55">
        <w:rPr>
          <w:lang w:val="pl-PL"/>
        </w:rPr>
        <w:fldChar w:fldCharType="end"/>
      </w:r>
      <w:r w:rsidR="008E10E3">
        <w:rPr>
          <w:lang w:val="pl-PL"/>
        </w:rPr>
        <w:t>.</w:t>
      </w:r>
    </w:p>
    <w:p w:rsidR="00591AAF" w:rsidRDefault="00591AAF" w:rsidP="00591AAF">
      <w:pPr>
        <w:pStyle w:val="Heading2"/>
        <w:rPr>
          <w:lang w:eastAsia="ja-JP"/>
        </w:rPr>
      </w:pPr>
      <w:r>
        <w:rPr>
          <w:lang w:eastAsia="ja-JP"/>
        </w:rPr>
        <w:t xml:space="preserve">Method 1 </w:t>
      </w:r>
    </w:p>
    <w:p w:rsidR="00D24235" w:rsidRDefault="00014E55" w:rsidP="00D24235">
      <w:pPr>
        <w:rPr>
          <w:lang w:eastAsia="ja-JP"/>
        </w:rPr>
      </w:pPr>
      <w:r>
        <w:rPr>
          <w:lang w:eastAsia="ja-JP"/>
        </w:rPr>
        <w:fldChar w:fldCharType="begin"/>
      </w:r>
      <w:r w:rsidR="00AF10BB">
        <w:rPr>
          <w:lang w:eastAsia="ja-JP"/>
        </w:rPr>
        <w:instrText xml:space="preserve"> REF _Ref328684773 \r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B5180">
        <w:rPr>
          <w:lang w:eastAsia="ja-JP"/>
        </w:rPr>
        <w:t>Table 5</w:t>
      </w:r>
      <w:r>
        <w:rPr>
          <w:lang w:eastAsia="ja-JP"/>
        </w:rPr>
        <w:fldChar w:fldCharType="end"/>
      </w:r>
      <w:r w:rsidR="00584E6A">
        <w:rPr>
          <w:lang w:eastAsia="ja-JP"/>
        </w:rPr>
        <w:t xml:space="preserve"> and</w:t>
      </w:r>
      <w:r w:rsidR="00AF10BB">
        <w:rPr>
          <w:lang w:eastAsia="ja-JP"/>
        </w:rPr>
        <w:t xml:space="preserve"> </w:t>
      </w:r>
      <w:r>
        <w:rPr>
          <w:lang w:eastAsia="ja-JP"/>
        </w:rPr>
        <w:fldChar w:fldCharType="begin"/>
      </w:r>
      <w:r w:rsidR="00AF10BB">
        <w:rPr>
          <w:lang w:eastAsia="ja-JP"/>
        </w:rPr>
        <w:instrText xml:space="preserve"> REF _Ref328684775 \r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B5180">
        <w:rPr>
          <w:lang w:eastAsia="ja-JP"/>
        </w:rPr>
        <w:t>Table 6</w:t>
      </w:r>
      <w:r>
        <w:rPr>
          <w:lang w:eastAsia="ja-JP"/>
        </w:rPr>
        <w:fldChar w:fldCharType="end"/>
      </w:r>
      <w:r w:rsidR="00AF10BB">
        <w:rPr>
          <w:lang w:eastAsia="ja-JP"/>
        </w:rPr>
        <w:t xml:space="preserve"> </w:t>
      </w:r>
      <w:r w:rsidR="00D24235">
        <w:rPr>
          <w:lang w:eastAsia="ja-JP"/>
        </w:rPr>
        <w:t xml:space="preserve">show the BD performance of </w:t>
      </w:r>
      <w:r w:rsidR="00370077">
        <w:rPr>
          <w:lang w:eastAsia="ja-JP"/>
        </w:rPr>
        <w:t>method 1</w:t>
      </w:r>
      <w:r w:rsidR="00584E6A">
        <w:rPr>
          <w:lang w:eastAsia="ja-JP"/>
        </w:rPr>
        <w:t xml:space="preserve"> </w:t>
      </w:r>
      <w:r w:rsidR="00D24235">
        <w:rPr>
          <w:lang w:eastAsia="ja-JP"/>
        </w:rPr>
        <w:t xml:space="preserve">for </w:t>
      </w:r>
      <w:r w:rsidR="00584E6A">
        <w:rPr>
          <w:lang w:eastAsia="ja-JP"/>
        </w:rPr>
        <w:t>fade-black and fade-white sequences, respectively.</w:t>
      </w:r>
      <w:r w:rsidR="00D24235">
        <w:rPr>
          <w:lang w:eastAsia="ja-JP"/>
        </w:rPr>
        <w:t xml:space="preserve"> </w:t>
      </w:r>
      <w:r w:rsidR="003767FF">
        <w:rPr>
          <w:lang w:eastAsia="ja-JP"/>
        </w:rPr>
        <w:t xml:space="preserve">For main </w:t>
      </w:r>
      <w:r w:rsidR="00584E6A">
        <w:rPr>
          <w:lang w:eastAsia="ja-JP"/>
        </w:rPr>
        <w:t>profile</w:t>
      </w:r>
      <w:r w:rsidR="003767FF">
        <w:rPr>
          <w:lang w:eastAsia="ja-JP"/>
        </w:rPr>
        <w:t>, t</w:t>
      </w:r>
      <w:r w:rsidR="00D24235">
        <w:rPr>
          <w:lang w:eastAsia="ja-JP"/>
        </w:rPr>
        <w:t xml:space="preserve">he overall gain is up </w:t>
      </w:r>
      <w:r w:rsidR="009F3440">
        <w:rPr>
          <w:lang w:eastAsia="ja-JP"/>
        </w:rPr>
        <w:t>to 1.6</w:t>
      </w:r>
      <w:r w:rsidR="00D24235">
        <w:rPr>
          <w:lang w:eastAsia="ja-JP"/>
        </w:rPr>
        <w:t>% for LD</w:t>
      </w:r>
      <w:r w:rsidR="003767FF">
        <w:rPr>
          <w:lang w:eastAsia="ja-JP"/>
        </w:rPr>
        <w:t>B</w:t>
      </w:r>
      <w:r w:rsidR="00D24235">
        <w:rPr>
          <w:lang w:eastAsia="ja-JP"/>
        </w:rPr>
        <w:t xml:space="preserve"> mode, and </w:t>
      </w:r>
      <w:r w:rsidR="008E076C">
        <w:rPr>
          <w:lang w:eastAsia="ja-JP"/>
        </w:rPr>
        <w:t xml:space="preserve">up to </w:t>
      </w:r>
      <w:r w:rsidR="00D24235">
        <w:rPr>
          <w:lang w:eastAsia="ja-JP"/>
        </w:rPr>
        <w:t>0.1% for RA mode.</w:t>
      </w:r>
      <w:r w:rsidR="003767FF">
        <w:rPr>
          <w:lang w:eastAsia="ja-JP"/>
        </w:rPr>
        <w:t xml:space="preserve"> The overall gain is slightly higher for HE10 setting. The encoding and decoding times are not reliable since our computing grid consists of cores with various speeds.</w:t>
      </w:r>
    </w:p>
    <w:p w:rsidR="00F06C12" w:rsidRDefault="0047088E" w:rsidP="00F06C12">
      <w:pPr>
        <w:pStyle w:val="ListParagraph"/>
        <w:numPr>
          <w:ilvl w:val="0"/>
          <w:numId w:val="14"/>
        </w:numPr>
        <w:spacing w:before="120" w:after="120"/>
        <w:rPr>
          <w:lang w:eastAsia="ja-JP"/>
        </w:rPr>
      </w:pPr>
      <w:bookmarkStart w:id="9" w:name="_Ref328684773"/>
      <w:r>
        <w:rPr>
          <w:lang w:eastAsia="ja-JP"/>
        </w:rPr>
        <w:t xml:space="preserve">BD performance of proposed </w:t>
      </w:r>
      <w:r w:rsidR="00370077">
        <w:rPr>
          <w:lang w:eastAsia="ja-JP"/>
        </w:rPr>
        <w:t xml:space="preserve">method </w:t>
      </w:r>
      <w:r w:rsidR="00D24235">
        <w:rPr>
          <w:lang w:eastAsia="ja-JP"/>
        </w:rPr>
        <w:t xml:space="preserve">1 </w:t>
      </w:r>
      <w:r>
        <w:rPr>
          <w:lang w:eastAsia="ja-JP"/>
        </w:rPr>
        <w:t>(Fade to Black)</w:t>
      </w:r>
      <w:bookmarkEnd w:id="9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135%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148%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175%</w:t>
            </w:r>
          </w:p>
        </w:tc>
      </w:tr>
    </w:tbl>
    <w:p w:rsidR="00F06C12" w:rsidRDefault="0047088E" w:rsidP="00F06C12">
      <w:pPr>
        <w:pStyle w:val="ListParagraph"/>
        <w:numPr>
          <w:ilvl w:val="0"/>
          <w:numId w:val="14"/>
        </w:numPr>
        <w:spacing w:before="120" w:after="120"/>
        <w:rPr>
          <w:lang w:eastAsia="ja-JP"/>
        </w:rPr>
      </w:pPr>
      <w:bookmarkStart w:id="10" w:name="_Ref328684775"/>
      <w:r>
        <w:rPr>
          <w:lang w:eastAsia="ja-JP"/>
        </w:rPr>
        <w:lastRenderedPageBreak/>
        <w:t>BD performance of proposed</w:t>
      </w:r>
      <w:r w:rsidR="00AF10BB">
        <w:rPr>
          <w:lang w:eastAsia="ja-JP"/>
        </w:rPr>
        <w:t xml:space="preserve"> </w:t>
      </w:r>
      <w:r w:rsidR="00370077">
        <w:rPr>
          <w:lang w:eastAsia="ja-JP"/>
        </w:rPr>
        <w:t>method</w:t>
      </w:r>
      <w:r w:rsidR="008E076C">
        <w:rPr>
          <w:lang w:eastAsia="ja-JP"/>
        </w:rPr>
        <w:t xml:space="preserve"> 1 </w:t>
      </w:r>
      <w:r>
        <w:rPr>
          <w:lang w:eastAsia="ja-JP"/>
        </w:rPr>
        <w:t>(Fade to White)</w:t>
      </w:r>
      <w:bookmarkEnd w:id="10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137%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</w:tbl>
    <w:p w:rsidR="00591AAF" w:rsidRDefault="00591AAF" w:rsidP="00591AAF">
      <w:pPr>
        <w:pStyle w:val="Heading2"/>
        <w:rPr>
          <w:lang w:val="pl-PL"/>
        </w:rPr>
      </w:pPr>
      <w:r>
        <w:rPr>
          <w:lang w:val="pl-PL"/>
        </w:rPr>
        <w:t xml:space="preserve">Method 2 </w:t>
      </w:r>
    </w:p>
    <w:p w:rsidR="00370077" w:rsidRDefault="00014E55" w:rsidP="00CC305B">
      <w:pPr>
        <w:rPr>
          <w:lang w:val="pl-PL"/>
        </w:rPr>
      </w:pPr>
      <w:r>
        <w:rPr>
          <w:lang w:val="pl-PL"/>
        </w:rPr>
        <w:fldChar w:fldCharType="begin"/>
      </w:r>
      <w:r w:rsidR="00DE6888">
        <w:rPr>
          <w:lang w:val="pl-PL"/>
        </w:rPr>
        <w:instrText xml:space="preserve"> REF _Ref328557639 \r \h </w:instrText>
      </w:r>
      <w:r>
        <w:rPr>
          <w:lang w:val="pl-PL"/>
        </w:rPr>
      </w:r>
      <w:r>
        <w:rPr>
          <w:lang w:val="pl-PL"/>
        </w:rPr>
        <w:fldChar w:fldCharType="separate"/>
      </w:r>
      <w:r w:rsidR="00584E6A">
        <w:rPr>
          <w:lang w:val="pl-PL"/>
        </w:rPr>
        <w:t>Table 7</w:t>
      </w:r>
      <w:r>
        <w:rPr>
          <w:lang w:val="pl-PL"/>
        </w:rPr>
        <w:fldChar w:fldCharType="end"/>
      </w:r>
      <w:r w:rsidR="00584E6A">
        <w:rPr>
          <w:lang w:val="pl-PL"/>
        </w:rPr>
        <w:t xml:space="preserve"> and</w:t>
      </w:r>
      <w:r w:rsidR="00DE6888">
        <w:rPr>
          <w:lang w:val="pl-PL"/>
        </w:rPr>
        <w:t xml:space="preserve"> </w:t>
      </w:r>
      <w:r>
        <w:rPr>
          <w:lang w:val="pl-PL"/>
        </w:rPr>
        <w:fldChar w:fldCharType="begin"/>
      </w:r>
      <w:r w:rsidR="00DE6888">
        <w:rPr>
          <w:lang w:val="pl-PL"/>
        </w:rPr>
        <w:instrText xml:space="preserve"> REF _Ref328557642 \r \h </w:instrText>
      </w:r>
      <w:r>
        <w:rPr>
          <w:lang w:val="pl-PL"/>
        </w:rPr>
      </w:r>
      <w:r>
        <w:rPr>
          <w:lang w:val="pl-PL"/>
        </w:rPr>
        <w:fldChar w:fldCharType="separate"/>
      </w:r>
      <w:r w:rsidR="00584E6A">
        <w:rPr>
          <w:lang w:val="pl-PL"/>
        </w:rPr>
        <w:t>Table 8</w:t>
      </w:r>
      <w:r>
        <w:rPr>
          <w:lang w:val="pl-PL"/>
        </w:rPr>
        <w:fldChar w:fldCharType="end"/>
      </w:r>
      <w:r w:rsidR="00DE6888">
        <w:rPr>
          <w:lang w:val="pl-PL"/>
        </w:rPr>
        <w:t xml:space="preserve"> are the BD performance </w:t>
      </w:r>
      <w:r w:rsidR="00AF10BB">
        <w:rPr>
          <w:lang w:val="pl-PL"/>
        </w:rPr>
        <w:t xml:space="preserve">for the proposed method 2 </w:t>
      </w:r>
      <w:r w:rsidR="00DE6888">
        <w:rPr>
          <w:lang w:val="pl-PL"/>
        </w:rPr>
        <w:t xml:space="preserve">for </w:t>
      </w:r>
      <w:r w:rsidR="003B5180">
        <w:rPr>
          <w:lang w:val="pl-PL"/>
        </w:rPr>
        <w:t>the</w:t>
      </w:r>
      <w:r w:rsidR="00584E6A">
        <w:rPr>
          <w:lang w:val="pl-PL"/>
        </w:rPr>
        <w:t xml:space="preserve"> fade-black and fade-white</w:t>
      </w:r>
      <w:r w:rsidR="00DE6888">
        <w:rPr>
          <w:lang w:val="pl-PL"/>
        </w:rPr>
        <w:t xml:space="preserve"> sequences</w:t>
      </w:r>
      <w:r w:rsidR="00584E6A">
        <w:rPr>
          <w:lang w:val="pl-PL"/>
        </w:rPr>
        <w:t>, respectively</w:t>
      </w:r>
      <w:r w:rsidR="00DE6888">
        <w:rPr>
          <w:lang w:val="pl-PL"/>
        </w:rPr>
        <w:t>. Compar</w:t>
      </w:r>
      <w:r w:rsidR="00AF10BB">
        <w:rPr>
          <w:lang w:val="pl-PL"/>
        </w:rPr>
        <w:t>ed</w:t>
      </w:r>
      <w:r w:rsidR="00DE6888">
        <w:rPr>
          <w:lang w:val="pl-PL"/>
        </w:rPr>
        <w:t xml:space="preserve"> to method 1, the </w:t>
      </w:r>
      <w:r w:rsidR="003767FF">
        <w:rPr>
          <w:lang w:val="pl-PL"/>
        </w:rPr>
        <w:t>additional flag delta_params_present_flag for L1 entries o</w:t>
      </w:r>
      <w:r w:rsidR="00DE6888">
        <w:rPr>
          <w:lang w:val="pl-PL"/>
        </w:rPr>
        <w:t>ffers extra 0.1% gain for</w:t>
      </w:r>
      <w:r w:rsidR="00584E6A">
        <w:rPr>
          <w:lang w:val="pl-PL"/>
        </w:rPr>
        <w:t xml:space="preserve"> the </w:t>
      </w:r>
      <w:r w:rsidR="00DE6888">
        <w:rPr>
          <w:lang w:val="pl-PL"/>
        </w:rPr>
        <w:t xml:space="preserve">random access </w:t>
      </w:r>
      <w:r w:rsidR="00584E6A">
        <w:rPr>
          <w:lang w:val="pl-PL"/>
        </w:rPr>
        <w:t>setting</w:t>
      </w:r>
      <w:r w:rsidR="00DE6888">
        <w:rPr>
          <w:lang w:val="pl-PL"/>
        </w:rPr>
        <w:t xml:space="preserve">. </w:t>
      </w:r>
    </w:p>
    <w:p w:rsidR="00F06C12" w:rsidRDefault="00A52770" w:rsidP="00F06C12">
      <w:pPr>
        <w:pStyle w:val="ListParagraph"/>
        <w:numPr>
          <w:ilvl w:val="0"/>
          <w:numId w:val="14"/>
        </w:numPr>
        <w:spacing w:before="240" w:after="240"/>
        <w:rPr>
          <w:lang w:eastAsia="ja-JP"/>
        </w:rPr>
      </w:pPr>
      <w:bookmarkStart w:id="11" w:name="_Ref328557639"/>
      <w:r>
        <w:rPr>
          <w:lang w:eastAsia="ja-JP"/>
        </w:rPr>
        <w:t>BD performance of proposed method 2 (Fade to Black)</w:t>
      </w:r>
      <w:bookmarkEnd w:id="11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134%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147%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86%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F06C12" w:rsidRDefault="00A52770" w:rsidP="00F06C12">
      <w:pPr>
        <w:pStyle w:val="ListParagraph"/>
        <w:numPr>
          <w:ilvl w:val="0"/>
          <w:numId w:val="14"/>
        </w:numPr>
        <w:spacing w:before="240" w:after="240"/>
        <w:rPr>
          <w:lang w:eastAsia="ja-JP"/>
        </w:rPr>
      </w:pPr>
      <w:bookmarkStart w:id="12" w:name="_Ref328557642"/>
      <w:r>
        <w:rPr>
          <w:lang w:eastAsia="ja-JP"/>
        </w:rPr>
        <w:t>BD performance of proposed method 2 (Fade to White)</w:t>
      </w:r>
      <w:bookmarkEnd w:id="12"/>
    </w:p>
    <w:tbl>
      <w:tblPr>
        <w:tblW w:w="7660" w:type="dxa"/>
        <w:tblInd w:w="97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160%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150%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173%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B5180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</w:tr>
      <w:tr w:rsidR="003B5180" w:rsidRPr="003B5180" w:rsidTr="003B518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155%</w:t>
            </w:r>
          </w:p>
        </w:tc>
      </w:tr>
      <w:tr w:rsidR="003B5180" w:rsidRPr="003B5180" w:rsidTr="003B5180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5180" w:rsidRPr="003B5180" w:rsidRDefault="003B5180" w:rsidP="003B51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180">
              <w:rPr>
                <w:rFonts w:ascii="Arial" w:hAnsi="Arial" w:cs="Arial"/>
                <w:color w:val="000000"/>
                <w:sz w:val="18"/>
                <w:szCs w:val="18"/>
              </w:rPr>
              <w:t>178%</w:t>
            </w:r>
          </w:p>
        </w:tc>
      </w:tr>
    </w:tbl>
    <w:p w:rsidR="00EA1FA2" w:rsidRPr="00D26B52" w:rsidRDefault="00EA1FA2" w:rsidP="00EA201F">
      <w:pPr>
        <w:rPr>
          <w:lang w:val="pl-PL"/>
        </w:rPr>
      </w:pPr>
    </w:p>
    <w:p w:rsidR="003221A7" w:rsidRDefault="003221A7" w:rsidP="003221A7">
      <w:pPr>
        <w:pStyle w:val="Heading1"/>
        <w:keepLines/>
        <w:pageBreakBefore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20"/>
        <w:ind w:left="216" w:hanging="216"/>
        <w:jc w:val="both"/>
        <w:textAlignment w:val="auto"/>
      </w:pPr>
      <w:r>
        <w:lastRenderedPageBreak/>
        <w:t>References</w:t>
      </w:r>
    </w:p>
    <w:bookmarkStart w:id="13" w:name="_Ref321170243"/>
    <w:bookmarkStart w:id="14" w:name="_Ref295304048"/>
    <w:bookmarkStart w:id="15" w:name="_Ref305686033"/>
    <w:bookmarkStart w:id="16" w:name="_Ref241395457"/>
    <w:bookmarkStart w:id="17" w:name="_Ref305684587"/>
    <w:bookmarkStart w:id="18" w:name="_Ref305684517"/>
    <w:bookmarkStart w:id="19" w:name="_Ref305684589"/>
    <w:bookmarkStart w:id="20" w:name="_Ref237166995"/>
    <w:bookmarkStart w:id="21" w:name="_Ref248052523"/>
    <w:p w:rsidR="00245438" w:rsidRPr="003221A7" w:rsidRDefault="00014E55" w:rsidP="00245438">
      <w:pPr>
        <w:pStyle w:val="References"/>
        <w:jc w:val="both"/>
        <w:rPr>
          <w:sz w:val="22"/>
          <w:szCs w:val="22"/>
        </w:rPr>
      </w:pPr>
      <w:r w:rsidRPr="003221A7">
        <w:rPr>
          <w:sz w:val="22"/>
          <w:szCs w:val="22"/>
        </w:rPr>
        <w:fldChar w:fldCharType="begin"/>
      </w:r>
      <w:r w:rsidR="00245438" w:rsidRPr="003221A7">
        <w:rPr>
          <w:sz w:val="22"/>
          <w:szCs w:val="22"/>
        </w:rPr>
        <w:instrText>HYPERLINK "mailto:benjamin.bross@hhi.fraunhofer.de"</w:instrText>
      </w:r>
      <w:r w:rsidRPr="003221A7">
        <w:rPr>
          <w:sz w:val="22"/>
          <w:szCs w:val="22"/>
        </w:rPr>
        <w:fldChar w:fldCharType="separate"/>
      </w:r>
      <w:r w:rsidR="00245438" w:rsidRPr="003221A7">
        <w:rPr>
          <w:rStyle w:val="Hyperlink"/>
          <w:sz w:val="22"/>
          <w:szCs w:val="22"/>
        </w:rPr>
        <w:t>B. Bross</w:t>
      </w:r>
      <w:r w:rsidRPr="003221A7">
        <w:rPr>
          <w:sz w:val="22"/>
          <w:szCs w:val="22"/>
        </w:rPr>
        <w:fldChar w:fldCharType="end"/>
      </w:r>
      <w:r w:rsidR="00245438" w:rsidRPr="003221A7">
        <w:rPr>
          <w:sz w:val="22"/>
          <w:szCs w:val="22"/>
        </w:rPr>
        <w:t xml:space="preserve">, </w:t>
      </w:r>
      <w:hyperlink r:id="rId14" w:history="1">
        <w:r w:rsidR="00245438" w:rsidRPr="003221A7">
          <w:rPr>
            <w:rStyle w:val="Hyperlink"/>
            <w:sz w:val="22"/>
            <w:szCs w:val="22"/>
          </w:rPr>
          <w:t>W.-J. Han</w:t>
        </w:r>
      </w:hyperlink>
      <w:r w:rsidR="00245438" w:rsidRPr="003221A7">
        <w:rPr>
          <w:sz w:val="22"/>
          <w:szCs w:val="22"/>
        </w:rPr>
        <w:t xml:space="preserve">, </w:t>
      </w:r>
      <w:hyperlink r:id="rId15" w:history="1">
        <w:r w:rsidR="00245438" w:rsidRPr="003221A7">
          <w:rPr>
            <w:rStyle w:val="Hyperlink"/>
            <w:sz w:val="22"/>
            <w:szCs w:val="22"/>
          </w:rPr>
          <w:t>J.-R. Ohm</w:t>
        </w:r>
      </w:hyperlink>
      <w:r w:rsidR="00245438" w:rsidRPr="003221A7">
        <w:rPr>
          <w:sz w:val="22"/>
          <w:szCs w:val="22"/>
        </w:rPr>
        <w:t xml:space="preserve">, </w:t>
      </w:r>
      <w:hyperlink r:id="rId16" w:history="1">
        <w:r w:rsidR="00245438" w:rsidRPr="003221A7">
          <w:rPr>
            <w:rStyle w:val="Hyperlink"/>
            <w:sz w:val="22"/>
            <w:szCs w:val="22"/>
          </w:rPr>
          <w:t>G. J. Sullivan</w:t>
        </w:r>
      </w:hyperlink>
      <w:r w:rsidR="00245438" w:rsidRPr="003221A7">
        <w:rPr>
          <w:sz w:val="22"/>
          <w:szCs w:val="22"/>
        </w:rPr>
        <w:t xml:space="preserve">, </w:t>
      </w:r>
      <w:hyperlink r:id="rId17" w:history="1">
        <w:r w:rsidR="00245438" w:rsidRPr="003221A7">
          <w:rPr>
            <w:rStyle w:val="Hyperlink"/>
            <w:sz w:val="22"/>
            <w:szCs w:val="22"/>
          </w:rPr>
          <w:t>T. Wiegand</w:t>
        </w:r>
      </w:hyperlink>
      <w:r w:rsidR="00245438"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High efficiency video coding (HEVC) text specification draft 7</w:t>
      </w:r>
      <w:r w:rsidR="00245438" w:rsidRPr="003221A7">
        <w:rPr>
          <w:sz w:val="22"/>
          <w:szCs w:val="22"/>
        </w:rPr>
        <w:t>. Document no JCTVC-</w:t>
      </w:r>
      <w:r w:rsidR="007D014F">
        <w:rPr>
          <w:sz w:val="22"/>
          <w:szCs w:val="22"/>
        </w:rPr>
        <w:t>I</w:t>
      </w:r>
      <w:r w:rsidR="007D014F" w:rsidRPr="003221A7">
        <w:rPr>
          <w:sz w:val="22"/>
          <w:szCs w:val="22"/>
        </w:rPr>
        <w:t>1003</w:t>
      </w:r>
      <w:r w:rsidR="00086335">
        <w:rPr>
          <w:sz w:val="22"/>
          <w:szCs w:val="22"/>
        </w:rPr>
        <w:t>_d5</w:t>
      </w:r>
      <w:r w:rsidR="00245438"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May</w:t>
      </w:r>
      <w:r w:rsidR="007D014F" w:rsidRPr="003221A7">
        <w:rPr>
          <w:sz w:val="22"/>
          <w:szCs w:val="22"/>
        </w:rPr>
        <w:t xml:space="preserve"> </w:t>
      </w:r>
      <w:r w:rsidR="00245438" w:rsidRPr="003221A7">
        <w:rPr>
          <w:sz w:val="22"/>
          <w:szCs w:val="22"/>
        </w:rPr>
        <w:t>2012.</w:t>
      </w:r>
      <w:bookmarkEnd w:id="13"/>
    </w:p>
    <w:p w:rsidR="003221A7" w:rsidRPr="003221A7" w:rsidRDefault="003221A7" w:rsidP="003221A7">
      <w:pPr>
        <w:pStyle w:val="References"/>
        <w:jc w:val="both"/>
        <w:rPr>
          <w:sz w:val="22"/>
          <w:szCs w:val="22"/>
        </w:rPr>
      </w:pPr>
      <w:bookmarkStart w:id="22" w:name="_Ref320885681"/>
      <w:bookmarkStart w:id="23" w:name="_Ref169423174"/>
      <w:bookmarkStart w:id="24" w:name="OLE_LINK7"/>
      <w:bookmarkStart w:id="25" w:name="OLE_LINK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3221A7">
        <w:rPr>
          <w:sz w:val="22"/>
          <w:szCs w:val="22"/>
        </w:rPr>
        <w:t>F. Bossen. Common HM test conditions and software reference configurations. Document no JCTVC-</w:t>
      </w:r>
      <w:r w:rsidR="007D014F">
        <w:rPr>
          <w:sz w:val="22"/>
          <w:szCs w:val="22"/>
        </w:rPr>
        <w:t>I11</w:t>
      </w:r>
      <w:r w:rsidR="007D014F" w:rsidRPr="003221A7">
        <w:rPr>
          <w:sz w:val="22"/>
          <w:szCs w:val="22"/>
        </w:rPr>
        <w:t>00</w:t>
      </w:r>
      <w:r w:rsidRPr="003221A7">
        <w:rPr>
          <w:sz w:val="22"/>
          <w:szCs w:val="22"/>
        </w:rPr>
        <w:t xml:space="preserve">. </w:t>
      </w:r>
      <w:r w:rsidR="007D014F">
        <w:rPr>
          <w:sz w:val="22"/>
          <w:szCs w:val="22"/>
        </w:rPr>
        <w:t>May</w:t>
      </w:r>
      <w:r w:rsidR="007D014F" w:rsidRPr="003221A7">
        <w:rPr>
          <w:sz w:val="22"/>
          <w:szCs w:val="22"/>
        </w:rPr>
        <w:t xml:space="preserve"> 201</w:t>
      </w:r>
      <w:r w:rsidR="007D014F">
        <w:rPr>
          <w:sz w:val="22"/>
          <w:szCs w:val="22"/>
        </w:rPr>
        <w:t>2</w:t>
      </w:r>
      <w:r w:rsidRPr="003221A7">
        <w:rPr>
          <w:sz w:val="22"/>
          <w:szCs w:val="22"/>
        </w:rPr>
        <w:t>.</w:t>
      </w:r>
      <w:bookmarkEnd w:id="22"/>
    </w:p>
    <w:p w:rsidR="003221A7" w:rsidRPr="003221A7" w:rsidRDefault="003221A7" w:rsidP="003221A7">
      <w:pPr>
        <w:pStyle w:val="References"/>
        <w:jc w:val="both"/>
        <w:rPr>
          <w:sz w:val="22"/>
          <w:szCs w:val="22"/>
        </w:rPr>
      </w:pPr>
      <w:bookmarkStart w:id="26" w:name="_Ref322512848"/>
      <w:bookmarkEnd w:id="23"/>
      <w:r w:rsidRPr="003221A7">
        <w:rPr>
          <w:sz w:val="22"/>
          <w:szCs w:val="22"/>
        </w:rPr>
        <w:t xml:space="preserve">P. </w:t>
      </w:r>
      <w:proofErr w:type="spellStart"/>
      <w:r w:rsidRPr="003221A7">
        <w:rPr>
          <w:sz w:val="22"/>
          <w:szCs w:val="22"/>
        </w:rPr>
        <w:t>Bordes</w:t>
      </w:r>
      <w:proofErr w:type="spellEnd"/>
      <w:r w:rsidRPr="003221A7">
        <w:rPr>
          <w:sz w:val="22"/>
          <w:szCs w:val="22"/>
        </w:rPr>
        <w:t>, T.K. Tan, “JCT-VC AHG report: Weighted prediction (AHG 18)”, Document no JCTVC-F018, July 2011.</w:t>
      </w:r>
      <w:bookmarkEnd w:id="26"/>
      <w:r w:rsidRPr="003221A7">
        <w:rPr>
          <w:sz w:val="22"/>
          <w:szCs w:val="22"/>
        </w:rPr>
        <w:t xml:space="preserve">  </w:t>
      </w:r>
    </w:p>
    <w:p w:rsidR="00C93901" w:rsidRPr="003221A7" w:rsidRDefault="00C93901" w:rsidP="003221A7">
      <w:pPr>
        <w:pStyle w:val="References"/>
        <w:jc w:val="both"/>
        <w:rPr>
          <w:sz w:val="22"/>
          <w:szCs w:val="22"/>
        </w:rPr>
      </w:pPr>
      <w:bookmarkStart w:id="27" w:name="_Ref328489590"/>
      <w:r>
        <w:rPr>
          <w:sz w:val="22"/>
          <w:szCs w:val="22"/>
        </w:rPr>
        <w:t xml:space="preserve">Tammy Lee, </w:t>
      </w:r>
      <w:proofErr w:type="spellStart"/>
      <w:r>
        <w:rPr>
          <w:sz w:val="22"/>
          <w:szCs w:val="22"/>
        </w:rPr>
        <w:t>Jeonghoon</w:t>
      </w:r>
      <w:proofErr w:type="spellEnd"/>
      <w:r>
        <w:rPr>
          <w:sz w:val="22"/>
          <w:szCs w:val="22"/>
        </w:rPr>
        <w:t xml:space="preserve"> Park, “On Reference List Combination”, Document no JCTVC-I0125, May 2012</w:t>
      </w:r>
      <w:bookmarkEnd w:id="27"/>
    </w:p>
    <w:bookmarkEnd w:id="24"/>
    <w:bookmarkEnd w:id="25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3221A7" w:rsidRDefault="003221A7" w:rsidP="009234A5">
      <w:pPr>
        <w:jc w:val="both"/>
        <w:rPr>
          <w:b/>
          <w:szCs w:val="22"/>
          <w:lang w:val="en-CA"/>
        </w:rPr>
      </w:pPr>
      <w:proofErr w:type="spellStart"/>
      <w:r w:rsidRPr="003221A7">
        <w:rPr>
          <w:b/>
          <w:szCs w:val="22"/>
          <w:lang w:val="en-CA"/>
        </w:rPr>
        <w:t>InterDigital</w:t>
      </w:r>
      <w:proofErr w:type="spellEnd"/>
      <w:r w:rsidRPr="003221A7">
        <w:rPr>
          <w:b/>
          <w:szCs w:val="22"/>
          <w:lang w:val="en-CA"/>
        </w:rPr>
        <w:t xml:space="preserve"> Communications</w:t>
      </w:r>
      <w:r>
        <w:rPr>
          <w:b/>
          <w:szCs w:val="22"/>
          <w:lang w:val="en-CA"/>
        </w:rPr>
        <w:t>,</w:t>
      </w:r>
      <w:r w:rsidRPr="003221A7">
        <w:rPr>
          <w:b/>
          <w:szCs w:val="22"/>
          <w:lang w:val="en-CA"/>
        </w:rPr>
        <w:t xml:space="preserve"> LLC </w:t>
      </w:r>
      <w:r w:rsidR="001F2594" w:rsidRPr="003221A7">
        <w:rPr>
          <w:b/>
          <w:szCs w:val="22"/>
          <w:lang w:val="en-CA"/>
        </w:rPr>
        <w:t xml:space="preserve">may have </w:t>
      </w:r>
      <w:r w:rsidR="0098551D" w:rsidRPr="003221A7">
        <w:rPr>
          <w:b/>
          <w:szCs w:val="22"/>
          <w:lang w:val="en-CA"/>
        </w:rPr>
        <w:t>current or pending</w:t>
      </w:r>
      <w:r w:rsidR="001F2594" w:rsidRPr="003221A7">
        <w:rPr>
          <w:b/>
          <w:szCs w:val="22"/>
          <w:lang w:val="en-CA"/>
        </w:rPr>
        <w:t xml:space="preserve"> </w:t>
      </w:r>
      <w:r w:rsidR="0098551D" w:rsidRPr="003221A7">
        <w:rPr>
          <w:b/>
          <w:szCs w:val="22"/>
          <w:lang w:val="en-CA"/>
        </w:rPr>
        <w:t xml:space="preserve">patent rights </w:t>
      </w:r>
      <w:r w:rsidR="001F2594" w:rsidRPr="003221A7">
        <w:rPr>
          <w:b/>
          <w:szCs w:val="22"/>
          <w:lang w:val="en-CA"/>
        </w:rPr>
        <w:t xml:space="preserve">relating to the technology described </w:t>
      </w:r>
      <w:r w:rsidR="002F164D" w:rsidRPr="003221A7">
        <w:rPr>
          <w:b/>
          <w:szCs w:val="22"/>
          <w:lang w:val="en-CA"/>
        </w:rPr>
        <w:t xml:space="preserve">in </w:t>
      </w:r>
      <w:r w:rsidR="001F2594" w:rsidRPr="003221A7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3221A7">
        <w:rPr>
          <w:b/>
          <w:szCs w:val="22"/>
          <w:lang w:val="en-CA"/>
        </w:rPr>
        <w:t xml:space="preserve"> | ISO/IEC </w:t>
      </w:r>
      <w:r w:rsidR="00A83253" w:rsidRPr="003221A7">
        <w:rPr>
          <w:b/>
          <w:szCs w:val="22"/>
          <w:lang w:val="en-CA"/>
        </w:rPr>
        <w:t xml:space="preserve">International </w:t>
      </w:r>
      <w:r w:rsidR="002F164D" w:rsidRPr="003221A7">
        <w:rPr>
          <w:b/>
          <w:szCs w:val="22"/>
          <w:lang w:val="en-CA"/>
        </w:rPr>
        <w:t>Standard</w:t>
      </w:r>
      <w:r w:rsidR="001F2594" w:rsidRPr="003221A7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3221A7" w:rsidRDefault="007F1F8B" w:rsidP="009234A5">
      <w:pPr>
        <w:jc w:val="both"/>
        <w:rPr>
          <w:b/>
          <w:szCs w:val="22"/>
          <w:lang w:val="en-CA"/>
        </w:rPr>
      </w:pPr>
    </w:p>
    <w:sectPr w:rsidR="007F1F8B" w:rsidRPr="003221A7" w:rsidSect="00CD59F4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82F" w:rsidRDefault="00C8682F">
      <w:r>
        <w:separator/>
      </w:r>
    </w:p>
  </w:endnote>
  <w:endnote w:type="continuationSeparator" w:id="0">
    <w:p w:rsidR="00C8682F" w:rsidRDefault="00C86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180" w:rsidRDefault="003B518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14E5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14E55">
      <w:rPr>
        <w:rStyle w:val="PageNumber"/>
      </w:rPr>
      <w:fldChar w:fldCharType="separate"/>
    </w:r>
    <w:r w:rsidR="00584E6A">
      <w:rPr>
        <w:rStyle w:val="PageNumber"/>
        <w:noProof/>
      </w:rPr>
      <w:t>10</w:t>
    </w:r>
    <w:r w:rsidR="00014E5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14E5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14E55">
      <w:rPr>
        <w:rStyle w:val="PageNumber"/>
      </w:rPr>
      <w:fldChar w:fldCharType="separate"/>
    </w:r>
    <w:r w:rsidR="00584E6A">
      <w:rPr>
        <w:rStyle w:val="PageNumber"/>
        <w:noProof/>
      </w:rPr>
      <w:t>2012-06-29</w:t>
    </w:r>
    <w:r w:rsidR="00014E5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82F" w:rsidRDefault="00C8682F">
      <w:r>
        <w:separator/>
      </w:r>
    </w:p>
  </w:footnote>
  <w:footnote w:type="continuationSeparator" w:id="0">
    <w:p w:rsidR="00C8682F" w:rsidRDefault="00C86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B530A"/>
    <w:multiLevelType w:val="hybridMultilevel"/>
    <w:tmpl w:val="47EA4E2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D2A35"/>
    <w:multiLevelType w:val="hybridMultilevel"/>
    <w:tmpl w:val="E208EBE4"/>
    <w:lvl w:ilvl="0" w:tplc="AFDAF58A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F73F2"/>
    <w:multiLevelType w:val="hybridMultilevel"/>
    <w:tmpl w:val="9528960E"/>
    <w:lvl w:ilvl="0" w:tplc="30D4A6DC">
      <w:start w:val="1"/>
      <w:numFmt w:val="decimal"/>
      <w:lvlText w:val="Table 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A73C1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84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102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87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228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A6F9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04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2B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346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F13764"/>
    <w:multiLevelType w:val="hybridMultilevel"/>
    <w:tmpl w:val="C11E1BCC"/>
    <w:lvl w:ilvl="0" w:tplc="7B34D73C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C2DC0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6EE7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D01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6ED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548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47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EE8E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BC44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731F6"/>
    <w:multiLevelType w:val="hybridMultilevel"/>
    <w:tmpl w:val="D1986078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E17832C0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562C5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084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49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2D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25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B6E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C3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BC0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519C6"/>
    <w:multiLevelType w:val="hybridMultilevel"/>
    <w:tmpl w:val="928CA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A0CA7"/>
    <w:multiLevelType w:val="hybridMultilevel"/>
    <w:tmpl w:val="6CEC14A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E55471"/>
    <w:multiLevelType w:val="hybridMultilevel"/>
    <w:tmpl w:val="6C84920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  <w:num w:numId="16">
    <w:abstractNumId w:val="15"/>
  </w:num>
  <w:num w:numId="17">
    <w:abstractNumId w:val="1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3954"/>
    <w:rsid w:val="00012D15"/>
    <w:rsid w:val="00014E55"/>
    <w:rsid w:val="00017001"/>
    <w:rsid w:val="000458BC"/>
    <w:rsid w:val="00045C41"/>
    <w:rsid w:val="00046C03"/>
    <w:rsid w:val="00054C98"/>
    <w:rsid w:val="00061279"/>
    <w:rsid w:val="0007614F"/>
    <w:rsid w:val="00085C76"/>
    <w:rsid w:val="00086335"/>
    <w:rsid w:val="00093E0A"/>
    <w:rsid w:val="000A0051"/>
    <w:rsid w:val="000B1C6B"/>
    <w:rsid w:val="000C09AC"/>
    <w:rsid w:val="000C54D2"/>
    <w:rsid w:val="000D2724"/>
    <w:rsid w:val="000D2A9D"/>
    <w:rsid w:val="000D6E94"/>
    <w:rsid w:val="000E00F3"/>
    <w:rsid w:val="000E0E75"/>
    <w:rsid w:val="000E7DA6"/>
    <w:rsid w:val="000F158C"/>
    <w:rsid w:val="00102F3D"/>
    <w:rsid w:val="00106C1C"/>
    <w:rsid w:val="0011403A"/>
    <w:rsid w:val="00124E38"/>
    <w:rsid w:val="0012580B"/>
    <w:rsid w:val="001264F6"/>
    <w:rsid w:val="00131F90"/>
    <w:rsid w:val="0013526E"/>
    <w:rsid w:val="00171371"/>
    <w:rsid w:val="00175A24"/>
    <w:rsid w:val="001820D4"/>
    <w:rsid w:val="00187E58"/>
    <w:rsid w:val="00192D33"/>
    <w:rsid w:val="00193CEE"/>
    <w:rsid w:val="001A297E"/>
    <w:rsid w:val="001A368E"/>
    <w:rsid w:val="001A7329"/>
    <w:rsid w:val="001B4E28"/>
    <w:rsid w:val="001B7310"/>
    <w:rsid w:val="001C0011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17D17"/>
    <w:rsid w:val="002212DF"/>
    <w:rsid w:val="00227BA7"/>
    <w:rsid w:val="002329EE"/>
    <w:rsid w:val="00233352"/>
    <w:rsid w:val="002430E3"/>
    <w:rsid w:val="00245438"/>
    <w:rsid w:val="00263398"/>
    <w:rsid w:val="00275BCF"/>
    <w:rsid w:val="00292257"/>
    <w:rsid w:val="00295555"/>
    <w:rsid w:val="002A54E0"/>
    <w:rsid w:val="002A7DC3"/>
    <w:rsid w:val="002B1595"/>
    <w:rsid w:val="002B191D"/>
    <w:rsid w:val="002D0AF6"/>
    <w:rsid w:val="002E57F5"/>
    <w:rsid w:val="002F164D"/>
    <w:rsid w:val="00304A92"/>
    <w:rsid w:val="00306206"/>
    <w:rsid w:val="00317D85"/>
    <w:rsid w:val="003221A7"/>
    <w:rsid w:val="00327C56"/>
    <w:rsid w:val="003315A1"/>
    <w:rsid w:val="003373EC"/>
    <w:rsid w:val="003377A5"/>
    <w:rsid w:val="00337C82"/>
    <w:rsid w:val="00342FF4"/>
    <w:rsid w:val="003542CA"/>
    <w:rsid w:val="003640B9"/>
    <w:rsid w:val="00370077"/>
    <w:rsid w:val="003706CC"/>
    <w:rsid w:val="003767FF"/>
    <w:rsid w:val="00377710"/>
    <w:rsid w:val="003A2D8E"/>
    <w:rsid w:val="003B44C4"/>
    <w:rsid w:val="003B5180"/>
    <w:rsid w:val="003B7D6B"/>
    <w:rsid w:val="003C20E4"/>
    <w:rsid w:val="003E0866"/>
    <w:rsid w:val="003E2CB6"/>
    <w:rsid w:val="003E3931"/>
    <w:rsid w:val="003E6F90"/>
    <w:rsid w:val="003F5D0F"/>
    <w:rsid w:val="00414101"/>
    <w:rsid w:val="004262B7"/>
    <w:rsid w:val="00432791"/>
    <w:rsid w:val="00433DDB"/>
    <w:rsid w:val="00437619"/>
    <w:rsid w:val="00447EEF"/>
    <w:rsid w:val="00455EF8"/>
    <w:rsid w:val="0045761B"/>
    <w:rsid w:val="0047088E"/>
    <w:rsid w:val="0048450B"/>
    <w:rsid w:val="00491E0D"/>
    <w:rsid w:val="004960CB"/>
    <w:rsid w:val="004A130F"/>
    <w:rsid w:val="004A2A63"/>
    <w:rsid w:val="004A6743"/>
    <w:rsid w:val="004B210C"/>
    <w:rsid w:val="004D2D90"/>
    <w:rsid w:val="004D405F"/>
    <w:rsid w:val="004E4034"/>
    <w:rsid w:val="004E4F4F"/>
    <w:rsid w:val="004E6789"/>
    <w:rsid w:val="004F3C5C"/>
    <w:rsid w:val="004F61E3"/>
    <w:rsid w:val="005061DF"/>
    <w:rsid w:val="0051015C"/>
    <w:rsid w:val="00516CF1"/>
    <w:rsid w:val="00523BFC"/>
    <w:rsid w:val="00526255"/>
    <w:rsid w:val="00531AE9"/>
    <w:rsid w:val="00550A66"/>
    <w:rsid w:val="00567EC7"/>
    <w:rsid w:val="00570013"/>
    <w:rsid w:val="005801A2"/>
    <w:rsid w:val="00584E6A"/>
    <w:rsid w:val="00591AAF"/>
    <w:rsid w:val="00592505"/>
    <w:rsid w:val="005938E3"/>
    <w:rsid w:val="005952A5"/>
    <w:rsid w:val="0059793D"/>
    <w:rsid w:val="005A33A1"/>
    <w:rsid w:val="005B217D"/>
    <w:rsid w:val="005C385F"/>
    <w:rsid w:val="005E1AC6"/>
    <w:rsid w:val="005E2202"/>
    <w:rsid w:val="005F6F1B"/>
    <w:rsid w:val="00605EA7"/>
    <w:rsid w:val="006105B4"/>
    <w:rsid w:val="0062287C"/>
    <w:rsid w:val="00624B33"/>
    <w:rsid w:val="00630AA2"/>
    <w:rsid w:val="00631247"/>
    <w:rsid w:val="00635BE2"/>
    <w:rsid w:val="0064306F"/>
    <w:rsid w:val="00644149"/>
    <w:rsid w:val="00646707"/>
    <w:rsid w:val="00656758"/>
    <w:rsid w:val="00662E58"/>
    <w:rsid w:val="00664DCF"/>
    <w:rsid w:val="006765F0"/>
    <w:rsid w:val="006813CD"/>
    <w:rsid w:val="006971F9"/>
    <w:rsid w:val="006A0C62"/>
    <w:rsid w:val="006A42AD"/>
    <w:rsid w:val="006A7C06"/>
    <w:rsid w:val="006B3C3C"/>
    <w:rsid w:val="006C5D39"/>
    <w:rsid w:val="006E25CF"/>
    <w:rsid w:val="006E2810"/>
    <w:rsid w:val="006E5417"/>
    <w:rsid w:val="006F17FF"/>
    <w:rsid w:val="00700026"/>
    <w:rsid w:val="00712F60"/>
    <w:rsid w:val="00720E3B"/>
    <w:rsid w:val="00737247"/>
    <w:rsid w:val="00745F6B"/>
    <w:rsid w:val="0075585E"/>
    <w:rsid w:val="00770571"/>
    <w:rsid w:val="00775D78"/>
    <w:rsid w:val="007768FF"/>
    <w:rsid w:val="007824D3"/>
    <w:rsid w:val="00783292"/>
    <w:rsid w:val="007956C8"/>
    <w:rsid w:val="00796EE3"/>
    <w:rsid w:val="007A509A"/>
    <w:rsid w:val="007A7D29"/>
    <w:rsid w:val="007B4AB8"/>
    <w:rsid w:val="007D014F"/>
    <w:rsid w:val="007F1F8B"/>
    <w:rsid w:val="007F662A"/>
    <w:rsid w:val="007F67A1"/>
    <w:rsid w:val="00802D2A"/>
    <w:rsid w:val="008162B2"/>
    <w:rsid w:val="008206C8"/>
    <w:rsid w:val="008220CF"/>
    <w:rsid w:val="00823E80"/>
    <w:rsid w:val="008353C3"/>
    <w:rsid w:val="00855413"/>
    <w:rsid w:val="00874A6C"/>
    <w:rsid w:val="00876C65"/>
    <w:rsid w:val="00880502"/>
    <w:rsid w:val="00884988"/>
    <w:rsid w:val="00884FC5"/>
    <w:rsid w:val="008A4B4C"/>
    <w:rsid w:val="008A78B6"/>
    <w:rsid w:val="008C239F"/>
    <w:rsid w:val="008C69D9"/>
    <w:rsid w:val="008D32D1"/>
    <w:rsid w:val="008D5351"/>
    <w:rsid w:val="008E076C"/>
    <w:rsid w:val="008E10E3"/>
    <w:rsid w:val="008E480C"/>
    <w:rsid w:val="00907757"/>
    <w:rsid w:val="00915EBE"/>
    <w:rsid w:val="00917E05"/>
    <w:rsid w:val="009212B0"/>
    <w:rsid w:val="009234A5"/>
    <w:rsid w:val="009336F7"/>
    <w:rsid w:val="009374A7"/>
    <w:rsid w:val="009407AF"/>
    <w:rsid w:val="009417FE"/>
    <w:rsid w:val="00943677"/>
    <w:rsid w:val="009460A9"/>
    <w:rsid w:val="00961695"/>
    <w:rsid w:val="009647D1"/>
    <w:rsid w:val="0096614E"/>
    <w:rsid w:val="00974632"/>
    <w:rsid w:val="00980C14"/>
    <w:rsid w:val="00983FDE"/>
    <w:rsid w:val="0098551D"/>
    <w:rsid w:val="0099518F"/>
    <w:rsid w:val="009A23E4"/>
    <w:rsid w:val="009A523D"/>
    <w:rsid w:val="009B6D89"/>
    <w:rsid w:val="009C27EB"/>
    <w:rsid w:val="009E0CD1"/>
    <w:rsid w:val="009E6E05"/>
    <w:rsid w:val="009F3440"/>
    <w:rsid w:val="009F496B"/>
    <w:rsid w:val="009F64E9"/>
    <w:rsid w:val="00A01439"/>
    <w:rsid w:val="00A02E61"/>
    <w:rsid w:val="00A05CFF"/>
    <w:rsid w:val="00A355A5"/>
    <w:rsid w:val="00A5216D"/>
    <w:rsid w:val="00A52770"/>
    <w:rsid w:val="00A56B97"/>
    <w:rsid w:val="00A6093D"/>
    <w:rsid w:val="00A72271"/>
    <w:rsid w:val="00A76A6D"/>
    <w:rsid w:val="00A83253"/>
    <w:rsid w:val="00A94165"/>
    <w:rsid w:val="00A9434A"/>
    <w:rsid w:val="00AA4BDD"/>
    <w:rsid w:val="00AA6E84"/>
    <w:rsid w:val="00AC6952"/>
    <w:rsid w:val="00AD7B9E"/>
    <w:rsid w:val="00AE341B"/>
    <w:rsid w:val="00AE4C76"/>
    <w:rsid w:val="00AF10BB"/>
    <w:rsid w:val="00B07CA7"/>
    <w:rsid w:val="00B1279A"/>
    <w:rsid w:val="00B3612D"/>
    <w:rsid w:val="00B50A29"/>
    <w:rsid w:val="00B5222E"/>
    <w:rsid w:val="00B57203"/>
    <w:rsid w:val="00B61C96"/>
    <w:rsid w:val="00B64965"/>
    <w:rsid w:val="00B70BEC"/>
    <w:rsid w:val="00B73A2A"/>
    <w:rsid w:val="00B94B06"/>
    <w:rsid w:val="00B94C28"/>
    <w:rsid w:val="00BA14B6"/>
    <w:rsid w:val="00BA6F76"/>
    <w:rsid w:val="00BC10BA"/>
    <w:rsid w:val="00BC351B"/>
    <w:rsid w:val="00BC5AFD"/>
    <w:rsid w:val="00BD1930"/>
    <w:rsid w:val="00BE04DA"/>
    <w:rsid w:val="00BE0FF4"/>
    <w:rsid w:val="00C04F43"/>
    <w:rsid w:val="00C0609D"/>
    <w:rsid w:val="00C115AB"/>
    <w:rsid w:val="00C16013"/>
    <w:rsid w:val="00C22249"/>
    <w:rsid w:val="00C233AC"/>
    <w:rsid w:val="00C25B00"/>
    <w:rsid w:val="00C30249"/>
    <w:rsid w:val="00C35957"/>
    <w:rsid w:val="00C3723B"/>
    <w:rsid w:val="00C44253"/>
    <w:rsid w:val="00C45F7F"/>
    <w:rsid w:val="00C606C9"/>
    <w:rsid w:val="00C80288"/>
    <w:rsid w:val="00C83F6E"/>
    <w:rsid w:val="00C84003"/>
    <w:rsid w:val="00C8682F"/>
    <w:rsid w:val="00C90650"/>
    <w:rsid w:val="00C93901"/>
    <w:rsid w:val="00C97D78"/>
    <w:rsid w:val="00CA4CDE"/>
    <w:rsid w:val="00CC2AAE"/>
    <w:rsid w:val="00CC305B"/>
    <w:rsid w:val="00CC5A42"/>
    <w:rsid w:val="00CD0EAB"/>
    <w:rsid w:val="00CD59F4"/>
    <w:rsid w:val="00CF34DB"/>
    <w:rsid w:val="00CF558F"/>
    <w:rsid w:val="00D073E2"/>
    <w:rsid w:val="00D1487F"/>
    <w:rsid w:val="00D24235"/>
    <w:rsid w:val="00D26B52"/>
    <w:rsid w:val="00D27509"/>
    <w:rsid w:val="00D446EC"/>
    <w:rsid w:val="00D45686"/>
    <w:rsid w:val="00D517AA"/>
    <w:rsid w:val="00D51BF0"/>
    <w:rsid w:val="00D55942"/>
    <w:rsid w:val="00D56DEF"/>
    <w:rsid w:val="00D807BF"/>
    <w:rsid w:val="00DA2248"/>
    <w:rsid w:val="00DA7887"/>
    <w:rsid w:val="00DB2C26"/>
    <w:rsid w:val="00DD0B72"/>
    <w:rsid w:val="00DE6888"/>
    <w:rsid w:val="00DE6B43"/>
    <w:rsid w:val="00DF557C"/>
    <w:rsid w:val="00E04785"/>
    <w:rsid w:val="00E11923"/>
    <w:rsid w:val="00E17152"/>
    <w:rsid w:val="00E262D4"/>
    <w:rsid w:val="00E36250"/>
    <w:rsid w:val="00E54511"/>
    <w:rsid w:val="00E548A4"/>
    <w:rsid w:val="00E61DAC"/>
    <w:rsid w:val="00E75FE3"/>
    <w:rsid w:val="00E81D0A"/>
    <w:rsid w:val="00EA1FA2"/>
    <w:rsid w:val="00EA201F"/>
    <w:rsid w:val="00EB3AD3"/>
    <w:rsid w:val="00EB7AB1"/>
    <w:rsid w:val="00EF14E8"/>
    <w:rsid w:val="00EF48CC"/>
    <w:rsid w:val="00EF5499"/>
    <w:rsid w:val="00EF6549"/>
    <w:rsid w:val="00F052CC"/>
    <w:rsid w:val="00F06C12"/>
    <w:rsid w:val="00F348C5"/>
    <w:rsid w:val="00F47AAB"/>
    <w:rsid w:val="00F5431F"/>
    <w:rsid w:val="00F6588B"/>
    <w:rsid w:val="00F73032"/>
    <w:rsid w:val="00F81E84"/>
    <w:rsid w:val="00F848FC"/>
    <w:rsid w:val="00F9282A"/>
    <w:rsid w:val="00F96BAD"/>
    <w:rsid w:val="00F977B3"/>
    <w:rsid w:val="00F97EEC"/>
    <w:rsid w:val="00FA707D"/>
    <w:rsid w:val="00FB0E84"/>
    <w:rsid w:val="00FC3A00"/>
    <w:rsid w:val="00FD01C2"/>
    <w:rsid w:val="00FD7DDE"/>
    <w:rsid w:val="00FF062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5B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5B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25B00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3221A7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paragraph" w:customStyle="1" w:styleId="tableheading">
    <w:name w:val="table heading"/>
    <w:basedOn w:val="Normal"/>
    <w:rsid w:val="00BE04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E04D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E04D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E04DA"/>
    <w:rPr>
      <w:rFonts w:ascii="Times" w:eastAsia="Malgun Gothic" w:hAnsi="Times"/>
      <w:lang w:val="en-GB"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D56DEF"/>
    <w:rPr>
      <w:b/>
      <w:bCs/>
      <w:sz w:val="20"/>
    </w:rPr>
  </w:style>
  <w:style w:type="paragraph" w:customStyle="1" w:styleId="Equation">
    <w:name w:val="Equation"/>
    <w:basedOn w:val="Normal"/>
    <w:uiPriority w:val="99"/>
    <w:rsid w:val="00CD59F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ommentText">
    <w:name w:val="annotation text"/>
    <w:basedOn w:val="Normal"/>
    <w:link w:val="CommentTextChar"/>
    <w:unhideWhenUsed/>
    <w:rsid w:val="009A23E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rsid w:val="009A23E4"/>
    <w:rPr>
      <w:rFonts w:ascii="Calibri" w:eastAsia="Calibri" w:hAnsi="Calibri"/>
      <w:lang w:eastAsia="en-US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D26B52"/>
    <w:rPr>
      <w:b/>
      <w:bCs/>
      <w:lang w:eastAsia="en-US"/>
    </w:rPr>
  </w:style>
  <w:style w:type="character" w:styleId="CommentReference">
    <w:name w:val="annotation reference"/>
    <w:basedOn w:val="DefaultParagraphFont"/>
    <w:rsid w:val="006430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4306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64306F"/>
    <w:rPr>
      <w:b/>
      <w:bCs/>
    </w:rPr>
  </w:style>
  <w:style w:type="table" w:styleId="TableGrid">
    <w:name w:val="Table Grid"/>
    <w:basedOn w:val="TableNormal"/>
    <w:rsid w:val="00AE4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4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mailto:thomas.wiegand@hhi.fraunhofer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ysull@microsof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hm@ient.rwth-aachen.de" TargetMode="External"/><Relationship Id="rId10" Type="http://schemas.openxmlformats.org/officeDocument/2006/relationships/hyperlink" Target="mailto:Yong.he@interdigit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wjhan.han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DBE4-4F8D-436B-9E5C-2FBEC909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3094</Words>
  <Characters>17639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20692</CharactersWithSpaces>
  <SharedDoc>false</SharedDoc>
  <HLinks>
    <vt:vector size="54" baseType="variant">
      <vt:variant>
        <vt:i4>5177447</vt:i4>
      </vt:variant>
      <vt:variant>
        <vt:i4>84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81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78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75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72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2162779</vt:i4>
      </vt:variant>
      <vt:variant>
        <vt:i4>9</vt:i4>
      </vt:variant>
      <vt:variant>
        <vt:i4>0</vt:i4>
      </vt:variant>
      <vt:variant>
        <vt:i4>5</vt:i4>
      </vt:variant>
      <vt:variant>
        <vt:lpwstr>mailto:eun.ryu@interdigital.com</vt:lpwstr>
      </vt:variant>
      <vt:variant>
        <vt:lpwstr/>
      </vt:variant>
      <vt:variant>
        <vt:i4>5373999</vt:i4>
      </vt:variant>
      <vt:variant>
        <vt:i4>6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3735626</vt:i4>
      </vt:variant>
      <vt:variant>
        <vt:i4>3</vt:i4>
      </vt:variant>
      <vt:variant>
        <vt:i4>0</vt:i4>
      </vt:variant>
      <vt:variant>
        <vt:i4>5</vt:i4>
      </vt:variant>
      <vt:variant>
        <vt:lpwstr>mailto:jie.dong@interdigital.com</vt:lpwstr>
      </vt:variant>
      <vt:variant>
        <vt:lpwstr/>
      </vt:variant>
      <vt:variant>
        <vt:i4>7405593</vt:i4>
      </vt:variant>
      <vt:variant>
        <vt:i4>0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Yan Ye</cp:lastModifiedBy>
  <cp:revision>6</cp:revision>
  <cp:lastPrinted>2012-06-29T22:38:00Z</cp:lastPrinted>
  <dcterms:created xsi:type="dcterms:W3CDTF">2012-06-29T22:50:00Z</dcterms:created>
  <dcterms:modified xsi:type="dcterms:W3CDTF">2012-07-02T23:50:00Z</dcterms:modified>
</cp:coreProperties>
</file>