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86220B">
        <w:tc>
          <w:tcPr>
            <w:tcW w:w="6408" w:type="dxa"/>
          </w:tcPr>
          <w:p w:rsidR="006C5D39" w:rsidRPr="0086220B" w:rsidRDefault="00A17B2C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ko-KR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275E0DAE" wp14:editId="5E3FA47A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 wp14:anchorId="4A95B51C" wp14:editId="6C51D660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 wp14:anchorId="1A9A0D99" wp14:editId="23086FA4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86220B">
              <w:rPr>
                <w:b/>
                <w:szCs w:val="22"/>
                <w:lang w:val="en-CA"/>
              </w:rPr>
              <w:t xml:space="preserve">Joint </w:t>
            </w:r>
            <w:r w:rsidR="006C5D39" w:rsidRPr="0086220B">
              <w:rPr>
                <w:b/>
                <w:szCs w:val="22"/>
                <w:lang w:val="en-CA"/>
              </w:rPr>
              <w:t>Collaborative</w:t>
            </w:r>
            <w:r w:rsidR="00E61DAC" w:rsidRPr="0086220B">
              <w:rPr>
                <w:b/>
                <w:szCs w:val="22"/>
                <w:lang w:val="en-CA"/>
              </w:rPr>
              <w:t xml:space="preserve"> Team </w:t>
            </w:r>
            <w:r w:rsidR="006C5D39" w:rsidRPr="0086220B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86220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86220B">
              <w:rPr>
                <w:b/>
                <w:szCs w:val="22"/>
                <w:lang w:val="en-CA"/>
              </w:rPr>
              <w:t xml:space="preserve">of </w:t>
            </w:r>
            <w:r w:rsidR="007F1F8B" w:rsidRPr="0086220B">
              <w:rPr>
                <w:b/>
                <w:szCs w:val="22"/>
                <w:lang w:val="en-CA"/>
              </w:rPr>
              <w:t>ITU-T SG</w:t>
            </w:r>
            <w:r w:rsidR="005E1AC6" w:rsidRPr="0086220B">
              <w:rPr>
                <w:b/>
                <w:szCs w:val="22"/>
                <w:lang w:val="en-CA"/>
              </w:rPr>
              <w:t> </w:t>
            </w:r>
            <w:r w:rsidR="007F1F8B" w:rsidRPr="0086220B">
              <w:rPr>
                <w:b/>
                <w:szCs w:val="22"/>
                <w:lang w:val="en-CA"/>
              </w:rPr>
              <w:t>16 WP</w:t>
            </w:r>
            <w:r w:rsidR="005E1AC6" w:rsidRPr="0086220B">
              <w:rPr>
                <w:b/>
                <w:szCs w:val="22"/>
                <w:lang w:val="en-CA"/>
              </w:rPr>
              <w:t> </w:t>
            </w:r>
            <w:r w:rsidR="007F1F8B" w:rsidRPr="0086220B">
              <w:rPr>
                <w:b/>
                <w:szCs w:val="22"/>
                <w:lang w:val="en-CA"/>
              </w:rPr>
              <w:t>3 and ISO/IEC JTC</w:t>
            </w:r>
            <w:r w:rsidR="005E1AC6" w:rsidRPr="0086220B">
              <w:rPr>
                <w:b/>
                <w:szCs w:val="22"/>
                <w:lang w:val="en-CA"/>
              </w:rPr>
              <w:t> </w:t>
            </w:r>
            <w:r w:rsidR="007F1F8B" w:rsidRPr="0086220B">
              <w:rPr>
                <w:b/>
                <w:szCs w:val="22"/>
                <w:lang w:val="en-CA"/>
              </w:rPr>
              <w:t>1/SC</w:t>
            </w:r>
            <w:r w:rsidR="005E1AC6" w:rsidRPr="0086220B">
              <w:rPr>
                <w:b/>
                <w:szCs w:val="22"/>
                <w:lang w:val="en-CA"/>
              </w:rPr>
              <w:t> </w:t>
            </w:r>
            <w:r w:rsidR="007F1F8B" w:rsidRPr="0086220B">
              <w:rPr>
                <w:b/>
                <w:szCs w:val="22"/>
                <w:lang w:val="en-CA"/>
              </w:rPr>
              <w:t>29/WG</w:t>
            </w:r>
            <w:r w:rsidR="005E1AC6" w:rsidRPr="0086220B">
              <w:rPr>
                <w:b/>
                <w:szCs w:val="22"/>
                <w:lang w:val="en-CA"/>
              </w:rPr>
              <w:t> </w:t>
            </w:r>
            <w:r w:rsidR="007F1F8B" w:rsidRPr="0086220B">
              <w:rPr>
                <w:b/>
                <w:szCs w:val="22"/>
                <w:lang w:val="en-CA"/>
              </w:rPr>
              <w:t>11</w:t>
            </w:r>
          </w:p>
          <w:p w:rsidR="00E61DAC" w:rsidRPr="0086220B" w:rsidRDefault="00090A9C" w:rsidP="00090A9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86220B">
              <w:rPr>
                <w:rFonts w:hint="eastAsia"/>
                <w:szCs w:val="22"/>
                <w:lang w:val="en-CA" w:eastAsia="ko-KR"/>
              </w:rPr>
              <w:t>10</w:t>
            </w:r>
            <w:r w:rsidR="00630AA2" w:rsidRPr="0086220B">
              <w:rPr>
                <w:szCs w:val="22"/>
                <w:lang w:val="en-CA"/>
              </w:rPr>
              <w:t>th</w:t>
            </w:r>
            <w:r w:rsidR="00E61DAC" w:rsidRPr="0086220B">
              <w:rPr>
                <w:szCs w:val="22"/>
                <w:lang w:val="en-CA"/>
              </w:rPr>
              <w:t xml:space="preserve"> Meeting: </w:t>
            </w:r>
            <w:r w:rsidRPr="0086220B">
              <w:rPr>
                <w:szCs w:val="22"/>
                <w:lang w:val="en-CA" w:eastAsia="ko-KR"/>
              </w:rPr>
              <w:t>Stockholm</w:t>
            </w:r>
            <w:r w:rsidR="005E1AC6" w:rsidRPr="0086220B">
              <w:rPr>
                <w:szCs w:val="22"/>
                <w:lang w:val="en-CA"/>
              </w:rPr>
              <w:t xml:space="preserve">, </w:t>
            </w:r>
            <w:r w:rsidRPr="0086220B">
              <w:rPr>
                <w:rFonts w:hint="eastAsia"/>
                <w:szCs w:val="22"/>
                <w:lang w:val="en-CA" w:eastAsia="ko-KR"/>
              </w:rPr>
              <w:t>Sweden</w:t>
            </w:r>
            <w:r w:rsidR="005E1AC6" w:rsidRPr="0086220B">
              <w:rPr>
                <w:szCs w:val="22"/>
                <w:lang w:val="en-CA"/>
              </w:rPr>
              <w:t xml:space="preserve">, </w:t>
            </w:r>
            <w:r w:rsidRPr="0086220B">
              <w:rPr>
                <w:rFonts w:hint="eastAsia"/>
                <w:szCs w:val="22"/>
                <w:lang w:val="en-CA" w:eastAsia="ko-KR"/>
              </w:rPr>
              <w:t>11</w:t>
            </w:r>
            <w:r w:rsidR="005E1AC6" w:rsidRPr="0086220B">
              <w:rPr>
                <w:szCs w:val="22"/>
                <w:lang w:val="en-CA"/>
              </w:rPr>
              <w:t xml:space="preserve">– </w:t>
            </w:r>
            <w:r w:rsidRPr="0086220B">
              <w:rPr>
                <w:rFonts w:hint="eastAsia"/>
                <w:szCs w:val="22"/>
                <w:lang w:val="en-CA" w:eastAsia="ko-KR"/>
              </w:rPr>
              <w:t>20 July</w:t>
            </w:r>
            <w:r w:rsidR="005E1AC6" w:rsidRPr="0086220B">
              <w:rPr>
                <w:szCs w:val="22"/>
                <w:lang w:val="en-CA"/>
              </w:rPr>
              <w:t xml:space="preserve"> 2012</w:t>
            </w:r>
          </w:p>
        </w:tc>
        <w:tc>
          <w:tcPr>
            <w:tcW w:w="3168" w:type="dxa"/>
          </w:tcPr>
          <w:p w:rsidR="008A4B4C" w:rsidRPr="0086220B" w:rsidRDefault="00E61DAC" w:rsidP="00776F5A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86220B">
              <w:rPr>
                <w:lang w:val="en-CA"/>
              </w:rPr>
              <w:t>Document</w:t>
            </w:r>
            <w:r w:rsidR="006C5D39" w:rsidRPr="0086220B">
              <w:rPr>
                <w:lang w:val="en-CA"/>
              </w:rPr>
              <w:t>: JC</w:t>
            </w:r>
            <w:r w:rsidRPr="0086220B">
              <w:rPr>
                <w:lang w:val="en-CA"/>
              </w:rPr>
              <w:t>T</w:t>
            </w:r>
            <w:r w:rsidR="006C5D39" w:rsidRPr="0086220B">
              <w:rPr>
                <w:lang w:val="en-CA"/>
              </w:rPr>
              <w:t>VC</w:t>
            </w:r>
            <w:r w:rsidRPr="0086220B">
              <w:rPr>
                <w:lang w:val="en-CA"/>
              </w:rPr>
              <w:t>-</w:t>
            </w:r>
            <w:r w:rsidR="007C0EE8">
              <w:rPr>
                <w:rFonts w:hint="eastAsia"/>
                <w:lang w:val="en-CA" w:eastAsia="ko-KR"/>
              </w:rPr>
              <w:t>J</w:t>
            </w:r>
            <w:r w:rsidR="00776F5A">
              <w:rPr>
                <w:lang w:val="en-CA" w:eastAsia="ko-KR"/>
              </w:rPr>
              <w:t>0045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86220B">
        <w:tc>
          <w:tcPr>
            <w:tcW w:w="1458" w:type="dxa"/>
          </w:tcPr>
          <w:p w:rsidR="00E61DAC" w:rsidRPr="0086220B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6220B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86220B" w:rsidRDefault="00D507CC" w:rsidP="000A39CF">
            <w:pPr>
              <w:spacing w:before="60" w:after="60"/>
              <w:rPr>
                <w:b/>
                <w:szCs w:val="22"/>
                <w:lang w:val="en-CA" w:eastAsia="ko-KR"/>
              </w:rPr>
            </w:pPr>
            <w:r>
              <w:rPr>
                <w:rFonts w:hint="eastAsia"/>
                <w:b/>
                <w:szCs w:val="22"/>
                <w:lang w:eastAsia="ko-KR"/>
              </w:rPr>
              <w:t xml:space="preserve">AhG6: </w:t>
            </w:r>
            <w:r w:rsidR="005E56D9">
              <w:rPr>
                <w:rFonts w:hint="eastAsia"/>
                <w:b/>
                <w:szCs w:val="22"/>
                <w:lang w:eastAsia="ko-KR"/>
              </w:rPr>
              <w:t xml:space="preserve">On SAO </w:t>
            </w:r>
            <w:r w:rsidR="007C0EE8">
              <w:rPr>
                <w:rFonts w:hint="eastAsia"/>
                <w:b/>
                <w:szCs w:val="22"/>
                <w:lang w:eastAsia="ko-KR"/>
              </w:rPr>
              <w:t>type</w:t>
            </w:r>
            <w:r w:rsidR="005E56D9">
              <w:rPr>
                <w:rFonts w:hint="eastAsia"/>
                <w:b/>
                <w:szCs w:val="22"/>
                <w:lang w:eastAsia="ko-KR"/>
              </w:rPr>
              <w:t xml:space="preserve"> sharing between </w:t>
            </w:r>
            <w:r w:rsidR="000A39CF">
              <w:rPr>
                <w:rFonts w:hint="eastAsia"/>
                <w:b/>
                <w:szCs w:val="22"/>
                <w:lang w:eastAsia="ko-KR"/>
              </w:rPr>
              <w:t>U</w:t>
            </w:r>
            <w:r w:rsidR="005E56D9">
              <w:rPr>
                <w:rFonts w:hint="eastAsia"/>
                <w:b/>
                <w:szCs w:val="22"/>
                <w:lang w:eastAsia="ko-KR"/>
              </w:rPr>
              <w:t xml:space="preserve"> and </w:t>
            </w:r>
            <w:r w:rsidR="000A39CF">
              <w:rPr>
                <w:b/>
                <w:szCs w:val="22"/>
                <w:lang w:eastAsia="ko-KR"/>
              </w:rPr>
              <w:t>V</w:t>
            </w:r>
            <w:r w:rsidR="000A39CF">
              <w:rPr>
                <w:rFonts w:hint="eastAsia"/>
                <w:b/>
                <w:szCs w:val="22"/>
                <w:lang w:eastAsia="ko-KR"/>
              </w:rPr>
              <w:t xml:space="preserve"> </w:t>
            </w:r>
            <w:r w:rsidR="005E56D9">
              <w:rPr>
                <w:rFonts w:hint="eastAsia"/>
                <w:b/>
                <w:szCs w:val="22"/>
                <w:lang w:eastAsia="ko-KR"/>
              </w:rPr>
              <w:t>components</w:t>
            </w:r>
          </w:p>
        </w:tc>
      </w:tr>
      <w:tr w:rsidR="00E61DAC" w:rsidRPr="0086220B">
        <w:tc>
          <w:tcPr>
            <w:tcW w:w="1458" w:type="dxa"/>
          </w:tcPr>
          <w:p w:rsidR="00E61DAC" w:rsidRPr="0086220B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6220B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86220B" w:rsidRDefault="00E61DAC" w:rsidP="00090A9C">
            <w:pPr>
              <w:spacing w:before="60" w:after="60"/>
              <w:rPr>
                <w:szCs w:val="22"/>
                <w:lang w:val="en-CA"/>
              </w:rPr>
            </w:pPr>
            <w:r w:rsidRPr="0086220B">
              <w:rPr>
                <w:szCs w:val="22"/>
                <w:lang w:val="en-CA"/>
              </w:rPr>
              <w:t xml:space="preserve">Input Document to </w:t>
            </w:r>
            <w:r w:rsidR="00AE341B" w:rsidRPr="0086220B">
              <w:rPr>
                <w:szCs w:val="22"/>
                <w:lang w:val="en-CA"/>
              </w:rPr>
              <w:t>JCT-VC</w:t>
            </w:r>
            <w:r w:rsidRPr="0086220B">
              <w:rPr>
                <w:szCs w:val="22"/>
                <w:lang w:val="en-CA"/>
              </w:rPr>
              <w:t xml:space="preserve"> </w:t>
            </w:r>
          </w:p>
        </w:tc>
      </w:tr>
      <w:tr w:rsidR="00E61DAC" w:rsidRPr="0086220B">
        <w:tc>
          <w:tcPr>
            <w:tcW w:w="1458" w:type="dxa"/>
          </w:tcPr>
          <w:p w:rsidR="00E61DAC" w:rsidRPr="0086220B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6220B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86220B" w:rsidRDefault="00E61DAC" w:rsidP="00090A9C">
            <w:pPr>
              <w:spacing w:before="60" w:after="60"/>
              <w:rPr>
                <w:szCs w:val="22"/>
                <w:lang w:val="en-CA"/>
              </w:rPr>
            </w:pPr>
            <w:r w:rsidRPr="0086220B">
              <w:rPr>
                <w:szCs w:val="22"/>
                <w:lang w:val="en-CA"/>
              </w:rPr>
              <w:t>Proposal</w:t>
            </w:r>
          </w:p>
        </w:tc>
      </w:tr>
      <w:tr w:rsidR="00E61DAC" w:rsidRPr="0086220B">
        <w:tc>
          <w:tcPr>
            <w:tcW w:w="1458" w:type="dxa"/>
          </w:tcPr>
          <w:p w:rsidR="00E61DAC" w:rsidRPr="0086220B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6220B">
              <w:rPr>
                <w:i/>
                <w:szCs w:val="22"/>
                <w:lang w:val="en-CA"/>
              </w:rPr>
              <w:t>Author(s) or</w:t>
            </w:r>
            <w:r w:rsidRPr="0086220B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090A9C" w:rsidRDefault="00090A9C" w:rsidP="00090A9C">
            <w:pPr>
              <w:spacing w:before="60" w:after="60"/>
              <w:rPr>
                <w:szCs w:val="22"/>
                <w:lang w:eastAsia="ko-KR"/>
              </w:rPr>
            </w:pPr>
            <w:r w:rsidRPr="0086220B">
              <w:rPr>
                <w:rFonts w:hint="eastAsia"/>
                <w:szCs w:val="22"/>
                <w:lang w:val="en-CA" w:eastAsia="ko-KR"/>
              </w:rPr>
              <w:t xml:space="preserve">E. </w:t>
            </w:r>
            <w:proofErr w:type="spellStart"/>
            <w:r w:rsidRPr="0086220B">
              <w:rPr>
                <w:rFonts w:hint="eastAsia"/>
                <w:szCs w:val="22"/>
                <w:lang w:val="en-CA" w:eastAsia="ko-KR"/>
              </w:rPr>
              <w:t>Alshina</w:t>
            </w:r>
            <w:proofErr w:type="spellEnd"/>
            <w:r w:rsidRPr="0086220B">
              <w:rPr>
                <w:rFonts w:hint="eastAsia"/>
                <w:szCs w:val="22"/>
                <w:lang w:val="en-CA" w:eastAsia="ko-KR"/>
              </w:rPr>
              <w:t>, A. Alshin, J.H. Park</w:t>
            </w:r>
            <w:r w:rsidR="00E61DAC" w:rsidRPr="0086220B">
              <w:rPr>
                <w:szCs w:val="22"/>
                <w:lang w:val="en-CA"/>
              </w:rPr>
              <w:br/>
            </w:r>
            <w:r w:rsidRPr="0086220B">
              <w:rPr>
                <w:szCs w:val="22"/>
              </w:rPr>
              <w:t xml:space="preserve">#416 </w:t>
            </w:r>
            <w:proofErr w:type="spellStart"/>
            <w:r w:rsidRPr="0086220B">
              <w:rPr>
                <w:szCs w:val="22"/>
              </w:rPr>
              <w:t>Matean</w:t>
            </w:r>
            <w:proofErr w:type="spellEnd"/>
            <w:r w:rsidRPr="0086220B">
              <w:rPr>
                <w:szCs w:val="22"/>
              </w:rPr>
              <w:t xml:space="preserve"> 3-dong, </w:t>
            </w:r>
            <w:proofErr w:type="spellStart"/>
            <w:r w:rsidRPr="0086220B">
              <w:rPr>
                <w:szCs w:val="22"/>
              </w:rPr>
              <w:t>Yeongtong-gu</w:t>
            </w:r>
            <w:proofErr w:type="spellEnd"/>
            <w:r w:rsidRPr="0086220B">
              <w:rPr>
                <w:szCs w:val="22"/>
              </w:rPr>
              <w:t>, Suwon-</w:t>
            </w:r>
            <w:proofErr w:type="spellStart"/>
            <w:r w:rsidRPr="0086220B">
              <w:rPr>
                <w:szCs w:val="22"/>
              </w:rPr>
              <w:t>si</w:t>
            </w:r>
            <w:proofErr w:type="spellEnd"/>
            <w:r w:rsidRPr="0086220B">
              <w:rPr>
                <w:szCs w:val="22"/>
              </w:rPr>
              <w:t xml:space="preserve">, </w:t>
            </w:r>
            <w:proofErr w:type="spellStart"/>
            <w:r w:rsidRPr="0086220B">
              <w:rPr>
                <w:szCs w:val="22"/>
              </w:rPr>
              <w:t>Gyeonggi</w:t>
            </w:r>
            <w:proofErr w:type="spellEnd"/>
            <w:r w:rsidRPr="0086220B">
              <w:rPr>
                <w:szCs w:val="22"/>
              </w:rPr>
              <w:t>-do, 443-742, Korea</w:t>
            </w:r>
          </w:p>
          <w:p w:rsidR="005E56D9" w:rsidRDefault="005E56D9" w:rsidP="00090A9C">
            <w:pPr>
              <w:spacing w:before="60" w:after="60"/>
              <w:rPr>
                <w:szCs w:val="22"/>
                <w:lang w:eastAsia="ko-KR"/>
              </w:rPr>
            </w:pPr>
          </w:p>
          <w:p w:rsidR="005E56D9" w:rsidRPr="0086220B" w:rsidRDefault="005E56D9" w:rsidP="00090A9C">
            <w:pPr>
              <w:spacing w:before="60" w:after="60"/>
              <w:rPr>
                <w:szCs w:val="22"/>
                <w:lang w:eastAsia="ko-KR"/>
              </w:rPr>
            </w:pPr>
          </w:p>
          <w:p w:rsidR="005E56D9" w:rsidRDefault="005E56D9" w:rsidP="005E56D9">
            <w:pPr>
              <w:spacing w:before="0"/>
              <w:jc w:val="both"/>
              <w:rPr>
                <w:szCs w:val="22"/>
                <w:lang w:val="fr-FR" w:eastAsia="ko-KR"/>
              </w:rPr>
            </w:pPr>
            <w:r w:rsidRPr="00CA05FB">
              <w:rPr>
                <w:szCs w:val="22"/>
                <w:lang w:val="fr-FR"/>
              </w:rPr>
              <w:t>Guillaume L</w:t>
            </w:r>
            <w:r w:rsidR="007F362D">
              <w:rPr>
                <w:szCs w:val="22"/>
                <w:lang w:val="fr-FR"/>
              </w:rPr>
              <w:t>aroche</w:t>
            </w:r>
          </w:p>
          <w:p w:rsidR="007C0EE8" w:rsidRDefault="007C0EE8" w:rsidP="005E56D9">
            <w:pPr>
              <w:spacing w:before="0"/>
              <w:jc w:val="both"/>
              <w:rPr>
                <w:szCs w:val="22"/>
                <w:lang w:val="fr-FR" w:eastAsia="ko-KR"/>
              </w:rPr>
            </w:pPr>
            <w:r w:rsidRPr="006B0402">
              <w:rPr>
                <w:lang w:val="fr-FR"/>
              </w:rPr>
              <w:t xml:space="preserve">Christophe </w:t>
            </w:r>
            <w:proofErr w:type="spellStart"/>
            <w:r w:rsidRPr="006B0402">
              <w:rPr>
                <w:lang w:val="fr-FR"/>
              </w:rPr>
              <w:t>G</w:t>
            </w:r>
            <w:r w:rsidR="001F3793">
              <w:rPr>
                <w:lang w:val="fr-FR"/>
              </w:rPr>
              <w:t>isquet</w:t>
            </w:r>
            <w:proofErr w:type="spellEnd"/>
            <w:r w:rsidRPr="006B0402">
              <w:rPr>
                <w:lang w:val="fr-FR"/>
              </w:rPr>
              <w:t> </w:t>
            </w:r>
          </w:p>
          <w:p w:rsidR="00B312D5" w:rsidRPr="00BE766C" w:rsidRDefault="005E56D9" w:rsidP="005E56D9">
            <w:pPr>
              <w:spacing w:before="60" w:after="60"/>
              <w:rPr>
                <w:szCs w:val="22"/>
                <w:lang w:val="fr-FR"/>
              </w:rPr>
            </w:pPr>
            <w:r w:rsidRPr="00CA05FB">
              <w:rPr>
                <w:szCs w:val="22"/>
                <w:lang w:val="fr-FR"/>
              </w:rPr>
              <w:t xml:space="preserve">Patrice </w:t>
            </w:r>
            <w:proofErr w:type="spellStart"/>
            <w:r w:rsidRPr="00CA05FB">
              <w:rPr>
                <w:szCs w:val="22"/>
                <w:lang w:val="fr-FR"/>
              </w:rPr>
              <w:t>O</w:t>
            </w:r>
            <w:r w:rsidR="007F362D">
              <w:rPr>
                <w:szCs w:val="22"/>
                <w:lang w:val="fr-FR"/>
              </w:rPr>
              <w:t>nno</w:t>
            </w:r>
            <w:proofErr w:type="spellEnd"/>
          </w:p>
          <w:p w:rsidR="005E56D9" w:rsidRPr="00BE766C" w:rsidRDefault="005E56D9" w:rsidP="005E56D9">
            <w:pPr>
              <w:spacing w:before="0"/>
              <w:jc w:val="both"/>
              <w:rPr>
                <w:szCs w:val="24"/>
                <w:lang w:val="fr-FR"/>
              </w:rPr>
            </w:pPr>
            <w:r w:rsidRPr="00BE766C">
              <w:rPr>
                <w:szCs w:val="24"/>
                <w:lang w:val="fr-FR"/>
              </w:rPr>
              <w:t xml:space="preserve">Canon </w:t>
            </w:r>
            <w:proofErr w:type="spellStart"/>
            <w:r w:rsidRPr="00BE766C">
              <w:rPr>
                <w:szCs w:val="24"/>
                <w:lang w:val="fr-FR"/>
              </w:rPr>
              <w:t>Research</w:t>
            </w:r>
            <w:proofErr w:type="spellEnd"/>
            <w:r w:rsidRPr="00BE766C">
              <w:rPr>
                <w:szCs w:val="24"/>
                <w:lang w:val="fr-FR"/>
              </w:rPr>
              <w:t xml:space="preserve"> Centre France</w:t>
            </w:r>
            <w:r w:rsidRPr="00BE766C">
              <w:rPr>
                <w:szCs w:val="24"/>
                <w:lang w:val="fr-FR"/>
              </w:rPr>
              <w:br/>
              <w:t>Rue de la Touche Lambert</w:t>
            </w:r>
          </w:p>
          <w:p w:rsidR="00E61DAC" w:rsidRDefault="005E56D9" w:rsidP="005E56D9">
            <w:pPr>
              <w:spacing w:before="60" w:after="60"/>
              <w:rPr>
                <w:szCs w:val="24"/>
                <w:lang w:val="fr-FR" w:eastAsia="ko-KR"/>
              </w:rPr>
            </w:pPr>
            <w:r w:rsidRPr="00BE766C">
              <w:rPr>
                <w:szCs w:val="24"/>
                <w:lang w:val="fr-FR"/>
              </w:rPr>
              <w:t>35510 CESSON-SEVIGNE, FRANCE</w:t>
            </w:r>
          </w:p>
          <w:p w:rsidR="005E56D9" w:rsidRPr="0086220B" w:rsidRDefault="005E56D9" w:rsidP="005E56D9">
            <w:pPr>
              <w:spacing w:before="60" w:after="60"/>
              <w:rPr>
                <w:szCs w:val="22"/>
                <w:lang w:val="en-CA" w:eastAsia="ko-KR"/>
              </w:rPr>
            </w:pPr>
          </w:p>
        </w:tc>
        <w:tc>
          <w:tcPr>
            <w:tcW w:w="900" w:type="dxa"/>
          </w:tcPr>
          <w:p w:rsidR="00E61DAC" w:rsidRPr="0086220B" w:rsidRDefault="00E61DAC">
            <w:pPr>
              <w:spacing w:before="60" w:after="60"/>
              <w:rPr>
                <w:szCs w:val="22"/>
                <w:lang w:val="en-CA"/>
              </w:rPr>
            </w:pPr>
            <w:r w:rsidRPr="0086220B">
              <w:rPr>
                <w:szCs w:val="22"/>
                <w:lang w:val="en-CA"/>
              </w:rPr>
              <w:br/>
              <w:t>Tel:</w:t>
            </w:r>
            <w:r w:rsidRPr="0086220B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5E56D9" w:rsidRDefault="00E61DAC" w:rsidP="00090A9C">
            <w:pPr>
              <w:spacing w:before="60" w:after="60"/>
              <w:rPr>
                <w:szCs w:val="22"/>
                <w:lang w:val="en-CA" w:eastAsia="ko-KR"/>
              </w:rPr>
            </w:pPr>
            <w:r w:rsidRPr="0086220B">
              <w:rPr>
                <w:szCs w:val="22"/>
                <w:lang w:val="en-CA"/>
              </w:rPr>
              <w:br/>
            </w:r>
            <w:r w:rsidR="00090A9C" w:rsidRPr="0086220B">
              <w:rPr>
                <w:rFonts w:hint="eastAsia"/>
                <w:szCs w:val="22"/>
                <w:lang w:val="en-CA" w:eastAsia="ko-KR"/>
              </w:rPr>
              <w:t>+82 10 3026 1305</w:t>
            </w:r>
            <w:r w:rsidRPr="0086220B">
              <w:rPr>
                <w:szCs w:val="22"/>
                <w:lang w:val="en-CA"/>
              </w:rPr>
              <w:br/>
            </w:r>
            <w:r w:rsidR="00090A9C" w:rsidRPr="0086220B">
              <w:rPr>
                <w:rFonts w:hint="eastAsia"/>
                <w:szCs w:val="22"/>
                <w:lang w:val="en-CA" w:eastAsia="ko-KR"/>
              </w:rPr>
              <w:t>{</w:t>
            </w:r>
            <w:proofErr w:type="spellStart"/>
            <w:r w:rsidR="00090A9C" w:rsidRPr="0086220B">
              <w:rPr>
                <w:rFonts w:hint="eastAsia"/>
                <w:szCs w:val="22"/>
                <w:lang w:val="en-CA" w:eastAsia="ko-KR"/>
              </w:rPr>
              <w:t>e</w:t>
            </w:r>
            <w:r w:rsidR="00090A9C" w:rsidRPr="0086220B">
              <w:rPr>
                <w:szCs w:val="22"/>
                <w:lang w:val="en-CA" w:eastAsia="ko-KR"/>
              </w:rPr>
              <w:t>lena</w:t>
            </w:r>
            <w:r w:rsidR="00090A9C" w:rsidRPr="0086220B">
              <w:rPr>
                <w:rFonts w:hint="eastAsia"/>
                <w:szCs w:val="22"/>
                <w:lang w:val="en-CA" w:eastAsia="ko-KR"/>
              </w:rPr>
              <w:t>_a.alshina</w:t>
            </w:r>
            <w:proofErr w:type="spellEnd"/>
            <w:r w:rsidR="00090A9C" w:rsidRPr="0086220B">
              <w:rPr>
                <w:rFonts w:hint="eastAsia"/>
                <w:szCs w:val="22"/>
                <w:lang w:val="en-CA" w:eastAsia="ko-KR"/>
              </w:rPr>
              <w:t xml:space="preserve">, </w:t>
            </w:r>
            <w:proofErr w:type="spellStart"/>
            <w:r w:rsidR="00090A9C" w:rsidRPr="0086220B">
              <w:rPr>
                <w:rFonts w:hint="eastAsia"/>
                <w:szCs w:val="22"/>
                <w:lang w:val="en-CA" w:eastAsia="ko-KR"/>
              </w:rPr>
              <w:t>a</w:t>
            </w:r>
            <w:r w:rsidR="00090A9C" w:rsidRPr="0086220B">
              <w:rPr>
                <w:szCs w:val="22"/>
                <w:lang w:val="en-CA" w:eastAsia="ko-KR"/>
              </w:rPr>
              <w:t>lexander</w:t>
            </w:r>
            <w:r w:rsidR="00090A9C" w:rsidRPr="0086220B">
              <w:rPr>
                <w:rFonts w:hint="eastAsia"/>
                <w:szCs w:val="22"/>
                <w:lang w:val="en-CA" w:eastAsia="ko-KR"/>
              </w:rPr>
              <w:t>_b.alshin</w:t>
            </w:r>
            <w:proofErr w:type="spellEnd"/>
            <w:r w:rsidR="00090A9C" w:rsidRPr="0086220B">
              <w:rPr>
                <w:rFonts w:hint="eastAsia"/>
                <w:szCs w:val="22"/>
                <w:lang w:val="en-CA" w:eastAsia="ko-KR"/>
              </w:rPr>
              <w:t xml:space="preserve">, </w:t>
            </w:r>
            <w:hyperlink r:id="rId10" w:history="1">
              <w:r w:rsidR="005E56D9" w:rsidRPr="006011DC">
                <w:rPr>
                  <w:rStyle w:val="Hyperlink"/>
                  <w:rFonts w:hint="eastAsia"/>
                  <w:szCs w:val="22"/>
                  <w:lang w:val="en-CA" w:eastAsia="ko-KR"/>
                </w:rPr>
                <w:t>jeonghoon}@samsung.com</w:t>
              </w:r>
            </w:hyperlink>
          </w:p>
          <w:p w:rsidR="005E56D9" w:rsidRPr="005E56D9" w:rsidRDefault="005E56D9" w:rsidP="00090A9C">
            <w:pPr>
              <w:spacing w:before="60" w:after="60"/>
              <w:rPr>
                <w:szCs w:val="22"/>
                <w:lang w:val="en-CA" w:eastAsia="ko-KR"/>
              </w:rPr>
            </w:pPr>
          </w:p>
          <w:p w:rsidR="007C0EE8" w:rsidRDefault="005E56D9">
            <w:pPr>
              <w:spacing w:before="60" w:after="60"/>
              <w:rPr>
                <w:lang w:eastAsia="ko-KR"/>
              </w:rPr>
            </w:pPr>
            <w:r w:rsidRPr="00B9105F">
              <w:rPr>
                <w:szCs w:val="22"/>
              </w:rPr>
              <w:t>+33(0)299876800</w:t>
            </w:r>
            <w:r w:rsidRPr="005B217D">
              <w:rPr>
                <w:szCs w:val="22"/>
                <w:lang w:val="en-CA"/>
              </w:rPr>
              <w:t xml:space="preserve"> </w:t>
            </w:r>
            <w:hyperlink r:id="rId11" w:history="1">
              <w:r w:rsidRPr="00CA05FB">
                <w:rPr>
                  <w:rStyle w:val="Hyperlink"/>
                  <w:szCs w:val="22"/>
                </w:rPr>
                <w:t>guillaume.laroche@crf.canon.fr</w:t>
              </w:r>
            </w:hyperlink>
            <w:r w:rsidRPr="00CA05FB">
              <w:rPr>
                <w:szCs w:val="22"/>
              </w:rPr>
              <w:t xml:space="preserve"> </w:t>
            </w:r>
            <w:r w:rsidRPr="00CA05FB">
              <w:rPr>
                <w:szCs w:val="22"/>
              </w:rPr>
              <w:br/>
            </w:r>
            <w:hyperlink r:id="rId12" w:history="1">
              <w:r w:rsidR="007C0EE8" w:rsidRPr="00624862">
                <w:rPr>
                  <w:rStyle w:val="Hyperlink"/>
                </w:rPr>
                <w:t>christophe.gisquet@crf.canon.fr</w:t>
              </w:r>
            </w:hyperlink>
          </w:p>
          <w:p w:rsidR="005E56D9" w:rsidRPr="006B0402" w:rsidRDefault="0041208C">
            <w:pPr>
              <w:spacing w:before="60" w:after="60"/>
              <w:rPr>
                <w:szCs w:val="22"/>
                <w:lang w:eastAsia="ko-KR"/>
              </w:rPr>
            </w:pPr>
            <w:hyperlink r:id="rId13" w:history="1">
              <w:r w:rsidR="005E56D9" w:rsidRPr="0093002C">
                <w:rPr>
                  <w:rStyle w:val="Hyperlink"/>
                  <w:szCs w:val="22"/>
                </w:rPr>
                <w:t>patrice.onno@crf.canon.fr</w:t>
              </w:r>
            </w:hyperlink>
          </w:p>
        </w:tc>
      </w:tr>
      <w:tr w:rsidR="00E61DAC" w:rsidRPr="0086220B">
        <w:tc>
          <w:tcPr>
            <w:tcW w:w="1458" w:type="dxa"/>
          </w:tcPr>
          <w:p w:rsidR="00E61DAC" w:rsidRPr="0086220B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6220B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86220B" w:rsidRDefault="00090A9C" w:rsidP="00423AF1">
            <w:pPr>
              <w:spacing w:before="60" w:after="60"/>
              <w:rPr>
                <w:szCs w:val="22"/>
                <w:lang w:val="en-CA" w:eastAsia="ko-KR"/>
              </w:rPr>
            </w:pPr>
            <w:r w:rsidRPr="0086220B">
              <w:rPr>
                <w:rFonts w:hint="eastAsia"/>
                <w:szCs w:val="22"/>
                <w:lang w:val="en-CA" w:eastAsia="ko-KR"/>
              </w:rPr>
              <w:t>Samsung Electronics Ltd.</w:t>
            </w:r>
            <w:r w:rsidR="005E56D9">
              <w:rPr>
                <w:rFonts w:hint="eastAsia"/>
                <w:szCs w:val="22"/>
                <w:lang w:val="en-CA" w:eastAsia="ko-KR"/>
              </w:rPr>
              <w:t xml:space="preserve"> </w:t>
            </w:r>
            <w:r w:rsidR="00423AF1">
              <w:rPr>
                <w:rFonts w:hint="eastAsia"/>
                <w:szCs w:val="22"/>
                <w:lang w:val="en-CA" w:eastAsia="ko-KR"/>
              </w:rPr>
              <w:t>a</w:t>
            </w:r>
            <w:r w:rsidR="005E56D9">
              <w:rPr>
                <w:rFonts w:hint="eastAsia"/>
                <w:szCs w:val="22"/>
                <w:lang w:val="en-CA" w:eastAsia="ko-KR"/>
              </w:rPr>
              <w:t xml:space="preserve">nd </w:t>
            </w:r>
            <w:r w:rsidR="005E56D9" w:rsidRPr="00BE766C">
              <w:rPr>
                <w:szCs w:val="22"/>
                <w:lang w:val="en-CA"/>
              </w:rPr>
              <w:t>Canon Research Centre Franc</w:t>
            </w:r>
            <w:r w:rsidR="005E56D9">
              <w:rPr>
                <w:szCs w:val="22"/>
                <w:lang w:val="en-CA"/>
              </w:rPr>
              <w:t>e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3375C8" w:rsidRDefault="00695717" w:rsidP="009234A5">
      <w:pPr>
        <w:jc w:val="both"/>
        <w:rPr>
          <w:lang w:val="en-CA" w:eastAsia="ko-KR"/>
        </w:rPr>
      </w:pPr>
      <w:r>
        <w:rPr>
          <w:rFonts w:hint="eastAsia"/>
          <w:lang w:val="en-CA" w:eastAsia="ko-KR"/>
        </w:rPr>
        <w:t xml:space="preserve">This </w:t>
      </w:r>
      <w:r>
        <w:rPr>
          <w:lang w:val="en-CA" w:eastAsia="ko-KR"/>
        </w:rPr>
        <w:t>contribution</w:t>
      </w:r>
      <w:r>
        <w:rPr>
          <w:rFonts w:hint="eastAsia"/>
          <w:lang w:val="en-CA" w:eastAsia="ko-KR"/>
        </w:rPr>
        <w:t xml:space="preserve"> </w:t>
      </w:r>
      <w:r w:rsidR="00EE6B49">
        <w:rPr>
          <w:lang w:val="en-CA" w:eastAsia="ko-KR"/>
        </w:rPr>
        <w:t>proposes</w:t>
      </w:r>
      <w:r w:rsidR="00CA376A">
        <w:rPr>
          <w:lang w:val="en-CA" w:eastAsia="ko-KR"/>
        </w:rPr>
        <w:t xml:space="preserve"> to</w:t>
      </w:r>
      <w:r w:rsidR="00EE6B49">
        <w:rPr>
          <w:lang w:val="en-CA" w:eastAsia="ko-KR"/>
        </w:rPr>
        <w:t xml:space="preserve"> </w:t>
      </w:r>
      <w:r w:rsidR="00D507CC">
        <w:rPr>
          <w:lang w:val="en-CA" w:eastAsia="ko-KR"/>
        </w:rPr>
        <w:t>shar</w:t>
      </w:r>
      <w:r w:rsidR="00CA376A">
        <w:rPr>
          <w:lang w:val="en-CA" w:eastAsia="ko-KR"/>
        </w:rPr>
        <w:t>e</w:t>
      </w:r>
      <w:r w:rsidR="00D507CC">
        <w:rPr>
          <w:lang w:val="en-CA" w:eastAsia="ko-KR"/>
        </w:rPr>
        <w:t xml:space="preserve"> SAO type, merging left and merging</w:t>
      </w:r>
      <w:r>
        <w:rPr>
          <w:rFonts w:hint="eastAsia"/>
          <w:lang w:val="en-CA" w:eastAsia="ko-KR"/>
        </w:rPr>
        <w:t xml:space="preserve"> up flags between </w:t>
      </w:r>
      <w:r w:rsidR="000A39CF">
        <w:rPr>
          <w:rFonts w:hint="eastAsia"/>
          <w:lang w:val="en-CA" w:eastAsia="ko-KR"/>
        </w:rPr>
        <w:t>U</w:t>
      </w:r>
      <w:r>
        <w:rPr>
          <w:rFonts w:hint="eastAsia"/>
          <w:lang w:val="en-CA" w:eastAsia="ko-KR"/>
        </w:rPr>
        <w:t xml:space="preserve"> and </w:t>
      </w:r>
      <w:r w:rsidR="000A39CF">
        <w:rPr>
          <w:lang w:val="en-CA" w:eastAsia="ko-KR"/>
        </w:rPr>
        <w:t>V</w:t>
      </w:r>
      <w:r w:rsidR="0006040C">
        <w:rPr>
          <w:lang w:val="en-CA" w:eastAsia="ko-KR"/>
        </w:rPr>
        <w:t xml:space="preserve"> </w:t>
      </w:r>
      <w:r>
        <w:rPr>
          <w:rFonts w:hint="eastAsia"/>
          <w:lang w:val="en-CA" w:eastAsia="ko-KR"/>
        </w:rPr>
        <w:t>color components</w:t>
      </w:r>
      <w:r w:rsidR="00D507CC">
        <w:rPr>
          <w:rFonts w:hint="eastAsia"/>
          <w:lang w:val="en-CA" w:eastAsia="ko-KR"/>
        </w:rPr>
        <w:t xml:space="preserve">. </w:t>
      </w:r>
      <w:r w:rsidR="008846D4">
        <w:rPr>
          <w:lang w:val="en-CA" w:eastAsia="ko-KR"/>
        </w:rPr>
        <w:t>T</w:t>
      </w:r>
      <w:r w:rsidR="008846D4">
        <w:rPr>
          <w:rFonts w:hint="eastAsia"/>
          <w:lang w:val="en-CA" w:eastAsia="ko-KR"/>
        </w:rPr>
        <w:t xml:space="preserve">he number of context coded bins for SAO </w:t>
      </w:r>
      <w:r w:rsidR="008846D4">
        <w:rPr>
          <w:lang w:val="en-CA" w:eastAsia="ko-KR"/>
        </w:rPr>
        <w:t>syntax</w:t>
      </w:r>
      <w:r w:rsidR="008846D4">
        <w:rPr>
          <w:rFonts w:hint="eastAsia"/>
          <w:lang w:val="en-CA" w:eastAsia="ko-KR"/>
        </w:rPr>
        <w:t xml:space="preserve"> </w:t>
      </w:r>
      <w:r w:rsidR="008846D4">
        <w:rPr>
          <w:lang w:val="en-CA" w:eastAsia="ko-KR"/>
        </w:rPr>
        <w:t xml:space="preserve">is reportedly </w:t>
      </w:r>
      <w:r w:rsidR="008846D4">
        <w:rPr>
          <w:rFonts w:hint="eastAsia"/>
          <w:lang w:val="en-CA" w:eastAsia="ko-KR"/>
        </w:rPr>
        <w:t>reduce</w:t>
      </w:r>
      <w:r w:rsidR="008846D4">
        <w:rPr>
          <w:lang w:val="en-CA" w:eastAsia="ko-KR"/>
        </w:rPr>
        <w:t>d</w:t>
      </w:r>
      <w:r w:rsidR="008846D4">
        <w:rPr>
          <w:rFonts w:hint="eastAsia"/>
          <w:lang w:val="en-CA" w:eastAsia="ko-KR"/>
        </w:rPr>
        <w:t xml:space="preserve"> by 36% with suggested modification</w:t>
      </w:r>
      <w:r w:rsidR="008846D4">
        <w:rPr>
          <w:lang w:val="en-CA" w:eastAsia="ko-KR"/>
        </w:rPr>
        <w:t>s</w:t>
      </w:r>
      <w:r w:rsidR="008846D4">
        <w:rPr>
          <w:rFonts w:hint="eastAsia"/>
          <w:lang w:val="en-CA" w:eastAsia="ko-KR"/>
        </w:rPr>
        <w:t xml:space="preserve"> (which is 1.2% </w:t>
      </w:r>
      <w:r w:rsidR="008846D4">
        <w:rPr>
          <w:lang w:val="en-CA" w:eastAsia="ko-KR"/>
        </w:rPr>
        <w:t>total</w:t>
      </w:r>
      <w:r w:rsidR="008846D4">
        <w:rPr>
          <w:rFonts w:hint="eastAsia"/>
          <w:lang w:val="en-CA" w:eastAsia="ko-KR"/>
        </w:rPr>
        <w:t xml:space="preserve"> amount of context coded bins reduction).</w:t>
      </w:r>
      <w:r w:rsidR="0006040C">
        <w:rPr>
          <w:lang w:val="en-CA" w:eastAsia="ko-KR"/>
        </w:rPr>
        <w:t xml:space="preserve"> </w:t>
      </w:r>
      <w:r w:rsidR="008846D4">
        <w:rPr>
          <w:lang w:val="en-CA" w:eastAsia="ko-KR"/>
        </w:rPr>
        <w:t>In addition, t</w:t>
      </w:r>
      <w:r w:rsidR="006836AC">
        <w:rPr>
          <w:lang w:val="en-CA" w:eastAsia="ko-KR"/>
        </w:rPr>
        <w:t xml:space="preserve">his simplification </w:t>
      </w:r>
      <w:r w:rsidR="00344F5E">
        <w:rPr>
          <w:lang w:val="en-CA" w:eastAsia="ko-KR"/>
        </w:rPr>
        <w:t xml:space="preserve">respectively </w:t>
      </w:r>
      <w:r w:rsidR="00D507CC">
        <w:rPr>
          <w:lang w:val="en-CA" w:eastAsia="ko-KR"/>
        </w:rPr>
        <w:t>provides 0.2%</w:t>
      </w:r>
      <w:r w:rsidR="00D507CC">
        <w:rPr>
          <w:rFonts w:hint="eastAsia"/>
          <w:lang w:val="en-CA" w:eastAsia="ko-KR"/>
        </w:rPr>
        <w:t>, 0.2% and 0.3%</w:t>
      </w:r>
      <w:r w:rsidR="00D507CC">
        <w:rPr>
          <w:lang w:val="en-CA" w:eastAsia="ko-KR"/>
        </w:rPr>
        <w:t xml:space="preserve"> </w:t>
      </w:r>
      <w:proofErr w:type="spellStart"/>
      <w:r w:rsidR="00D507CC">
        <w:rPr>
          <w:lang w:val="en-CA" w:eastAsia="ko-KR"/>
        </w:rPr>
        <w:t>Luma</w:t>
      </w:r>
      <w:proofErr w:type="spellEnd"/>
      <w:r w:rsidR="00D507CC">
        <w:rPr>
          <w:lang w:val="en-CA" w:eastAsia="ko-KR"/>
        </w:rPr>
        <w:t xml:space="preserve"> </w:t>
      </w:r>
      <w:r w:rsidR="004A1E72">
        <w:rPr>
          <w:rFonts w:hint="eastAsia"/>
          <w:lang w:val="en-CA" w:eastAsia="ko-KR"/>
        </w:rPr>
        <w:t>BD-rate</w:t>
      </w:r>
      <w:r w:rsidR="00344F5E">
        <w:rPr>
          <w:lang w:val="en-CA" w:eastAsia="ko-KR"/>
        </w:rPr>
        <w:t xml:space="preserve"> gain</w:t>
      </w:r>
      <w:r w:rsidR="004A1E72">
        <w:rPr>
          <w:rFonts w:hint="eastAsia"/>
          <w:lang w:val="en-CA" w:eastAsia="ko-KR"/>
        </w:rPr>
        <w:t xml:space="preserve"> </w:t>
      </w:r>
      <w:r w:rsidR="00D507CC">
        <w:rPr>
          <w:rFonts w:hint="eastAsia"/>
          <w:lang w:val="en-CA" w:eastAsia="ko-KR"/>
        </w:rPr>
        <w:t xml:space="preserve">with LCU sizes </w:t>
      </w:r>
      <w:r w:rsidR="006836AC">
        <w:rPr>
          <w:lang w:val="en-CA" w:eastAsia="ko-KR"/>
        </w:rPr>
        <w:t xml:space="preserve">of </w:t>
      </w:r>
      <w:r w:rsidR="00D507CC">
        <w:rPr>
          <w:rFonts w:hint="eastAsia"/>
          <w:lang w:val="en-CA" w:eastAsia="ko-KR"/>
        </w:rPr>
        <w:t>64x64, 32x32 and 16x16</w:t>
      </w:r>
      <w:r w:rsidR="006836AC">
        <w:rPr>
          <w:lang w:val="en-CA" w:eastAsia="ko-KR"/>
        </w:rPr>
        <w:t>.</w:t>
      </w:r>
      <w:r w:rsidR="00D507CC">
        <w:rPr>
          <w:rFonts w:hint="eastAsia"/>
          <w:lang w:val="en-CA" w:eastAsia="ko-KR"/>
        </w:rPr>
        <w:t xml:space="preserve"> </w:t>
      </w:r>
      <w:r w:rsidR="00344F5E">
        <w:rPr>
          <w:lang w:val="en-CA" w:eastAsia="ko-KR"/>
        </w:rPr>
        <w:t xml:space="preserve">It is </w:t>
      </w:r>
      <w:r w:rsidR="00556251">
        <w:rPr>
          <w:lang w:val="en-CA" w:eastAsia="ko-KR"/>
        </w:rPr>
        <w:t>asserted</w:t>
      </w:r>
      <w:r w:rsidR="00344F5E">
        <w:rPr>
          <w:lang w:val="en-CA" w:eastAsia="ko-KR"/>
        </w:rPr>
        <w:t xml:space="preserve"> that p</w:t>
      </w:r>
      <w:r w:rsidR="00D507CC">
        <w:rPr>
          <w:rFonts w:hint="eastAsia"/>
          <w:lang w:val="en-CA" w:eastAsia="ko-KR"/>
        </w:rPr>
        <w:t xml:space="preserve">roposed change simplifies memory access during </w:t>
      </w:r>
      <w:r w:rsidR="00D507CC">
        <w:rPr>
          <w:lang w:val="en-CA" w:eastAsia="ko-KR"/>
        </w:rPr>
        <w:t>simultaneous</w:t>
      </w:r>
      <w:r w:rsidR="00D507CC">
        <w:rPr>
          <w:rFonts w:hint="eastAsia"/>
          <w:lang w:val="en-CA" w:eastAsia="ko-KR"/>
        </w:rPr>
        <w:t xml:space="preserve"> processing </w:t>
      </w:r>
      <w:r w:rsidR="00344F5E">
        <w:rPr>
          <w:lang w:val="en-CA" w:eastAsia="ko-KR"/>
        </w:rPr>
        <w:t xml:space="preserve">of </w:t>
      </w:r>
      <w:r w:rsidR="000A39CF">
        <w:rPr>
          <w:lang w:val="en-CA" w:eastAsia="ko-KR"/>
        </w:rPr>
        <w:t>U</w:t>
      </w:r>
      <w:r w:rsidR="00344F5E">
        <w:rPr>
          <w:lang w:val="en-CA" w:eastAsia="ko-KR"/>
        </w:rPr>
        <w:t xml:space="preserve"> and </w:t>
      </w:r>
      <w:r w:rsidR="000A39CF">
        <w:rPr>
          <w:lang w:val="en-CA" w:eastAsia="ko-KR"/>
        </w:rPr>
        <w:t>V</w:t>
      </w:r>
      <w:r w:rsidR="00344F5E">
        <w:rPr>
          <w:lang w:val="en-CA" w:eastAsia="ko-KR"/>
        </w:rPr>
        <w:t xml:space="preserve"> components</w:t>
      </w:r>
      <w:r w:rsidR="00D507CC">
        <w:rPr>
          <w:rFonts w:hint="eastAsia"/>
          <w:lang w:val="en-CA" w:eastAsia="ko-KR"/>
        </w:rPr>
        <w:t xml:space="preserve"> and helps </w:t>
      </w:r>
      <w:r w:rsidR="00CA376A">
        <w:rPr>
          <w:lang w:val="en-CA" w:eastAsia="ko-KR"/>
        </w:rPr>
        <w:t xml:space="preserve">for </w:t>
      </w:r>
      <w:r w:rsidR="00D507CC">
        <w:rPr>
          <w:rFonts w:hint="eastAsia"/>
          <w:lang w:val="en-CA" w:eastAsia="ko-KR"/>
        </w:rPr>
        <w:t>efficient SAO implementation</w:t>
      </w:r>
      <w:r w:rsidR="00344F5E">
        <w:rPr>
          <w:lang w:val="en-CA" w:eastAsia="ko-KR"/>
        </w:rPr>
        <w:t>.</w:t>
      </w:r>
    </w:p>
    <w:p w:rsidR="00556251" w:rsidRDefault="00556251" w:rsidP="009234A5">
      <w:pPr>
        <w:jc w:val="both"/>
        <w:rPr>
          <w:szCs w:val="22"/>
          <w:lang w:val="en-CA" w:eastAsia="ko-KR"/>
        </w:rPr>
      </w:pPr>
    </w:p>
    <w:p w:rsidR="00745F6B" w:rsidRPr="005B217D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D507CC" w:rsidRDefault="00556251" w:rsidP="008B4154">
      <w:pPr>
        <w:jc w:val="both"/>
        <w:rPr>
          <w:szCs w:val="22"/>
          <w:lang w:val="en-CA" w:eastAsia="ko-KR"/>
        </w:rPr>
      </w:pPr>
      <w:r>
        <w:rPr>
          <w:szCs w:val="22"/>
          <w:lang w:val="en-CA" w:eastAsia="ko-KR"/>
        </w:rPr>
        <w:t xml:space="preserve">In the current HEVC specifications, </w:t>
      </w:r>
      <w:r w:rsidR="00EE6B49">
        <w:rPr>
          <w:szCs w:val="22"/>
          <w:lang w:val="en-CA" w:eastAsia="ko-KR"/>
        </w:rPr>
        <w:t xml:space="preserve">the </w:t>
      </w:r>
      <w:r>
        <w:rPr>
          <w:szCs w:val="22"/>
          <w:lang w:val="en-CA" w:eastAsia="ko-KR"/>
        </w:rPr>
        <w:t>f</w:t>
      </w:r>
      <w:r w:rsidR="00D507CC">
        <w:rPr>
          <w:rFonts w:hint="eastAsia"/>
          <w:szCs w:val="22"/>
          <w:lang w:val="en-CA" w:eastAsia="ko-KR"/>
        </w:rPr>
        <w:t xml:space="preserve">ollowing parameters are the same for </w:t>
      </w:r>
      <w:r w:rsidR="000A39CF">
        <w:rPr>
          <w:rFonts w:hint="eastAsia"/>
          <w:szCs w:val="22"/>
          <w:lang w:val="en-CA" w:eastAsia="ko-KR"/>
        </w:rPr>
        <w:t>U</w:t>
      </w:r>
      <w:r w:rsidR="00D507CC">
        <w:rPr>
          <w:rFonts w:hint="eastAsia"/>
          <w:szCs w:val="22"/>
          <w:lang w:val="en-CA" w:eastAsia="ko-KR"/>
        </w:rPr>
        <w:t xml:space="preserve"> and </w:t>
      </w:r>
      <w:r w:rsidR="000A39CF">
        <w:rPr>
          <w:rFonts w:hint="eastAsia"/>
          <w:szCs w:val="22"/>
          <w:lang w:val="en-CA" w:eastAsia="ko-KR"/>
        </w:rPr>
        <w:t>V</w:t>
      </w:r>
      <w:r w:rsidR="00D507CC">
        <w:rPr>
          <w:rFonts w:hint="eastAsia"/>
          <w:szCs w:val="22"/>
          <w:lang w:val="en-CA" w:eastAsia="ko-KR"/>
        </w:rPr>
        <w:t xml:space="preserve"> color </w:t>
      </w:r>
      <w:r w:rsidR="00D507CC">
        <w:rPr>
          <w:szCs w:val="22"/>
          <w:lang w:val="en-CA" w:eastAsia="ko-KR"/>
        </w:rPr>
        <w:t>components</w:t>
      </w:r>
      <w:r w:rsidR="00D507CC">
        <w:rPr>
          <w:rFonts w:hint="eastAsia"/>
          <w:szCs w:val="22"/>
          <w:lang w:val="en-CA" w:eastAsia="ko-KR"/>
        </w:rPr>
        <w:t xml:space="preserve"> in HEVC:</w:t>
      </w:r>
    </w:p>
    <w:p w:rsidR="00D507CC" w:rsidRDefault="00D507CC" w:rsidP="00D507CC">
      <w:pPr>
        <w:numPr>
          <w:ilvl w:val="0"/>
          <w:numId w:val="13"/>
        </w:numPr>
        <w:jc w:val="both"/>
        <w:rPr>
          <w:szCs w:val="22"/>
          <w:lang w:val="en-CA" w:eastAsia="ko-KR"/>
        </w:rPr>
      </w:pPr>
      <w:r>
        <w:rPr>
          <w:szCs w:val="22"/>
          <w:lang w:val="en-CA" w:eastAsia="ko-KR"/>
        </w:rPr>
        <w:t>I</w:t>
      </w:r>
      <w:r>
        <w:rPr>
          <w:rFonts w:hint="eastAsia"/>
          <w:szCs w:val="22"/>
          <w:lang w:val="en-CA" w:eastAsia="ko-KR"/>
        </w:rPr>
        <w:t>ntra prediction mode,</w:t>
      </w:r>
    </w:p>
    <w:p w:rsidR="00D507CC" w:rsidRDefault="00D507CC" w:rsidP="00D507CC">
      <w:pPr>
        <w:numPr>
          <w:ilvl w:val="0"/>
          <w:numId w:val="13"/>
        </w:num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>Motion vector,</w:t>
      </w:r>
    </w:p>
    <w:p w:rsidR="00D507CC" w:rsidRDefault="00D507CC" w:rsidP="00D507CC">
      <w:pPr>
        <w:numPr>
          <w:ilvl w:val="0"/>
          <w:numId w:val="13"/>
        </w:num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>ALF filter shape,</w:t>
      </w:r>
    </w:p>
    <w:p w:rsidR="00D507CC" w:rsidRDefault="00D507CC" w:rsidP="00D507CC">
      <w:pPr>
        <w:numPr>
          <w:ilvl w:val="0"/>
          <w:numId w:val="13"/>
        </w:numPr>
        <w:jc w:val="both"/>
        <w:rPr>
          <w:szCs w:val="22"/>
          <w:lang w:val="en-CA" w:eastAsia="ko-KR"/>
        </w:rPr>
      </w:pPr>
      <w:r>
        <w:rPr>
          <w:szCs w:val="22"/>
          <w:lang w:val="en-CA" w:eastAsia="ko-KR"/>
        </w:rPr>
        <w:t>Interpolation</w:t>
      </w:r>
      <w:r>
        <w:rPr>
          <w:rFonts w:hint="eastAsia"/>
          <w:szCs w:val="22"/>
          <w:lang w:val="en-CA" w:eastAsia="ko-KR"/>
        </w:rPr>
        <w:t xml:space="preserve"> filter.</w:t>
      </w:r>
    </w:p>
    <w:p w:rsidR="00CA376A" w:rsidRDefault="00D507CC" w:rsidP="008B4154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 xml:space="preserve">Memory access is </w:t>
      </w:r>
      <w:r>
        <w:rPr>
          <w:szCs w:val="22"/>
          <w:lang w:val="en-CA" w:eastAsia="ko-KR"/>
        </w:rPr>
        <w:t>uniform</w:t>
      </w:r>
      <w:r>
        <w:rPr>
          <w:rFonts w:hint="eastAsia"/>
          <w:szCs w:val="22"/>
          <w:lang w:val="en-CA" w:eastAsia="ko-KR"/>
        </w:rPr>
        <w:t xml:space="preserve"> for </w:t>
      </w:r>
      <w:r w:rsidR="000A39CF">
        <w:rPr>
          <w:rFonts w:hint="eastAsia"/>
          <w:szCs w:val="22"/>
          <w:lang w:val="en-CA" w:eastAsia="ko-KR"/>
        </w:rPr>
        <w:t>U</w:t>
      </w:r>
      <w:r>
        <w:rPr>
          <w:rFonts w:hint="eastAsia"/>
          <w:szCs w:val="22"/>
          <w:lang w:val="en-CA" w:eastAsia="ko-KR"/>
        </w:rPr>
        <w:t xml:space="preserve"> and </w:t>
      </w:r>
      <w:r w:rsidR="00196113">
        <w:rPr>
          <w:szCs w:val="22"/>
          <w:lang w:val="en-CA" w:eastAsia="ko-KR"/>
        </w:rPr>
        <w:t>V</w:t>
      </w:r>
      <w:r>
        <w:rPr>
          <w:rFonts w:hint="eastAsia"/>
          <w:szCs w:val="22"/>
          <w:lang w:val="en-CA" w:eastAsia="ko-KR"/>
        </w:rPr>
        <w:t xml:space="preserve"> i</w:t>
      </w:r>
      <w:r w:rsidR="00EE6B49">
        <w:rPr>
          <w:szCs w:val="22"/>
          <w:lang w:val="en-CA" w:eastAsia="ko-KR"/>
        </w:rPr>
        <w:t>n</w:t>
      </w:r>
      <w:r>
        <w:rPr>
          <w:rFonts w:hint="eastAsia"/>
          <w:szCs w:val="22"/>
          <w:lang w:val="en-CA" w:eastAsia="ko-KR"/>
        </w:rPr>
        <w:t xml:space="preserve"> all </w:t>
      </w:r>
      <w:r>
        <w:rPr>
          <w:szCs w:val="22"/>
          <w:lang w:val="en-CA" w:eastAsia="ko-KR"/>
        </w:rPr>
        <w:t>these</w:t>
      </w:r>
      <w:r>
        <w:rPr>
          <w:rFonts w:hint="eastAsia"/>
          <w:szCs w:val="22"/>
          <w:lang w:val="en-CA" w:eastAsia="ko-KR"/>
        </w:rPr>
        <w:t xml:space="preserve"> cases and this is reasonable to keep them interleaved in a memory and process </w:t>
      </w:r>
      <w:r>
        <w:rPr>
          <w:szCs w:val="22"/>
          <w:lang w:val="en-CA" w:eastAsia="ko-KR"/>
        </w:rPr>
        <w:t>simultaneously</w:t>
      </w:r>
      <w:r>
        <w:rPr>
          <w:rFonts w:hint="eastAsia"/>
          <w:szCs w:val="22"/>
          <w:lang w:val="en-CA" w:eastAsia="ko-KR"/>
        </w:rPr>
        <w:t xml:space="preserve">. The only one tool in HEVC which allows different processing for </w:t>
      </w:r>
      <w:r w:rsidR="00196113">
        <w:rPr>
          <w:szCs w:val="22"/>
          <w:lang w:val="en-CA" w:eastAsia="ko-KR"/>
        </w:rPr>
        <w:t>U</w:t>
      </w:r>
      <w:r>
        <w:rPr>
          <w:rFonts w:hint="eastAsia"/>
          <w:szCs w:val="22"/>
          <w:lang w:val="en-CA" w:eastAsia="ko-KR"/>
        </w:rPr>
        <w:t xml:space="preserve"> and </w:t>
      </w:r>
      <w:r w:rsidR="00196113">
        <w:rPr>
          <w:szCs w:val="22"/>
          <w:lang w:val="en-CA" w:eastAsia="ko-KR"/>
        </w:rPr>
        <w:t>V</w:t>
      </w:r>
      <w:r>
        <w:rPr>
          <w:rFonts w:hint="eastAsia"/>
          <w:szCs w:val="22"/>
          <w:lang w:val="en-CA" w:eastAsia="ko-KR"/>
        </w:rPr>
        <w:t xml:space="preserve"> is SAO. SAO can be enabled</w:t>
      </w:r>
      <w:r w:rsidR="001B41B1">
        <w:rPr>
          <w:szCs w:val="22"/>
          <w:lang w:val="en-CA" w:eastAsia="ko-KR"/>
        </w:rPr>
        <w:t xml:space="preserve"> or </w:t>
      </w:r>
      <w:r>
        <w:rPr>
          <w:rFonts w:hint="eastAsia"/>
          <w:szCs w:val="22"/>
          <w:lang w:val="en-CA" w:eastAsia="ko-KR"/>
        </w:rPr>
        <w:t xml:space="preserve">disabled </w:t>
      </w:r>
      <w:r w:rsidR="00556251">
        <w:rPr>
          <w:szCs w:val="22"/>
          <w:lang w:val="en-CA" w:eastAsia="ko-KR"/>
        </w:rPr>
        <w:t>at</w:t>
      </w:r>
      <w:r w:rsidR="00556251">
        <w:rPr>
          <w:rFonts w:hint="eastAsia"/>
          <w:szCs w:val="22"/>
          <w:lang w:val="en-CA" w:eastAsia="ko-KR"/>
        </w:rPr>
        <w:t xml:space="preserve"> </w:t>
      </w:r>
      <w:r>
        <w:rPr>
          <w:rFonts w:hint="eastAsia"/>
          <w:szCs w:val="22"/>
          <w:lang w:val="en-CA" w:eastAsia="ko-KR"/>
        </w:rPr>
        <w:t xml:space="preserve">slice level separately for </w:t>
      </w:r>
      <w:r w:rsidR="000A39CF">
        <w:rPr>
          <w:rFonts w:hint="eastAsia"/>
          <w:szCs w:val="22"/>
          <w:lang w:val="en-CA" w:eastAsia="ko-KR"/>
        </w:rPr>
        <w:t>U</w:t>
      </w:r>
      <w:r>
        <w:rPr>
          <w:rFonts w:hint="eastAsia"/>
          <w:szCs w:val="22"/>
          <w:lang w:val="en-CA" w:eastAsia="ko-KR"/>
        </w:rPr>
        <w:t xml:space="preserve"> and </w:t>
      </w:r>
      <w:r w:rsidR="000A39CF">
        <w:rPr>
          <w:rFonts w:hint="eastAsia"/>
          <w:szCs w:val="22"/>
          <w:lang w:val="en-CA" w:eastAsia="ko-KR"/>
        </w:rPr>
        <w:t>V</w:t>
      </w:r>
      <w:r>
        <w:rPr>
          <w:rFonts w:hint="eastAsia"/>
          <w:szCs w:val="22"/>
          <w:lang w:val="en-CA" w:eastAsia="ko-KR"/>
        </w:rPr>
        <w:t>.</w:t>
      </w:r>
      <w:r w:rsidR="00CA376A">
        <w:rPr>
          <w:szCs w:val="22"/>
          <w:lang w:val="en-CA" w:eastAsia="ko-KR"/>
        </w:rPr>
        <w:t xml:space="preserve"> When looking at the </w:t>
      </w:r>
      <w:r>
        <w:rPr>
          <w:rFonts w:hint="eastAsia"/>
          <w:szCs w:val="22"/>
          <w:lang w:val="en-CA" w:eastAsia="ko-KR"/>
        </w:rPr>
        <w:t>LCU level</w:t>
      </w:r>
      <w:r w:rsidR="00CA376A">
        <w:rPr>
          <w:szCs w:val="22"/>
          <w:lang w:val="en-CA" w:eastAsia="ko-KR"/>
        </w:rPr>
        <w:t>,</w:t>
      </w:r>
      <w:r>
        <w:rPr>
          <w:rFonts w:hint="eastAsia"/>
          <w:szCs w:val="22"/>
          <w:lang w:val="en-CA" w:eastAsia="ko-KR"/>
        </w:rPr>
        <w:t xml:space="preserve"> SAO type can be different for </w:t>
      </w:r>
      <w:r w:rsidR="000A39CF">
        <w:rPr>
          <w:szCs w:val="22"/>
          <w:lang w:val="en-CA" w:eastAsia="ko-KR"/>
        </w:rPr>
        <w:t>U</w:t>
      </w:r>
      <w:r>
        <w:rPr>
          <w:rFonts w:hint="eastAsia"/>
          <w:szCs w:val="22"/>
          <w:lang w:val="en-CA" w:eastAsia="ko-KR"/>
        </w:rPr>
        <w:t xml:space="preserve"> and </w:t>
      </w:r>
      <w:r w:rsidR="000A39CF">
        <w:rPr>
          <w:rFonts w:hint="eastAsia"/>
          <w:szCs w:val="22"/>
          <w:lang w:val="en-CA" w:eastAsia="ko-KR"/>
        </w:rPr>
        <w:t>V</w:t>
      </w:r>
      <w:r w:rsidR="00CA376A">
        <w:rPr>
          <w:szCs w:val="22"/>
          <w:lang w:val="en-CA" w:eastAsia="ko-KR"/>
        </w:rPr>
        <w:t xml:space="preserve"> components</w:t>
      </w:r>
      <w:r>
        <w:rPr>
          <w:rFonts w:hint="eastAsia"/>
          <w:szCs w:val="22"/>
          <w:lang w:val="en-CA" w:eastAsia="ko-KR"/>
        </w:rPr>
        <w:t xml:space="preserve">. </w:t>
      </w:r>
    </w:p>
    <w:p w:rsidR="00CA376A" w:rsidRDefault="00CA376A" w:rsidP="008B4154">
      <w:pPr>
        <w:jc w:val="both"/>
        <w:rPr>
          <w:szCs w:val="22"/>
          <w:lang w:val="en-CA" w:eastAsia="ko-KR"/>
        </w:rPr>
      </w:pPr>
    </w:p>
    <w:p w:rsidR="00F013E0" w:rsidRDefault="000A39CF" w:rsidP="008B4154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>U</w:t>
      </w:r>
      <w:r w:rsidR="00D507CC">
        <w:rPr>
          <w:rFonts w:hint="eastAsia"/>
          <w:szCs w:val="22"/>
          <w:lang w:val="en-CA" w:eastAsia="ko-KR"/>
        </w:rPr>
        <w:t xml:space="preserve"> and </w:t>
      </w:r>
      <w:r>
        <w:rPr>
          <w:rFonts w:hint="eastAsia"/>
          <w:szCs w:val="22"/>
          <w:lang w:val="en-CA" w:eastAsia="ko-KR"/>
        </w:rPr>
        <w:t>V</w:t>
      </w:r>
      <w:r w:rsidR="00D507CC">
        <w:rPr>
          <w:rFonts w:hint="eastAsia"/>
          <w:szCs w:val="22"/>
          <w:lang w:val="en-CA" w:eastAsia="ko-KR"/>
        </w:rPr>
        <w:t xml:space="preserve"> components </w:t>
      </w:r>
      <w:r w:rsidR="00CA376A">
        <w:rPr>
          <w:szCs w:val="22"/>
          <w:lang w:val="en-CA" w:eastAsia="ko-KR"/>
        </w:rPr>
        <w:t xml:space="preserve">are </w:t>
      </w:r>
      <w:r w:rsidR="00F013E0">
        <w:rPr>
          <w:rFonts w:hint="eastAsia"/>
          <w:szCs w:val="22"/>
          <w:lang w:val="en-CA" w:eastAsia="ko-KR"/>
        </w:rPr>
        <w:t xml:space="preserve">stored </w:t>
      </w:r>
      <w:r w:rsidR="00C26DA4">
        <w:rPr>
          <w:szCs w:val="22"/>
          <w:lang w:val="en-CA" w:eastAsia="ko-KR"/>
        </w:rPr>
        <w:t xml:space="preserve">in an </w:t>
      </w:r>
      <w:r w:rsidR="00F013E0">
        <w:rPr>
          <w:rFonts w:hint="eastAsia"/>
          <w:szCs w:val="22"/>
          <w:lang w:val="en-CA" w:eastAsia="ko-KR"/>
        </w:rPr>
        <w:t>interleaved</w:t>
      </w:r>
      <w:r w:rsidR="00C26DA4">
        <w:rPr>
          <w:szCs w:val="22"/>
          <w:lang w:val="en-CA" w:eastAsia="ko-KR"/>
        </w:rPr>
        <w:t xml:space="preserve"> way</w:t>
      </w:r>
      <w:r w:rsidR="00F013E0">
        <w:rPr>
          <w:rFonts w:hint="eastAsia"/>
          <w:szCs w:val="22"/>
          <w:lang w:val="en-CA" w:eastAsia="ko-KR"/>
        </w:rPr>
        <w:t xml:space="preserve"> in a memory</w:t>
      </w:r>
      <w:r w:rsidR="00CA376A">
        <w:rPr>
          <w:szCs w:val="22"/>
          <w:lang w:val="en-CA" w:eastAsia="ko-KR"/>
        </w:rPr>
        <w:t>. A</w:t>
      </w:r>
      <w:r w:rsidR="00F013E0">
        <w:rPr>
          <w:rFonts w:hint="eastAsia"/>
          <w:szCs w:val="22"/>
          <w:lang w:val="en-CA" w:eastAsia="ko-KR"/>
        </w:rPr>
        <w:t xml:space="preserve"> de-interleaving</w:t>
      </w:r>
      <w:r w:rsidR="00CA376A">
        <w:rPr>
          <w:szCs w:val="22"/>
          <w:lang w:val="en-CA" w:eastAsia="ko-KR"/>
        </w:rPr>
        <w:t xml:space="preserve"> process is needed</w:t>
      </w:r>
      <w:r w:rsidR="00F013E0">
        <w:rPr>
          <w:rFonts w:hint="eastAsia"/>
          <w:szCs w:val="22"/>
          <w:lang w:val="en-CA" w:eastAsia="ko-KR"/>
        </w:rPr>
        <w:t xml:space="preserve"> before SAO </w:t>
      </w:r>
      <w:r w:rsidR="00CA376A">
        <w:rPr>
          <w:szCs w:val="22"/>
          <w:lang w:val="en-CA" w:eastAsia="ko-KR"/>
        </w:rPr>
        <w:t xml:space="preserve">followed by a </w:t>
      </w:r>
      <w:r w:rsidR="00F013E0">
        <w:rPr>
          <w:rFonts w:hint="eastAsia"/>
          <w:szCs w:val="22"/>
          <w:lang w:val="en-CA" w:eastAsia="ko-KR"/>
        </w:rPr>
        <w:t>re-</w:t>
      </w:r>
      <w:r w:rsidR="00F013E0">
        <w:rPr>
          <w:szCs w:val="22"/>
          <w:lang w:val="en-CA" w:eastAsia="ko-KR"/>
        </w:rPr>
        <w:t>interleaving</w:t>
      </w:r>
      <w:r w:rsidR="00F013E0">
        <w:rPr>
          <w:rFonts w:hint="eastAsia"/>
          <w:szCs w:val="22"/>
          <w:lang w:val="en-CA" w:eastAsia="ko-KR"/>
        </w:rPr>
        <w:t xml:space="preserve"> </w:t>
      </w:r>
      <w:r w:rsidR="00CA376A">
        <w:rPr>
          <w:szCs w:val="22"/>
          <w:lang w:val="en-CA" w:eastAsia="ko-KR"/>
        </w:rPr>
        <w:t xml:space="preserve">process </w:t>
      </w:r>
      <w:r w:rsidR="00F013E0">
        <w:rPr>
          <w:rFonts w:hint="eastAsia"/>
          <w:szCs w:val="22"/>
          <w:lang w:val="en-CA" w:eastAsia="ko-KR"/>
        </w:rPr>
        <w:t xml:space="preserve">after SAO. </w:t>
      </w:r>
      <w:r w:rsidR="00F013E0">
        <w:rPr>
          <w:szCs w:val="22"/>
          <w:lang w:val="en-CA" w:eastAsia="ko-KR"/>
        </w:rPr>
        <w:t>This introduces</w:t>
      </w:r>
      <w:r w:rsidR="00F013E0">
        <w:rPr>
          <w:rFonts w:hint="eastAsia"/>
          <w:szCs w:val="22"/>
          <w:lang w:val="en-CA" w:eastAsia="ko-KR"/>
        </w:rPr>
        <w:t xml:space="preserve"> </w:t>
      </w:r>
      <w:r w:rsidR="00F013E0">
        <w:rPr>
          <w:szCs w:val="22"/>
          <w:lang w:val="en-CA" w:eastAsia="ko-KR"/>
        </w:rPr>
        <w:t>undesirable</w:t>
      </w:r>
      <w:r w:rsidR="00F013E0">
        <w:rPr>
          <w:rFonts w:hint="eastAsia"/>
          <w:szCs w:val="22"/>
          <w:lang w:val="en-CA" w:eastAsia="ko-KR"/>
        </w:rPr>
        <w:t xml:space="preserve"> latency. </w:t>
      </w:r>
    </w:p>
    <w:p w:rsidR="00D507CC" w:rsidRDefault="00F013E0" w:rsidP="008B4154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lastRenderedPageBreak/>
        <w:t xml:space="preserve">This contribution </w:t>
      </w:r>
      <w:r w:rsidR="00CA376A">
        <w:rPr>
          <w:szCs w:val="22"/>
          <w:lang w:val="en-CA" w:eastAsia="ko-KR"/>
        </w:rPr>
        <w:t>provides</w:t>
      </w:r>
      <w:r>
        <w:rPr>
          <w:rFonts w:hint="eastAsia"/>
          <w:szCs w:val="22"/>
          <w:lang w:val="en-CA" w:eastAsia="ko-KR"/>
        </w:rPr>
        <w:t xml:space="preserve"> </w:t>
      </w:r>
      <w:r>
        <w:rPr>
          <w:szCs w:val="22"/>
          <w:lang w:val="en-CA" w:eastAsia="ko-KR"/>
        </w:rPr>
        <w:t>performance</w:t>
      </w:r>
      <w:r>
        <w:rPr>
          <w:rFonts w:hint="eastAsia"/>
          <w:szCs w:val="22"/>
          <w:lang w:val="en-CA" w:eastAsia="ko-KR"/>
        </w:rPr>
        <w:t xml:space="preserve"> impact </w:t>
      </w:r>
      <w:r w:rsidR="00CA376A">
        <w:rPr>
          <w:szCs w:val="22"/>
          <w:lang w:val="en-CA" w:eastAsia="ko-KR"/>
        </w:rPr>
        <w:t xml:space="preserve">by simplifying </w:t>
      </w:r>
      <w:r w:rsidR="00E84F60">
        <w:rPr>
          <w:szCs w:val="22"/>
          <w:lang w:val="en-CA" w:eastAsia="ko-KR"/>
        </w:rPr>
        <w:t>the SAO design by</w:t>
      </w:r>
      <w:r w:rsidR="00CA376A">
        <w:rPr>
          <w:szCs w:val="22"/>
          <w:lang w:val="en-CA" w:eastAsia="ko-KR"/>
        </w:rPr>
        <w:t xml:space="preserve"> sharing the same SAO type </w:t>
      </w:r>
      <w:r>
        <w:rPr>
          <w:rFonts w:hint="eastAsia"/>
          <w:szCs w:val="22"/>
          <w:lang w:val="en-CA" w:eastAsia="ko-KR"/>
        </w:rPr>
        <w:t xml:space="preserve">for </w:t>
      </w:r>
      <w:r w:rsidR="000A39CF">
        <w:rPr>
          <w:rFonts w:hint="eastAsia"/>
          <w:szCs w:val="22"/>
          <w:lang w:val="en-CA" w:eastAsia="ko-KR"/>
        </w:rPr>
        <w:t>U</w:t>
      </w:r>
      <w:r>
        <w:rPr>
          <w:rFonts w:hint="eastAsia"/>
          <w:szCs w:val="22"/>
          <w:lang w:val="en-CA" w:eastAsia="ko-KR"/>
        </w:rPr>
        <w:t xml:space="preserve"> and </w:t>
      </w:r>
      <w:r w:rsidR="000A39CF">
        <w:rPr>
          <w:rFonts w:hint="eastAsia"/>
          <w:szCs w:val="22"/>
          <w:lang w:val="en-CA" w:eastAsia="ko-KR"/>
        </w:rPr>
        <w:t>V</w:t>
      </w:r>
      <w:r w:rsidR="00CA376A">
        <w:rPr>
          <w:szCs w:val="22"/>
          <w:lang w:val="en-CA" w:eastAsia="ko-KR"/>
        </w:rPr>
        <w:t xml:space="preserve"> component at LCU level</w:t>
      </w:r>
      <w:r>
        <w:rPr>
          <w:rFonts w:hint="eastAsia"/>
          <w:szCs w:val="22"/>
          <w:lang w:val="en-CA" w:eastAsia="ko-KR"/>
        </w:rPr>
        <w:t xml:space="preserve">. </w:t>
      </w:r>
      <w:r w:rsidR="00C26DA4">
        <w:rPr>
          <w:rFonts w:hint="eastAsia"/>
          <w:szCs w:val="22"/>
          <w:lang w:val="en-CA" w:eastAsia="ko-KR"/>
        </w:rPr>
        <w:t xml:space="preserve">Sharing SAO type between </w:t>
      </w:r>
      <w:r w:rsidR="000A39CF">
        <w:rPr>
          <w:rFonts w:hint="eastAsia"/>
          <w:szCs w:val="22"/>
          <w:lang w:val="en-CA" w:eastAsia="ko-KR"/>
        </w:rPr>
        <w:t>U</w:t>
      </w:r>
      <w:r w:rsidR="00C26DA4">
        <w:rPr>
          <w:rFonts w:hint="eastAsia"/>
          <w:szCs w:val="22"/>
          <w:lang w:val="en-CA" w:eastAsia="ko-KR"/>
        </w:rPr>
        <w:t xml:space="preserve"> and </w:t>
      </w:r>
      <w:r w:rsidR="000A39CF">
        <w:rPr>
          <w:rFonts w:hint="eastAsia"/>
          <w:szCs w:val="22"/>
          <w:lang w:val="en-CA" w:eastAsia="ko-KR"/>
        </w:rPr>
        <w:t>V</w:t>
      </w:r>
      <w:r w:rsidR="00C26DA4">
        <w:rPr>
          <w:rFonts w:hint="eastAsia"/>
          <w:szCs w:val="22"/>
          <w:lang w:val="en-CA" w:eastAsia="ko-KR"/>
        </w:rPr>
        <w:t xml:space="preserve"> components were </w:t>
      </w:r>
      <w:r w:rsidR="00C26DA4">
        <w:rPr>
          <w:szCs w:val="22"/>
          <w:lang w:val="en-CA" w:eastAsia="ko-KR"/>
        </w:rPr>
        <w:t xml:space="preserve">initially </w:t>
      </w:r>
      <w:r w:rsidR="00C26DA4">
        <w:rPr>
          <w:rFonts w:hint="eastAsia"/>
          <w:szCs w:val="22"/>
          <w:lang w:val="en-CA" w:eastAsia="ko-KR"/>
        </w:rPr>
        <w:t xml:space="preserve">proposed in </w:t>
      </w:r>
      <w:r w:rsidR="00E84F60">
        <w:rPr>
          <w:szCs w:val="22"/>
          <w:lang w:val="en-CA" w:eastAsia="ko-KR"/>
        </w:rPr>
        <w:fldChar w:fldCharType="begin"/>
      </w:r>
      <w:r w:rsidR="00E84F60">
        <w:rPr>
          <w:szCs w:val="22"/>
          <w:lang w:val="en-CA" w:eastAsia="ko-KR"/>
        </w:rPr>
        <w:instrText xml:space="preserve"> </w:instrText>
      </w:r>
      <w:r w:rsidR="00E84F60">
        <w:rPr>
          <w:rFonts w:hint="eastAsia"/>
          <w:szCs w:val="22"/>
          <w:lang w:val="en-CA" w:eastAsia="ko-KR"/>
        </w:rPr>
        <w:instrText>REF _Ref287291958 \r</w:instrText>
      </w:r>
      <w:r w:rsidR="00E84F60">
        <w:rPr>
          <w:szCs w:val="22"/>
          <w:lang w:val="en-CA" w:eastAsia="ko-KR"/>
        </w:rPr>
        <w:instrText xml:space="preserve"> </w:instrText>
      </w:r>
      <w:r w:rsidR="00E84F60">
        <w:rPr>
          <w:szCs w:val="22"/>
          <w:lang w:val="en-CA" w:eastAsia="ko-KR"/>
        </w:rPr>
        <w:fldChar w:fldCharType="separate"/>
      </w:r>
      <w:r w:rsidR="00E84F60">
        <w:rPr>
          <w:szCs w:val="22"/>
          <w:lang w:val="en-CA" w:eastAsia="ko-KR"/>
        </w:rPr>
        <w:t>[1]</w:t>
      </w:r>
      <w:r w:rsidR="00E84F60">
        <w:rPr>
          <w:szCs w:val="22"/>
          <w:lang w:val="en-CA" w:eastAsia="ko-KR"/>
        </w:rPr>
        <w:fldChar w:fldCharType="end"/>
      </w:r>
      <w:r w:rsidR="00946EAF">
        <w:rPr>
          <w:szCs w:val="22"/>
          <w:lang w:val="en-CA" w:eastAsia="ko-KR"/>
        </w:rPr>
        <w:t xml:space="preserve"> in HM6.0</w:t>
      </w:r>
      <w:r w:rsidR="00C26DA4">
        <w:rPr>
          <w:rFonts w:hint="eastAsia"/>
          <w:szCs w:val="22"/>
          <w:lang w:val="en-CA" w:eastAsia="ko-KR"/>
        </w:rPr>
        <w:t xml:space="preserve">. </w:t>
      </w:r>
      <w:r w:rsidR="00946EAF">
        <w:rPr>
          <w:szCs w:val="22"/>
          <w:lang w:val="en-CA" w:eastAsia="ko-KR"/>
        </w:rPr>
        <w:t xml:space="preserve">In this contribution the same experiment is provided in HM7.0 </w:t>
      </w:r>
      <w:r>
        <w:rPr>
          <w:szCs w:val="22"/>
          <w:lang w:val="en-CA" w:eastAsia="ko-KR"/>
        </w:rPr>
        <w:t>A</w:t>
      </w:r>
      <w:r>
        <w:rPr>
          <w:rFonts w:hint="eastAsia"/>
          <w:szCs w:val="22"/>
          <w:lang w:val="en-CA" w:eastAsia="ko-KR"/>
        </w:rPr>
        <w:t xml:space="preserve">ccording to </w:t>
      </w:r>
      <w:r w:rsidR="00CA376A">
        <w:rPr>
          <w:szCs w:val="22"/>
          <w:lang w:val="en-CA" w:eastAsia="ko-KR"/>
        </w:rPr>
        <w:t xml:space="preserve">the </w:t>
      </w:r>
      <w:r w:rsidR="00946EAF">
        <w:rPr>
          <w:szCs w:val="22"/>
          <w:lang w:val="en-CA" w:eastAsia="ko-KR"/>
        </w:rPr>
        <w:t>attached</w:t>
      </w:r>
      <w:r w:rsidR="00CA376A">
        <w:rPr>
          <w:szCs w:val="22"/>
          <w:lang w:val="en-CA" w:eastAsia="ko-KR"/>
        </w:rPr>
        <w:t xml:space="preserve"> results, </w:t>
      </w:r>
      <w:r>
        <w:rPr>
          <w:rFonts w:hint="eastAsia"/>
          <w:szCs w:val="22"/>
          <w:lang w:val="en-CA" w:eastAsia="ko-KR"/>
        </w:rPr>
        <w:t>th</w:t>
      </w:r>
      <w:r w:rsidR="00946EAF">
        <w:rPr>
          <w:szCs w:val="22"/>
          <w:lang w:val="en-CA" w:eastAsia="ko-KR"/>
        </w:rPr>
        <w:t>e</w:t>
      </w:r>
      <w:r>
        <w:rPr>
          <w:rFonts w:hint="eastAsia"/>
          <w:szCs w:val="22"/>
          <w:lang w:val="en-CA" w:eastAsia="ko-KR"/>
        </w:rPr>
        <w:t xml:space="preserve"> performance impact </w:t>
      </w:r>
      <w:r w:rsidR="00946EAF">
        <w:rPr>
          <w:szCs w:val="22"/>
          <w:lang w:val="en-CA" w:eastAsia="ko-KR"/>
        </w:rPr>
        <w:t xml:space="preserve">of this change </w:t>
      </w:r>
      <w:r>
        <w:rPr>
          <w:rFonts w:hint="eastAsia"/>
          <w:szCs w:val="22"/>
          <w:lang w:val="en-CA" w:eastAsia="ko-KR"/>
        </w:rPr>
        <w:t>is</w:t>
      </w:r>
      <w:r w:rsidR="00946EAF">
        <w:rPr>
          <w:szCs w:val="22"/>
          <w:lang w:val="en-CA" w:eastAsia="ko-KR"/>
        </w:rPr>
        <w:t xml:space="preserve"> positive since</w:t>
      </w:r>
      <w:r>
        <w:rPr>
          <w:rFonts w:hint="eastAsia"/>
          <w:szCs w:val="22"/>
          <w:lang w:val="en-CA" w:eastAsia="ko-KR"/>
        </w:rPr>
        <w:t xml:space="preserve"> </w:t>
      </w:r>
      <w:r w:rsidR="00CA376A">
        <w:rPr>
          <w:szCs w:val="22"/>
          <w:lang w:val="en-CA" w:eastAsia="ko-KR"/>
        </w:rPr>
        <w:t xml:space="preserve">even </w:t>
      </w:r>
      <w:r w:rsidR="00B312D5">
        <w:rPr>
          <w:szCs w:val="22"/>
          <w:lang w:val="en-CA" w:eastAsia="ko-KR"/>
        </w:rPr>
        <w:t>better results</w:t>
      </w:r>
      <w:r w:rsidR="00946EAF">
        <w:rPr>
          <w:szCs w:val="22"/>
          <w:lang w:val="en-CA" w:eastAsia="ko-KR"/>
        </w:rPr>
        <w:t xml:space="preserve"> can be obtained with this simplification compared to HM7.0</w:t>
      </w:r>
      <w:r w:rsidR="00CA376A">
        <w:rPr>
          <w:szCs w:val="22"/>
          <w:lang w:val="en-CA" w:eastAsia="ko-KR"/>
        </w:rPr>
        <w:t xml:space="preserve"> </w:t>
      </w:r>
      <w:r w:rsidR="00946EAF">
        <w:rPr>
          <w:szCs w:val="22"/>
          <w:lang w:val="en-CA" w:eastAsia="ko-KR"/>
        </w:rPr>
        <w:t xml:space="preserve">where </w:t>
      </w:r>
      <w:r w:rsidR="00CA376A">
        <w:rPr>
          <w:szCs w:val="22"/>
          <w:lang w:val="en-CA" w:eastAsia="ko-KR"/>
        </w:rPr>
        <w:t>distinct SAO type</w:t>
      </w:r>
      <w:r w:rsidR="00946EAF">
        <w:rPr>
          <w:szCs w:val="22"/>
          <w:lang w:val="en-CA" w:eastAsia="ko-KR"/>
        </w:rPr>
        <w:t>s</w:t>
      </w:r>
      <w:r w:rsidR="00CA376A">
        <w:rPr>
          <w:szCs w:val="22"/>
          <w:lang w:val="en-CA" w:eastAsia="ko-KR"/>
        </w:rPr>
        <w:t xml:space="preserve"> for each component</w:t>
      </w:r>
      <w:r w:rsidR="00946EAF">
        <w:rPr>
          <w:szCs w:val="22"/>
          <w:lang w:val="en-CA" w:eastAsia="ko-KR"/>
        </w:rPr>
        <w:t xml:space="preserve"> are coded</w:t>
      </w:r>
      <w:r w:rsidR="00CA376A">
        <w:rPr>
          <w:szCs w:val="22"/>
          <w:lang w:val="en-CA" w:eastAsia="ko-KR"/>
        </w:rPr>
        <w:t xml:space="preserve">. </w:t>
      </w:r>
    </w:p>
    <w:p w:rsidR="00F013E0" w:rsidRDefault="00F013E0" w:rsidP="0076071C">
      <w:pPr>
        <w:pStyle w:val="Heading1"/>
        <w:rPr>
          <w:lang w:val="en-CA" w:eastAsia="ko-KR"/>
        </w:rPr>
      </w:pPr>
      <w:proofErr w:type="gramStart"/>
      <w:r>
        <w:rPr>
          <w:rFonts w:hint="eastAsia"/>
          <w:lang w:val="en-CA" w:eastAsia="ko-KR"/>
        </w:rPr>
        <w:t>Implementation details.</w:t>
      </w:r>
      <w:proofErr w:type="gramEnd"/>
    </w:p>
    <w:p w:rsidR="00076FE9" w:rsidRDefault="00076FE9" w:rsidP="0005690F">
      <w:pPr>
        <w:jc w:val="both"/>
        <w:rPr>
          <w:lang w:val="en-CA" w:eastAsia="ko-KR"/>
        </w:rPr>
      </w:pPr>
      <w:r>
        <w:rPr>
          <w:lang w:val="en-CA" w:eastAsia="ko-KR"/>
        </w:rPr>
        <w:t>O</w:t>
      </w:r>
      <w:r>
        <w:rPr>
          <w:rFonts w:hint="eastAsia"/>
          <w:lang w:val="en-CA" w:eastAsia="ko-KR"/>
        </w:rPr>
        <w:t xml:space="preserve">ur goal is to guarantee the same SAO type for </w:t>
      </w:r>
      <w:r w:rsidR="000A39CF">
        <w:rPr>
          <w:rFonts w:hint="eastAsia"/>
          <w:lang w:val="en-CA" w:eastAsia="ko-KR"/>
        </w:rPr>
        <w:t>U</w:t>
      </w:r>
      <w:r>
        <w:rPr>
          <w:rFonts w:hint="eastAsia"/>
          <w:lang w:val="en-CA" w:eastAsia="ko-KR"/>
        </w:rPr>
        <w:t xml:space="preserve"> and </w:t>
      </w:r>
      <w:r w:rsidR="000A39CF">
        <w:rPr>
          <w:rFonts w:hint="eastAsia"/>
          <w:lang w:val="en-CA" w:eastAsia="ko-KR"/>
        </w:rPr>
        <w:t>V</w:t>
      </w:r>
      <w:r>
        <w:rPr>
          <w:rFonts w:hint="eastAsia"/>
          <w:lang w:val="en-CA" w:eastAsia="ko-KR"/>
        </w:rPr>
        <w:t xml:space="preserve">. </w:t>
      </w:r>
      <w:r w:rsidR="009B2235">
        <w:rPr>
          <w:lang w:val="en-CA" w:eastAsia="ko-KR"/>
        </w:rPr>
        <w:t xml:space="preserve">However due to the particular way the SAO type is coded by using the merge flag form the top or from the left LCU, our modification forces </w:t>
      </w:r>
      <w:r w:rsidR="0005690F">
        <w:rPr>
          <w:rFonts w:hint="eastAsia"/>
          <w:lang w:val="en-CA" w:eastAsia="ko-KR"/>
        </w:rPr>
        <w:t xml:space="preserve">SAO merge left/up flags to be the same for </w:t>
      </w:r>
      <w:r w:rsidR="000A39CF">
        <w:rPr>
          <w:rFonts w:hint="eastAsia"/>
          <w:lang w:val="en-CA" w:eastAsia="ko-KR"/>
        </w:rPr>
        <w:t>U</w:t>
      </w:r>
      <w:r w:rsidR="0005690F">
        <w:rPr>
          <w:rFonts w:hint="eastAsia"/>
          <w:lang w:val="en-CA" w:eastAsia="ko-KR"/>
        </w:rPr>
        <w:t xml:space="preserve"> and </w:t>
      </w:r>
      <w:r w:rsidR="000A39CF">
        <w:rPr>
          <w:rFonts w:hint="eastAsia"/>
          <w:lang w:val="en-CA" w:eastAsia="ko-KR"/>
        </w:rPr>
        <w:t>V</w:t>
      </w:r>
      <w:r w:rsidR="0005690F">
        <w:rPr>
          <w:rFonts w:hint="eastAsia"/>
          <w:lang w:val="en-CA" w:eastAsia="ko-KR"/>
        </w:rPr>
        <w:t>. This has some physical meaning. Merging of two blocks is reasonable if they both are parts of the same object. So the same merging for both color components is natural.</w:t>
      </w:r>
    </w:p>
    <w:p w:rsidR="00963859" w:rsidRPr="008846D4" w:rsidRDefault="00963859" w:rsidP="006B0402">
      <w:pPr>
        <w:pStyle w:val="Heading1"/>
        <w:rPr>
          <w:lang w:val="en-CA" w:eastAsia="ko-KR"/>
        </w:rPr>
      </w:pPr>
      <w:r>
        <w:rPr>
          <w:lang w:val="en-CA" w:eastAsia="ko-KR"/>
        </w:rPr>
        <w:t>DIS text</w:t>
      </w:r>
    </w:p>
    <w:p w:rsidR="0005690F" w:rsidRDefault="0005690F" w:rsidP="0005690F">
      <w:pPr>
        <w:jc w:val="both"/>
        <w:rPr>
          <w:lang w:val="en-CA" w:eastAsia="ko-KR"/>
        </w:rPr>
      </w:pPr>
      <w:r>
        <w:rPr>
          <w:rFonts w:hint="eastAsia"/>
          <w:lang w:val="en-CA" w:eastAsia="ko-KR"/>
        </w:rPr>
        <w:t>T</w:t>
      </w:r>
      <w:r w:rsidR="00963859">
        <w:rPr>
          <w:lang w:val="en-CA" w:eastAsia="ko-KR"/>
        </w:rPr>
        <w:t>his section presents DIS text</w:t>
      </w:r>
      <w:r>
        <w:rPr>
          <w:rFonts w:hint="eastAsia"/>
          <w:lang w:val="en-CA" w:eastAsia="ko-KR"/>
        </w:rPr>
        <w:t xml:space="preserve"> </w:t>
      </w:r>
      <w:r>
        <w:rPr>
          <w:lang w:val="en-CA" w:eastAsia="ko-KR"/>
        </w:rPr>
        <w:t>changes</w:t>
      </w:r>
      <w:r>
        <w:rPr>
          <w:rFonts w:hint="eastAsia"/>
          <w:lang w:val="en-CA" w:eastAsia="ko-KR"/>
        </w:rPr>
        <w:t xml:space="preserve"> re</w:t>
      </w:r>
      <w:r w:rsidR="00963859">
        <w:rPr>
          <w:lang w:val="en-CA" w:eastAsia="ko-KR"/>
        </w:rPr>
        <w:t>lated</w:t>
      </w:r>
      <w:r>
        <w:rPr>
          <w:rFonts w:hint="eastAsia"/>
          <w:lang w:val="en-CA" w:eastAsia="ko-KR"/>
        </w:rPr>
        <w:t xml:space="preserve"> </w:t>
      </w:r>
      <w:r w:rsidR="00963859">
        <w:rPr>
          <w:lang w:val="en-CA" w:eastAsia="ko-KR"/>
        </w:rPr>
        <w:t xml:space="preserve">to the </w:t>
      </w:r>
      <w:r>
        <w:rPr>
          <w:rFonts w:hint="eastAsia"/>
          <w:lang w:val="en-CA" w:eastAsia="ko-KR"/>
        </w:rPr>
        <w:t xml:space="preserve">modification </w:t>
      </w:r>
      <w:r w:rsidR="00963859">
        <w:rPr>
          <w:lang w:val="en-CA" w:eastAsia="ko-KR"/>
        </w:rPr>
        <w:t>proposed by the contribution</w:t>
      </w:r>
      <w:r>
        <w:rPr>
          <w:rFonts w:hint="eastAsia"/>
          <w:lang w:val="en-CA" w:eastAsia="ko-KR"/>
        </w:rPr>
        <w:t xml:space="preserve">. </w:t>
      </w:r>
    </w:p>
    <w:p w:rsidR="009B2235" w:rsidRDefault="009B2235" w:rsidP="006B0402">
      <w:pPr>
        <w:pStyle w:val="Heading2"/>
        <w:rPr>
          <w:lang w:eastAsia="ko-KR"/>
        </w:rPr>
      </w:pPr>
      <w:r w:rsidRPr="006B0402">
        <w:rPr>
          <w:lang w:val="en-US" w:eastAsia="ko-KR"/>
        </w:rPr>
        <w:t>Reduction of one SAO flag</w:t>
      </w:r>
      <w:r w:rsidR="00B312D5">
        <w:rPr>
          <w:lang w:val="en-US" w:eastAsia="ko-KR"/>
        </w:rPr>
        <w:t xml:space="preserve"> f</w:t>
      </w:r>
      <w:r>
        <w:rPr>
          <w:lang w:val="en-US" w:eastAsia="ko-KR"/>
        </w:rPr>
        <w:t>o</w:t>
      </w:r>
      <w:r w:rsidR="00B312D5">
        <w:rPr>
          <w:lang w:val="en-US" w:eastAsia="ko-KR"/>
        </w:rPr>
        <w:t>r</w:t>
      </w:r>
      <w:r>
        <w:rPr>
          <w:lang w:val="en-US" w:eastAsia="ko-KR"/>
        </w:rPr>
        <w:t xml:space="preserve"> </w:t>
      </w:r>
      <w:r w:rsidR="00B312D5">
        <w:rPr>
          <w:lang w:val="en-US" w:eastAsia="ko-KR"/>
        </w:rPr>
        <w:t xml:space="preserve">SAO </w:t>
      </w:r>
      <w:proofErr w:type="spellStart"/>
      <w:r>
        <w:rPr>
          <w:lang w:val="en-US" w:eastAsia="ko-KR"/>
        </w:rPr>
        <w:t>chroma</w:t>
      </w:r>
      <w:proofErr w:type="spellEnd"/>
      <w:r w:rsidR="00B312D5">
        <w:rPr>
          <w:lang w:val="en-US" w:eastAsia="ko-KR"/>
        </w:rPr>
        <w:t xml:space="preserve"> </w:t>
      </w:r>
      <w:r w:rsidR="00FF3648">
        <w:rPr>
          <w:lang w:val="en-US" w:eastAsia="ko-KR"/>
        </w:rPr>
        <w:t>signaling</w:t>
      </w:r>
    </w:p>
    <w:tbl>
      <w:tblPr>
        <w:tblW w:w="9290" w:type="dxa"/>
        <w:jc w:val="center"/>
        <w:tblInd w:w="-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22"/>
        <w:gridCol w:w="2268"/>
      </w:tblGrid>
      <w:tr w:rsidR="00F013E0" w:rsidRPr="003F17AE" w:rsidTr="00F013E0">
        <w:trPr>
          <w:cantSplit/>
          <w:jc w:val="center"/>
        </w:trPr>
        <w:tc>
          <w:tcPr>
            <w:tcW w:w="7022" w:type="dxa"/>
          </w:tcPr>
          <w:p w:rsidR="00F013E0" w:rsidRPr="003F17AE" w:rsidRDefault="00F013E0" w:rsidP="0005690F">
            <w:pPr>
              <w:pStyle w:val="tablesyntax"/>
              <w:rPr>
                <w:rFonts w:ascii="Times New Roman" w:hAnsi="Times New Roman"/>
              </w:rPr>
            </w:pPr>
            <w:proofErr w:type="spellStart"/>
            <w:r w:rsidRPr="003F17AE">
              <w:rPr>
                <w:rFonts w:ascii="Times New Roman" w:hAnsi="Times New Roman"/>
              </w:rPr>
              <w:t>slice_header</w:t>
            </w:r>
            <w:proofErr w:type="spellEnd"/>
            <w:r w:rsidRPr="003F17AE">
              <w:rPr>
                <w:rFonts w:ascii="Times New Roman" w:hAnsi="Times New Roman"/>
              </w:rPr>
              <w:t>( ) {</w:t>
            </w:r>
          </w:p>
        </w:tc>
        <w:tc>
          <w:tcPr>
            <w:tcW w:w="2268" w:type="dxa"/>
          </w:tcPr>
          <w:p w:rsidR="00F013E0" w:rsidRPr="003F17AE" w:rsidRDefault="00F013E0" w:rsidP="0005690F">
            <w:pPr>
              <w:pStyle w:val="tableheading"/>
            </w:pPr>
            <w:r w:rsidRPr="003F17AE">
              <w:t>Descriptor</w:t>
            </w:r>
          </w:p>
        </w:tc>
      </w:tr>
      <w:tr w:rsidR="00F013E0" w:rsidRPr="003F17AE" w:rsidTr="00F013E0">
        <w:trPr>
          <w:cantSplit/>
          <w:jc w:val="center"/>
        </w:trPr>
        <w:tc>
          <w:tcPr>
            <w:tcW w:w="7022" w:type="dxa"/>
          </w:tcPr>
          <w:p w:rsidR="00F013E0" w:rsidRPr="003F17AE" w:rsidRDefault="00F013E0" w:rsidP="0005690F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…</w:t>
            </w:r>
          </w:p>
        </w:tc>
        <w:tc>
          <w:tcPr>
            <w:tcW w:w="2268" w:type="dxa"/>
          </w:tcPr>
          <w:p w:rsidR="00F013E0" w:rsidRPr="003F17AE" w:rsidRDefault="00F013E0" w:rsidP="0005690F">
            <w:pPr>
              <w:pStyle w:val="tableheading"/>
              <w:rPr>
                <w:b w:val="0"/>
              </w:rPr>
            </w:pPr>
          </w:p>
        </w:tc>
      </w:tr>
      <w:tr w:rsidR="00F013E0" w:rsidRPr="003F17AE" w:rsidTr="00F013E0">
        <w:trPr>
          <w:cantSplit/>
          <w:jc w:val="center"/>
        </w:trPr>
        <w:tc>
          <w:tcPr>
            <w:tcW w:w="7022" w:type="dxa"/>
          </w:tcPr>
          <w:p w:rsidR="00F013E0" w:rsidRPr="003F17AE" w:rsidRDefault="00F013E0" w:rsidP="0005690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eastAsia="Times New Roman" w:hAnsi="Times New Roman"/>
                <w:lang w:eastAsia="zh-TW"/>
              </w:rPr>
              <w:tab/>
            </w:r>
            <w:r w:rsidRPr="003F17AE">
              <w:rPr>
                <w:rFonts w:ascii="Times New Roman" w:eastAsia="Times New Roman" w:hAnsi="Times New Roman"/>
                <w:lang w:eastAsia="zh-TW"/>
              </w:rPr>
              <w:tab/>
              <w:t xml:space="preserve">if( </w:t>
            </w:r>
            <w:proofErr w:type="spellStart"/>
            <w:r w:rsidRPr="003F17AE">
              <w:rPr>
                <w:rFonts w:ascii="Times New Roman" w:eastAsia="Times New Roman" w:hAnsi="Times New Roman"/>
                <w:lang w:eastAsia="zh-TW"/>
              </w:rPr>
              <w:t>sample_adaptive_offset_enabled_flag</w:t>
            </w:r>
            <w:proofErr w:type="spellEnd"/>
            <w:r w:rsidRPr="003F17AE">
              <w:rPr>
                <w:rFonts w:ascii="Times New Roman" w:eastAsia="Times New Roman" w:hAnsi="Times New Roman"/>
                <w:lang w:eastAsia="zh-TW"/>
              </w:rPr>
              <w:t xml:space="preserve"> ) {</w:t>
            </w:r>
          </w:p>
        </w:tc>
        <w:tc>
          <w:tcPr>
            <w:tcW w:w="2268" w:type="dxa"/>
          </w:tcPr>
          <w:p w:rsidR="00F013E0" w:rsidRPr="003F17AE" w:rsidRDefault="00F013E0" w:rsidP="0005690F">
            <w:pPr>
              <w:pStyle w:val="tablecell"/>
            </w:pPr>
          </w:p>
        </w:tc>
      </w:tr>
      <w:tr w:rsidR="00F013E0" w:rsidRPr="003F17AE" w:rsidTr="00F013E0">
        <w:trPr>
          <w:cantSplit/>
          <w:jc w:val="center"/>
        </w:trPr>
        <w:tc>
          <w:tcPr>
            <w:tcW w:w="7022" w:type="dxa"/>
          </w:tcPr>
          <w:p w:rsidR="00F013E0" w:rsidRPr="003F17AE" w:rsidDel="004935C5" w:rsidRDefault="00F013E0" w:rsidP="0005690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kern w:val="2"/>
                <w:lang w:eastAsia="ko-KR"/>
              </w:rPr>
              <w:t>slice_sample_adaptive_offset_flag</w:t>
            </w:r>
            <w:proofErr w:type="spellEnd"/>
            <w:r>
              <w:rPr>
                <w:rFonts w:ascii="Times New Roman" w:hAnsi="Times New Roman"/>
                <w:b/>
                <w:kern w:val="2"/>
                <w:lang w:eastAsia="ko-KR"/>
              </w:rPr>
              <w:t>[</w:t>
            </w:r>
            <w:r>
              <w:rPr>
                <w:rFonts w:ascii="Times New Roman" w:eastAsia="PMingLiU" w:hAnsi="Times New Roman" w:hint="eastAsia"/>
                <w:b/>
                <w:kern w:val="2"/>
                <w:lang w:eastAsia="zh-TW"/>
              </w:rPr>
              <w:t xml:space="preserve"> </w:t>
            </w:r>
            <w:r>
              <w:rPr>
                <w:rFonts w:ascii="Times New Roman" w:hAnsi="Times New Roman"/>
                <w:b/>
                <w:kern w:val="2"/>
                <w:lang w:eastAsia="ko-KR"/>
              </w:rPr>
              <w:t>0</w:t>
            </w:r>
            <w:r>
              <w:rPr>
                <w:rFonts w:ascii="Times New Roman" w:eastAsia="PMingLiU" w:hAnsi="Times New Roman" w:hint="eastAsia"/>
                <w:b/>
                <w:kern w:val="2"/>
                <w:lang w:eastAsia="zh-TW"/>
              </w:rPr>
              <w:t xml:space="preserve"> </w:t>
            </w:r>
            <w:r>
              <w:rPr>
                <w:rFonts w:ascii="Times New Roman" w:hAnsi="Times New Roman"/>
                <w:b/>
                <w:kern w:val="2"/>
                <w:lang w:eastAsia="ko-KR"/>
              </w:rPr>
              <w:t>]</w:t>
            </w:r>
          </w:p>
        </w:tc>
        <w:tc>
          <w:tcPr>
            <w:tcW w:w="2268" w:type="dxa"/>
          </w:tcPr>
          <w:p w:rsidR="00F013E0" w:rsidRPr="003F17AE" w:rsidDel="004935C5" w:rsidRDefault="00F013E0" w:rsidP="0005690F">
            <w:pPr>
              <w:pStyle w:val="tablecell"/>
            </w:pPr>
            <w:r w:rsidRPr="003F17AE">
              <w:rPr>
                <w:kern w:val="2"/>
              </w:rPr>
              <w:t>u(1)</w:t>
            </w:r>
          </w:p>
        </w:tc>
      </w:tr>
      <w:tr w:rsidR="00F013E0" w:rsidRPr="003F17AE" w:rsidTr="00F013E0">
        <w:trPr>
          <w:cantSplit/>
          <w:jc w:val="center"/>
        </w:trPr>
        <w:tc>
          <w:tcPr>
            <w:tcW w:w="7022" w:type="dxa"/>
          </w:tcPr>
          <w:p w:rsidR="00F013E0" w:rsidRPr="003F17AE" w:rsidDel="004935C5" w:rsidRDefault="00F013E0" w:rsidP="0005690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rFonts w:eastAsia="Times New Roman"/>
                <w:lang w:eastAsia="zh-TW"/>
              </w:rPr>
              <w:t>if(</w:t>
            </w:r>
            <w:r w:rsidRPr="003F17AE">
              <w:rPr>
                <w:rFonts w:eastAsia="PMingLiU"/>
                <w:lang w:eastAsia="zh-TW"/>
              </w:rPr>
              <w:tab/>
            </w:r>
            <w:proofErr w:type="spellStart"/>
            <w:r w:rsidRPr="003F17AE">
              <w:rPr>
                <w:lang w:eastAsia="ko-KR"/>
              </w:rPr>
              <w:t>slice_sample_adaptive_offset_flag</w:t>
            </w:r>
            <w:proofErr w:type="spellEnd"/>
            <w:r>
              <w:rPr>
                <w:lang w:eastAsia="ko-KR"/>
              </w:rPr>
              <w:t>[</w:t>
            </w:r>
            <w:r>
              <w:rPr>
                <w:rFonts w:eastAsia="PMingLiU" w:hint="eastAsia"/>
                <w:lang w:eastAsia="zh-TW"/>
              </w:rPr>
              <w:t xml:space="preserve"> </w:t>
            </w:r>
            <w:r>
              <w:rPr>
                <w:lang w:eastAsia="ko-KR"/>
              </w:rPr>
              <w:t>0</w:t>
            </w:r>
            <w:r>
              <w:rPr>
                <w:rFonts w:eastAsia="PMingLiU" w:hint="eastAsia"/>
                <w:lang w:eastAsia="zh-TW"/>
              </w:rPr>
              <w:t xml:space="preserve"> </w:t>
            </w:r>
            <w:r>
              <w:rPr>
                <w:lang w:eastAsia="ko-KR"/>
              </w:rPr>
              <w:t>]</w:t>
            </w:r>
            <w:r w:rsidRPr="003F17AE">
              <w:rPr>
                <w:rFonts w:eastAsia="PMingLiU"/>
                <w:lang w:eastAsia="zh-TW"/>
              </w:rPr>
              <w:t xml:space="preserve"> ) {</w:t>
            </w:r>
          </w:p>
        </w:tc>
        <w:tc>
          <w:tcPr>
            <w:tcW w:w="2268" w:type="dxa"/>
          </w:tcPr>
          <w:p w:rsidR="00F013E0" w:rsidRPr="003F17AE" w:rsidDel="004935C5" w:rsidRDefault="00F013E0" w:rsidP="0005690F">
            <w:pPr>
              <w:pStyle w:val="tablecell"/>
            </w:pPr>
          </w:p>
        </w:tc>
      </w:tr>
      <w:tr w:rsidR="00F013E0" w:rsidRPr="003F17AE" w:rsidTr="00F013E0">
        <w:trPr>
          <w:cantSplit/>
          <w:jc w:val="center"/>
        </w:trPr>
        <w:tc>
          <w:tcPr>
            <w:tcW w:w="7022" w:type="dxa"/>
          </w:tcPr>
          <w:p w:rsidR="00F013E0" w:rsidRPr="003F17AE" w:rsidDel="004935C5" w:rsidRDefault="00F013E0" w:rsidP="0005690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kern w:val="2"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kern w:val="2"/>
                <w:lang w:eastAsia="ko-KR"/>
              </w:rPr>
              <w:t>slice_sample_adaptive_offset_flag</w:t>
            </w:r>
            <w:proofErr w:type="spellEnd"/>
            <w:r>
              <w:rPr>
                <w:rFonts w:ascii="Times New Roman" w:hAnsi="Times New Roman"/>
                <w:b/>
                <w:kern w:val="2"/>
                <w:lang w:eastAsia="ko-KR"/>
              </w:rPr>
              <w:t>[</w:t>
            </w:r>
            <w:r>
              <w:rPr>
                <w:rFonts w:ascii="Times New Roman" w:eastAsia="PMingLiU" w:hAnsi="Times New Roman" w:hint="eastAsia"/>
                <w:b/>
                <w:kern w:val="2"/>
                <w:lang w:eastAsia="zh-TW"/>
              </w:rPr>
              <w:t xml:space="preserve"> </w:t>
            </w:r>
            <w:r>
              <w:rPr>
                <w:rFonts w:ascii="Times New Roman" w:hAnsi="Times New Roman"/>
                <w:b/>
                <w:kern w:val="2"/>
                <w:lang w:eastAsia="ko-KR"/>
              </w:rPr>
              <w:t>1</w:t>
            </w:r>
            <w:r>
              <w:rPr>
                <w:rFonts w:ascii="Times New Roman" w:eastAsia="PMingLiU" w:hAnsi="Times New Roman" w:hint="eastAsia"/>
                <w:b/>
                <w:kern w:val="2"/>
                <w:lang w:eastAsia="zh-TW"/>
              </w:rPr>
              <w:t xml:space="preserve"> </w:t>
            </w:r>
            <w:r>
              <w:rPr>
                <w:rFonts w:ascii="Times New Roman" w:hAnsi="Times New Roman"/>
                <w:b/>
                <w:kern w:val="2"/>
                <w:lang w:eastAsia="ko-KR"/>
              </w:rPr>
              <w:t>]</w:t>
            </w:r>
          </w:p>
        </w:tc>
        <w:tc>
          <w:tcPr>
            <w:tcW w:w="2268" w:type="dxa"/>
          </w:tcPr>
          <w:p w:rsidR="00F013E0" w:rsidRPr="003F17AE" w:rsidDel="004935C5" w:rsidRDefault="00F013E0" w:rsidP="0005690F">
            <w:pPr>
              <w:pStyle w:val="tablecell"/>
            </w:pPr>
            <w:r w:rsidRPr="003F17AE">
              <w:rPr>
                <w:kern w:val="2"/>
              </w:rPr>
              <w:t>u(1)</w:t>
            </w:r>
          </w:p>
        </w:tc>
      </w:tr>
      <w:tr w:rsidR="00F013E0" w:rsidRPr="003F17AE" w:rsidTr="00F013E0">
        <w:trPr>
          <w:cantSplit/>
          <w:jc w:val="center"/>
        </w:trPr>
        <w:tc>
          <w:tcPr>
            <w:tcW w:w="7022" w:type="dxa"/>
          </w:tcPr>
          <w:p w:rsidR="00F013E0" w:rsidRPr="00891A7B" w:rsidDel="004935C5" w:rsidRDefault="00F013E0" w:rsidP="0005690F">
            <w:pPr>
              <w:pStyle w:val="tablesyntax"/>
              <w:rPr>
                <w:rFonts w:ascii="Times New Roman" w:hAnsi="Times New Roman"/>
                <w:strike/>
                <w:highlight w:val="yellow"/>
                <w:lang w:eastAsia="ko-KR"/>
              </w:rPr>
            </w:pPr>
            <w:r w:rsidRPr="00891A7B">
              <w:rPr>
                <w:rFonts w:eastAsia="Times New Roman"/>
                <w:strike/>
                <w:kern w:val="2"/>
                <w:highlight w:val="yellow"/>
                <w:lang w:eastAsia="zh-TW"/>
              </w:rPr>
              <w:tab/>
            </w:r>
            <w:r w:rsidRPr="00891A7B">
              <w:rPr>
                <w:rFonts w:eastAsia="Times New Roman"/>
                <w:strike/>
                <w:kern w:val="2"/>
                <w:highlight w:val="yellow"/>
                <w:lang w:eastAsia="zh-TW"/>
              </w:rPr>
              <w:tab/>
            </w:r>
            <w:r w:rsidRPr="00891A7B">
              <w:rPr>
                <w:rFonts w:eastAsia="Times New Roman"/>
                <w:strike/>
                <w:kern w:val="2"/>
                <w:highlight w:val="yellow"/>
                <w:lang w:eastAsia="zh-TW"/>
              </w:rPr>
              <w:tab/>
            </w:r>
            <w:r w:rsidRPr="00891A7B">
              <w:rPr>
                <w:strike/>
                <w:kern w:val="2"/>
                <w:highlight w:val="yellow"/>
                <w:lang w:eastAsia="ko-KR"/>
              </w:rPr>
              <w:tab/>
            </w:r>
            <w:proofErr w:type="spellStart"/>
            <w:r w:rsidRPr="00891A7B">
              <w:rPr>
                <w:rFonts w:ascii="Times New Roman" w:hAnsi="Times New Roman"/>
                <w:b/>
                <w:strike/>
                <w:kern w:val="2"/>
                <w:highlight w:val="yellow"/>
                <w:lang w:eastAsia="ko-KR"/>
              </w:rPr>
              <w:t>slice_sample_adaptive_offset_flag</w:t>
            </w:r>
            <w:proofErr w:type="spellEnd"/>
            <w:r w:rsidRPr="00891A7B">
              <w:rPr>
                <w:rFonts w:ascii="Times New Roman" w:hAnsi="Times New Roman"/>
                <w:b/>
                <w:strike/>
                <w:kern w:val="2"/>
                <w:highlight w:val="yellow"/>
                <w:lang w:eastAsia="ko-KR"/>
              </w:rPr>
              <w:t>[</w:t>
            </w:r>
            <w:r w:rsidRPr="00891A7B">
              <w:rPr>
                <w:rFonts w:ascii="Times New Roman" w:eastAsia="PMingLiU" w:hAnsi="Times New Roman" w:hint="eastAsia"/>
                <w:b/>
                <w:strike/>
                <w:kern w:val="2"/>
                <w:highlight w:val="yellow"/>
                <w:lang w:eastAsia="zh-TW"/>
              </w:rPr>
              <w:t xml:space="preserve"> </w:t>
            </w:r>
            <w:r w:rsidRPr="00891A7B">
              <w:rPr>
                <w:rFonts w:ascii="Times New Roman" w:hAnsi="Times New Roman"/>
                <w:b/>
                <w:strike/>
                <w:kern w:val="2"/>
                <w:highlight w:val="yellow"/>
                <w:lang w:eastAsia="ko-KR"/>
              </w:rPr>
              <w:t>2</w:t>
            </w:r>
            <w:r w:rsidRPr="00891A7B">
              <w:rPr>
                <w:rFonts w:ascii="Times New Roman" w:eastAsia="PMingLiU" w:hAnsi="Times New Roman" w:hint="eastAsia"/>
                <w:b/>
                <w:strike/>
                <w:kern w:val="2"/>
                <w:highlight w:val="yellow"/>
                <w:lang w:eastAsia="zh-TW"/>
              </w:rPr>
              <w:t xml:space="preserve"> </w:t>
            </w:r>
            <w:r w:rsidRPr="00891A7B">
              <w:rPr>
                <w:rFonts w:ascii="Times New Roman" w:hAnsi="Times New Roman"/>
                <w:b/>
                <w:strike/>
                <w:kern w:val="2"/>
                <w:highlight w:val="yellow"/>
                <w:lang w:eastAsia="ko-KR"/>
              </w:rPr>
              <w:t>]</w:t>
            </w:r>
          </w:p>
        </w:tc>
        <w:tc>
          <w:tcPr>
            <w:tcW w:w="2268" w:type="dxa"/>
          </w:tcPr>
          <w:p w:rsidR="00F013E0" w:rsidRPr="00891A7B" w:rsidDel="004935C5" w:rsidRDefault="00F013E0" w:rsidP="0005690F">
            <w:pPr>
              <w:pStyle w:val="tablecell"/>
              <w:rPr>
                <w:strike/>
                <w:highlight w:val="yellow"/>
              </w:rPr>
            </w:pPr>
            <w:r w:rsidRPr="00891A7B">
              <w:rPr>
                <w:strike/>
                <w:kern w:val="2"/>
                <w:highlight w:val="yellow"/>
              </w:rPr>
              <w:t>u(1)</w:t>
            </w:r>
          </w:p>
        </w:tc>
      </w:tr>
      <w:tr w:rsidR="00F013E0" w:rsidRPr="003F17AE" w:rsidTr="00F013E0">
        <w:trPr>
          <w:cantSplit/>
          <w:jc w:val="center"/>
        </w:trPr>
        <w:tc>
          <w:tcPr>
            <w:tcW w:w="7022" w:type="dxa"/>
          </w:tcPr>
          <w:p w:rsidR="00F013E0" w:rsidRPr="003F17AE" w:rsidDel="004935C5" w:rsidRDefault="00F013E0" w:rsidP="0005690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kern w:val="2"/>
                <w:lang w:eastAsia="ko-KR"/>
              </w:rPr>
              <w:tab/>
            </w:r>
            <w:r w:rsidRPr="003F17AE">
              <w:rPr>
                <w:kern w:val="2"/>
                <w:lang w:eastAsia="ko-KR"/>
              </w:rPr>
              <w:tab/>
            </w:r>
            <w:r w:rsidRPr="003F17AE">
              <w:rPr>
                <w:kern w:val="2"/>
                <w:lang w:eastAsia="ko-KR"/>
              </w:rPr>
              <w:tab/>
              <w:t>}</w:t>
            </w:r>
          </w:p>
        </w:tc>
        <w:tc>
          <w:tcPr>
            <w:tcW w:w="2268" w:type="dxa"/>
          </w:tcPr>
          <w:p w:rsidR="00F013E0" w:rsidRPr="003F17AE" w:rsidDel="004935C5" w:rsidRDefault="00F013E0" w:rsidP="0005690F">
            <w:pPr>
              <w:pStyle w:val="tablecell"/>
            </w:pPr>
          </w:p>
        </w:tc>
      </w:tr>
      <w:tr w:rsidR="00F013E0" w:rsidRPr="003F17AE" w:rsidTr="00F013E0">
        <w:trPr>
          <w:cantSplit/>
          <w:jc w:val="center"/>
        </w:trPr>
        <w:tc>
          <w:tcPr>
            <w:tcW w:w="7022" w:type="dxa"/>
          </w:tcPr>
          <w:p w:rsidR="00F013E0" w:rsidRPr="003F17AE" w:rsidRDefault="00F013E0" w:rsidP="0005690F">
            <w:pPr>
              <w:pStyle w:val="tablesyntax"/>
              <w:rPr>
                <w:kern w:val="2"/>
                <w:lang w:eastAsia="ko-KR"/>
              </w:rPr>
            </w:pPr>
            <w:r w:rsidRPr="003F17AE">
              <w:rPr>
                <w:kern w:val="2"/>
                <w:lang w:eastAsia="ko-KR"/>
              </w:rPr>
              <w:tab/>
            </w:r>
            <w:r w:rsidRPr="003F17AE">
              <w:rPr>
                <w:kern w:val="2"/>
                <w:lang w:eastAsia="ko-KR"/>
              </w:rPr>
              <w:tab/>
              <w:t>}</w:t>
            </w:r>
          </w:p>
        </w:tc>
        <w:tc>
          <w:tcPr>
            <w:tcW w:w="2268" w:type="dxa"/>
          </w:tcPr>
          <w:p w:rsidR="00F013E0" w:rsidRPr="003F17AE" w:rsidDel="004935C5" w:rsidRDefault="00F013E0" w:rsidP="0005690F">
            <w:pPr>
              <w:pStyle w:val="tablecell"/>
            </w:pPr>
          </w:p>
        </w:tc>
      </w:tr>
      <w:tr w:rsidR="00F013E0" w:rsidRPr="003F17AE" w:rsidTr="00F013E0">
        <w:trPr>
          <w:cantSplit/>
          <w:jc w:val="center"/>
        </w:trPr>
        <w:tc>
          <w:tcPr>
            <w:tcW w:w="7022" w:type="dxa"/>
          </w:tcPr>
          <w:p w:rsidR="00F013E0" w:rsidRPr="003F17AE" w:rsidRDefault="00F013E0" w:rsidP="0005690F">
            <w:pPr>
              <w:pStyle w:val="tablesyntax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…</w:t>
            </w:r>
            <w:r>
              <w:rPr>
                <w:rFonts w:hint="eastAsia"/>
                <w:kern w:val="2"/>
                <w:lang w:eastAsia="ko-KR"/>
              </w:rPr>
              <w:t>..</w:t>
            </w:r>
          </w:p>
        </w:tc>
        <w:tc>
          <w:tcPr>
            <w:tcW w:w="2268" w:type="dxa"/>
          </w:tcPr>
          <w:p w:rsidR="00F013E0" w:rsidRPr="003F17AE" w:rsidDel="004935C5" w:rsidRDefault="00F013E0" w:rsidP="0005690F">
            <w:pPr>
              <w:pStyle w:val="tablecell"/>
            </w:pPr>
          </w:p>
        </w:tc>
      </w:tr>
      <w:tr w:rsidR="00F013E0" w:rsidRPr="003F17AE" w:rsidTr="00F013E0">
        <w:trPr>
          <w:cantSplit/>
          <w:jc w:val="center"/>
        </w:trPr>
        <w:tc>
          <w:tcPr>
            <w:tcW w:w="7022" w:type="dxa"/>
          </w:tcPr>
          <w:p w:rsidR="00F013E0" w:rsidRPr="003F17AE" w:rsidRDefault="00F013E0" w:rsidP="0005690F">
            <w:pPr>
              <w:pStyle w:val="tablesyntax"/>
              <w:keepNext w:val="0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</w:rPr>
              <w:t>}</w:t>
            </w:r>
          </w:p>
        </w:tc>
        <w:tc>
          <w:tcPr>
            <w:tcW w:w="2268" w:type="dxa"/>
          </w:tcPr>
          <w:p w:rsidR="00F013E0" w:rsidRPr="003F17AE" w:rsidRDefault="00F013E0" w:rsidP="0005690F">
            <w:pPr>
              <w:pStyle w:val="tablecell"/>
              <w:keepNext w:val="0"/>
            </w:pPr>
          </w:p>
        </w:tc>
      </w:tr>
    </w:tbl>
    <w:p w:rsidR="00B312D5" w:rsidRDefault="009B2235" w:rsidP="009B2235">
      <w:pPr>
        <w:jc w:val="both"/>
        <w:rPr>
          <w:kern w:val="2"/>
          <w:lang w:eastAsia="ko-KR"/>
        </w:rPr>
      </w:pPr>
      <w:r>
        <w:rPr>
          <w:rFonts w:hint="eastAsia"/>
          <w:lang w:val="en-CA" w:eastAsia="ko-KR"/>
        </w:rPr>
        <w:t xml:space="preserve">In slice header </w:t>
      </w:r>
      <w:proofErr w:type="spellStart"/>
      <w:r w:rsidRPr="006B0402">
        <w:rPr>
          <w:kern w:val="2"/>
          <w:lang w:eastAsia="ko-KR"/>
        </w:rPr>
        <w:t>slice_sample_adaptive_offset_</w:t>
      </w:r>
      <w:proofErr w:type="gramStart"/>
      <w:r w:rsidRPr="006B0402">
        <w:rPr>
          <w:kern w:val="2"/>
          <w:lang w:eastAsia="ko-KR"/>
        </w:rPr>
        <w:t>flag</w:t>
      </w:r>
      <w:proofErr w:type="spellEnd"/>
      <w:r w:rsidRPr="006B0402">
        <w:rPr>
          <w:kern w:val="2"/>
          <w:lang w:eastAsia="ko-KR"/>
        </w:rPr>
        <w:t>[</w:t>
      </w:r>
      <w:proofErr w:type="gramEnd"/>
      <w:r w:rsidRPr="006B0402">
        <w:rPr>
          <w:kern w:val="2"/>
          <w:lang w:eastAsia="ko-KR"/>
        </w:rPr>
        <w:t xml:space="preserve">2] is not decoded, but set equal to </w:t>
      </w:r>
      <w:proofErr w:type="spellStart"/>
      <w:r w:rsidRPr="006B0402">
        <w:rPr>
          <w:kern w:val="2"/>
          <w:lang w:eastAsia="ko-KR"/>
        </w:rPr>
        <w:t>slice_sample_adaptive_offset_flag</w:t>
      </w:r>
      <w:proofErr w:type="spellEnd"/>
      <w:r w:rsidRPr="006B0402">
        <w:rPr>
          <w:kern w:val="2"/>
          <w:lang w:eastAsia="ko-KR"/>
        </w:rPr>
        <w:t>[1]</w:t>
      </w:r>
      <w:r w:rsidR="00B312D5">
        <w:rPr>
          <w:kern w:val="2"/>
          <w:lang w:eastAsia="ko-KR"/>
        </w:rPr>
        <w:t xml:space="preserve">: </w:t>
      </w:r>
    </w:p>
    <w:p w:rsidR="009B2235" w:rsidRPr="00F013E0" w:rsidRDefault="00B312D5" w:rsidP="009B2235">
      <w:pPr>
        <w:jc w:val="both"/>
        <w:rPr>
          <w:lang w:val="en-CA" w:eastAsia="ko-KR"/>
        </w:rPr>
      </w:pPr>
      <w:r>
        <w:rPr>
          <w:kern w:val="2"/>
          <w:lang w:eastAsia="ko-KR"/>
        </w:rPr>
        <w:tab/>
      </w:r>
      <w:proofErr w:type="spellStart"/>
      <w:r w:rsidRPr="00FE5BF4">
        <w:rPr>
          <w:kern w:val="2"/>
          <w:lang w:eastAsia="ko-KR"/>
        </w:rPr>
        <w:t>slice_sample_adaptive_offset_</w:t>
      </w:r>
      <w:proofErr w:type="gramStart"/>
      <w:r w:rsidRPr="00FE5BF4">
        <w:rPr>
          <w:kern w:val="2"/>
          <w:lang w:eastAsia="ko-KR"/>
        </w:rPr>
        <w:t>flag</w:t>
      </w:r>
      <w:proofErr w:type="spellEnd"/>
      <w:r w:rsidRPr="00FE5BF4">
        <w:rPr>
          <w:kern w:val="2"/>
          <w:lang w:eastAsia="ko-KR"/>
        </w:rPr>
        <w:t>[</w:t>
      </w:r>
      <w:proofErr w:type="gramEnd"/>
      <w:r w:rsidRPr="00FE5BF4">
        <w:rPr>
          <w:rFonts w:hint="eastAsia"/>
          <w:kern w:val="2"/>
          <w:lang w:eastAsia="ko-KR"/>
        </w:rPr>
        <w:t>2</w:t>
      </w:r>
      <w:r w:rsidRPr="00FE5BF4">
        <w:rPr>
          <w:kern w:val="2"/>
          <w:lang w:eastAsia="ko-KR"/>
        </w:rPr>
        <w:t>]</w:t>
      </w:r>
      <w:r>
        <w:rPr>
          <w:kern w:val="2"/>
          <w:lang w:eastAsia="ko-KR"/>
        </w:rPr>
        <w:t>=</w:t>
      </w:r>
      <w:r w:rsidRPr="00B312D5">
        <w:rPr>
          <w:kern w:val="2"/>
          <w:lang w:eastAsia="ko-KR"/>
        </w:rPr>
        <w:t xml:space="preserve"> </w:t>
      </w:r>
      <w:proofErr w:type="spellStart"/>
      <w:r w:rsidRPr="00FE5BF4">
        <w:rPr>
          <w:kern w:val="2"/>
          <w:lang w:eastAsia="ko-KR"/>
        </w:rPr>
        <w:t>slice_sample_adaptive_offset_flag</w:t>
      </w:r>
      <w:proofErr w:type="spellEnd"/>
      <w:r w:rsidRPr="00FE5BF4">
        <w:rPr>
          <w:kern w:val="2"/>
          <w:lang w:eastAsia="ko-KR"/>
        </w:rPr>
        <w:t>[1]</w:t>
      </w:r>
    </w:p>
    <w:p w:rsidR="009B2235" w:rsidRDefault="009B2235" w:rsidP="009B2235">
      <w:pPr>
        <w:rPr>
          <w:lang w:val="en-CA" w:eastAsia="ko-KR"/>
        </w:rPr>
      </w:pPr>
    </w:p>
    <w:p w:rsidR="00941A5B" w:rsidRDefault="00941A5B" w:rsidP="009B2235">
      <w:pPr>
        <w:rPr>
          <w:lang w:val="en-CA" w:eastAsia="ko-KR"/>
        </w:rPr>
      </w:pPr>
    </w:p>
    <w:p w:rsidR="00941A5B" w:rsidRDefault="00941A5B" w:rsidP="009B2235">
      <w:pPr>
        <w:rPr>
          <w:lang w:val="en-CA" w:eastAsia="ko-KR"/>
        </w:rPr>
      </w:pPr>
    </w:p>
    <w:p w:rsidR="006B0402" w:rsidRDefault="006B0402" w:rsidP="009B2235">
      <w:pPr>
        <w:rPr>
          <w:lang w:val="en-CA" w:eastAsia="ko-KR"/>
        </w:rPr>
      </w:pPr>
    </w:p>
    <w:p w:rsidR="006B0402" w:rsidRDefault="006B0402" w:rsidP="009B2235">
      <w:pPr>
        <w:rPr>
          <w:lang w:val="en-CA" w:eastAsia="ko-KR"/>
        </w:rPr>
      </w:pPr>
    </w:p>
    <w:p w:rsidR="00941A5B" w:rsidRDefault="00941A5B" w:rsidP="009B2235">
      <w:pPr>
        <w:rPr>
          <w:lang w:val="en-CA" w:eastAsia="ko-KR"/>
        </w:rPr>
      </w:pPr>
    </w:p>
    <w:p w:rsidR="00941A5B" w:rsidRDefault="00941A5B" w:rsidP="009B2235">
      <w:pPr>
        <w:rPr>
          <w:lang w:val="en-CA" w:eastAsia="ko-KR"/>
        </w:rPr>
      </w:pPr>
    </w:p>
    <w:p w:rsidR="00941A5B" w:rsidRDefault="00941A5B" w:rsidP="009B2235">
      <w:pPr>
        <w:rPr>
          <w:lang w:val="en-CA" w:eastAsia="ko-KR"/>
        </w:rPr>
      </w:pPr>
    </w:p>
    <w:p w:rsidR="00941A5B" w:rsidRDefault="00941A5B" w:rsidP="009B2235">
      <w:pPr>
        <w:rPr>
          <w:lang w:val="en-CA" w:eastAsia="ko-KR"/>
        </w:rPr>
      </w:pPr>
    </w:p>
    <w:p w:rsidR="00941A5B" w:rsidRPr="00F013E0" w:rsidRDefault="00941A5B" w:rsidP="009B2235">
      <w:pPr>
        <w:rPr>
          <w:lang w:val="en-CA" w:eastAsia="ko-KR"/>
        </w:rPr>
      </w:pPr>
    </w:p>
    <w:p w:rsidR="009B2235" w:rsidRDefault="009B2235" w:rsidP="009B2235">
      <w:pPr>
        <w:pStyle w:val="Heading2"/>
        <w:rPr>
          <w:lang w:val="en-US" w:eastAsia="ko-KR"/>
        </w:rPr>
      </w:pPr>
      <w:proofErr w:type="gramStart"/>
      <w:r w:rsidRPr="00FE5BF4">
        <w:rPr>
          <w:lang w:val="en-US" w:eastAsia="ko-KR"/>
        </w:rPr>
        <w:lastRenderedPageBreak/>
        <w:t>Re</w:t>
      </w:r>
      <w:r w:rsidR="00941A5B">
        <w:rPr>
          <w:lang w:val="en-US" w:eastAsia="ko-KR"/>
        </w:rPr>
        <w:t>moval of the merge flag and type index</w:t>
      </w:r>
      <w:r w:rsidR="00607402">
        <w:rPr>
          <w:lang w:val="en-US" w:eastAsia="ko-KR"/>
        </w:rPr>
        <w:t xml:space="preserve"> for Chroma</w:t>
      </w:r>
      <w:r w:rsidR="00941A5B">
        <w:rPr>
          <w:lang w:val="en-US" w:eastAsia="ko-KR"/>
        </w:rPr>
        <w:t>.</w:t>
      </w:r>
      <w:proofErr w:type="gramEnd"/>
    </w:p>
    <w:p w:rsidR="00607402" w:rsidRDefault="00607402" w:rsidP="006B0402">
      <w:pPr>
        <w:rPr>
          <w:lang w:eastAsia="ko-KR"/>
        </w:rPr>
      </w:pPr>
    </w:p>
    <w:tbl>
      <w:tblPr>
        <w:tblW w:w="0" w:type="auto"/>
        <w:jc w:val="center"/>
        <w:tblInd w:w="-2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1"/>
        <w:gridCol w:w="1157"/>
      </w:tblGrid>
      <w:tr w:rsidR="00AD5BE3" w:rsidRPr="00043D2C" w:rsidTr="00B06AD5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E3" w:rsidRPr="00C05FF2" w:rsidRDefault="00AD5BE3" w:rsidP="00B06AD5">
            <w:pPr>
              <w:pStyle w:val="tablesyntax"/>
              <w:rPr>
                <w:rFonts w:ascii="Times New Roman" w:hAnsi="Times New Roman"/>
                <w:kern w:val="2"/>
              </w:rPr>
            </w:pPr>
            <w:proofErr w:type="spellStart"/>
            <w:r w:rsidRPr="00C05FF2">
              <w:rPr>
                <w:rFonts w:ascii="Times New Roman" w:eastAsia="PMingLiU" w:hAnsi="Times New Roman"/>
                <w:kern w:val="2"/>
                <w:lang w:eastAsia="zh-TW"/>
              </w:rPr>
              <w:t>sao_</w:t>
            </w:r>
            <w:r w:rsidRPr="00C05FF2">
              <w:rPr>
                <w:rFonts w:ascii="Times New Roman" w:hAnsi="Times New Roman"/>
                <w:lang w:eastAsia="ko-KR"/>
              </w:rPr>
              <w:t>param</w:t>
            </w:r>
            <w:proofErr w:type="spellEnd"/>
            <w:r w:rsidRPr="00C05FF2">
              <w:rPr>
                <w:rFonts w:ascii="Times New Roman" w:eastAsia="PMingLiU" w:hAnsi="Times New Roman"/>
                <w:kern w:val="2"/>
                <w:lang w:eastAsia="zh-TW"/>
              </w:rPr>
              <w:t xml:space="preserve">( </w:t>
            </w:r>
            <w:proofErr w:type="spellStart"/>
            <w:r w:rsidRPr="00C05FF2">
              <w:rPr>
                <w:rFonts w:ascii="Times New Roman" w:eastAsia="PMingLiU" w:hAnsi="Times New Roman"/>
                <w:kern w:val="2"/>
                <w:lang w:eastAsia="zh-TW"/>
              </w:rPr>
              <w:t>rx</w:t>
            </w:r>
            <w:proofErr w:type="spellEnd"/>
            <w:r w:rsidRPr="00C05FF2">
              <w:rPr>
                <w:rFonts w:ascii="Times New Roman" w:eastAsia="PMingLiU" w:hAnsi="Times New Roman"/>
                <w:kern w:val="2"/>
                <w:lang w:eastAsia="zh-TW"/>
              </w:rPr>
              <w:t xml:space="preserve">, </w:t>
            </w:r>
            <w:proofErr w:type="spellStart"/>
            <w:r w:rsidRPr="00C05FF2">
              <w:rPr>
                <w:rFonts w:ascii="Times New Roman" w:eastAsia="PMingLiU" w:hAnsi="Times New Roman"/>
                <w:kern w:val="2"/>
                <w:lang w:eastAsia="zh-TW"/>
              </w:rPr>
              <w:t>ry</w:t>
            </w:r>
            <w:proofErr w:type="spellEnd"/>
            <w:r w:rsidRPr="00C05FF2">
              <w:rPr>
                <w:rFonts w:ascii="Times New Roman" w:eastAsia="PMingLiU" w:hAnsi="Times New Roman"/>
                <w:kern w:val="2"/>
                <w:lang w:eastAsia="zh-TW"/>
              </w:rPr>
              <w:t xml:space="preserve">, </w:t>
            </w:r>
            <w:proofErr w:type="spellStart"/>
            <w:r w:rsidRPr="00C05FF2">
              <w:rPr>
                <w:rFonts w:ascii="Times New Roman" w:eastAsia="PMingLiU" w:hAnsi="Times New Roman"/>
                <w:kern w:val="2"/>
                <w:lang w:eastAsia="zh-TW"/>
              </w:rPr>
              <w:t>cIdx</w:t>
            </w:r>
            <w:proofErr w:type="spellEnd"/>
            <w:r w:rsidRPr="00C05FF2">
              <w:rPr>
                <w:rFonts w:ascii="Times New Roman" w:eastAsia="PMingLiU" w:hAnsi="Times New Roman"/>
                <w:bCs/>
                <w:kern w:val="2"/>
                <w:lang w:eastAsia="zh-TW"/>
              </w:rPr>
              <w:t xml:space="preserve"> </w:t>
            </w:r>
            <w:r w:rsidRPr="00C05FF2">
              <w:rPr>
                <w:rFonts w:ascii="Times New Roman" w:eastAsia="PMingLiU" w:hAnsi="Times New Roman"/>
                <w:kern w:val="2"/>
                <w:lang w:eastAsia="zh-TW"/>
              </w:rPr>
              <w:t>){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E3" w:rsidRPr="00C05FF2" w:rsidRDefault="00AD5BE3" w:rsidP="00B06AD5">
            <w:pPr>
              <w:pStyle w:val="tableheading"/>
              <w:rPr>
                <w:kern w:val="2"/>
              </w:rPr>
            </w:pPr>
            <w:r w:rsidRPr="00C05FF2">
              <w:rPr>
                <w:kern w:val="2"/>
              </w:rPr>
              <w:t>Descriptor</w:t>
            </w:r>
          </w:p>
        </w:tc>
      </w:tr>
      <w:tr w:rsidR="00AD5BE3" w:rsidRPr="00043D2C" w:rsidTr="00B06AD5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E3" w:rsidRPr="00C05FF2" w:rsidRDefault="00AD5BE3" w:rsidP="00B06AD5">
            <w:pPr>
              <w:pStyle w:val="tablesyntax"/>
              <w:rPr>
                <w:rFonts w:ascii="Times New Roman" w:hAnsi="Times New Roman"/>
                <w:kern w:val="2"/>
                <w:lang w:eastAsia="ko-KR"/>
              </w:rPr>
            </w:pPr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ab/>
              <w:t xml:space="preserve">if( </w:t>
            </w:r>
            <w:proofErr w:type="spellStart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>rx</w:t>
            </w:r>
            <w:proofErr w:type="spellEnd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 xml:space="preserve"> &gt; 0 </w:t>
            </w:r>
            <w:r w:rsidRPr="006B040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 xml:space="preserve">&amp;&amp; </w:t>
            </w:r>
            <w:proofErr w:type="spellStart"/>
            <w:r w:rsidRPr="006B040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cIdx</w:t>
            </w:r>
            <w:proofErr w:type="spellEnd"/>
            <w:r w:rsidRPr="006B040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 xml:space="preserve"> &lt;2</w:t>
            </w:r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 xml:space="preserve">) </w:t>
            </w:r>
            <w:r>
              <w:rPr>
                <w:rFonts w:ascii="Times New Roman" w:eastAsia="PMingLiU" w:hAnsi="Times New Roman"/>
                <w:kern w:val="2"/>
                <w:lang w:eastAsia="zh-TW"/>
              </w:rPr>
              <w:t>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E3" w:rsidRPr="00C05FF2" w:rsidRDefault="00AD5BE3" w:rsidP="00B06AD5">
            <w:pPr>
              <w:pStyle w:val="tablecell"/>
              <w:rPr>
                <w:kern w:val="2"/>
              </w:rPr>
            </w:pPr>
          </w:p>
        </w:tc>
      </w:tr>
      <w:tr w:rsidR="00AD5BE3" w:rsidRPr="00043D2C" w:rsidTr="00B06AD5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E3" w:rsidRPr="00891F13" w:rsidRDefault="00AD5BE3" w:rsidP="00B06AD5">
            <w:pPr>
              <w:pStyle w:val="tablesyntax"/>
              <w:rPr>
                <w:rFonts w:ascii="Times New Roman" w:eastAsia="PMingLiU" w:hAnsi="Times New Roman"/>
                <w:kern w:val="2"/>
                <w:lang w:eastAsia="zh-TW"/>
              </w:rPr>
            </w:pPr>
            <w:r>
              <w:rPr>
                <w:rFonts w:ascii="Times New Roman" w:eastAsia="PMingLiU" w:hAnsi="Times New Roman"/>
                <w:kern w:val="2"/>
                <w:lang w:eastAsia="zh-TW"/>
              </w:rPr>
              <w:tab/>
            </w:r>
            <w:r w:rsidRPr="00E00823">
              <w:rPr>
                <w:rFonts w:ascii="Times New Roman" w:eastAsia="PMingLiU" w:hAnsi="Times New Roman"/>
                <w:kern w:val="2"/>
                <w:lang w:eastAsia="zh-TW"/>
              </w:rPr>
              <w:tab/>
            </w:r>
            <w:proofErr w:type="spellStart"/>
            <w:r w:rsidRPr="00E00823">
              <w:rPr>
                <w:rFonts w:ascii="Times New Roman" w:eastAsia="PMingLiU" w:hAnsi="Times New Roman"/>
                <w:kern w:val="2"/>
                <w:lang w:eastAsia="zh-TW"/>
              </w:rPr>
              <w:t>leftCtbInSlice</w:t>
            </w:r>
            <w:proofErr w:type="spellEnd"/>
            <w:r w:rsidRPr="00E00823">
              <w:rPr>
                <w:rFonts w:ascii="Times New Roman" w:eastAsia="PMingLiU" w:hAnsi="Times New Roman"/>
                <w:kern w:val="2"/>
                <w:lang w:eastAsia="zh-TW"/>
              </w:rPr>
              <w:t xml:space="preserve"> = </w:t>
            </w:r>
            <w:proofErr w:type="spellStart"/>
            <w:r w:rsidRPr="00E00823">
              <w:rPr>
                <w:rFonts w:ascii="Times New Roman" w:hAnsi="Times New Roman"/>
                <w:kern w:val="2"/>
                <w:lang w:eastAsia="ko-KR"/>
              </w:rPr>
              <w:t>Ctb</w:t>
            </w:r>
            <w:r w:rsidRPr="00E00823">
              <w:rPr>
                <w:rFonts w:ascii="Times New Roman" w:eastAsia="PMingLiU" w:hAnsi="Times New Roman"/>
                <w:kern w:val="2"/>
                <w:lang w:eastAsia="zh-TW"/>
              </w:rPr>
              <w:t>AddrInSlice</w:t>
            </w:r>
            <w:proofErr w:type="spellEnd"/>
            <w:r w:rsidRPr="00E00823">
              <w:rPr>
                <w:rFonts w:ascii="Times New Roman" w:eastAsia="PMingLiU" w:hAnsi="Times New Roman"/>
                <w:kern w:val="2"/>
                <w:lang w:eastAsia="zh-TW"/>
              </w:rPr>
              <w:t xml:space="preserve"> &gt; 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E3" w:rsidRPr="00C05FF2" w:rsidRDefault="00AD5BE3" w:rsidP="00B06AD5">
            <w:pPr>
              <w:pStyle w:val="tablecell"/>
              <w:rPr>
                <w:kern w:val="2"/>
              </w:rPr>
            </w:pPr>
          </w:p>
        </w:tc>
      </w:tr>
      <w:tr w:rsidR="00AD5BE3" w:rsidRPr="00043D2C" w:rsidTr="00B06AD5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E3" w:rsidRPr="00891F13" w:rsidRDefault="00AD5BE3" w:rsidP="00B06AD5">
            <w:pPr>
              <w:pStyle w:val="tablesyntax"/>
              <w:rPr>
                <w:rFonts w:ascii="Times New Roman" w:eastAsia="PMingLiU" w:hAnsi="Times New Roman"/>
                <w:kern w:val="2"/>
                <w:lang w:eastAsia="zh-TW"/>
              </w:rPr>
            </w:pPr>
            <w:r>
              <w:rPr>
                <w:rFonts w:ascii="Times New Roman" w:eastAsia="PMingLiU" w:hAnsi="Times New Roman"/>
                <w:kern w:val="2"/>
                <w:lang w:eastAsia="zh-TW"/>
              </w:rPr>
              <w:tab/>
            </w:r>
            <w:r w:rsidRPr="00E00823">
              <w:rPr>
                <w:rFonts w:ascii="Times New Roman" w:eastAsia="PMingLiU" w:hAnsi="Times New Roman"/>
                <w:kern w:val="2"/>
                <w:lang w:eastAsia="zh-TW"/>
              </w:rPr>
              <w:tab/>
            </w:r>
            <w:proofErr w:type="spellStart"/>
            <w:r w:rsidRPr="00E00823">
              <w:rPr>
                <w:rFonts w:ascii="Times New Roman" w:eastAsia="PMingLiU" w:hAnsi="Times New Roman"/>
                <w:kern w:val="2"/>
                <w:lang w:eastAsia="zh-TW"/>
              </w:rPr>
              <w:t>leftCtbInTile</w:t>
            </w:r>
            <w:proofErr w:type="spellEnd"/>
            <w:r w:rsidRPr="00E00823">
              <w:rPr>
                <w:rFonts w:ascii="Times New Roman" w:eastAsia="PMingLiU" w:hAnsi="Times New Roman"/>
                <w:kern w:val="2"/>
                <w:lang w:eastAsia="zh-TW"/>
              </w:rPr>
              <w:t xml:space="preserve"> = </w:t>
            </w:r>
            <w:proofErr w:type="spellStart"/>
            <w:r w:rsidRPr="00E00823">
              <w:rPr>
                <w:rFonts w:ascii="Times New Roman" w:eastAsia="PMingLiU" w:hAnsi="Times New Roman"/>
                <w:bCs/>
                <w:kern w:val="2"/>
                <w:lang w:eastAsia="zh-TW"/>
              </w:rPr>
              <w:t>TileId</w:t>
            </w:r>
            <w:proofErr w:type="spellEnd"/>
            <w:r w:rsidRPr="00E00823">
              <w:rPr>
                <w:rFonts w:ascii="Times New Roman" w:eastAsia="PMingLiU" w:hAnsi="Times New Roman"/>
                <w:bCs/>
                <w:kern w:val="2"/>
                <w:lang w:eastAsia="zh-TW"/>
              </w:rPr>
              <w:t>[ </w:t>
            </w:r>
            <w:proofErr w:type="spellStart"/>
            <w:r w:rsidRPr="00E00823">
              <w:rPr>
                <w:rFonts w:ascii="Times New Roman" w:eastAsia="PMingLiU" w:hAnsi="Times New Roman"/>
                <w:bCs/>
                <w:kern w:val="2"/>
                <w:lang w:eastAsia="zh-TW"/>
              </w:rPr>
              <w:t>CtbAddrTS</w:t>
            </w:r>
            <w:proofErr w:type="spellEnd"/>
            <w:r w:rsidRPr="00E00823">
              <w:rPr>
                <w:rFonts w:ascii="Times New Roman" w:eastAsia="PMingLiU" w:hAnsi="Times New Roman"/>
                <w:bCs/>
                <w:kern w:val="2"/>
                <w:lang w:eastAsia="zh-TW"/>
              </w:rPr>
              <w:t xml:space="preserve"> ] = = </w:t>
            </w:r>
            <w:proofErr w:type="spellStart"/>
            <w:r w:rsidRPr="00E00823">
              <w:rPr>
                <w:rFonts w:ascii="Times New Roman" w:eastAsia="PMingLiU" w:hAnsi="Times New Roman"/>
                <w:bCs/>
                <w:kern w:val="2"/>
                <w:lang w:eastAsia="zh-TW"/>
              </w:rPr>
              <w:t>TileId</w:t>
            </w:r>
            <w:proofErr w:type="spellEnd"/>
            <w:r w:rsidRPr="00E00823">
              <w:rPr>
                <w:rFonts w:ascii="Times New Roman" w:eastAsia="PMingLiU" w:hAnsi="Times New Roman"/>
                <w:bCs/>
                <w:kern w:val="2"/>
                <w:lang w:eastAsia="zh-TW"/>
              </w:rPr>
              <w:t>[ </w:t>
            </w:r>
            <w:proofErr w:type="spellStart"/>
            <w:r w:rsidRPr="00E00823">
              <w:rPr>
                <w:rFonts w:ascii="Times New Roman" w:eastAsia="PMingLiU" w:hAnsi="Times New Roman"/>
                <w:bCs/>
                <w:kern w:val="2"/>
                <w:lang w:eastAsia="zh-TW"/>
              </w:rPr>
              <w:t>CtbAddrRStoTS</w:t>
            </w:r>
            <w:proofErr w:type="spellEnd"/>
            <w:r w:rsidRPr="00E00823">
              <w:rPr>
                <w:rFonts w:ascii="Times New Roman" w:eastAsia="PMingLiU" w:hAnsi="Times New Roman"/>
                <w:bCs/>
                <w:kern w:val="2"/>
                <w:lang w:eastAsia="zh-TW"/>
              </w:rPr>
              <w:t>[ </w:t>
            </w:r>
            <w:proofErr w:type="spellStart"/>
            <w:r w:rsidRPr="00E00823">
              <w:rPr>
                <w:rFonts w:ascii="Times New Roman" w:eastAsia="PMingLiU" w:hAnsi="Times New Roman"/>
                <w:bCs/>
                <w:kern w:val="2"/>
                <w:lang w:eastAsia="zh-TW"/>
              </w:rPr>
              <w:t>CtbAddrRS</w:t>
            </w:r>
            <w:proofErr w:type="spellEnd"/>
            <w:r w:rsidRPr="00E00823">
              <w:rPr>
                <w:rFonts w:ascii="Times New Roman" w:eastAsia="PMingLiU" w:hAnsi="Times New Roman"/>
                <w:bCs/>
                <w:kern w:val="2"/>
                <w:lang w:eastAsia="zh-TW"/>
              </w:rPr>
              <w:t> − 1 ] 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E3" w:rsidRPr="00C05FF2" w:rsidRDefault="00AD5BE3" w:rsidP="00B06AD5">
            <w:pPr>
              <w:pStyle w:val="tablecell"/>
              <w:rPr>
                <w:kern w:val="2"/>
              </w:rPr>
            </w:pPr>
          </w:p>
        </w:tc>
      </w:tr>
      <w:tr w:rsidR="00AD5BE3" w:rsidRPr="00043D2C" w:rsidTr="00B06AD5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E3" w:rsidRPr="00891F13" w:rsidRDefault="00AD5BE3" w:rsidP="00B06AD5">
            <w:pPr>
              <w:pStyle w:val="tablesyntax"/>
              <w:rPr>
                <w:rFonts w:ascii="Times New Roman" w:eastAsia="PMingLiU" w:hAnsi="Times New Roman"/>
                <w:kern w:val="2"/>
                <w:lang w:eastAsia="zh-TW"/>
              </w:rPr>
            </w:pPr>
            <w:r>
              <w:rPr>
                <w:rFonts w:ascii="Times New Roman" w:eastAsia="PMingLiU" w:hAnsi="Times New Roman"/>
                <w:kern w:val="2"/>
                <w:lang w:eastAsia="zh-TW"/>
              </w:rPr>
              <w:tab/>
            </w:r>
            <w:r>
              <w:rPr>
                <w:rFonts w:ascii="Times New Roman" w:eastAsia="PMingLiU" w:hAnsi="Times New Roman"/>
                <w:kern w:val="2"/>
                <w:lang w:eastAsia="zh-TW"/>
              </w:rPr>
              <w:tab/>
              <w:t xml:space="preserve">if( </w:t>
            </w:r>
            <w:proofErr w:type="spellStart"/>
            <w:r w:rsidRPr="00E00823">
              <w:rPr>
                <w:rFonts w:ascii="Times New Roman" w:eastAsia="PMingLiU" w:hAnsi="Times New Roman"/>
                <w:kern w:val="2"/>
                <w:lang w:eastAsia="zh-TW"/>
              </w:rPr>
              <w:t>leftCtbInSlice</w:t>
            </w:r>
            <w:proofErr w:type="spellEnd"/>
            <w:r>
              <w:rPr>
                <w:rFonts w:ascii="Times New Roman" w:eastAsia="PMingLiU" w:hAnsi="Times New Roman"/>
                <w:kern w:val="2"/>
                <w:lang w:eastAsia="zh-TW"/>
              </w:rPr>
              <w:t xml:space="preserve"> </w:t>
            </w:r>
            <w:r w:rsidRPr="00E00823">
              <w:rPr>
                <w:rFonts w:ascii="Times New Roman" w:eastAsia="PMingLiU" w:hAnsi="Times New Roman"/>
                <w:kern w:val="2"/>
                <w:lang w:eastAsia="zh-TW"/>
              </w:rPr>
              <w:t xml:space="preserve"> </w:t>
            </w:r>
            <w:r w:rsidRPr="00E00823">
              <w:rPr>
                <w:rFonts w:ascii="Times New Roman" w:eastAsia="PMingLiU" w:hAnsi="Times New Roman"/>
                <w:bCs/>
                <w:kern w:val="2"/>
                <w:lang w:eastAsia="zh-TW"/>
              </w:rPr>
              <w:t xml:space="preserve">&amp;&amp;  </w:t>
            </w:r>
            <w:proofErr w:type="spellStart"/>
            <w:r w:rsidRPr="00E00823">
              <w:rPr>
                <w:rFonts w:ascii="Times New Roman" w:eastAsia="PMingLiU" w:hAnsi="Times New Roman"/>
                <w:bCs/>
                <w:kern w:val="2"/>
                <w:lang w:eastAsia="zh-TW"/>
              </w:rPr>
              <w:t>leftCtbInTile</w:t>
            </w:r>
            <w:proofErr w:type="spellEnd"/>
            <w:r w:rsidRPr="00E00823">
              <w:rPr>
                <w:rFonts w:ascii="Times New Roman" w:eastAsia="PMingLiU" w:hAnsi="Times New Roman"/>
                <w:bCs/>
                <w:kern w:val="2"/>
                <w:lang w:eastAsia="zh-TW"/>
              </w:rPr>
              <w:t xml:space="preserve"> </w:t>
            </w:r>
            <w:r>
              <w:rPr>
                <w:rFonts w:ascii="Times New Roman" w:eastAsia="PMingLiU" w:hAnsi="Times New Roman"/>
                <w:bCs/>
                <w:kern w:val="2"/>
                <w:lang w:eastAsia="zh-TW"/>
              </w:rPr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E3" w:rsidRPr="00C05FF2" w:rsidRDefault="00AD5BE3" w:rsidP="00B06AD5">
            <w:pPr>
              <w:pStyle w:val="tablecell"/>
              <w:rPr>
                <w:kern w:val="2"/>
              </w:rPr>
            </w:pPr>
          </w:p>
        </w:tc>
      </w:tr>
      <w:tr w:rsidR="00AD5BE3" w:rsidRPr="00043D2C" w:rsidTr="00B06AD5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E3" w:rsidRPr="00C05FF2" w:rsidRDefault="00AD5BE3" w:rsidP="00B06AD5">
            <w:pPr>
              <w:pStyle w:val="tablesyntax"/>
              <w:rPr>
                <w:rFonts w:ascii="Times New Roman" w:hAnsi="Times New Roman"/>
                <w:b/>
                <w:kern w:val="2"/>
                <w:lang w:eastAsia="ko-KR"/>
              </w:rPr>
            </w:pPr>
            <w:r>
              <w:rPr>
                <w:rFonts w:ascii="Times New Roman" w:eastAsia="PMingLiU" w:hAnsi="Times New Roman"/>
                <w:kern w:val="2"/>
                <w:lang w:eastAsia="zh-TW"/>
              </w:rPr>
              <w:tab/>
            </w:r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ab/>
            </w:r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ab/>
            </w:r>
            <w:proofErr w:type="spellStart"/>
            <w:r w:rsidRPr="00043D2C">
              <w:rPr>
                <w:rFonts w:ascii="Times New Roman" w:eastAsia="PMingLiU" w:hAnsi="Times New Roman"/>
                <w:b/>
                <w:kern w:val="2"/>
                <w:lang w:eastAsia="zh-TW"/>
              </w:rPr>
              <w:t>sao_merge_left_flag</w:t>
            </w:r>
            <w:proofErr w:type="spell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E3" w:rsidRPr="00C05FF2" w:rsidRDefault="00AD5BE3" w:rsidP="00B06AD5">
            <w:pPr>
              <w:pStyle w:val="tablecell"/>
              <w:rPr>
                <w:rFonts w:eastAsia="PMingLiU"/>
                <w:kern w:val="2"/>
                <w:lang w:eastAsia="zh-TW"/>
              </w:rPr>
            </w:pPr>
            <w:proofErr w:type="spellStart"/>
            <w:r w:rsidRPr="00C05FF2">
              <w:rPr>
                <w:kern w:val="2"/>
              </w:rPr>
              <w:t>ae</w:t>
            </w:r>
            <w:proofErr w:type="spellEnd"/>
            <w:r w:rsidRPr="00C05FF2">
              <w:rPr>
                <w:kern w:val="2"/>
              </w:rPr>
              <w:t>(</w:t>
            </w:r>
            <w:r w:rsidRPr="00C05FF2">
              <w:rPr>
                <w:rFonts w:eastAsia="PMingLiU"/>
                <w:kern w:val="2"/>
                <w:lang w:eastAsia="zh-TW"/>
              </w:rPr>
              <w:t>v</w:t>
            </w:r>
            <w:r w:rsidRPr="00C05FF2">
              <w:rPr>
                <w:kern w:val="2"/>
              </w:rPr>
              <w:t>)</w:t>
            </w:r>
          </w:p>
        </w:tc>
      </w:tr>
      <w:tr w:rsidR="00AD5BE3" w:rsidRPr="00043D2C" w:rsidTr="00B06AD5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E3" w:rsidRDefault="00AD5BE3" w:rsidP="00B06AD5">
            <w:pPr>
              <w:pStyle w:val="tablesyntax"/>
              <w:rPr>
                <w:rFonts w:ascii="Times New Roman" w:eastAsia="PMingLiU" w:hAnsi="Times New Roman"/>
                <w:kern w:val="2"/>
                <w:lang w:eastAsia="zh-TW"/>
              </w:rPr>
            </w:pPr>
            <w:r>
              <w:rPr>
                <w:rFonts w:ascii="Times New Roman" w:eastAsia="PMingLiU" w:hAnsi="Times New Roman"/>
                <w:kern w:val="2"/>
                <w:lang w:eastAsia="zh-TW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E3" w:rsidRPr="00C05FF2" w:rsidRDefault="00AD5BE3" w:rsidP="00B06AD5">
            <w:pPr>
              <w:pStyle w:val="tablecell"/>
              <w:rPr>
                <w:kern w:val="2"/>
              </w:rPr>
            </w:pPr>
          </w:p>
        </w:tc>
      </w:tr>
      <w:tr w:rsidR="00AD5BE3" w:rsidRPr="00043D2C" w:rsidTr="00B06AD5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E3" w:rsidRPr="00043D2C" w:rsidRDefault="00AD5BE3" w:rsidP="00B06AD5">
            <w:pPr>
              <w:pStyle w:val="tablesyntax"/>
              <w:rPr>
                <w:rFonts w:ascii="Times New Roman" w:eastAsia="PMingLiU" w:hAnsi="Times New Roman"/>
                <w:kern w:val="2"/>
                <w:lang w:eastAsia="zh-TW"/>
              </w:rPr>
            </w:pPr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ab/>
              <w:t xml:space="preserve">if( </w:t>
            </w:r>
            <w:proofErr w:type="spellStart"/>
            <w:r w:rsidRPr="00E00823">
              <w:rPr>
                <w:rFonts w:ascii="Times New Roman" w:eastAsia="PMingLiU" w:hAnsi="Times New Roman"/>
                <w:kern w:val="2"/>
                <w:lang w:eastAsia="zh-TW"/>
              </w:rPr>
              <w:t>ry</w:t>
            </w:r>
            <w:proofErr w:type="spellEnd"/>
            <w:r w:rsidRPr="00E00823">
              <w:rPr>
                <w:rFonts w:ascii="Times New Roman" w:eastAsia="PMingLiU" w:hAnsi="Times New Roman"/>
                <w:kern w:val="2"/>
                <w:lang w:eastAsia="zh-TW"/>
              </w:rPr>
              <w:t xml:space="preserve"> &gt; 0  &amp;&amp;  </w:t>
            </w:r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>!</w:t>
            </w:r>
            <w:proofErr w:type="spellStart"/>
            <w:r w:rsidRPr="00043D2C">
              <w:rPr>
                <w:rFonts w:ascii="Times New Roman" w:eastAsia="PMingLiU" w:hAnsi="Times New Roman"/>
                <w:bCs/>
                <w:kern w:val="2"/>
                <w:lang w:eastAsia="zh-TW"/>
              </w:rPr>
              <w:t>sao_merge_left_flag</w:t>
            </w:r>
            <w:proofErr w:type="spellEnd"/>
            <w:r>
              <w:rPr>
                <w:rFonts w:ascii="Times New Roman" w:eastAsia="PMingLiU" w:hAnsi="Times New Roman"/>
                <w:bCs/>
                <w:kern w:val="2"/>
                <w:lang w:eastAsia="zh-TW"/>
              </w:rPr>
              <w:t xml:space="preserve">  </w:t>
            </w:r>
            <w:r w:rsidRPr="00FE5BF4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 xml:space="preserve">&amp;&amp; </w:t>
            </w:r>
            <w:r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 xml:space="preserve"> </w:t>
            </w:r>
            <w:proofErr w:type="spellStart"/>
            <w:r w:rsidRPr="00FE5BF4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cIdx</w:t>
            </w:r>
            <w:proofErr w:type="spellEnd"/>
            <w:r w:rsidRPr="00FE5BF4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 xml:space="preserve"> &lt;2</w:t>
            </w:r>
            <w:r w:rsidRPr="00043D2C">
              <w:rPr>
                <w:rFonts w:ascii="Times New Roman" w:eastAsia="PMingLiU" w:hAnsi="Times New Roman"/>
                <w:bCs/>
                <w:kern w:val="2"/>
                <w:lang w:eastAsia="zh-TW"/>
              </w:rPr>
              <w:t xml:space="preserve"> )</w:t>
            </w:r>
            <w:r>
              <w:rPr>
                <w:rFonts w:ascii="Times New Roman" w:eastAsia="PMingLiU" w:hAnsi="Times New Roman"/>
                <w:bCs/>
                <w:kern w:val="2"/>
                <w:lang w:eastAsia="zh-TW"/>
              </w:rPr>
              <w:t xml:space="preserve">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E3" w:rsidRPr="00C05FF2" w:rsidRDefault="00AD5BE3" w:rsidP="00B06AD5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AD5BE3" w:rsidRPr="00043D2C" w:rsidTr="00B06AD5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E3" w:rsidRPr="00043D2C" w:rsidRDefault="00AD5BE3" w:rsidP="00B06AD5">
            <w:pPr>
              <w:pStyle w:val="tablesyntax"/>
              <w:rPr>
                <w:rFonts w:ascii="Times New Roman" w:eastAsia="PMingLiU" w:hAnsi="Times New Roman"/>
                <w:kern w:val="2"/>
                <w:lang w:eastAsia="zh-TW"/>
              </w:rPr>
            </w:pPr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ab/>
            </w:r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ab/>
            </w:r>
            <w:proofErr w:type="spellStart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>upCtbInSlice</w:t>
            </w:r>
            <w:proofErr w:type="spellEnd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 xml:space="preserve"> = (</w:t>
            </w:r>
            <w:proofErr w:type="spellStart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>CtbAddrTS</w:t>
            </w:r>
            <w:proofErr w:type="spellEnd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> – </w:t>
            </w:r>
            <w:proofErr w:type="spellStart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>CtbAddrRStoTS</w:t>
            </w:r>
            <w:proofErr w:type="spellEnd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>[</w:t>
            </w:r>
            <w:proofErr w:type="spellStart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>CtbAddrRS</w:t>
            </w:r>
            <w:proofErr w:type="spellEnd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> − </w:t>
            </w:r>
            <w:proofErr w:type="spellStart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>PicWidthInCtbs</w:t>
            </w:r>
            <w:proofErr w:type="spellEnd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 xml:space="preserve">]) &lt;= </w:t>
            </w:r>
            <w:proofErr w:type="spellStart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>CtbAddrInSlice</w:t>
            </w:r>
            <w:proofErr w:type="spell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E3" w:rsidRPr="00C05FF2" w:rsidRDefault="00AD5BE3" w:rsidP="00B06AD5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AD5BE3" w:rsidRPr="00043D2C" w:rsidTr="00B06AD5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E3" w:rsidRPr="00043D2C" w:rsidRDefault="00AD5BE3" w:rsidP="00B06AD5">
            <w:pPr>
              <w:pStyle w:val="tablesyntax"/>
              <w:rPr>
                <w:rFonts w:ascii="Times New Roman" w:eastAsia="PMingLiU" w:hAnsi="Times New Roman"/>
                <w:kern w:val="2"/>
                <w:lang w:eastAsia="zh-TW"/>
              </w:rPr>
            </w:pPr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ab/>
            </w:r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ab/>
            </w:r>
            <w:proofErr w:type="spellStart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>upCtbInTile</w:t>
            </w:r>
            <w:proofErr w:type="spellEnd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 xml:space="preserve"> = </w:t>
            </w:r>
            <w:proofErr w:type="spellStart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>TileId</w:t>
            </w:r>
            <w:proofErr w:type="spellEnd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>[ </w:t>
            </w:r>
            <w:proofErr w:type="spellStart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>CtbAddrTS</w:t>
            </w:r>
            <w:proofErr w:type="spellEnd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 xml:space="preserve"> ] = = </w:t>
            </w:r>
            <w:proofErr w:type="spellStart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>TileId</w:t>
            </w:r>
            <w:proofErr w:type="spellEnd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>[ </w:t>
            </w:r>
            <w:proofErr w:type="spellStart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>CtbAddrRStoTS</w:t>
            </w:r>
            <w:proofErr w:type="spellEnd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>[ </w:t>
            </w:r>
            <w:proofErr w:type="spellStart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>CtbAddrRS</w:t>
            </w:r>
            <w:proofErr w:type="spellEnd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> − </w:t>
            </w:r>
            <w:proofErr w:type="spellStart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>PicWidthInCtbs</w:t>
            </w:r>
            <w:proofErr w:type="spellEnd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> ] 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E3" w:rsidRPr="00C05FF2" w:rsidRDefault="00AD5BE3" w:rsidP="00B06AD5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AD5BE3" w:rsidRPr="00043D2C" w:rsidTr="00B06AD5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E3" w:rsidRPr="00043D2C" w:rsidRDefault="00AD5BE3" w:rsidP="00B06AD5">
            <w:pPr>
              <w:pStyle w:val="tablesyntax"/>
              <w:rPr>
                <w:rFonts w:ascii="Times New Roman" w:eastAsia="PMingLiU" w:hAnsi="Times New Roman"/>
                <w:kern w:val="2"/>
                <w:lang w:eastAsia="zh-TW"/>
              </w:rPr>
            </w:pPr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ab/>
            </w:r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ab/>
              <w:t xml:space="preserve">if( </w:t>
            </w:r>
            <w:proofErr w:type="spellStart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>upCtbInSlice</w:t>
            </w:r>
            <w:proofErr w:type="spellEnd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 xml:space="preserve">  &amp;&amp;  </w:t>
            </w:r>
            <w:proofErr w:type="spellStart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>upCtbInTile</w:t>
            </w:r>
            <w:proofErr w:type="spellEnd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 xml:space="preserve">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E3" w:rsidRPr="00C05FF2" w:rsidRDefault="00AD5BE3" w:rsidP="00B06AD5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AD5BE3" w:rsidRPr="00043D2C" w:rsidTr="00B06AD5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E3" w:rsidRPr="00043D2C" w:rsidRDefault="00AD5BE3" w:rsidP="00B06AD5">
            <w:pPr>
              <w:pStyle w:val="tablesyntax"/>
              <w:rPr>
                <w:rFonts w:ascii="Times New Roman" w:eastAsia="PMingLiU" w:hAnsi="Times New Roman"/>
                <w:kern w:val="2"/>
                <w:lang w:eastAsia="zh-TW"/>
              </w:rPr>
            </w:pPr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ab/>
            </w:r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ab/>
            </w:r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ab/>
            </w:r>
            <w:proofErr w:type="spellStart"/>
            <w:r w:rsidRPr="00043D2C">
              <w:rPr>
                <w:rFonts w:ascii="Times New Roman" w:eastAsia="PMingLiU" w:hAnsi="Times New Roman"/>
                <w:b/>
                <w:kern w:val="2"/>
                <w:lang w:eastAsia="zh-TW"/>
              </w:rPr>
              <w:t>sao_merge_up_flag</w:t>
            </w:r>
            <w:proofErr w:type="spell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E3" w:rsidRPr="00C05FF2" w:rsidRDefault="00AD5BE3" w:rsidP="00B06AD5">
            <w:pPr>
              <w:pStyle w:val="tablecell"/>
              <w:rPr>
                <w:kern w:val="2"/>
                <w:lang w:eastAsia="ko-KR"/>
              </w:rPr>
            </w:pPr>
            <w:proofErr w:type="spellStart"/>
            <w:r w:rsidRPr="00C05FF2">
              <w:rPr>
                <w:rFonts w:eastAsia="PMingLiU"/>
                <w:kern w:val="2"/>
                <w:lang w:eastAsia="zh-TW"/>
              </w:rPr>
              <w:t>ae</w:t>
            </w:r>
            <w:proofErr w:type="spellEnd"/>
            <w:r w:rsidRPr="00C05FF2">
              <w:rPr>
                <w:rFonts w:eastAsia="PMingLiU"/>
                <w:kern w:val="2"/>
                <w:lang w:eastAsia="zh-TW"/>
              </w:rPr>
              <w:t>(v)</w:t>
            </w:r>
          </w:p>
        </w:tc>
      </w:tr>
      <w:tr w:rsidR="00AD5BE3" w:rsidRPr="00043D2C" w:rsidTr="00B06AD5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E3" w:rsidRPr="00891F13" w:rsidRDefault="00AD5BE3" w:rsidP="00B06AD5">
            <w:pPr>
              <w:pStyle w:val="tablesyntax"/>
              <w:rPr>
                <w:rFonts w:ascii="Times New Roman" w:eastAsia="PMingLiU" w:hAnsi="Times New Roman"/>
                <w:kern w:val="2"/>
                <w:lang w:eastAsia="zh-TW"/>
              </w:rPr>
            </w:pPr>
            <w:r>
              <w:rPr>
                <w:rFonts w:ascii="Times New Roman" w:eastAsia="PMingLiU" w:hAnsi="Times New Roman"/>
                <w:kern w:val="2"/>
                <w:lang w:eastAsia="zh-TW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E3" w:rsidRPr="00C05FF2" w:rsidRDefault="00AD5BE3" w:rsidP="00B06AD5">
            <w:pPr>
              <w:pStyle w:val="tablecell"/>
              <w:rPr>
                <w:rFonts w:eastAsia="PMingLiU"/>
                <w:kern w:val="2"/>
                <w:lang w:eastAsia="zh-TW"/>
              </w:rPr>
            </w:pPr>
          </w:p>
        </w:tc>
      </w:tr>
      <w:tr w:rsidR="00AD5BE3" w:rsidRPr="00043D2C" w:rsidTr="00B06AD5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E3" w:rsidRPr="00043D2C" w:rsidRDefault="00AD5BE3" w:rsidP="00B06AD5">
            <w:pPr>
              <w:pStyle w:val="tablesyntax"/>
              <w:rPr>
                <w:rFonts w:ascii="Times New Roman" w:eastAsia="PMingLiU" w:hAnsi="Times New Roman"/>
                <w:kern w:val="2"/>
                <w:lang w:eastAsia="zh-TW"/>
              </w:rPr>
            </w:pPr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ab/>
            </w:r>
            <w:r w:rsidRPr="00043D2C">
              <w:rPr>
                <w:rFonts w:ascii="Times New Roman" w:hAnsi="Times New Roman"/>
                <w:bCs/>
                <w:kern w:val="2"/>
                <w:lang w:val="en-US" w:eastAsia="ko-KR"/>
              </w:rPr>
              <w:t>if(</w:t>
            </w:r>
            <w:r w:rsidRPr="00043D2C">
              <w:rPr>
                <w:rFonts w:ascii="Times New Roman" w:eastAsia="PMingLiU" w:hAnsi="Times New Roman"/>
                <w:bCs/>
                <w:kern w:val="2"/>
                <w:lang w:val="en-US" w:eastAsia="zh-TW"/>
              </w:rPr>
              <w:t xml:space="preserve"> !</w:t>
            </w:r>
            <w:proofErr w:type="spellStart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>sao_merge_up_flag</w:t>
            </w:r>
            <w:proofErr w:type="spellEnd"/>
            <w:r w:rsidRPr="00E00823">
              <w:rPr>
                <w:rFonts w:ascii="Times New Roman" w:eastAsia="PMingLiU" w:hAnsi="Times New Roman"/>
                <w:kern w:val="2"/>
                <w:lang w:eastAsia="zh-TW"/>
              </w:rPr>
              <w:t xml:space="preserve">  &amp;&amp;  !</w:t>
            </w:r>
            <w:proofErr w:type="spellStart"/>
            <w:r w:rsidRPr="00E00823">
              <w:rPr>
                <w:rFonts w:ascii="Times New Roman" w:eastAsia="PMingLiU" w:hAnsi="Times New Roman"/>
                <w:bCs/>
                <w:kern w:val="2"/>
                <w:lang w:eastAsia="zh-TW"/>
              </w:rPr>
              <w:t>sao_merge_left_flag</w:t>
            </w:r>
            <w:proofErr w:type="spellEnd"/>
            <w:r w:rsidRPr="00043D2C">
              <w:rPr>
                <w:rFonts w:ascii="Times New Roman" w:eastAsia="PMingLiU" w:hAnsi="Times New Roman"/>
                <w:kern w:val="2"/>
                <w:lang w:eastAsia="zh-TW"/>
              </w:rPr>
              <w:t xml:space="preserve"> </w:t>
            </w:r>
            <w:r w:rsidRPr="00043D2C">
              <w:rPr>
                <w:rFonts w:ascii="Times New Roman" w:hAnsi="Times New Roman"/>
                <w:bCs/>
                <w:kern w:val="2"/>
                <w:lang w:val="en-US" w:eastAsia="ko-KR"/>
              </w:rPr>
              <w:t>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E3" w:rsidRPr="00C05FF2" w:rsidRDefault="00AD5BE3" w:rsidP="00B06AD5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AD5BE3" w:rsidRPr="00043D2C" w:rsidTr="00B06AD5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E3" w:rsidRPr="00043D2C" w:rsidRDefault="00AD5BE3">
            <w:pPr>
              <w:pStyle w:val="tablesyntax"/>
              <w:rPr>
                <w:rFonts w:ascii="Times New Roman" w:eastAsia="PMingLiU" w:hAnsi="Times New Roman"/>
                <w:kern w:val="2"/>
                <w:lang w:eastAsia="zh-TW"/>
              </w:rPr>
            </w:pPr>
            <w:r>
              <w:rPr>
                <w:rFonts w:ascii="Times New Roman" w:eastAsia="PMingLiU" w:hAnsi="Times New Roman"/>
                <w:kern w:val="2"/>
                <w:lang w:eastAsia="zh-TW"/>
              </w:rPr>
              <w:t xml:space="preserve">   </w:t>
            </w:r>
            <w:r>
              <w:rPr>
                <w:rFonts w:ascii="Times New Roman" w:eastAsia="PMingLiU" w:hAnsi="Times New Roman"/>
                <w:kern w:val="2"/>
                <w:lang w:eastAsia="zh-TW"/>
              </w:rPr>
              <w:tab/>
            </w:r>
            <w:r w:rsidRPr="006B0402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 xml:space="preserve">if ( </w:t>
            </w:r>
            <w:proofErr w:type="spellStart"/>
            <w:r w:rsidRPr="00AD5BE3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>cIdx</w:t>
            </w:r>
            <w:proofErr w:type="spellEnd"/>
            <w:r w:rsidRPr="00AD5BE3">
              <w:rPr>
                <w:rFonts w:ascii="Times New Roman" w:eastAsia="PMingLiU" w:hAnsi="Times New Roman"/>
                <w:kern w:val="2"/>
                <w:highlight w:val="yellow"/>
                <w:lang w:eastAsia="zh-TW"/>
              </w:rPr>
              <w:t xml:space="preserve"> &lt;2 )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E3" w:rsidRPr="00C05FF2" w:rsidRDefault="00AD5BE3" w:rsidP="00B06AD5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AD5BE3" w:rsidRPr="00043D2C" w:rsidTr="00B06AD5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E3" w:rsidRPr="00FE5BF4" w:rsidRDefault="00AD5BE3" w:rsidP="00B06AD5">
            <w:pPr>
              <w:pStyle w:val="tablesyntax"/>
              <w:rPr>
                <w:rFonts w:ascii="Times New Roman" w:eastAsia="PMingLiU" w:hAnsi="Times New Roman"/>
                <w:kern w:val="2"/>
                <w:lang w:val="fr-FR" w:eastAsia="zh-TW"/>
              </w:rPr>
            </w:pPr>
            <w:r w:rsidRPr="006B0402">
              <w:rPr>
                <w:rFonts w:ascii="Times New Roman" w:eastAsia="PMingLiU" w:hAnsi="Times New Roman"/>
                <w:kern w:val="2"/>
                <w:lang w:val="fr-FR" w:eastAsia="zh-TW"/>
              </w:rPr>
              <w:tab/>
            </w:r>
            <w:r w:rsidRPr="006B0402">
              <w:rPr>
                <w:rFonts w:ascii="Times New Roman" w:eastAsia="PMingLiU" w:hAnsi="Times New Roman"/>
                <w:kern w:val="2"/>
                <w:lang w:val="fr-FR" w:eastAsia="zh-TW"/>
              </w:rPr>
              <w:tab/>
            </w:r>
            <w:r w:rsidRPr="006B0402">
              <w:rPr>
                <w:rFonts w:ascii="Times New Roman" w:eastAsia="PMingLiU" w:hAnsi="Times New Roman"/>
                <w:kern w:val="2"/>
                <w:lang w:val="fr-FR" w:eastAsia="zh-TW"/>
              </w:rPr>
              <w:tab/>
            </w:r>
            <w:proofErr w:type="spellStart"/>
            <w:r w:rsidRPr="00FE5BF4">
              <w:rPr>
                <w:b/>
                <w:lang w:val="fr-FR" w:eastAsia="ko-KR"/>
              </w:rPr>
              <w:t>sao_type_</w:t>
            </w:r>
            <w:proofErr w:type="gramStart"/>
            <w:r w:rsidRPr="00FE5BF4">
              <w:rPr>
                <w:b/>
                <w:lang w:val="fr-FR" w:eastAsia="ko-KR"/>
              </w:rPr>
              <w:t>idx</w:t>
            </w:r>
            <w:proofErr w:type="spellEnd"/>
            <w:r w:rsidRPr="00FE5BF4">
              <w:rPr>
                <w:lang w:val="fr-FR" w:eastAsia="ko-KR"/>
              </w:rPr>
              <w:t>[</w:t>
            </w:r>
            <w:proofErr w:type="gramEnd"/>
            <w:r w:rsidRPr="00FE5BF4">
              <w:rPr>
                <w:lang w:val="fr-FR" w:eastAsia="ko-KR"/>
              </w:rPr>
              <w:t> </w:t>
            </w:r>
            <w:proofErr w:type="spellStart"/>
            <w:r w:rsidRPr="00FE5BF4">
              <w:rPr>
                <w:lang w:val="fr-FR" w:eastAsia="ko-KR"/>
              </w:rPr>
              <w:t>cIdx</w:t>
            </w:r>
            <w:proofErr w:type="spellEnd"/>
            <w:r w:rsidRPr="00FE5BF4">
              <w:rPr>
                <w:lang w:val="fr-FR" w:eastAsia="ko-KR"/>
              </w:rPr>
              <w:t> ][ </w:t>
            </w:r>
            <w:proofErr w:type="spellStart"/>
            <w:r w:rsidRPr="00FE5BF4">
              <w:rPr>
                <w:lang w:val="fr-FR" w:eastAsia="ko-KR"/>
              </w:rPr>
              <w:t>rx</w:t>
            </w:r>
            <w:proofErr w:type="spellEnd"/>
            <w:r w:rsidRPr="00FE5BF4">
              <w:rPr>
                <w:lang w:val="fr-FR" w:eastAsia="ko-KR"/>
              </w:rPr>
              <w:t> ][ </w:t>
            </w:r>
            <w:proofErr w:type="spellStart"/>
            <w:r w:rsidRPr="00FE5BF4">
              <w:rPr>
                <w:lang w:val="fr-FR" w:eastAsia="ko-KR"/>
              </w:rPr>
              <w:t>ry</w:t>
            </w:r>
            <w:proofErr w:type="spellEnd"/>
            <w:r w:rsidRPr="00FE5BF4">
              <w:rPr>
                <w:lang w:val="fr-FR" w:eastAsia="ko-KR"/>
              </w:rPr>
              <w:t> 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E3" w:rsidRPr="00C05FF2" w:rsidRDefault="00AD5BE3" w:rsidP="00B06AD5">
            <w:pPr>
              <w:pStyle w:val="tablecell"/>
              <w:rPr>
                <w:kern w:val="2"/>
                <w:lang w:eastAsia="ko-KR"/>
              </w:rPr>
            </w:pPr>
            <w:proofErr w:type="spellStart"/>
            <w:r>
              <w:rPr>
                <w:kern w:val="2"/>
                <w:lang w:eastAsia="ko-KR"/>
              </w:rPr>
              <w:t>ae</w:t>
            </w:r>
            <w:proofErr w:type="spellEnd"/>
            <w:r>
              <w:rPr>
                <w:kern w:val="2"/>
                <w:lang w:eastAsia="ko-KR"/>
              </w:rPr>
              <w:t>(v)</w:t>
            </w:r>
          </w:p>
        </w:tc>
      </w:tr>
      <w:tr w:rsidR="00AD5BE3" w:rsidRPr="00043D2C" w:rsidTr="00B06AD5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E3" w:rsidRPr="00C05FF2" w:rsidRDefault="00AD5BE3" w:rsidP="00B06AD5">
            <w:pPr>
              <w:pStyle w:val="tablesyntax"/>
              <w:rPr>
                <w:rFonts w:ascii="Times New Roman" w:eastAsia="PMingLiU" w:hAnsi="Times New Roman"/>
                <w:kern w:val="2"/>
                <w:lang w:eastAsia="zh-TW"/>
              </w:rPr>
            </w:pPr>
            <w:r w:rsidRPr="00043D2C">
              <w:rPr>
                <w:rFonts w:ascii="Times New Roman" w:hAnsi="Times New Roman"/>
                <w:lang w:eastAsia="ko-KR"/>
              </w:rPr>
              <w:tab/>
            </w:r>
            <w:r w:rsidRPr="00043D2C">
              <w:rPr>
                <w:rFonts w:ascii="Times New Roman" w:hAnsi="Times New Roman"/>
                <w:lang w:eastAsia="ko-KR"/>
              </w:rPr>
              <w:tab/>
            </w:r>
            <w:r w:rsidRPr="00C05FF2">
              <w:rPr>
                <w:rFonts w:ascii="Times New Roman" w:hAnsi="Times New Roman"/>
                <w:lang w:eastAsia="ko-KR"/>
              </w:rPr>
              <w:t xml:space="preserve">if( </w:t>
            </w:r>
            <w:proofErr w:type="spellStart"/>
            <w:r w:rsidRPr="00C05FF2">
              <w:rPr>
                <w:rFonts w:ascii="Times New Roman" w:hAnsi="Times New Roman"/>
                <w:lang w:eastAsia="ko-KR"/>
              </w:rPr>
              <w:t>sao_type_idx</w:t>
            </w:r>
            <w:proofErr w:type="spellEnd"/>
            <w:r w:rsidRPr="00C05FF2">
              <w:rPr>
                <w:rFonts w:ascii="Times New Roman" w:hAnsi="Times New Roman"/>
                <w:lang w:eastAsia="ko-KR"/>
              </w:rPr>
              <w:t>[ </w:t>
            </w:r>
            <w:proofErr w:type="spellStart"/>
            <w:r w:rsidRPr="00C05FF2">
              <w:rPr>
                <w:rFonts w:ascii="Times New Roman" w:hAnsi="Times New Roman"/>
                <w:lang w:eastAsia="ko-KR"/>
              </w:rPr>
              <w:t>cIdx</w:t>
            </w:r>
            <w:proofErr w:type="spellEnd"/>
            <w:r w:rsidRPr="00C05FF2">
              <w:rPr>
                <w:rFonts w:ascii="Times New Roman" w:hAnsi="Times New Roman"/>
                <w:lang w:eastAsia="ko-KR"/>
              </w:rPr>
              <w:t> ][ </w:t>
            </w:r>
            <w:proofErr w:type="spellStart"/>
            <w:r w:rsidRPr="00C05FF2">
              <w:rPr>
                <w:rFonts w:ascii="Times New Roman" w:hAnsi="Times New Roman"/>
                <w:lang w:eastAsia="ko-KR"/>
              </w:rPr>
              <w:t>rx</w:t>
            </w:r>
            <w:proofErr w:type="spellEnd"/>
            <w:r w:rsidRPr="00C05FF2">
              <w:rPr>
                <w:rFonts w:ascii="Times New Roman" w:hAnsi="Times New Roman"/>
                <w:lang w:eastAsia="ko-KR"/>
              </w:rPr>
              <w:t> ][ </w:t>
            </w:r>
            <w:proofErr w:type="spellStart"/>
            <w:r w:rsidRPr="00C05FF2">
              <w:rPr>
                <w:rFonts w:ascii="Times New Roman" w:hAnsi="Times New Roman"/>
                <w:lang w:eastAsia="ko-KR"/>
              </w:rPr>
              <w:t>ry</w:t>
            </w:r>
            <w:proofErr w:type="spellEnd"/>
            <w:r w:rsidRPr="00C05FF2">
              <w:rPr>
                <w:rFonts w:ascii="Times New Roman" w:hAnsi="Times New Roman"/>
                <w:lang w:eastAsia="ko-KR"/>
              </w:rPr>
              <w:t> ] = =5 )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E3" w:rsidRPr="00C05FF2" w:rsidRDefault="00AD5BE3" w:rsidP="00B06AD5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AD5BE3" w:rsidRPr="00043D2C" w:rsidTr="00B06AD5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E3" w:rsidRPr="00C05FF2" w:rsidRDefault="00AD5BE3" w:rsidP="00B06AD5">
            <w:pPr>
              <w:pStyle w:val="tablesyntax"/>
              <w:rPr>
                <w:rFonts w:ascii="Times New Roman" w:eastAsia="PMingLiU" w:hAnsi="Times New Roman"/>
                <w:kern w:val="2"/>
                <w:lang w:eastAsia="zh-TW"/>
              </w:rPr>
            </w:pPr>
            <w:r w:rsidRPr="00C05FF2">
              <w:rPr>
                <w:rFonts w:ascii="Times New Roman" w:hAnsi="Times New Roman"/>
                <w:lang w:eastAsia="ko-KR"/>
              </w:rPr>
              <w:tab/>
            </w:r>
            <w:r w:rsidRPr="00C05FF2">
              <w:rPr>
                <w:rFonts w:ascii="Times New Roman" w:hAnsi="Times New Roman"/>
                <w:lang w:eastAsia="ko-KR"/>
              </w:rPr>
              <w:tab/>
            </w:r>
            <w:r w:rsidRPr="00C05FF2"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C05FF2">
              <w:rPr>
                <w:rFonts w:ascii="Times New Roman" w:hAnsi="Times New Roman"/>
                <w:b/>
                <w:lang w:eastAsia="ko-KR"/>
              </w:rPr>
              <w:t>sao_band_position</w:t>
            </w:r>
            <w:proofErr w:type="spellEnd"/>
            <w:r w:rsidRPr="00C05FF2">
              <w:rPr>
                <w:rFonts w:ascii="Times New Roman" w:hAnsi="Times New Roman"/>
                <w:lang w:eastAsia="ko-KR"/>
              </w:rPr>
              <w:t>[ </w:t>
            </w:r>
            <w:proofErr w:type="spellStart"/>
            <w:r w:rsidRPr="00C05FF2">
              <w:rPr>
                <w:rFonts w:ascii="Times New Roman" w:hAnsi="Times New Roman"/>
                <w:lang w:eastAsia="ko-KR"/>
              </w:rPr>
              <w:t>cIdx</w:t>
            </w:r>
            <w:proofErr w:type="spellEnd"/>
            <w:r w:rsidRPr="00C05FF2">
              <w:rPr>
                <w:rFonts w:ascii="Times New Roman" w:hAnsi="Times New Roman"/>
                <w:lang w:eastAsia="ko-KR"/>
              </w:rPr>
              <w:t> ][ </w:t>
            </w:r>
            <w:proofErr w:type="spellStart"/>
            <w:r w:rsidRPr="00C05FF2">
              <w:rPr>
                <w:rFonts w:ascii="Times New Roman" w:hAnsi="Times New Roman"/>
                <w:lang w:eastAsia="ko-KR"/>
              </w:rPr>
              <w:t>rx</w:t>
            </w:r>
            <w:proofErr w:type="spellEnd"/>
            <w:r w:rsidRPr="00C05FF2">
              <w:rPr>
                <w:rFonts w:ascii="Times New Roman" w:hAnsi="Times New Roman"/>
                <w:lang w:eastAsia="ko-KR"/>
              </w:rPr>
              <w:t> ][ </w:t>
            </w:r>
            <w:proofErr w:type="spellStart"/>
            <w:r w:rsidRPr="00C05FF2">
              <w:rPr>
                <w:rFonts w:ascii="Times New Roman" w:hAnsi="Times New Roman"/>
                <w:lang w:eastAsia="ko-KR"/>
              </w:rPr>
              <w:t>ry</w:t>
            </w:r>
            <w:proofErr w:type="spellEnd"/>
            <w:r w:rsidRPr="00C05FF2">
              <w:rPr>
                <w:rFonts w:ascii="Times New Roman" w:hAnsi="Times New Roman"/>
                <w:lang w:eastAsia="ko-KR"/>
              </w:rPr>
              <w:t> 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E3" w:rsidRPr="00C05FF2" w:rsidRDefault="00AD5BE3" w:rsidP="00B06AD5">
            <w:pPr>
              <w:pStyle w:val="tablecell"/>
              <w:rPr>
                <w:kern w:val="2"/>
                <w:lang w:eastAsia="ko-KR"/>
              </w:rPr>
            </w:pPr>
            <w:proofErr w:type="spellStart"/>
            <w:r w:rsidRPr="00C05FF2">
              <w:rPr>
                <w:rFonts w:eastAsia="PMingLiU"/>
                <w:lang w:eastAsia="zh-TW"/>
              </w:rPr>
              <w:t>ae</w:t>
            </w:r>
            <w:proofErr w:type="spellEnd"/>
            <w:r w:rsidRPr="00C05FF2">
              <w:t>(</w:t>
            </w:r>
            <w:r w:rsidRPr="00C05FF2">
              <w:rPr>
                <w:rFonts w:eastAsia="PMingLiU"/>
                <w:lang w:eastAsia="zh-TW"/>
              </w:rPr>
              <w:t>v</w:t>
            </w:r>
            <w:r w:rsidRPr="00C05FF2">
              <w:t xml:space="preserve">) </w:t>
            </w:r>
          </w:p>
        </w:tc>
      </w:tr>
      <w:tr w:rsidR="00AD5BE3" w:rsidRPr="00043D2C" w:rsidTr="00B06AD5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E3" w:rsidRPr="00C05FF2" w:rsidRDefault="00AD5BE3" w:rsidP="00B06AD5">
            <w:pPr>
              <w:pStyle w:val="tablesyntax"/>
              <w:rPr>
                <w:rFonts w:ascii="Times New Roman" w:eastAsia="PMingLiU" w:hAnsi="Times New Roman"/>
                <w:kern w:val="2"/>
                <w:lang w:eastAsia="zh-TW"/>
              </w:rPr>
            </w:pPr>
            <w:r w:rsidRPr="00043D2C">
              <w:rPr>
                <w:rFonts w:ascii="Times New Roman" w:hAnsi="Times New Roman"/>
                <w:lang w:eastAsia="ko-KR"/>
              </w:rPr>
              <w:tab/>
            </w:r>
            <w:r w:rsidRPr="00043D2C">
              <w:rPr>
                <w:rFonts w:ascii="Times New Roman" w:hAnsi="Times New Roman"/>
                <w:lang w:eastAsia="ko-KR"/>
              </w:rPr>
              <w:tab/>
            </w:r>
            <w:r w:rsidRPr="00C05FF2">
              <w:rPr>
                <w:rFonts w:ascii="Times New Roman" w:hAnsi="Times New Roman"/>
                <w:lang w:eastAsia="ko-KR"/>
              </w:rPr>
              <w:t xml:space="preserve">if( </w:t>
            </w:r>
            <w:proofErr w:type="spellStart"/>
            <w:r w:rsidRPr="00C05FF2">
              <w:rPr>
                <w:rFonts w:ascii="Times New Roman" w:hAnsi="Times New Roman"/>
                <w:lang w:eastAsia="ko-KR"/>
              </w:rPr>
              <w:t>sao_type_idx</w:t>
            </w:r>
            <w:proofErr w:type="spellEnd"/>
            <w:r w:rsidRPr="00C05FF2">
              <w:rPr>
                <w:rFonts w:ascii="Times New Roman" w:hAnsi="Times New Roman"/>
                <w:lang w:eastAsia="ko-KR"/>
              </w:rPr>
              <w:t>[ </w:t>
            </w:r>
            <w:proofErr w:type="spellStart"/>
            <w:r w:rsidRPr="00C05FF2">
              <w:rPr>
                <w:rFonts w:ascii="Times New Roman" w:hAnsi="Times New Roman"/>
                <w:lang w:eastAsia="ko-KR"/>
              </w:rPr>
              <w:t>cIdx</w:t>
            </w:r>
            <w:proofErr w:type="spellEnd"/>
            <w:r w:rsidRPr="00C05FF2">
              <w:rPr>
                <w:rFonts w:ascii="Times New Roman" w:hAnsi="Times New Roman"/>
                <w:lang w:eastAsia="ko-KR"/>
              </w:rPr>
              <w:t> ][ </w:t>
            </w:r>
            <w:proofErr w:type="spellStart"/>
            <w:r w:rsidRPr="00C05FF2">
              <w:rPr>
                <w:rFonts w:ascii="Times New Roman" w:hAnsi="Times New Roman"/>
                <w:lang w:eastAsia="ko-KR"/>
              </w:rPr>
              <w:t>rx</w:t>
            </w:r>
            <w:proofErr w:type="spellEnd"/>
            <w:r w:rsidRPr="00C05FF2">
              <w:rPr>
                <w:rFonts w:ascii="Times New Roman" w:hAnsi="Times New Roman"/>
                <w:lang w:eastAsia="ko-KR"/>
              </w:rPr>
              <w:t> ][ </w:t>
            </w:r>
            <w:proofErr w:type="spellStart"/>
            <w:r w:rsidRPr="00C05FF2">
              <w:rPr>
                <w:rFonts w:ascii="Times New Roman" w:hAnsi="Times New Roman"/>
                <w:lang w:eastAsia="ko-KR"/>
              </w:rPr>
              <w:t>ry</w:t>
            </w:r>
            <w:proofErr w:type="spellEnd"/>
            <w:r w:rsidRPr="00C05FF2">
              <w:rPr>
                <w:rFonts w:ascii="Times New Roman" w:hAnsi="Times New Roman"/>
                <w:lang w:eastAsia="ko-KR"/>
              </w:rPr>
              <w:t> ] != 0 )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E3" w:rsidRPr="00C05FF2" w:rsidRDefault="00AD5BE3" w:rsidP="00B06AD5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AD5BE3" w:rsidRPr="00043D2C" w:rsidTr="00B06AD5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E3" w:rsidRPr="00C05FF2" w:rsidRDefault="00AD5BE3" w:rsidP="00B06AD5">
            <w:pPr>
              <w:pStyle w:val="tablesyntax"/>
              <w:rPr>
                <w:rFonts w:ascii="Times New Roman" w:eastAsia="PMingLiU" w:hAnsi="Times New Roman"/>
                <w:kern w:val="2"/>
                <w:lang w:eastAsia="zh-TW"/>
              </w:rPr>
            </w:pPr>
            <w:r w:rsidRPr="00C05FF2">
              <w:rPr>
                <w:rFonts w:ascii="Times New Roman" w:hAnsi="Times New Roman"/>
                <w:lang w:eastAsia="ko-KR"/>
              </w:rPr>
              <w:tab/>
            </w:r>
            <w:r w:rsidRPr="00C05FF2">
              <w:rPr>
                <w:rFonts w:ascii="Times New Roman" w:hAnsi="Times New Roman"/>
                <w:lang w:eastAsia="ko-KR"/>
              </w:rPr>
              <w:tab/>
            </w:r>
            <w:r w:rsidRPr="00C05FF2">
              <w:rPr>
                <w:rFonts w:ascii="Times New Roman" w:hAnsi="Times New Roman"/>
                <w:lang w:eastAsia="ko-KR"/>
              </w:rPr>
              <w:tab/>
              <w:t xml:space="preserve">for( </w:t>
            </w:r>
            <w:proofErr w:type="spellStart"/>
            <w:r w:rsidRPr="00C05FF2">
              <w:rPr>
                <w:rFonts w:ascii="Times New Roman" w:hAnsi="Times New Roman"/>
                <w:lang w:eastAsia="ko-KR"/>
              </w:rPr>
              <w:t>i</w:t>
            </w:r>
            <w:proofErr w:type="spellEnd"/>
            <w:r w:rsidRPr="00C05FF2">
              <w:rPr>
                <w:rFonts w:ascii="Times New Roman" w:hAnsi="Times New Roman"/>
                <w:lang w:eastAsia="ko-KR"/>
              </w:rPr>
              <w:t xml:space="preserve"> = 0; </w:t>
            </w:r>
            <w:proofErr w:type="spellStart"/>
            <w:r w:rsidRPr="00C05FF2">
              <w:rPr>
                <w:rFonts w:ascii="Times New Roman" w:hAnsi="Times New Roman"/>
                <w:lang w:eastAsia="ko-KR"/>
              </w:rPr>
              <w:t>i</w:t>
            </w:r>
            <w:proofErr w:type="spellEnd"/>
            <w:r w:rsidRPr="00C05FF2">
              <w:rPr>
                <w:rFonts w:ascii="Times New Roman" w:hAnsi="Times New Roman"/>
                <w:lang w:eastAsia="ko-KR"/>
              </w:rPr>
              <w:t xml:space="preserve"> &lt; 4; </w:t>
            </w:r>
            <w:proofErr w:type="spellStart"/>
            <w:r w:rsidRPr="00C05FF2">
              <w:rPr>
                <w:rFonts w:ascii="Times New Roman" w:hAnsi="Times New Roman"/>
                <w:lang w:eastAsia="ko-KR"/>
              </w:rPr>
              <w:t>i</w:t>
            </w:r>
            <w:proofErr w:type="spellEnd"/>
            <w:r w:rsidRPr="00C05FF2">
              <w:rPr>
                <w:rFonts w:ascii="Times New Roman" w:hAnsi="Times New Roman"/>
                <w:lang w:eastAsia="ko-KR"/>
              </w:rPr>
              <w:t>++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E3" w:rsidRPr="00C05FF2" w:rsidRDefault="00AD5BE3" w:rsidP="00B06AD5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AD5BE3" w:rsidRPr="00043D2C" w:rsidTr="00B06AD5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E3" w:rsidRPr="00C05FF2" w:rsidRDefault="00AD5BE3" w:rsidP="00B06AD5">
            <w:pPr>
              <w:pStyle w:val="tablesyntax"/>
              <w:rPr>
                <w:rFonts w:ascii="Times New Roman" w:eastAsia="PMingLiU" w:hAnsi="Times New Roman"/>
                <w:kern w:val="2"/>
                <w:lang w:eastAsia="zh-TW"/>
              </w:rPr>
            </w:pPr>
            <w:r w:rsidRPr="00C05FF2">
              <w:rPr>
                <w:rFonts w:ascii="Times New Roman" w:hAnsi="Times New Roman"/>
                <w:lang w:eastAsia="ko-KR"/>
              </w:rPr>
              <w:tab/>
            </w:r>
            <w:r w:rsidRPr="00C05FF2">
              <w:rPr>
                <w:rFonts w:ascii="Times New Roman" w:hAnsi="Times New Roman"/>
                <w:lang w:eastAsia="ko-KR"/>
              </w:rPr>
              <w:tab/>
            </w:r>
            <w:r w:rsidRPr="00C05FF2">
              <w:rPr>
                <w:rFonts w:ascii="Times New Roman" w:hAnsi="Times New Roman"/>
                <w:lang w:eastAsia="ko-KR"/>
              </w:rPr>
              <w:tab/>
            </w:r>
            <w:r w:rsidRPr="00C05FF2"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C05FF2">
              <w:rPr>
                <w:rFonts w:ascii="Times New Roman" w:hAnsi="Times New Roman"/>
                <w:b/>
                <w:lang w:eastAsia="ko-KR"/>
              </w:rPr>
              <w:t>sao_offset_abs</w:t>
            </w:r>
            <w:proofErr w:type="spellEnd"/>
            <w:r w:rsidRPr="00C05FF2">
              <w:rPr>
                <w:rFonts w:ascii="Times New Roman" w:hAnsi="Times New Roman"/>
                <w:lang w:eastAsia="ko-KR"/>
              </w:rPr>
              <w:t>[ </w:t>
            </w:r>
            <w:proofErr w:type="spellStart"/>
            <w:r w:rsidRPr="00C05FF2">
              <w:rPr>
                <w:rFonts w:ascii="Times New Roman" w:hAnsi="Times New Roman"/>
                <w:lang w:eastAsia="ko-KR"/>
              </w:rPr>
              <w:t>cIdx</w:t>
            </w:r>
            <w:proofErr w:type="spellEnd"/>
            <w:r w:rsidRPr="00C05FF2">
              <w:rPr>
                <w:rFonts w:ascii="Times New Roman" w:hAnsi="Times New Roman"/>
                <w:lang w:eastAsia="ko-KR"/>
              </w:rPr>
              <w:t> ][ </w:t>
            </w:r>
            <w:proofErr w:type="spellStart"/>
            <w:r w:rsidRPr="00C05FF2">
              <w:rPr>
                <w:rFonts w:ascii="Times New Roman" w:hAnsi="Times New Roman"/>
                <w:lang w:eastAsia="ko-KR"/>
              </w:rPr>
              <w:t>rx</w:t>
            </w:r>
            <w:proofErr w:type="spellEnd"/>
            <w:r w:rsidRPr="00C05FF2">
              <w:rPr>
                <w:rFonts w:ascii="Times New Roman" w:hAnsi="Times New Roman"/>
                <w:lang w:eastAsia="ko-KR"/>
              </w:rPr>
              <w:t>][ </w:t>
            </w:r>
            <w:proofErr w:type="spellStart"/>
            <w:r w:rsidRPr="00C05FF2">
              <w:rPr>
                <w:rFonts w:ascii="Times New Roman" w:hAnsi="Times New Roman"/>
                <w:lang w:eastAsia="ko-KR"/>
              </w:rPr>
              <w:t>ry</w:t>
            </w:r>
            <w:proofErr w:type="spellEnd"/>
            <w:r w:rsidRPr="00C05FF2">
              <w:rPr>
                <w:rFonts w:ascii="Times New Roman" w:hAnsi="Times New Roman"/>
                <w:lang w:eastAsia="ko-KR"/>
              </w:rPr>
              <w:t> ][ </w:t>
            </w:r>
            <w:proofErr w:type="spellStart"/>
            <w:r w:rsidRPr="00C05FF2">
              <w:rPr>
                <w:rFonts w:ascii="Times New Roman" w:hAnsi="Times New Roman"/>
                <w:lang w:eastAsia="ko-KR"/>
              </w:rPr>
              <w:t>i</w:t>
            </w:r>
            <w:proofErr w:type="spellEnd"/>
            <w:r w:rsidRPr="00C05FF2">
              <w:rPr>
                <w:rFonts w:ascii="Times New Roman" w:hAnsi="Times New Roman"/>
                <w:lang w:eastAsia="ko-KR"/>
              </w:rPr>
              <w:t> 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E3" w:rsidRPr="00C05FF2" w:rsidRDefault="00AD5BE3" w:rsidP="00B06AD5">
            <w:pPr>
              <w:pStyle w:val="tablecell"/>
              <w:rPr>
                <w:kern w:val="2"/>
                <w:lang w:eastAsia="ko-KR"/>
              </w:rPr>
            </w:pPr>
            <w:proofErr w:type="spellStart"/>
            <w:r w:rsidRPr="00C05FF2">
              <w:t>ae</w:t>
            </w:r>
            <w:proofErr w:type="spellEnd"/>
            <w:r w:rsidRPr="00C05FF2">
              <w:t>(v)</w:t>
            </w:r>
          </w:p>
        </w:tc>
      </w:tr>
      <w:tr w:rsidR="00AD5BE3" w:rsidRPr="00C05FF2" w:rsidTr="00B06AD5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E3" w:rsidRPr="00C05FF2" w:rsidRDefault="00AD5BE3" w:rsidP="00B06AD5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 xml:space="preserve">if( </w:t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sao_type_idx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>[ </w:t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cIdx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> ][ </w:t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rx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> ][ </w:t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ry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> ] = =</w:t>
            </w:r>
            <w:r>
              <w:rPr>
                <w:rFonts w:ascii="Times New Roman" w:eastAsia="PMingLiU" w:hAnsi="Times New Roman" w:hint="eastAsia"/>
                <w:lang w:eastAsia="zh-TW"/>
              </w:rPr>
              <w:t xml:space="preserve"> </w:t>
            </w:r>
            <w:r w:rsidRPr="003F17AE">
              <w:rPr>
                <w:rFonts w:ascii="Times New Roman" w:hAnsi="Times New Roman"/>
                <w:lang w:eastAsia="ko-KR"/>
              </w:rPr>
              <w:t>5 )</w:t>
            </w:r>
            <w:r>
              <w:rPr>
                <w:rFonts w:ascii="Times New Roman" w:hAnsi="Times New Roman"/>
                <w:lang w:eastAsia="ko-KR"/>
              </w:rPr>
              <w:t xml:space="preserve">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E3" w:rsidRPr="00C05FF2" w:rsidRDefault="00AD5BE3" w:rsidP="00B06AD5">
            <w:pPr>
              <w:pStyle w:val="tablecell"/>
            </w:pPr>
          </w:p>
        </w:tc>
      </w:tr>
      <w:tr w:rsidR="00AD5BE3" w:rsidRPr="00C05FF2" w:rsidTr="00B06AD5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E3" w:rsidRPr="00C05FF2" w:rsidRDefault="00AD5BE3" w:rsidP="00B06AD5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lang w:eastAsia="ko-KR"/>
              </w:rPr>
              <w:tab/>
              <w:t>for(</w:t>
            </w:r>
            <w:r>
              <w:rPr>
                <w:rFonts w:eastAsia="PMingLiU" w:hint="eastAsia"/>
                <w:lang w:eastAsia="zh-TW"/>
              </w:rPr>
              <w:t xml:space="preserve"> </w:t>
            </w:r>
            <w:proofErr w:type="spellStart"/>
            <w:r>
              <w:rPr>
                <w:lang w:eastAsia="ko-KR"/>
              </w:rPr>
              <w:t>i</w:t>
            </w:r>
            <w:proofErr w:type="spellEnd"/>
            <w:r>
              <w:rPr>
                <w:rFonts w:eastAsia="PMingLiU" w:hint="eastAsia"/>
                <w:lang w:eastAsia="zh-TW"/>
              </w:rPr>
              <w:t xml:space="preserve"> </w:t>
            </w:r>
            <w:r>
              <w:rPr>
                <w:lang w:eastAsia="ko-KR"/>
              </w:rPr>
              <w:t>=</w:t>
            </w:r>
            <w:r>
              <w:rPr>
                <w:rFonts w:eastAsia="PMingLiU" w:hint="eastAsia"/>
                <w:lang w:eastAsia="zh-TW"/>
              </w:rPr>
              <w:t xml:space="preserve"> </w:t>
            </w:r>
            <w:r>
              <w:rPr>
                <w:lang w:eastAsia="ko-KR"/>
              </w:rPr>
              <w:t xml:space="preserve">0; </w:t>
            </w:r>
            <w:proofErr w:type="spellStart"/>
            <w:r>
              <w:rPr>
                <w:lang w:eastAsia="ko-KR"/>
              </w:rPr>
              <w:t>i</w:t>
            </w:r>
            <w:proofErr w:type="spellEnd"/>
            <w:r>
              <w:rPr>
                <w:rFonts w:eastAsia="PMingLiU" w:hint="eastAsia"/>
                <w:lang w:eastAsia="zh-TW"/>
              </w:rPr>
              <w:t xml:space="preserve"> </w:t>
            </w:r>
            <w:r>
              <w:rPr>
                <w:lang w:eastAsia="ko-KR"/>
              </w:rPr>
              <w:t>&lt;</w:t>
            </w:r>
            <w:r>
              <w:rPr>
                <w:rFonts w:eastAsia="PMingLiU" w:hint="eastAsia"/>
                <w:lang w:eastAsia="zh-TW"/>
              </w:rPr>
              <w:t xml:space="preserve"> </w:t>
            </w:r>
            <w:r>
              <w:rPr>
                <w:lang w:eastAsia="ko-KR"/>
              </w:rPr>
              <w:t xml:space="preserve">4; </w:t>
            </w:r>
            <w:proofErr w:type="spellStart"/>
            <w:r>
              <w:rPr>
                <w:lang w:eastAsia="ko-KR"/>
              </w:rPr>
              <w:t>i</w:t>
            </w:r>
            <w:proofErr w:type="spellEnd"/>
            <w:r>
              <w:rPr>
                <w:lang w:eastAsia="ko-KR"/>
              </w:rPr>
              <w:t>++</w:t>
            </w:r>
            <w:r>
              <w:rPr>
                <w:rFonts w:eastAsia="PMingLiU" w:hint="eastAsia"/>
                <w:lang w:eastAsia="zh-TW"/>
              </w:rPr>
              <w:t xml:space="preserve"> </w:t>
            </w:r>
            <w:r>
              <w:rPr>
                <w:lang w:eastAsia="ko-KR"/>
              </w:rPr>
              <w:t>)</w:t>
            </w:r>
            <w:r>
              <w:rPr>
                <w:rFonts w:ascii="Times New Roman" w:hAnsi="Times New Roman"/>
                <w:lang w:eastAsia="ko-KR"/>
              </w:rPr>
              <w:t xml:space="preserve">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E3" w:rsidRPr="00C05FF2" w:rsidRDefault="00AD5BE3" w:rsidP="00B06AD5">
            <w:pPr>
              <w:pStyle w:val="tablecell"/>
            </w:pPr>
          </w:p>
        </w:tc>
      </w:tr>
      <w:tr w:rsidR="00AD5BE3" w:rsidRPr="00C05FF2" w:rsidTr="00B06AD5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E3" w:rsidRPr="00C05FF2" w:rsidRDefault="00AD5BE3" w:rsidP="00B06AD5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>if(</w:t>
            </w:r>
            <w:r>
              <w:rPr>
                <w:rFonts w:ascii="Times New Roman" w:eastAsia="PMingLiU" w:hAnsi="Times New Roman" w:hint="eastAsia"/>
                <w:lang w:eastAsia="zh-TW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ko-KR"/>
              </w:rPr>
              <w:t>sao_offset_abs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>[ </w:t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cIdx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> ][ </w:t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rx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> ][ </w:t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ry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> ]</w:t>
            </w:r>
            <w:r>
              <w:rPr>
                <w:rFonts w:ascii="Times New Roman" w:eastAsia="PMingLiU" w:hAnsi="Times New Roman" w:hint="eastAsia"/>
                <w:lang w:eastAsia="zh-TW"/>
              </w:rPr>
              <w:t xml:space="preserve"> !</w:t>
            </w:r>
            <w:r w:rsidRPr="003F17AE">
              <w:rPr>
                <w:rFonts w:ascii="Times New Roman" w:hAnsi="Times New Roman"/>
                <w:lang w:eastAsia="ko-KR"/>
              </w:rPr>
              <w:t>=</w:t>
            </w:r>
            <w:r>
              <w:rPr>
                <w:rFonts w:ascii="Times New Roman" w:eastAsia="PMingLiU" w:hAnsi="Times New Roman" w:hint="eastAsia"/>
                <w:lang w:eastAsia="zh-TW"/>
              </w:rPr>
              <w:t xml:space="preserve"> 0</w:t>
            </w:r>
            <w:r w:rsidRPr="003F17AE">
              <w:rPr>
                <w:rFonts w:ascii="Times New Roman" w:hAnsi="Times New Roman"/>
                <w:lang w:eastAsia="ko-KR"/>
              </w:rPr>
              <w:t xml:space="preserve">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E3" w:rsidRPr="00C05FF2" w:rsidRDefault="00AD5BE3" w:rsidP="00B06AD5">
            <w:pPr>
              <w:pStyle w:val="tablecell"/>
            </w:pPr>
          </w:p>
        </w:tc>
      </w:tr>
      <w:tr w:rsidR="00AD5BE3" w:rsidRPr="00C05FF2" w:rsidTr="00B06AD5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E3" w:rsidRPr="00C05FF2" w:rsidRDefault="00AD5BE3" w:rsidP="00B06AD5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FB464E">
              <w:rPr>
                <w:b/>
                <w:lang w:eastAsia="ko-KR"/>
              </w:rPr>
              <w:t>sao_offset_sign</w:t>
            </w:r>
            <w:proofErr w:type="spellEnd"/>
            <w:r>
              <w:rPr>
                <w:lang w:eastAsia="ko-KR"/>
              </w:rPr>
              <w:t>[ </w:t>
            </w:r>
            <w:proofErr w:type="spellStart"/>
            <w:r>
              <w:rPr>
                <w:lang w:eastAsia="ko-KR"/>
              </w:rPr>
              <w:t>cIdx</w:t>
            </w:r>
            <w:proofErr w:type="spellEnd"/>
            <w:r>
              <w:rPr>
                <w:lang w:eastAsia="ko-KR"/>
              </w:rPr>
              <w:t> ][ </w:t>
            </w:r>
            <w:proofErr w:type="spellStart"/>
            <w:r>
              <w:rPr>
                <w:lang w:eastAsia="ko-KR"/>
              </w:rPr>
              <w:t>rx</w:t>
            </w:r>
            <w:proofErr w:type="spellEnd"/>
            <w:r>
              <w:rPr>
                <w:lang w:eastAsia="ko-KR"/>
              </w:rPr>
              <w:t> ][ </w:t>
            </w:r>
            <w:proofErr w:type="spellStart"/>
            <w:r>
              <w:rPr>
                <w:lang w:eastAsia="ko-KR"/>
              </w:rPr>
              <w:t>ry</w:t>
            </w:r>
            <w:proofErr w:type="spellEnd"/>
            <w:r>
              <w:rPr>
                <w:lang w:eastAsia="ko-KR"/>
              </w:rPr>
              <w:t> ][ </w:t>
            </w:r>
            <w:proofErr w:type="spellStart"/>
            <w:r>
              <w:rPr>
                <w:lang w:eastAsia="ko-KR"/>
              </w:rPr>
              <w:t>i</w:t>
            </w:r>
            <w:proofErr w:type="spellEnd"/>
            <w:r>
              <w:rPr>
                <w:lang w:eastAsia="ko-KR"/>
              </w:rPr>
              <w:t> 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E3" w:rsidRPr="00C05FF2" w:rsidRDefault="00AD5BE3" w:rsidP="00B06AD5">
            <w:pPr>
              <w:pStyle w:val="tablecell"/>
            </w:pPr>
            <w:proofErr w:type="spellStart"/>
            <w:r w:rsidRPr="00C05FF2">
              <w:t>ae</w:t>
            </w:r>
            <w:proofErr w:type="spellEnd"/>
            <w:r w:rsidRPr="00C05FF2">
              <w:t>(v)</w:t>
            </w:r>
          </w:p>
        </w:tc>
      </w:tr>
      <w:tr w:rsidR="00AD5BE3" w:rsidRPr="00C05FF2" w:rsidTr="00B06AD5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E3" w:rsidRPr="00C05FF2" w:rsidRDefault="00AD5BE3" w:rsidP="00B06AD5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>
              <w:rPr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E3" w:rsidRPr="00C05FF2" w:rsidRDefault="00AD5BE3" w:rsidP="00B06AD5">
            <w:pPr>
              <w:pStyle w:val="tablecell"/>
            </w:pPr>
          </w:p>
        </w:tc>
      </w:tr>
      <w:tr w:rsidR="00AD5BE3" w:rsidRPr="00C05FF2" w:rsidTr="00B06AD5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E3" w:rsidRPr="00C05FF2" w:rsidRDefault="00AD5BE3" w:rsidP="00B06AD5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E3" w:rsidRPr="00C05FF2" w:rsidRDefault="00AD5BE3" w:rsidP="00B06AD5">
            <w:pPr>
              <w:pStyle w:val="tablecell"/>
            </w:pPr>
          </w:p>
        </w:tc>
      </w:tr>
      <w:tr w:rsidR="00AD5BE3" w:rsidRPr="00C05FF2" w:rsidTr="00B06AD5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E3" w:rsidRPr="003F17AE" w:rsidRDefault="00AD5BE3" w:rsidP="00B06AD5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C05FF2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E3" w:rsidRPr="00C05FF2" w:rsidRDefault="00AD5BE3" w:rsidP="00B06AD5">
            <w:pPr>
              <w:pStyle w:val="tablecell"/>
            </w:pPr>
          </w:p>
        </w:tc>
      </w:tr>
      <w:tr w:rsidR="00AD5BE3" w:rsidRPr="00043D2C" w:rsidTr="00B06AD5">
        <w:trPr>
          <w:cantSplit/>
          <w:jc w:val="center"/>
        </w:trPr>
        <w:tc>
          <w:tcPr>
            <w:tcW w:w="8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E3" w:rsidRPr="00C05FF2" w:rsidRDefault="00AD5BE3" w:rsidP="00B06AD5">
            <w:pPr>
              <w:pStyle w:val="tablesyntax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C05FF2">
              <w:rPr>
                <w:rFonts w:ascii="Times New Roman" w:hAnsi="Times New Roman"/>
                <w:bCs/>
                <w:kern w:val="2"/>
                <w:lang w:eastAsia="ko-KR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E3" w:rsidRPr="00C05FF2" w:rsidRDefault="00AD5BE3" w:rsidP="00B06AD5">
            <w:pPr>
              <w:pStyle w:val="tablecell"/>
              <w:rPr>
                <w:kern w:val="2"/>
              </w:rPr>
            </w:pPr>
          </w:p>
        </w:tc>
      </w:tr>
    </w:tbl>
    <w:p w:rsidR="00AD5BE3" w:rsidRDefault="00AD5BE3" w:rsidP="00AD5BE3">
      <w:pPr>
        <w:rPr>
          <w:lang w:val="en-CA" w:eastAsia="ko-KR"/>
        </w:rPr>
      </w:pPr>
      <w:r>
        <w:rPr>
          <w:rFonts w:hint="eastAsia"/>
          <w:lang w:val="en-CA" w:eastAsia="ko-KR"/>
        </w:rPr>
        <w:t>For each LCU</w:t>
      </w:r>
      <w:r w:rsidR="00B06AD5">
        <w:rPr>
          <w:lang w:val="en-CA" w:eastAsia="ko-KR"/>
        </w:rPr>
        <w:t>,</w:t>
      </w:r>
      <w:r>
        <w:rPr>
          <w:rFonts w:hint="eastAsia"/>
          <w:lang w:val="en-CA" w:eastAsia="ko-KR"/>
        </w:rPr>
        <w:t xml:space="preserve"> </w:t>
      </w:r>
      <w:proofErr w:type="spellStart"/>
      <w:r w:rsidRPr="00076FE9">
        <w:rPr>
          <w:rFonts w:eastAsia="Gulim"/>
          <w:b/>
          <w:bCs/>
          <w:szCs w:val="22"/>
          <w:lang w:val="en-GB"/>
        </w:rPr>
        <w:t>sao_type_idx</w:t>
      </w:r>
      <w:proofErr w:type="spellEnd"/>
      <w:r w:rsidRPr="00F013E0">
        <w:rPr>
          <w:rFonts w:eastAsia="Gulim"/>
          <w:szCs w:val="22"/>
        </w:rPr>
        <w:t xml:space="preserve"> </w:t>
      </w:r>
      <w:r w:rsidRPr="00F013E0">
        <w:rPr>
          <w:rFonts w:eastAsia="Gulim"/>
          <w:szCs w:val="22"/>
          <w:lang w:val="en-GB"/>
        </w:rPr>
        <w:t>[</w:t>
      </w:r>
      <w:r>
        <w:rPr>
          <w:rFonts w:eastAsia="Gulim"/>
          <w:szCs w:val="22"/>
          <w:lang w:val="en-GB" w:eastAsia="ko-KR"/>
        </w:rPr>
        <w:t>2</w:t>
      </w:r>
      <w:r w:rsidRPr="00F013E0">
        <w:rPr>
          <w:rFonts w:eastAsia="Gulim"/>
          <w:szCs w:val="22"/>
          <w:lang w:val="en-GB"/>
        </w:rPr>
        <w:t>]</w:t>
      </w:r>
      <w:r w:rsidRPr="00F013E0">
        <w:rPr>
          <w:rFonts w:eastAsia="Gulim"/>
          <w:szCs w:val="22"/>
        </w:rPr>
        <w:t xml:space="preserve"> [</w:t>
      </w:r>
      <w:proofErr w:type="spellStart"/>
      <w:r w:rsidRPr="00F013E0">
        <w:rPr>
          <w:rFonts w:eastAsia="Gulim"/>
          <w:szCs w:val="22"/>
          <w:lang w:val="en-GB"/>
        </w:rPr>
        <w:t>rx</w:t>
      </w:r>
      <w:proofErr w:type="spellEnd"/>
      <w:proofErr w:type="gramStart"/>
      <w:r w:rsidRPr="00F013E0">
        <w:rPr>
          <w:rFonts w:eastAsia="Gulim"/>
          <w:szCs w:val="22"/>
          <w:lang w:val="en-GB"/>
        </w:rPr>
        <w:t>][</w:t>
      </w:r>
      <w:proofErr w:type="spellStart"/>
      <w:proofErr w:type="gramEnd"/>
      <w:r w:rsidRPr="00F013E0">
        <w:rPr>
          <w:rFonts w:eastAsia="Gulim"/>
          <w:szCs w:val="22"/>
          <w:lang w:val="en-GB"/>
        </w:rPr>
        <w:t>ry</w:t>
      </w:r>
      <w:proofErr w:type="spellEnd"/>
      <w:r w:rsidRPr="00F013E0">
        <w:rPr>
          <w:rFonts w:eastAsia="Gulim"/>
          <w:szCs w:val="22"/>
          <w:lang w:val="en-GB"/>
        </w:rPr>
        <w:t>]</w:t>
      </w:r>
      <w:r>
        <w:rPr>
          <w:rFonts w:eastAsia="Gulim" w:hint="eastAsia"/>
          <w:szCs w:val="22"/>
          <w:lang w:val="en-GB" w:eastAsia="ko-KR"/>
        </w:rPr>
        <w:t xml:space="preserve"> </w:t>
      </w:r>
      <w:r>
        <w:rPr>
          <w:rFonts w:hint="eastAsia"/>
          <w:lang w:val="en-CA" w:eastAsia="ko-KR"/>
        </w:rPr>
        <w:t>is</w:t>
      </w:r>
      <w:r>
        <w:rPr>
          <w:rFonts w:eastAsia="Gulim" w:hint="eastAsia"/>
          <w:szCs w:val="22"/>
          <w:lang w:val="en-GB" w:eastAsia="ko-KR"/>
        </w:rPr>
        <w:t xml:space="preserve"> not decoded but set equal to </w:t>
      </w:r>
      <w:proofErr w:type="spellStart"/>
      <w:r w:rsidRPr="00076FE9">
        <w:rPr>
          <w:rFonts w:eastAsia="Gulim"/>
          <w:b/>
          <w:bCs/>
          <w:szCs w:val="22"/>
          <w:lang w:val="en-GB"/>
        </w:rPr>
        <w:t>sao_type_idx</w:t>
      </w:r>
      <w:proofErr w:type="spellEnd"/>
      <w:r w:rsidRPr="00F013E0">
        <w:rPr>
          <w:rFonts w:eastAsia="Gulim"/>
          <w:szCs w:val="22"/>
        </w:rPr>
        <w:t xml:space="preserve"> </w:t>
      </w:r>
      <w:r>
        <w:rPr>
          <w:rFonts w:eastAsia="Gulim"/>
          <w:szCs w:val="22"/>
        </w:rPr>
        <w:t>[1]</w:t>
      </w:r>
      <w:r w:rsidRPr="00F013E0">
        <w:rPr>
          <w:rFonts w:eastAsia="Gulim"/>
          <w:szCs w:val="22"/>
        </w:rPr>
        <w:t>[</w:t>
      </w:r>
      <w:proofErr w:type="spellStart"/>
      <w:r>
        <w:rPr>
          <w:rFonts w:eastAsia="Gulim"/>
          <w:szCs w:val="22"/>
          <w:lang w:val="en-GB"/>
        </w:rPr>
        <w:t>rx</w:t>
      </w:r>
      <w:proofErr w:type="spellEnd"/>
      <w:r>
        <w:rPr>
          <w:rFonts w:eastAsia="Gulim"/>
          <w:szCs w:val="22"/>
          <w:lang w:val="en-GB"/>
        </w:rPr>
        <w:t>][</w:t>
      </w:r>
      <w:proofErr w:type="spellStart"/>
      <w:r>
        <w:rPr>
          <w:rFonts w:eastAsia="Gulim"/>
          <w:szCs w:val="22"/>
          <w:lang w:val="en-GB"/>
        </w:rPr>
        <w:t>ry</w:t>
      </w:r>
      <w:proofErr w:type="spellEnd"/>
      <w:r>
        <w:rPr>
          <w:rFonts w:eastAsia="Gulim"/>
          <w:szCs w:val="22"/>
          <w:lang w:val="en-GB"/>
        </w:rPr>
        <w:t>]</w:t>
      </w:r>
      <w:r>
        <w:rPr>
          <w:rFonts w:eastAsia="Gulim" w:hint="eastAsia"/>
          <w:szCs w:val="22"/>
          <w:lang w:val="en-GB" w:eastAsia="ko-KR"/>
        </w:rPr>
        <w:t xml:space="preserve"> </w:t>
      </w:r>
      <w:r w:rsidR="00B06AD5">
        <w:rPr>
          <w:lang w:val="en-CA" w:eastAsia="ko-KR"/>
        </w:rPr>
        <w:t>so that the same SAO type is shared between the two color components.</w:t>
      </w:r>
    </w:p>
    <w:p w:rsidR="00AD5BE3" w:rsidRDefault="00AD5BE3" w:rsidP="00AD5BE3">
      <w:pPr>
        <w:rPr>
          <w:lang w:val="en-CA" w:eastAsia="ko-KR"/>
        </w:rPr>
      </w:pPr>
    </w:p>
    <w:p w:rsidR="006B0402" w:rsidRDefault="006B0402" w:rsidP="00AD5BE3">
      <w:pPr>
        <w:rPr>
          <w:lang w:val="en-CA" w:eastAsia="ko-KR"/>
        </w:rPr>
      </w:pPr>
    </w:p>
    <w:p w:rsidR="009B2235" w:rsidRPr="006B0402" w:rsidRDefault="00193CAD" w:rsidP="006B0402">
      <w:pPr>
        <w:pStyle w:val="Heading2"/>
        <w:rPr>
          <w:lang w:eastAsia="ko-KR"/>
        </w:rPr>
      </w:pPr>
      <w:r>
        <w:rPr>
          <w:lang w:val="en-US" w:eastAsia="ko-KR"/>
        </w:rPr>
        <w:t>Context model reduction</w:t>
      </w:r>
      <w:r w:rsidR="00A571A8">
        <w:rPr>
          <w:lang w:val="en-US" w:eastAsia="ko-KR"/>
        </w:rPr>
        <w:t xml:space="preserve"> for SAO merge left flag</w:t>
      </w:r>
    </w:p>
    <w:p w:rsidR="00441917" w:rsidRDefault="00441917" w:rsidP="00F013E0">
      <w:pPr>
        <w:rPr>
          <w:lang w:val="en-CA" w:eastAsia="ko-KR"/>
        </w:rPr>
      </w:pPr>
      <w:r>
        <w:rPr>
          <w:rFonts w:hint="eastAsia"/>
          <w:lang w:val="en-CA" w:eastAsia="ko-KR"/>
        </w:rPr>
        <w:t>SAO merge left flag in H</w:t>
      </w:r>
      <w:r w:rsidR="00B06AD5">
        <w:rPr>
          <w:lang w:val="en-CA" w:eastAsia="ko-KR"/>
        </w:rPr>
        <w:t xml:space="preserve">EVC draft </w:t>
      </w:r>
      <w:r>
        <w:rPr>
          <w:rFonts w:hint="eastAsia"/>
          <w:lang w:val="en-CA" w:eastAsia="ko-KR"/>
        </w:rPr>
        <w:t>7.0</w:t>
      </w:r>
      <w:r w:rsidR="005B72A1">
        <w:rPr>
          <w:lang w:val="en-CA" w:eastAsia="ko-KR"/>
        </w:rPr>
        <w:t xml:space="preserve"> are </w:t>
      </w:r>
      <w:r>
        <w:rPr>
          <w:lang w:val="en-CA" w:eastAsia="ko-KR"/>
        </w:rPr>
        <w:t>encoded</w:t>
      </w:r>
      <w:r>
        <w:rPr>
          <w:rFonts w:hint="eastAsia"/>
          <w:lang w:val="en-CA" w:eastAsia="ko-KR"/>
        </w:rPr>
        <w:t xml:space="preserve"> </w:t>
      </w:r>
      <w:r w:rsidR="005B72A1">
        <w:rPr>
          <w:lang w:val="en-CA" w:eastAsia="ko-KR"/>
        </w:rPr>
        <w:t xml:space="preserve">by </w:t>
      </w:r>
      <w:r>
        <w:rPr>
          <w:rFonts w:hint="eastAsia"/>
          <w:lang w:val="en-CA" w:eastAsia="ko-KR"/>
        </w:rPr>
        <w:t xml:space="preserve">using 3 different </w:t>
      </w:r>
      <w:r w:rsidR="00193CAD">
        <w:rPr>
          <w:lang w:val="en-CA" w:eastAsia="ko-KR"/>
        </w:rPr>
        <w:t>context</w:t>
      </w:r>
      <w:r>
        <w:rPr>
          <w:rFonts w:hint="eastAsia"/>
          <w:lang w:val="en-CA" w:eastAsia="ko-KR"/>
        </w:rPr>
        <w:t xml:space="preserve"> models (one per each color component)</w:t>
      </w:r>
      <w:r w:rsidR="00A571A8">
        <w:rPr>
          <w:lang w:val="en-CA" w:eastAsia="ko-KR"/>
        </w:rPr>
        <w:t xml:space="preserve"> while the merge up flag is using a single context for the 3 components</w:t>
      </w:r>
      <w:r>
        <w:rPr>
          <w:rFonts w:hint="eastAsia"/>
          <w:lang w:val="en-CA" w:eastAsia="ko-KR"/>
        </w:rPr>
        <w:t xml:space="preserve">. Since merge left flag is shared between </w:t>
      </w:r>
      <w:r w:rsidR="000A39CF">
        <w:rPr>
          <w:rFonts w:hint="eastAsia"/>
          <w:lang w:val="en-CA" w:eastAsia="ko-KR"/>
        </w:rPr>
        <w:t>U</w:t>
      </w:r>
      <w:r>
        <w:rPr>
          <w:rFonts w:hint="eastAsia"/>
          <w:lang w:val="en-CA" w:eastAsia="ko-KR"/>
        </w:rPr>
        <w:t xml:space="preserve"> and </w:t>
      </w:r>
      <w:r w:rsidR="000A39CF">
        <w:rPr>
          <w:rFonts w:hint="eastAsia"/>
          <w:lang w:val="en-CA" w:eastAsia="ko-KR"/>
        </w:rPr>
        <w:t>V</w:t>
      </w:r>
      <w:r>
        <w:rPr>
          <w:rFonts w:hint="eastAsia"/>
          <w:lang w:val="en-CA" w:eastAsia="ko-KR"/>
        </w:rPr>
        <w:t xml:space="preserve"> i</w:t>
      </w:r>
      <w:r w:rsidR="00B06AD5">
        <w:rPr>
          <w:lang w:val="en-CA" w:eastAsia="ko-KR"/>
        </w:rPr>
        <w:t xml:space="preserve">n the current HEVC draft </w:t>
      </w:r>
      <w:r w:rsidR="005B72A1">
        <w:rPr>
          <w:lang w:val="en-CA" w:eastAsia="ko-KR"/>
        </w:rPr>
        <w:t>7.0, the</w:t>
      </w:r>
      <w:r>
        <w:rPr>
          <w:rFonts w:hint="eastAsia"/>
          <w:lang w:val="en-CA" w:eastAsia="ko-KR"/>
        </w:rPr>
        <w:t xml:space="preserve"> 3</w:t>
      </w:r>
      <w:r w:rsidRPr="00441917">
        <w:rPr>
          <w:rFonts w:hint="eastAsia"/>
          <w:vertAlign w:val="superscript"/>
          <w:lang w:val="en-CA" w:eastAsia="ko-KR"/>
        </w:rPr>
        <w:t>rd</w:t>
      </w:r>
      <w:r>
        <w:rPr>
          <w:rFonts w:hint="eastAsia"/>
          <w:lang w:val="en-CA" w:eastAsia="ko-KR"/>
        </w:rPr>
        <w:t xml:space="preserve"> c</w:t>
      </w:r>
      <w:r w:rsidR="005B72A1">
        <w:rPr>
          <w:lang w:val="en-CA" w:eastAsia="ko-KR"/>
        </w:rPr>
        <w:t>ontext</w:t>
      </w:r>
      <w:r>
        <w:rPr>
          <w:rFonts w:hint="eastAsia"/>
          <w:lang w:val="en-CA" w:eastAsia="ko-KR"/>
        </w:rPr>
        <w:t xml:space="preserve"> for merge left flag is not needed anymore</w:t>
      </w:r>
      <w:r w:rsidR="00B06AD5">
        <w:rPr>
          <w:lang w:val="en-CA" w:eastAsia="ko-KR"/>
        </w:rPr>
        <w:t>.</w:t>
      </w:r>
    </w:p>
    <w:tbl>
      <w:tblPr>
        <w:tblW w:w="101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38"/>
        <w:gridCol w:w="838"/>
        <w:gridCol w:w="3088"/>
        <w:gridCol w:w="990"/>
        <w:gridCol w:w="1284"/>
        <w:gridCol w:w="1443"/>
      </w:tblGrid>
      <w:tr w:rsidR="00611DFE" w:rsidRPr="003F17AE" w:rsidTr="00E579F5">
        <w:trPr>
          <w:cantSplit/>
          <w:tblHeader/>
          <w:jc w:val="center"/>
        </w:trPr>
        <w:tc>
          <w:tcPr>
            <w:tcW w:w="1018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11DFE" w:rsidRPr="003F17AE" w:rsidRDefault="00611DFE" w:rsidP="00E579F5">
            <w:pPr>
              <w:pStyle w:val="Caption"/>
              <w:rPr>
                <w:sz w:val="16"/>
                <w:lang w:val="en-GB"/>
              </w:rPr>
            </w:pPr>
            <w:bookmarkStart w:id="0" w:name="_Ref304907841"/>
            <w:bookmarkStart w:id="1" w:name="_Toc326163953"/>
            <w:r w:rsidRPr="003F17AE">
              <w:rPr>
                <w:lang w:val="en-GB"/>
              </w:rPr>
              <w:lastRenderedPageBreak/>
              <w:t>Table </w:t>
            </w:r>
            <w:r w:rsidRPr="003F17AE">
              <w:rPr>
                <w:lang w:val="en-GB"/>
              </w:rPr>
              <w:fldChar w:fldCharType="begin" w:fldLock="1"/>
            </w:r>
            <w:r w:rsidRPr="003F17AE">
              <w:rPr>
                <w:lang w:val="en-GB"/>
              </w:rPr>
              <w:instrText xml:space="preserve"> STYLEREF 1 \s </w:instrText>
            </w:r>
            <w:r w:rsidRPr="003F17AE">
              <w:rPr>
                <w:lang w:val="en-GB"/>
              </w:rPr>
              <w:fldChar w:fldCharType="separate"/>
            </w:r>
            <w:r>
              <w:rPr>
                <w:noProof/>
                <w:lang w:val="en-GB"/>
              </w:rPr>
              <w:t>9</w:t>
            </w:r>
            <w:r w:rsidRPr="003F17AE">
              <w:rPr>
                <w:lang w:val="en-GB"/>
              </w:rPr>
              <w:fldChar w:fldCharType="end"/>
            </w:r>
            <w:r w:rsidRPr="003F17AE">
              <w:rPr>
                <w:lang w:val="en-GB"/>
              </w:rPr>
              <w:noBreakHyphen/>
            </w:r>
            <w:r w:rsidRPr="003F17AE">
              <w:rPr>
                <w:lang w:val="en-GB"/>
              </w:rPr>
              <w:fldChar w:fldCharType="begin" w:fldLock="1"/>
            </w:r>
            <w:r w:rsidRPr="003F17AE">
              <w:rPr>
                <w:lang w:val="en-GB"/>
              </w:rPr>
              <w:instrText xml:space="preserve"> SEQ Table \* ARABIC \s 1 </w:instrText>
            </w:r>
            <w:r w:rsidRPr="003F17AE">
              <w:rPr>
                <w:lang w:val="en-GB"/>
              </w:rPr>
              <w:fldChar w:fldCharType="separate"/>
            </w:r>
            <w:r>
              <w:rPr>
                <w:noProof/>
                <w:lang w:val="en-GB"/>
              </w:rPr>
              <w:t>34</w:t>
            </w:r>
            <w:r w:rsidRPr="003F17AE">
              <w:rPr>
                <w:lang w:val="en-GB"/>
              </w:rPr>
              <w:fldChar w:fldCharType="end"/>
            </w:r>
            <w:bookmarkEnd w:id="0"/>
            <w:r w:rsidRPr="003F17AE">
              <w:rPr>
                <w:lang w:val="en-GB"/>
              </w:rPr>
              <w:t xml:space="preserve"> – Syntax elements and associated types of </w:t>
            </w:r>
            <w:proofErr w:type="spellStart"/>
            <w:r w:rsidRPr="003F17AE">
              <w:rPr>
                <w:lang w:val="en-GB"/>
              </w:rPr>
              <w:t>binarization</w:t>
            </w:r>
            <w:proofErr w:type="spellEnd"/>
            <w:r w:rsidRPr="003F17AE">
              <w:rPr>
                <w:lang w:val="en-GB"/>
              </w:rPr>
              <w:t xml:space="preserve">, </w:t>
            </w:r>
            <w:proofErr w:type="spellStart"/>
            <w:r w:rsidRPr="003F17AE">
              <w:rPr>
                <w:lang w:val="en-GB"/>
              </w:rPr>
              <w:t>maxBinIdxCtx</w:t>
            </w:r>
            <w:proofErr w:type="spellEnd"/>
            <w:r w:rsidRPr="003F17AE">
              <w:rPr>
                <w:lang w:val="en-GB"/>
              </w:rPr>
              <w:t xml:space="preserve">, </w:t>
            </w:r>
            <w:proofErr w:type="spellStart"/>
            <w:r w:rsidRPr="003F17AE">
              <w:rPr>
                <w:lang w:val="en-GB"/>
              </w:rPr>
              <w:t>ctxIdxTable</w:t>
            </w:r>
            <w:proofErr w:type="spellEnd"/>
            <w:r w:rsidRPr="003F17AE">
              <w:rPr>
                <w:lang w:val="en-GB"/>
              </w:rPr>
              <w:t xml:space="preserve">, and </w:t>
            </w:r>
            <w:proofErr w:type="spellStart"/>
            <w:r w:rsidRPr="003F17AE">
              <w:rPr>
                <w:lang w:val="en-GB"/>
              </w:rPr>
              <w:t>ctxIdxOffset</w:t>
            </w:r>
            <w:bookmarkEnd w:id="1"/>
            <w:proofErr w:type="spellEnd"/>
          </w:p>
        </w:tc>
      </w:tr>
      <w:tr w:rsidR="00611DFE" w:rsidRPr="003F17AE" w:rsidTr="00E579F5">
        <w:trPr>
          <w:cantSplit/>
          <w:tblHeader/>
          <w:jc w:val="center"/>
        </w:trPr>
        <w:tc>
          <w:tcPr>
            <w:tcW w:w="2538" w:type="dxa"/>
            <w:tcBorders>
              <w:top w:val="single" w:sz="4" w:space="0" w:color="auto"/>
            </w:tcBorders>
            <w:vAlign w:val="center"/>
          </w:tcPr>
          <w:p w:rsidR="00611DFE" w:rsidRPr="003F17AE" w:rsidRDefault="00611DFE" w:rsidP="00E579F5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 w:rsidRPr="003F17AE">
              <w:rPr>
                <w:b/>
                <w:bCs/>
                <w:sz w:val="16"/>
              </w:rPr>
              <w:t>Syntax element</w:t>
            </w:r>
          </w:p>
        </w:tc>
        <w:tc>
          <w:tcPr>
            <w:tcW w:w="838" w:type="dxa"/>
            <w:tcBorders>
              <w:top w:val="single" w:sz="4" w:space="0" w:color="auto"/>
            </w:tcBorders>
          </w:tcPr>
          <w:p w:rsidR="00611DFE" w:rsidRPr="003F17AE" w:rsidRDefault="00611DFE" w:rsidP="00E579F5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proofErr w:type="spellStart"/>
            <w:r>
              <w:rPr>
                <w:b/>
                <w:bCs/>
                <w:sz w:val="16"/>
              </w:rPr>
              <w:t>initType</w:t>
            </w:r>
            <w:proofErr w:type="spellEnd"/>
          </w:p>
        </w:tc>
        <w:tc>
          <w:tcPr>
            <w:tcW w:w="3088" w:type="dxa"/>
            <w:tcBorders>
              <w:top w:val="single" w:sz="4" w:space="0" w:color="auto"/>
            </w:tcBorders>
            <w:vAlign w:val="center"/>
          </w:tcPr>
          <w:p w:rsidR="00611DFE" w:rsidRPr="003F17AE" w:rsidRDefault="00611DFE" w:rsidP="00E579F5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 w:rsidRPr="003F17AE">
              <w:rPr>
                <w:b/>
                <w:bCs/>
                <w:sz w:val="16"/>
              </w:rPr>
              <w:t xml:space="preserve">Type of </w:t>
            </w:r>
            <w:proofErr w:type="spellStart"/>
            <w:r w:rsidRPr="003F17AE">
              <w:rPr>
                <w:b/>
                <w:bCs/>
                <w:sz w:val="16"/>
              </w:rPr>
              <w:t>binarization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611DFE" w:rsidRPr="003F17AE" w:rsidRDefault="00611DFE" w:rsidP="00E579F5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proofErr w:type="spellStart"/>
            <w:r w:rsidRPr="003F17AE">
              <w:rPr>
                <w:b/>
                <w:bCs/>
                <w:sz w:val="16"/>
              </w:rPr>
              <w:t>maxBinIdxCtx</w:t>
            </w:r>
            <w:proofErr w:type="spellEnd"/>
          </w:p>
        </w:tc>
        <w:tc>
          <w:tcPr>
            <w:tcW w:w="1284" w:type="dxa"/>
            <w:tcBorders>
              <w:top w:val="single" w:sz="4" w:space="0" w:color="auto"/>
            </w:tcBorders>
          </w:tcPr>
          <w:p w:rsidR="00611DFE" w:rsidRPr="003F17AE" w:rsidRDefault="00611DFE" w:rsidP="00E579F5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proofErr w:type="spellStart"/>
            <w:r w:rsidRPr="003F17AE">
              <w:rPr>
                <w:b/>
                <w:bCs/>
                <w:sz w:val="16"/>
              </w:rPr>
              <w:t>ctxIdxTable</w:t>
            </w:r>
            <w:proofErr w:type="spellEnd"/>
          </w:p>
        </w:tc>
        <w:tc>
          <w:tcPr>
            <w:tcW w:w="1443" w:type="dxa"/>
            <w:tcBorders>
              <w:top w:val="single" w:sz="4" w:space="0" w:color="auto"/>
            </w:tcBorders>
          </w:tcPr>
          <w:p w:rsidR="00611DFE" w:rsidRPr="003F17AE" w:rsidRDefault="00611DFE" w:rsidP="00E579F5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proofErr w:type="spellStart"/>
            <w:r w:rsidRPr="003F17AE">
              <w:rPr>
                <w:b/>
                <w:bCs/>
                <w:sz w:val="16"/>
              </w:rPr>
              <w:t>ctxIdxOffset</w:t>
            </w:r>
            <w:proofErr w:type="spellEnd"/>
          </w:p>
        </w:tc>
      </w:tr>
      <w:tr w:rsidR="00611DFE" w:rsidRPr="003F17AE" w:rsidTr="00E579F5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DFE" w:rsidRPr="003F17AE" w:rsidRDefault="00611DFE" w:rsidP="00E579F5">
            <w:pPr>
              <w:pStyle w:val="TableTex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proofErr w:type="spellStart"/>
            <w:r w:rsidRPr="003F17AE">
              <w:rPr>
                <w:rFonts w:eastAsia="PMingLiU"/>
                <w:kern w:val="2"/>
                <w:sz w:val="16"/>
                <w:szCs w:val="16"/>
                <w:lang w:eastAsia="zh-TW"/>
              </w:rPr>
              <w:t>sao_merge_left_flag</w:t>
            </w:r>
            <w:proofErr w:type="spellEnd"/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DFE" w:rsidRPr="003F17AE" w:rsidRDefault="00611DFE" w:rsidP="00E579F5">
            <w:pPr>
              <w:pStyle w:val="TableText"/>
              <w:jc w:val="center"/>
              <w:rPr>
                <w:bCs/>
                <w:kern w:val="2"/>
                <w:sz w:val="16"/>
                <w:szCs w:val="16"/>
              </w:rPr>
            </w:pPr>
            <w:r w:rsidRPr="003F17AE">
              <w:rPr>
                <w:rFonts w:eastAsia="MS Mincho" w:hint="eastAsia"/>
                <w:iCs/>
                <w:kern w:val="2"/>
                <w:sz w:val="16"/>
                <w:lang w:eastAsia="ja-JP"/>
              </w:rPr>
              <w:t>0</w:t>
            </w:r>
          </w:p>
        </w:tc>
        <w:tc>
          <w:tcPr>
            <w:tcW w:w="3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DFE" w:rsidRPr="003F17AE" w:rsidRDefault="00611DFE" w:rsidP="00E579F5">
            <w:pPr>
              <w:pStyle w:val="TableText"/>
              <w:jc w:val="center"/>
              <w:rPr>
                <w:bCs/>
                <w:kern w:val="2"/>
                <w:sz w:val="16"/>
                <w:szCs w:val="16"/>
              </w:rPr>
            </w:pPr>
            <w:r w:rsidRPr="003F17AE">
              <w:rPr>
                <w:bCs/>
                <w:kern w:val="2"/>
                <w:sz w:val="16"/>
                <w:szCs w:val="16"/>
              </w:rPr>
              <w:t xml:space="preserve">FL, </w:t>
            </w:r>
            <w:proofErr w:type="spellStart"/>
            <w:r w:rsidRPr="003F17AE">
              <w:rPr>
                <w:bCs/>
                <w:kern w:val="2"/>
                <w:sz w:val="16"/>
                <w:szCs w:val="16"/>
              </w:rPr>
              <w:t>cMax</w:t>
            </w:r>
            <w:proofErr w:type="spellEnd"/>
            <w:r w:rsidRPr="003F17AE">
              <w:rPr>
                <w:bCs/>
                <w:kern w:val="2"/>
                <w:sz w:val="16"/>
                <w:szCs w:val="16"/>
              </w:rPr>
              <w:t xml:space="preserve"> = 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DFE" w:rsidRPr="003F17AE" w:rsidRDefault="00611DFE" w:rsidP="00E579F5">
            <w:pPr>
              <w:pStyle w:val="TableTex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3F17AE">
              <w:rPr>
                <w:rFonts w:eastAsia="PMingLiU"/>
                <w:kern w:val="2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FE" w:rsidRPr="003F17AE" w:rsidRDefault="00611DFE" w:rsidP="00E579F5">
            <w:pPr>
              <w:pStyle w:val="TableTex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3F17AE">
              <w:rPr>
                <w:rFonts w:eastAsia="PMingLiU"/>
                <w:kern w:val="2"/>
                <w:sz w:val="16"/>
                <w:szCs w:val="16"/>
                <w:lang w:eastAsia="zh-TW"/>
              </w:rPr>
              <w:fldChar w:fldCharType="begin" w:fldLock="1"/>
            </w:r>
            <w:r w:rsidRPr="003F17AE">
              <w:rPr>
                <w:rFonts w:eastAsia="PMingLiU"/>
                <w:kern w:val="2"/>
                <w:sz w:val="16"/>
                <w:szCs w:val="16"/>
                <w:lang w:eastAsia="zh-TW"/>
              </w:rPr>
              <w:instrText xml:space="preserve"> REF _Ref317087677 \h  \* MERGEFORMAT </w:instrText>
            </w:r>
            <w:r w:rsidRPr="003F17AE">
              <w:rPr>
                <w:rFonts w:eastAsia="PMingLiU"/>
                <w:kern w:val="2"/>
                <w:sz w:val="16"/>
                <w:szCs w:val="16"/>
                <w:lang w:eastAsia="zh-TW"/>
              </w:rPr>
            </w:r>
            <w:r w:rsidRPr="003F17AE">
              <w:rPr>
                <w:rFonts w:eastAsia="PMingLiU"/>
                <w:kern w:val="2"/>
                <w:sz w:val="16"/>
                <w:szCs w:val="16"/>
                <w:lang w:eastAsia="zh-TW"/>
              </w:rPr>
              <w:fldChar w:fldCharType="separate"/>
            </w:r>
            <w:r w:rsidRPr="00F81621">
              <w:rPr>
                <w:sz w:val="16"/>
                <w:szCs w:val="16"/>
              </w:rPr>
              <w:t xml:space="preserve">Table </w:t>
            </w:r>
            <w:r w:rsidRPr="00F81621">
              <w:rPr>
                <w:noProof/>
                <w:sz w:val="16"/>
                <w:szCs w:val="16"/>
              </w:rPr>
              <w:t>9</w:t>
            </w:r>
            <w:r w:rsidRPr="00F81621">
              <w:rPr>
                <w:noProof/>
                <w:sz w:val="16"/>
                <w:szCs w:val="16"/>
              </w:rPr>
              <w:noBreakHyphen/>
              <w:t>5</w:t>
            </w:r>
            <w:r w:rsidRPr="003F17AE">
              <w:rPr>
                <w:rFonts w:eastAsia="PMingLiU"/>
                <w:kern w:val="2"/>
                <w:sz w:val="16"/>
                <w:szCs w:val="16"/>
                <w:lang w:eastAsia="zh-TW"/>
              </w:rPr>
              <w:fldChar w:fldCharType="end"/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DFE" w:rsidRPr="003F17AE" w:rsidRDefault="00611DFE" w:rsidP="00E579F5">
            <w:pPr>
              <w:pStyle w:val="TableText"/>
              <w:jc w:val="center"/>
              <w:rPr>
                <w:kern w:val="2"/>
                <w:sz w:val="16"/>
                <w:szCs w:val="16"/>
                <w:lang w:eastAsia="ko-KR"/>
              </w:rPr>
            </w:pPr>
            <w:r w:rsidRPr="003F17AE">
              <w:rPr>
                <w:bCs/>
                <w:kern w:val="2"/>
                <w:sz w:val="16"/>
              </w:rPr>
              <w:t>0</w:t>
            </w:r>
          </w:p>
        </w:tc>
      </w:tr>
      <w:tr w:rsidR="00611DFE" w:rsidRPr="003F17AE" w:rsidTr="00E579F5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DFE" w:rsidRPr="003F17AE" w:rsidRDefault="00611DFE" w:rsidP="00E579F5">
            <w:pPr>
              <w:overflowPunct/>
              <w:autoSpaceDE/>
              <w:autoSpaceDN/>
              <w:adjustRightInd/>
              <w:spacing w:before="0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DFE" w:rsidRPr="003F17AE" w:rsidRDefault="00611DFE" w:rsidP="00E579F5">
            <w:pPr>
              <w:pStyle w:val="TableText"/>
              <w:jc w:val="center"/>
              <w:rPr>
                <w:bCs/>
                <w:kern w:val="2"/>
                <w:sz w:val="16"/>
                <w:szCs w:val="16"/>
              </w:rPr>
            </w:pPr>
            <w:r w:rsidRPr="003F17AE">
              <w:rPr>
                <w:rFonts w:eastAsia="MS Mincho" w:hint="eastAsia"/>
                <w:iCs/>
                <w:kern w:val="2"/>
                <w:sz w:val="16"/>
                <w:lang w:eastAsia="ja-JP"/>
              </w:rPr>
              <w:t>1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DFE" w:rsidRPr="003F17AE" w:rsidRDefault="00611DFE" w:rsidP="00E579F5">
            <w:pPr>
              <w:overflowPunct/>
              <w:autoSpaceDE/>
              <w:autoSpaceDN/>
              <w:adjustRightInd/>
              <w:spacing w:before="0"/>
              <w:rPr>
                <w:bCs/>
                <w:kern w:val="2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DFE" w:rsidRPr="003F17AE" w:rsidRDefault="00611DFE" w:rsidP="00E579F5">
            <w:pPr>
              <w:pStyle w:val="TableTex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3F17AE">
              <w:rPr>
                <w:rFonts w:eastAsia="PMingLiU"/>
                <w:kern w:val="2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FE" w:rsidRPr="003F17AE" w:rsidRDefault="00611DFE" w:rsidP="00E579F5">
            <w:pPr>
              <w:pStyle w:val="TableTex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3F17AE">
              <w:rPr>
                <w:rFonts w:eastAsia="PMingLiU"/>
                <w:kern w:val="2"/>
                <w:sz w:val="16"/>
                <w:szCs w:val="16"/>
                <w:lang w:eastAsia="zh-TW"/>
              </w:rPr>
              <w:fldChar w:fldCharType="begin" w:fldLock="1"/>
            </w:r>
            <w:r w:rsidRPr="003F17AE">
              <w:rPr>
                <w:rFonts w:eastAsia="PMingLiU"/>
                <w:kern w:val="2"/>
                <w:sz w:val="16"/>
                <w:szCs w:val="16"/>
                <w:lang w:eastAsia="zh-TW"/>
              </w:rPr>
              <w:instrText xml:space="preserve"> REF _Ref317087677 \h  \* MERGEFORMAT </w:instrText>
            </w:r>
            <w:r w:rsidRPr="003F17AE">
              <w:rPr>
                <w:rFonts w:eastAsia="PMingLiU"/>
                <w:kern w:val="2"/>
                <w:sz w:val="16"/>
                <w:szCs w:val="16"/>
                <w:lang w:eastAsia="zh-TW"/>
              </w:rPr>
            </w:r>
            <w:r w:rsidRPr="003F17AE">
              <w:rPr>
                <w:rFonts w:eastAsia="PMingLiU"/>
                <w:kern w:val="2"/>
                <w:sz w:val="16"/>
                <w:szCs w:val="16"/>
                <w:lang w:eastAsia="zh-TW"/>
              </w:rPr>
              <w:fldChar w:fldCharType="separate"/>
            </w:r>
            <w:r w:rsidRPr="00F81621">
              <w:rPr>
                <w:sz w:val="16"/>
                <w:szCs w:val="16"/>
              </w:rPr>
              <w:t xml:space="preserve">Table </w:t>
            </w:r>
            <w:r w:rsidRPr="00F81621">
              <w:rPr>
                <w:noProof/>
                <w:sz w:val="16"/>
                <w:szCs w:val="16"/>
              </w:rPr>
              <w:t>9</w:t>
            </w:r>
            <w:r w:rsidRPr="00F81621">
              <w:rPr>
                <w:noProof/>
                <w:sz w:val="16"/>
                <w:szCs w:val="16"/>
              </w:rPr>
              <w:noBreakHyphen/>
              <w:t>5</w:t>
            </w:r>
            <w:r w:rsidRPr="003F17AE">
              <w:rPr>
                <w:rFonts w:eastAsia="PMingLiU"/>
                <w:kern w:val="2"/>
                <w:sz w:val="16"/>
                <w:szCs w:val="16"/>
                <w:lang w:eastAsia="zh-TW"/>
              </w:rPr>
              <w:fldChar w:fldCharType="end"/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DFE" w:rsidRPr="00611DFE" w:rsidRDefault="00611DFE" w:rsidP="00E579F5">
            <w:pPr>
              <w:pStyle w:val="TableText"/>
              <w:jc w:val="center"/>
              <w:rPr>
                <w:kern w:val="2"/>
                <w:sz w:val="16"/>
                <w:szCs w:val="16"/>
                <w:lang w:eastAsia="ko-KR"/>
              </w:rPr>
            </w:pPr>
            <w:r w:rsidRPr="00611DFE">
              <w:rPr>
                <w:rFonts w:eastAsia="PMingLiU"/>
                <w:bCs/>
                <w:strike/>
                <w:kern w:val="2"/>
                <w:sz w:val="16"/>
                <w:highlight w:val="cyan"/>
                <w:lang w:eastAsia="zh-TW"/>
              </w:rPr>
              <w:t>3</w:t>
            </w:r>
            <w:r w:rsidRPr="00611DFE">
              <w:rPr>
                <w:rFonts w:hint="eastAsia"/>
                <w:bCs/>
                <w:kern w:val="2"/>
                <w:sz w:val="16"/>
                <w:highlight w:val="yellow"/>
                <w:lang w:eastAsia="ko-KR"/>
              </w:rPr>
              <w:t>2</w:t>
            </w:r>
          </w:p>
        </w:tc>
      </w:tr>
      <w:tr w:rsidR="00611DFE" w:rsidRPr="003F17AE" w:rsidTr="00E579F5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DFE" w:rsidRPr="003F17AE" w:rsidRDefault="00611DFE" w:rsidP="00E579F5">
            <w:pPr>
              <w:overflowPunct/>
              <w:autoSpaceDE/>
              <w:autoSpaceDN/>
              <w:adjustRightInd/>
              <w:spacing w:before="0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DFE" w:rsidRPr="003F17AE" w:rsidRDefault="00611DFE" w:rsidP="00E579F5">
            <w:pPr>
              <w:pStyle w:val="TableText"/>
              <w:jc w:val="center"/>
              <w:rPr>
                <w:bCs/>
                <w:kern w:val="2"/>
                <w:sz w:val="16"/>
                <w:szCs w:val="16"/>
              </w:rPr>
            </w:pPr>
            <w:r w:rsidRPr="003F17AE">
              <w:rPr>
                <w:rFonts w:eastAsia="MS Mincho" w:hint="eastAsia"/>
                <w:iCs/>
                <w:kern w:val="2"/>
                <w:sz w:val="16"/>
                <w:lang w:eastAsia="ja-JP"/>
              </w:rPr>
              <w:t>2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DFE" w:rsidRPr="003F17AE" w:rsidRDefault="00611DFE" w:rsidP="00E579F5">
            <w:pPr>
              <w:overflowPunct/>
              <w:autoSpaceDE/>
              <w:autoSpaceDN/>
              <w:adjustRightInd/>
              <w:spacing w:before="0"/>
              <w:rPr>
                <w:bCs/>
                <w:kern w:val="2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DFE" w:rsidRPr="003F17AE" w:rsidRDefault="00611DFE" w:rsidP="00E579F5">
            <w:pPr>
              <w:pStyle w:val="TableTex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3F17AE">
              <w:rPr>
                <w:rFonts w:eastAsia="PMingLiU"/>
                <w:kern w:val="2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FE" w:rsidRPr="003F17AE" w:rsidRDefault="00611DFE" w:rsidP="00E579F5">
            <w:pPr>
              <w:pStyle w:val="TableTex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3F17AE">
              <w:rPr>
                <w:rFonts w:eastAsia="PMingLiU"/>
                <w:kern w:val="2"/>
                <w:sz w:val="16"/>
                <w:szCs w:val="16"/>
                <w:lang w:eastAsia="zh-TW"/>
              </w:rPr>
              <w:fldChar w:fldCharType="begin" w:fldLock="1"/>
            </w:r>
            <w:r w:rsidRPr="003F17AE">
              <w:rPr>
                <w:rFonts w:eastAsia="PMingLiU"/>
                <w:kern w:val="2"/>
                <w:sz w:val="16"/>
                <w:szCs w:val="16"/>
                <w:lang w:eastAsia="zh-TW"/>
              </w:rPr>
              <w:instrText xml:space="preserve"> REF _Ref317087677 \h  \* MERGEFORMAT </w:instrText>
            </w:r>
            <w:r w:rsidRPr="003F17AE">
              <w:rPr>
                <w:rFonts w:eastAsia="PMingLiU"/>
                <w:kern w:val="2"/>
                <w:sz w:val="16"/>
                <w:szCs w:val="16"/>
                <w:lang w:eastAsia="zh-TW"/>
              </w:rPr>
            </w:r>
            <w:r w:rsidRPr="003F17AE">
              <w:rPr>
                <w:rFonts w:eastAsia="PMingLiU"/>
                <w:kern w:val="2"/>
                <w:sz w:val="16"/>
                <w:szCs w:val="16"/>
                <w:lang w:eastAsia="zh-TW"/>
              </w:rPr>
              <w:fldChar w:fldCharType="separate"/>
            </w:r>
            <w:r w:rsidRPr="00F81621">
              <w:rPr>
                <w:sz w:val="16"/>
                <w:szCs w:val="16"/>
              </w:rPr>
              <w:t xml:space="preserve">Table </w:t>
            </w:r>
            <w:r w:rsidRPr="00F81621">
              <w:rPr>
                <w:noProof/>
                <w:sz w:val="16"/>
                <w:szCs w:val="16"/>
              </w:rPr>
              <w:t>9</w:t>
            </w:r>
            <w:r w:rsidRPr="00F81621">
              <w:rPr>
                <w:noProof/>
                <w:sz w:val="16"/>
                <w:szCs w:val="16"/>
              </w:rPr>
              <w:noBreakHyphen/>
              <w:t>5</w:t>
            </w:r>
            <w:r w:rsidRPr="003F17AE">
              <w:rPr>
                <w:rFonts w:eastAsia="PMingLiU"/>
                <w:kern w:val="2"/>
                <w:sz w:val="16"/>
                <w:szCs w:val="16"/>
                <w:lang w:eastAsia="zh-TW"/>
              </w:rPr>
              <w:fldChar w:fldCharType="end"/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DFE" w:rsidRPr="00611DFE" w:rsidRDefault="00611DFE" w:rsidP="00E579F5">
            <w:pPr>
              <w:pStyle w:val="TableText"/>
              <w:jc w:val="center"/>
              <w:rPr>
                <w:kern w:val="2"/>
                <w:sz w:val="16"/>
                <w:szCs w:val="16"/>
                <w:lang w:eastAsia="ko-KR"/>
              </w:rPr>
            </w:pPr>
            <w:r w:rsidRPr="00611DFE">
              <w:rPr>
                <w:rFonts w:eastAsia="PMingLiU"/>
                <w:bCs/>
                <w:strike/>
                <w:kern w:val="2"/>
                <w:sz w:val="16"/>
                <w:highlight w:val="cyan"/>
                <w:lang w:eastAsia="zh-TW"/>
              </w:rPr>
              <w:t>6</w:t>
            </w:r>
            <w:r w:rsidRPr="00611DFE">
              <w:rPr>
                <w:rFonts w:hint="eastAsia"/>
                <w:bCs/>
                <w:kern w:val="2"/>
                <w:sz w:val="16"/>
                <w:highlight w:val="yellow"/>
                <w:lang w:eastAsia="ko-KR"/>
              </w:rPr>
              <w:t>4</w:t>
            </w:r>
          </w:p>
        </w:tc>
      </w:tr>
    </w:tbl>
    <w:p w:rsidR="00611DFE" w:rsidRPr="003F17AE" w:rsidRDefault="00611DFE" w:rsidP="00611DFE">
      <w:pPr>
        <w:pStyle w:val="Caption"/>
      </w:pPr>
      <w:bookmarkStart w:id="2" w:name="_Ref317087677"/>
      <w:bookmarkStart w:id="3" w:name="_Toc326163924"/>
      <w:r w:rsidRPr="003F17AE">
        <w:t xml:space="preserve">Table </w:t>
      </w:r>
      <w:r w:rsidR="00E54482">
        <w:fldChar w:fldCharType="begin" w:fldLock="1"/>
      </w:r>
      <w:r w:rsidR="00E54482">
        <w:instrText xml:space="preserve"> STYLEREF 1 \s </w:instrText>
      </w:r>
      <w:r w:rsidR="00E54482">
        <w:fldChar w:fldCharType="separate"/>
      </w:r>
      <w:r>
        <w:rPr>
          <w:noProof/>
        </w:rPr>
        <w:t>9</w:t>
      </w:r>
      <w:r w:rsidR="00E54482">
        <w:rPr>
          <w:noProof/>
        </w:rPr>
        <w:fldChar w:fldCharType="end"/>
      </w:r>
      <w:r w:rsidRPr="003F17AE">
        <w:noBreakHyphen/>
      </w:r>
      <w:r w:rsidR="00E54482">
        <w:fldChar w:fldCharType="begin" w:fldLock="1"/>
      </w:r>
      <w:r w:rsidR="00E54482">
        <w:instrText xml:space="preserve"> SEQ Table \* ARABIC \s 1 </w:instrText>
      </w:r>
      <w:r w:rsidR="00E54482">
        <w:fldChar w:fldCharType="separate"/>
      </w:r>
      <w:r>
        <w:rPr>
          <w:noProof/>
        </w:rPr>
        <w:t>5</w:t>
      </w:r>
      <w:r w:rsidR="00E54482">
        <w:rPr>
          <w:noProof/>
        </w:rPr>
        <w:fldChar w:fldCharType="end"/>
      </w:r>
      <w:bookmarkEnd w:id="2"/>
      <w:r w:rsidRPr="003F17AE">
        <w:rPr>
          <w:lang w:val="en-GB"/>
        </w:rPr>
        <w:t xml:space="preserve"> – Values of variable </w:t>
      </w:r>
      <w:proofErr w:type="spellStart"/>
      <w:r w:rsidRPr="003F17AE">
        <w:rPr>
          <w:lang w:val="en-GB"/>
        </w:rPr>
        <w:t>initValue</w:t>
      </w:r>
      <w:proofErr w:type="spellEnd"/>
      <w:r w:rsidRPr="003F17AE">
        <w:rPr>
          <w:lang w:val="en-GB"/>
        </w:rPr>
        <w:t xml:space="preserve"> for </w:t>
      </w:r>
      <w:proofErr w:type="spellStart"/>
      <w:r w:rsidRPr="003F17AE">
        <w:rPr>
          <w:rFonts w:eastAsia="PMingLiU"/>
          <w:lang w:val="en-GB" w:eastAsia="zh-TW"/>
        </w:rPr>
        <w:t>sao_merge_left_flag</w:t>
      </w:r>
      <w:proofErr w:type="spellEnd"/>
      <w:r w:rsidRPr="003F17AE">
        <w:rPr>
          <w:rFonts w:eastAsia="PMingLiU"/>
          <w:lang w:val="en-GB" w:eastAsia="zh-TW"/>
        </w:rPr>
        <w:t xml:space="preserve"> </w:t>
      </w:r>
      <w:proofErr w:type="spellStart"/>
      <w:r w:rsidRPr="003F17AE">
        <w:rPr>
          <w:lang w:val="en-GB"/>
        </w:rPr>
        <w:t>ctxIdx</w:t>
      </w:r>
      <w:bookmarkEnd w:id="3"/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7"/>
        <w:gridCol w:w="737"/>
        <w:gridCol w:w="463"/>
        <w:gridCol w:w="463"/>
        <w:gridCol w:w="463"/>
        <w:gridCol w:w="463"/>
        <w:gridCol w:w="463"/>
        <w:gridCol w:w="463"/>
        <w:gridCol w:w="463"/>
        <w:gridCol w:w="468"/>
      </w:tblGrid>
      <w:tr w:rsidR="00611DFE" w:rsidRPr="003F17AE" w:rsidTr="00E579F5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DFE" w:rsidRPr="003F17AE" w:rsidRDefault="00611DFE" w:rsidP="00E579F5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</w:rPr>
            </w:pPr>
            <w:r w:rsidRPr="003F17AE">
              <w:rPr>
                <w:rFonts w:eastAsia="Times New Roman"/>
                <w:b/>
                <w:kern w:val="2"/>
                <w:sz w:val="16"/>
                <w:szCs w:val="16"/>
              </w:rPr>
              <w:t>Initialization variable</w:t>
            </w:r>
          </w:p>
        </w:tc>
        <w:tc>
          <w:tcPr>
            <w:tcW w:w="44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DFE" w:rsidRPr="003F17AE" w:rsidRDefault="00611DFE" w:rsidP="00E579F5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</w:rPr>
            </w:pPr>
            <w:proofErr w:type="spellStart"/>
            <w:r w:rsidRPr="003F17AE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>sao_merge_left_flag</w:t>
            </w:r>
            <w:proofErr w:type="spellEnd"/>
            <w:r w:rsidRPr="003F17AE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 xml:space="preserve"> </w:t>
            </w:r>
            <w:proofErr w:type="spellStart"/>
            <w:r w:rsidRPr="003F17AE">
              <w:rPr>
                <w:rFonts w:eastAsia="Times New Roman"/>
                <w:b/>
                <w:kern w:val="2"/>
                <w:sz w:val="16"/>
                <w:szCs w:val="18"/>
                <w:lang w:eastAsia="ar-SA"/>
              </w:rPr>
              <w:t>ctxIdx</w:t>
            </w:r>
            <w:proofErr w:type="spellEnd"/>
          </w:p>
        </w:tc>
      </w:tr>
      <w:tr w:rsidR="00611DFE" w:rsidRPr="003F17AE" w:rsidTr="00E579F5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DFE" w:rsidRPr="003F17AE" w:rsidRDefault="00611DFE" w:rsidP="00E579F5">
            <w:pPr>
              <w:keepNext/>
              <w:overflowPunct/>
              <w:autoSpaceDE/>
              <w:autoSpaceDN/>
              <w:adjustRightInd/>
              <w:spacing w:before="0"/>
              <w:rPr>
                <w:rFonts w:eastAsia="Times New Roman"/>
                <w:b/>
                <w:kern w:val="2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DFE" w:rsidRPr="003F17AE" w:rsidRDefault="00611DFE" w:rsidP="00E579F5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3F17AE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DFE" w:rsidRPr="003F17AE" w:rsidRDefault="00611DFE" w:rsidP="00E579F5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3F17AE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1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DFE" w:rsidRPr="00611DFE" w:rsidRDefault="00611DFE" w:rsidP="00E579F5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strike/>
                <w:kern w:val="2"/>
                <w:sz w:val="16"/>
                <w:szCs w:val="16"/>
                <w:highlight w:val="cyan"/>
              </w:rPr>
            </w:pPr>
            <w:r w:rsidRPr="00611DFE">
              <w:rPr>
                <w:rFonts w:eastAsia="Times New Roman"/>
                <w:b/>
                <w:bCs/>
                <w:strike/>
                <w:kern w:val="2"/>
                <w:sz w:val="16"/>
                <w:szCs w:val="16"/>
                <w:highlight w:val="cyan"/>
              </w:rPr>
              <w:t>2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DFE" w:rsidRPr="00611DFE" w:rsidRDefault="00611DFE" w:rsidP="00E579F5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kern w:val="2"/>
                <w:sz w:val="16"/>
                <w:szCs w:val="16"/>
                <w:highlight w:val="yellow"/>
                <w:lang w:eastAsia="ko-KR"/>
              </w:rPr>
            </w:pPr>
            <w:r w:rsidRPr="00611DFE">
              <w:rPr>
                <w:rFonts w:eastAsia="Times New Roman"/>
                <w:b/>
                <w:bCs/>
                <w:strike/>
                <w:kern w:val="2"/>
                <w:sz w:val="16"/>
                <w:szCs w:val="16"/>
                <w:highlight w:val="cyan"/>
              </w:rPr>
              <w:t>3</w:t>
            </w:r>
            <w:r w:rsidRPr="00611DFE">
              <w:rPr>
                <w:rFonts w:hint="eastAsia"/>
                <w:b/>
                <w:bCs/>
                <w:kern w:val="2"/>
                <w:sz w:val="16"/>
                <w:szCs w:val="16"/>
                <w:highlight w:val="yellow"/>
                <w:lang w:eastAsia="ko-KR"/>
              </w:rPr>
              <w:t>2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DFE" w:rsidRPr="00611DFE" w:rsidRDefault="00611DFE" w:rsidP="00E579F5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kern w:val="2"/>
                <w:sz w:val="16"/>
                <w:szCs w:val="16"/>
                <w:highlight w:val="yellow"/>
                <w:lang w:eastAsia="ko-KR"/>
              </w:rPr>
            </w:pPr>
            <w:r w:rsidRPr="00611DFE">
              <w:rPr>
                <w:rFonts w:eastAsia="Times New Roman"/>
                <w:b/>
                <w:bCs/>
                <w:strike/>
                <w:kern w:val="2"/>
                <w:sz w:val="16"/>
                <w:szCs w:val="18"/>
                <w:highlight w:val="cyan"/>
              </w:rPr>
              <w:t>4</w:t>
            </w:r>
            <w:r w:rsidRPr="00611DFE">
              <w:rPr>
                <w:rFonts w:hint="eastAsia"/>
                <w:b/>
                <w:bCs/>
                <w:kern w:val="2"/>
                <w:sz w:val="16"/>
                <w:szCs w:val="18"/>
                <w:highlight w:val="yellow"/>
                <w:lang w:eastAsia="ko-KR"/>
              </w:rPr>
              <w:t>3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DFE" w:rsidRPr="00611DFE" w:rsidRDefault="00611DFE" w:rsidP="00E579F5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strike/>
                <w:kern w:val="2"/>
                <w:sz w:val="16"/>
                <w:szCs w:val="16"/>
                <w:highlight w:val="cyan"/>
              </w:rPr>
            </w:pPr>
            <w:r w:rsidRPr="00611DFE">
              <w:rPr>
                <w:rFonts w:eastAsia="Times New Roman"/>
                <w:b/>
                <w:bCs/>
                <w:strike/>
                <w:kern w:val="2"/>
                <w:sz w:val="16"/>
                <w:szCs w:val="18"/>
                <w:highlight w:val="cyan"/>
              </w:rPr>
              <w:t>5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DFE" w:rsidRPr="00611DFE" w:rsidRDefault="00611DFE" w:rsidP="00E579F5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kern w:val="2"/>
                <w:sz w:val="16"/>
                <w:szCs w:val="16"/>
                <w:highlight w:val="yellow"/>
                <w:lang w:eastAsia="ko-KR"/>
              </w:rPr>
            </w:pPr>
            <w:r w:rsidRPr="00611DFE">
              <w:rPr>
                <w:rFonts w:eastAsia="Times New Roman"/>
                <w:b/>
                <w:bCs/>
                <w:strike/>
                <w:kern w:val="2"/>
                <w:sz w:val="16"/>
                <w:szCs w:val="18"/>
                <w:highlight w:val="cyan"/>
              </w:rPr>
              <w:t>6</w:t>
            </w:r>
            <w:r w:rsidRPr="00611DFE">
              <w:rPr>
                <w:rFonts w:hint="eastAsia"/>
                <w:b/>
                <w:bCs/>
                <w:kern w:val="2"/>
                <w:sz w:val="16"/>
                <w:szCs w:val="18"/>
                <w:highlight w:val="yellow"/>
                <w:lang w:eastAsia="ko-KR"/>
              </w:rPr>
              <w:t>4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DFE" w:rsidRPr="00611DFE" w:rsidRDefault="00611DFE" w:rsidP="00E579F5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kern w:val="2"/>
                <w:sz w:val="16"/>
                <w:szCs w:val="16"/>
                <w:highlight w:val="yellow"/>
                <w:lang w:eastAsia="ko-KR"/>
              </w:rPr>
            </w:pPr>
            <w:r w:rsidRPr="00611DFE">
              <w:rPr>
                <w:rFonts w:eastAsia="Times New Roman"/>
                <w:b/>
                <w:bCs/>
                <w:strike/>
                <w:kern w:val="2"/>
                <w:sz w:val="16"/>
                <w:szCs w:val="18"/>
                <w:highlight w:val="cyan"/>
              </w:rPr>
              <w:t>7</w:t>
            </w:r>
            <w:r w:rsidRPr="00611DFE">
              <w:rPr>
                <w:rFonts w:hint="eastAsia"/>
                <w:b/>
                <w:bCs/>
                <w:kern w:val="2"/>
                <w:sz w:val="16"/>
                <w:szCs w:val="18"/>
                <w:highlight w:val="yellow"/>
                <w:lang w:eastAsia="ko-KR"/>
              </w:rPr>
              <w:t>5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DFE" w:rsidRPr="00611DFE" w:rsidRDefault="00611DFE" w:rsidP="00E579F5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strike/>
                <w:kern w:val="2"/>
                <w:sz w:val="16"/>
                <w:szCs w:val="16"/>
                <w:highlight w:val="cyan"/>
              </w:rPr>
            </w:pPr>
            <w:r w:rsidRPr="00611DFE">
              <w:rPr>
                <w:rFonts w:eastAsia="Times New Roman"/>
                <w:b/>
                <w:bCs/>
                <w:strike/>
                <w:kern w:val="2"/>
                <w:sz w:val="16"/>
                <w:szCs w:val="18"/>
                <w:highlight w:val="cyan"/>
              </w:rPr>
              <w:t>8</w:t>
            </w:r>
          </w:p>
        </w:tc>
      </w:tr>
      <w:tr w:rsidR="00611DFE" w:rsidRPr="003F17AE" w:rsidTr="00E579F5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DFE" w:rsidRPr="003F17AE" w:rsidRDefault="00611DFE" w:rsidP="00E579F5">
            <w:pPr>
              <w:keepNext/>
              <w:spacing w:before="100" w:after="100" w:line="190" w:lineRule="exact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proofErr w:type="spellStart"/>
            <w:r w:rsidRPr="003F17AE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initValue</w:t>
            </w:r>
            <w:proofErr w:type="spell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DFE" w:rsidRPr="003F17AE" w:rsidRDefault="00611DFE" w:rsidP="00E579F5">
            <w:pPr>
              <w:keepNext/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3F17AE">
              <w:rPr>
                <w:rFonts w:eastAsia="PMingLiU"/>
                <w:kern w:val="2"/>
                <w:sz w:val="16"/>
                <w:szCs w:val="16"/>
                <w:lang w:eastAsia="zh-TW"/>
              </w:rPr>
              <w:t>118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DFE" w:rsidRPr="003F17AE" w:rsidRDefault="00611DFE" w:rsidP="00E579F5">
            <w:pPr>
              <w:keepNext/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3F17AE">
              <w:rPr>
                <w:rFonts w:eastAsia="PMingLiU"/>
                <w:kern w:val="2"/>
                <w:sz w:val="16"/>
                <w:szCs w:val="16"/>
                <w:lang w:eastAsia="zh-TW"/>
              </w:rPr>
              <w:t>118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DFE" w:rsidRPr="00611DFE" w:rsidRDefault="00611DFE" w:rsidP="00E579F5">
            <w:pPr>
              <w:keepNext/>
              <w:spacing w:before="100" w:after="100" w:line="190" w:lineRule="exact"/>
              <w:jc w:val="center"/>
              <w:rPr>
                <w:rFonts w:eastAsia="PMingLiU"/>
                <w:strike/>
                <w:kern w:val="2"/>
                <w:sz w:val="16"/>
                <w:szCs w:val="16"/>
                <w:highlight w:val="cyan"/>
                <w:lang w:eastAsia="zh-TW"/>
              </w:rPr>
            </w:pPr>
            <w:r w:rsidRPr="00611DFE">
              <w:rPr>
                <w:rFonts w:eastAsia="PMingLiU"/>
                <w:strike/>
                <w:kern w:val="2"/>
                <w:sz w:val="16"/>
                <w:szCs w:val="16"/>
                <w:highlight w:val="cyan"/>
                <w:lang w:eastAsia="zh-TW"/>
              </w:rPr>
              <w:t>118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DFE" w:rsidRPr="003F17AE" w:rsidRDefault="00611DFE" w:rsidP="00E579F5">
            <w:pPr>
              <w:keepNext/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3F17AE">
              <w:rPr>
                <w:rFonts w:eastAsia="PMingLiU"/>
                <w:kern w:val="2"/>
                <w:sz w:val="16"/>
                <w:szCs w:val="16"/>
                <w:lang w:eastAsia="zh-TW"/>
              </w:rPr>
              <w:t>102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DFE" w:rsidRPr="003F17AE" w:rsidRDefault="00611DFE" w:rsidP="00E579F5">
            <w:pPr>
              <w:keepNext/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3F17AE">
              <w:rPr>
                <w:rFonts w:eastAsia="PMingLiU"/>
                <w:kern w:val="2"/>
                <w:sz w:val="16"/>
                <w:szCs w:val="16"/>
                <w:lang w:eastAsia="zh-TW"/>
              </w:rPr>
              <w:t>102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DFE" w:rsidRPr="00611DFE" w:rsidRDefault="00611DFE" w:rsidP="00E579F5">
            <w:pPr>
              <w:keepNext/>
              <w:spacing w:before="100" w:after="100" w:line="190" w:lineRule="exact"/>
              <w:jc w:val="center"/>
              <w:rPr>
                <w:rFonts w:eastAsia="PMingLiU"/>
                <w:strike/>
                <w:kern w:val="2"/>
                <w:sz w:val="16"/>
                <w:szCs w:val="16"/>
                <w:highlight w:val="cyan"/>
                <w:lang w:eastAsia="zh-TW"/>
              </w:rPr>
            </w:pPr>
            <w:r w:rsidRPr="00611DFE">
              <w:rPr>
                <w:rFonts w:eastAsia="PMingLiU"/>
                <w:strike/>
                <w:kern w:val="2"/>
                <w:sz w:val="16"/>
                <w:szCs w:val="16"/>
                <w:highlight w:val="cyan"/>
                <w:lang w:eastAsia="zh-TW"/>
              </w:rPr>
              <w:t>102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DFE" w:rsidRPr="003F17AE" w:rsidRDefault="00611DFE" w:rsidP="00E579F5">
            <w:pPr>
              <w:keepNext/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3F17AE">
              <w:rPr>
                <w:rFonts w:eastAsia="PMingLiU"/>
                <w:kern w:val="2"/>
                <w:sz w:val="16"/>
                <w:szCs w:val="16"/>
                <w:lang w:eastAsia="zh-TW"/>
              </w:rPr>
              <w:t>102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DFE" w:rsidRPr="003F17AE" w:rsidRDefault="00611DFE" w:rsidP="00E579F5">
            <w:pPr>
              <w:keepNext/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3F17AE">
              <w:rPr>
                <w:rFonts w:eastAsia="PMingLiU"/>
                <w:kern w:val="2"/>
                <w:sz w:val="16"/>
                <w:szCs w:val="16"/>
                <w:lang w:eastAsia="zh-TW"/>
              </w:rPr>
              <w:t>102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DFE" w:rsidRPr="00611DFE" w:rsidRDefault="00611DFE" w:rsidP="00E579F5">
            <w:pPr>
              <w:keepNext/>
              <w:spacing w:before="100" w:after="100" w:line="190" w:lineRule="exact"/>
              <w:jc w:val="center"/>
              <w:rPr>
                <w:rFonts w:eastAsia="PMingLiU"/>
                <w:strike/>
                <w:kern w:val="2"/>
                <w:sz w:val="16"/>
                <w:szCs w:val="16"/>
                <w:highlight w:val="cyan"/>
                <w:lang w:eastAsia="zh-TW"/>
              </w:rPr>
            </w:pPr>
            <w:r w:rsidRPr="00611DFE">
              <w:rPr>
                <w:rFonts w:eastAsia="PMingLiU"/>
                <w:strike/>
                <w:kern w:val="2"/>
                <w:sz w:val="16"/>
                <w:szCs w:val="16"/>
                <w:highlight w:val="cyan"/>
                <w:lang w:eastAsia="zh-TW"/>
              </w:rPr>
              <w:t>102</w:t>
            </w:r>
          </w:p>
        </w:tc>
      </w:tr>
    </w:tbl>
    <w:p w:rsidR="00441917" w:rsidRDefault="00441917" w:rsidP="00F013E0">
      <w:pPr>
        <w:rPr>
          <w:lang w:val="en-CA" w:eastAsia="ko-KR"/>
        </w:rPr>
      </w:pPr>
    </w:p>
    <w:p w:rsidR="00F013E0" w:rsidRDefault="00B1040B" w:rsidP="00F013E0">
      <w:pPr>
        <w:rPr>
          <w:lang w:val="en-CA" w:eastAsia="ko-KR"/>
        </w:rPr>
      </w:pPr>
      <w:r>
        <w:rPr>
          <w:rFonts w:hint="eastAsia"/>
          <w:lang w:val="en-CA" w:eastAsia="ko-KR"/>
        </w:rPr>
        <w:t xml:space="preserve">SAO magnitudes, signs and left band positions </w:t>
      </w:r>
      <w:r w:rsidR="00C26DA4">
        <w:rPr>
          <w:lang w:val="en-CA" w:eastAsia="ko-KR"/>
        </w:rPr>
        <w:t>are allowed</w:t>
      </w:r>
      <w:r>
        <w:rPr>
          <w:rFonts w:hint="eastAsia"/>
          <w:lang w:val="en-CA" w:eastAsia="ko-KR"/>
        </w:rPr>
        <w:t xml:space="preserve"> to be different for </w:t>
      </w:r>
      <w:r w:rsidR="000A39CF">
        <w:rPr>
          <w:rFonts w:hint="eastAsia"/>
          <w:lang w:val="en-CA" w:eastAsia="ko-KR"/>
        </w:rPr>
        <w:t>U</w:t>
      </w:r>
      <w:r>
        <w:rPr>
          <w:rFonts w:hint="eastAsia"/>
          <w:lang w:val="en-CA" w:eastAsia="ko-KR"/>
        </w:rPr>
        <w:t xml:space="preserve"> and </w:t>
      </w:r>
      <w:r w:rsidR="000A39CF">
        <w:rPr>
          <w:rFonts w:hint="eastAsia"/>
          <w:lang w:val="en-CA" w:eastAsia="ko-KR"/>
        </w:rPr>
        <w:t>V</w:t>
      </w:r>
      <w:r>
        <w:rPr>
          <w:rFonts w:hint="eastAsia"/>
          <w:lang w:val="en-CA" w:eastAsia="ko-KR"/>
        </w:rPr>
        <w:t>. There is</w:t>
      </w:r>
      <w:r w:rsidR="00C26DA4">
        <w:rPr>
          <w:lang w:val="en-CA" w:eastAsia="ko-KR"/>
        </w:rPr>
        <w:t xml:space="preserve"> therefore </w:t>
      </w:r>
      <w:r>
        <w:rPr>
          <w:rFonts w:hint="eastAsia"/>
          <w:lang w:val="en-CA" w:eastAsia="ko-KR"/>
        </w:rPr>
        <w:t xml:space="preserve">no change of SAO design on this </w:t>
      </w:r>
      <w:r>
        <w:rPr>
          <w:lang w:val="en-CA" w:eastAsia="ko-KR"/>
        </w:rPr>
        <w:t>aspect</w:t>
      </w:r>
      <w:r>
        <w:rPr>
          <w:rFonts w:hint="eastAsia"/>
          <w:lang w:val="en-CA" w:eastAsia="ko-KR"/>
        </w:rPr>
        <w:t>.</w:t>
      </w:r>
    </w:p>
    <w:p w:rsidR="00193CAD" w:rsidRPr="00F013E0" w:rsidRDefault="00193CAD" w:rsidP="00F013E0">
      <w:pPr>
        <w:rPr>
          <w:lang w:val="en-CA" w:eastAsia="ko-KR"/>
        </w:rPr>
      </w:pPr>
    </w:p>
    <w:p w:rsidR="0076071C" w:rsidRPr="005B217D" w:rsidRDefault="00801F32" w:rsidP="0076071C">
      <w:pPr>
        <w:pStyle w:val="Heading1"/>
        <w:rPr>
          <w:lang w:val="en-CA"/>
        </w:rPr>
      </w:pPr>
      <w:r>
        <w:rPr>
          <w:rFonts w:hint="eastAsia"/>
          <w:lang w:val="en-CA" w:eastAsia="ko-KR"/>
        </w:rPr>
        <w:t>Test results</w:t>
      </w:r>
    </w:p>
    <w:p w:rsidR="00801F32" w:rsidRDefault="00B06AD5" w:rsidP="009234A5">
      <w:pPr>
        <w:jc w:val="both"/>
        <w:rPr>
          <w:szCs w:val="22"/>
          <w:lang w:val="en-CA" w:eastAsia="ko-KR"/>
        </w:rPr>
      </w:pPr>
      <w:r>
        <w:rPr>
          <w:szCs w:val="22"/>
          <w:lang w:val="en-CA" w:eastAsia="ko-KR"/>
        </w:rPr>
        <w:t>This section presents the results on HM7.0 with the above modifications (s</w:t>
      </w:r>
      <w:r w:rsidR="0005690F">
        <w:rPr>
          <w:rFonts w:hint="eastAsia"/>
          <w:szCs w:val="22"/>
          <w:lang w:val="en-CA" w:eastAsia="ko-KR"/>
        </w:rPr>
        <w:t xml:space="preserve">haring of SAO type and merge flags between </w:t>
      </w:r>
      <w:r w:rsidR="000A39CF">
        <w:rPr>
          <w:rFonts w:hint="eastAsia"/>
          <w:szCs w:val="22"/>
          <w:lang w:val="en-CA" w:eastAsia="ko-KR"/>
        </w:rPr>
        <w:t>V</w:t>
      </w:r>
      <w:r w:rsidR="0005690F">
        <w:rPr>
          <w:rFonts w:hint="eastAsia"/>
          <w:szCs w:val="22"/>
          <w:lang w:val="en-CA" w:eastAsia="ko-KR"/>
        </w:rPr>
        <w:t xml:space="preserve"> and </w:t>
      </w:r>
      <w:r w:rsidR="000A39CF">
        <w:rPr>
          <w:rFonts w:hint="eastAsia"/>
          <w:szCs w:val="22"/>
          <w:lang w:val="en-CA" w:eastAsia="ko-KR"/>
        </w:rPr>
        <w:t>U</w:t>
      </w:r>
      <w:r w:rsidR="0005690F">
        <w:rPr>
          <w:rFonts w:hint="eastAsia"/>
          <w:szCs w:val="22"/>
          <w:lang w:val="en-CA" w:eastAsia="ko-KR"/>
        </w:rPr>
        <w:t xml:space="preserve"> color</w:t>
      </w:r>
      <w:r>
        <w:rPr>
          <w:szCs w:val="22"/>
          <w:lang w:val="en-CA" w:eastAsia="ko-KR"/>
        </w:rPr>
        <w:t>)</w:t>
      </w:r>
      <w:r w:rsidR="00801F32">
        <w:rPr>
          <w:rFonts w:hint="eastAsia"/>
          <w:szCs w:val="22"/>
          <w:lang w:val="en-CA" w:eastAsia="ko-KR"/>
        </w:rPr>
        <w:t xml:space="preserve"> and tested according to</w:t>
      </w:r>
      <w:r>
        <w:rPr>
          <w:szCs w:val="22"/>
          <w:lang w:val="en-CA" w:eastAsia="ko-KR"/>
        </w:rPr>
        <w:t xml:space="preserve"> the common test conditions</w:t>
      </w:r>
      <w:r w:rsidR="00801F32">
        <w:rPr>
          <w:rFonts w:hint="eastAsia"/>
          <w:szCs w:val="22"/>
          <w:lang w:val="en-CA" w:eastAsia="ko-KR"/>
        </w:rPr>
        <w:t xml:space="preserve"> [2]. Test results are summarized in Table </w:t>
      </w:r>
      <w:r w:rsidR="008826BF">
        <w:rPr>
          <w:rFonts w:hint="eastAsia"/>
          <w:szCs w:val="22"/>
          <w:lang w:val="en-CA" w:eastAsia="ko-KR"/>
        </w:rPr>
        <w:t>1</w:t>
      </w:r>
      <w:r w:rsidR="00801F32">
        <w:rPr>
          <w:rFonts w:hint="eastAsia"/>
          <w:szCs w:val="22"/>
          <w:lang w:val="en-CA" w:eastAsia="ko-KR"/>
        </w:rPr>
        <w:t xml:space="preserve">. </w:t>
      </w:r>
    </w:p>
    <w:p w:rsidR="00B06AD5" w:rsidRPr="008B393C" w:rsidRDefault="00801F32" w:rsidP="008B393C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 xml:space="preserve">In average suggested modification provides 0.2% </w:t>
      </w:r>
      <w:r w:rsidR="00B1040B">
        <w:rPr>
          <w:rFonts w:hint="eastAsia"/>
          <w:szCs w:val="22"/>
          <w:lang w:val="en-CA" w:eastAsia="ko-KR"/>
        </w:rPr>
        <w:t xml:space="preserve">BD-rate </w:t>
      </w:r>
      <w:proofErr w:type="spellStart"/>
      <w:r>
        <w:rPr>
          <w:rFonts w:hint="eastAsia"/>
          <w:szCs w:val="22"/>
          <w:lang w:val="en-CA" w:eastAsia="ko-KR"/>
        </w:rPr>
        <w:t>Luma</w:t>
      </w:r>
      <w:proofErr w:type="spellEnd"/>
      <w:r>
        <w:rPr>
          <w:rFonts w:hint="eastAsia"/>
          <w:szCs w:val="22"/>
          <w:lang w:val="en-CA" w:eastAsia="ko-KR"/>
        </w:rPr>
        <w:t xml:space="preserve"> </w:t>
      </w:r>
      <w:r w:rsidR="00B1040B">
        <w:rPr>
          <w:rFonts w:hint="eastAsia"/>
          <w:szCs w:val="22"/>
          <w:lang w:val="en-CA" w:eastAsia="ko-KR"/>
        </w:rPr>
        <w:t xml:space="preserve">gain. Encoding-decoding time variations are under noise level.  </w:t>
      </w:r>
    </w:p>
    <w:p w:rsidR="0098020C" w:rsidRDefault="0098020C" w:rsidP="0098020C">
      <w:pPr>
        <w:jc w:val="both"/>
        <w:rPr>
          <w:rFonts w:hint="eastAsia"/>
          <w:szCs w:val="22"/>
          <w:lang w:val="en-CA" w:eastAsia="ko-KR"/>
        </w:rPr>
      </w:pPr>
      <w:proofErr w:type="gramStart"/>
      <w:r w:rsidRPr="0098020C">
        <w:rPr>
          <w:b/>
          <w:szCs w:val="22"/>
          <w:lang w:val="en-CA"/>
        </w:rPr>
        <w:t xml:space="preserve">Table </w:t>
      </w:r>
      <w:r w:rsidR="008826BF">
        <w:rPr>
          <w:rFonts w:hint="eastAsia"/>
          <w:b/>
          <w:szCs w:val="22"/>
          <w:lang w:val="en-CA" w:eastAsia="ko-KR"/>
        </w:rPr>
        <w:t>1</w:t>
      </w:r>
      <w:r w:rsidRPr="0098020C">
        <w:rPr>
          <w:b/>
          <w:szCs w:val="22"/>
          <w:lang w:val="en-CA"/>
        </w:rPr>
        <w:t>.</w:t>
      </w:r>
      <w:proofErr w:type="gramEnd"/>
      <w:r>
        <w:rPr>
          <w:szCs w:val="22"/>
          <w:lang w:val="en-CA"/>
        </w:rPr>
        <w:t xml:space="preserve"> SAO </w:t>
      </w:r>
      <w:r w:rsidR="0005690F">
        <w:rPr>
          <w:rFonts w:hint="eastAsia"/>
          <w:szCs w:val="22"/>
          <w:lang w:val="en-CA" w:eastAsia="ko-KR"/>
        </w:rPr>
        <w:t xml:space="preserve">parameters sharing between </w:t>
      </w:r>
      <w:r w:rsidR="000A39CF">
        <w:rPr>
          <w:rFonts w:hint="eastAsia"/>
          <w:szCs w:val="22"/>
          <w:lang w:val="en-CA" w:eastAsia="ko-KR"/>
        </w:rPr>
        <w:t>U</w:t>
      </w:r>
      <w:r w:rsidR="0005690F">
        <w:rPr>
          <w:rFonts w:hint="eastAsia"/>
          <w:szCs w:val="22"/>
          <w:lang w:val="en-CA" w:eastAsia="ko-KR"/>
        </w:rPr>
        <w:t xml:space="preserve"> and </w:t>
      </w:r>
      <w:r w:rsidR="000A39CF">
        <w:rPr>
          <w:rFonts w:hint="eastAsia"/>
          <w:szCs w:val="22"/>
          <w:lang w:val="en-CA" w:eastAsia="ko-KR"/>
        </w:rPr>
        <w:t>V</w:t>
      </w:r>
      <w:r w:rsidR="0005690F">
        <w:rPr>
          <w:rFonts w:hint="eastAsia"/>
          <w:szCs w:val="22"/>
          <w:lang w:val="en-CA" w:eastAsia="ko-KR"/>
        </w:rPr>
        <w:t xml:space="preserve"> color components.</w:t>
      </w:r>
    </w:p>
    <w:tbl>
      <w:tblPr>
        <w:tblW w:w="8680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16"/>
        <w:gridCol w:w="164"/>
        <w:gridCol w:w="904"/>
        <w:gridCol w:w="305"/>
        <w:gridCol w:w="740"/>
        <w:gridCol w:w="443"/>
        <w:gridCol w:w="624"/>
        <w:gridCol w:w="584"/>
        <w:gridCol w:w="484"/>
        <w:gridCol w:w="725"/>
        <w:gridCol w:w="320"/>
        <w:gridCol w:w="863"/>
        <w:gridCol w:w="204"/>
        <w:gridCol w:w="1004"/>
      </w:tblGrid>
      <w:tr w:rsidR="008B393C" w:rsidRPr="008B393C" w:rsidTr="008B393C">
        <w:trPr>
          <w:trHeight w:val="240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3600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All Intra Main</w:t>
            </w:r>
          </w:p>
        </w:tc>
        <w:tc>
          <w:tcPr>
            <w:tcW w:w="3600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All Intra HE10</w:t>
            </w:r>
          </w:p>
        </w:tc>
      </w:tr>
      <w:tr w:rsidR="008B393C" w:rsidRPr="008B393C" w:rsidTr="008B393C">
        <w:tblPrEx>
          <w:tblCellMar>
            <w:left w:w="108" w:type="dxa"/>
            <w:right w:w="108" w:type="dxa"/>
          </w:tblCellMar>
        </w:tblPrEx>
        <w:trPr>
          <w:gridAfter w:val="1"/>
          <w:wAfter w:w="1004" w:type="dxa"/>
          <w:trHeight w:val="255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8B393C" w:rsidRPr="008B393C" w:rsidTr="008B393C">
        <w:tblPrEx>
          <w:tblCellMar>
            <w:left w:w="108" w:type="dxa"/>
            <w:right w:w="108" w:type="dxa"/>
          </w:tblCellMar>
        </w:tblPrEx>
        <w:trPr>
          <w:gridAfter w:val="1"/>
          <w:wAfter w:w="1004" w:type="dxa"/>
          <w:trHeight w:val="240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-0,1%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0,2%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0,2%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0,0%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0,2%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0,3%</w:t>
            </w:r>
          </w:p>
        </w:tc>
      </w:tr>
      <w:tr w:rsidR="008B393C" w:rsidRPr="008B393C" w:rsidTr="008B393C">
        <w:tblPrEx>
          <w:tblCellMar>
            <w:left w:w="108" w:type="dxa"/>
            <w:right w:w="108" w:type="dxa"/>
          </w:tblCellMar>
        </w:tblPrEx>
        <w:trPr>
          <w:gridAfter w:val="1"/>
          <w:wAfter w:w="1004" w:type="dxa"/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-0,1%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0,3%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0,4%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0,0%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0,1%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0,3%</w:t>
            </w:r>
          </w:p>
        </w:tc>
      </w:tr>
      <w:tr w:rsidR="008B393C" w:rsidRPr="008B393C" w:rsidTr="008B393C">
        <w:tblPrEx>
          <w:tblCellMar>
            <w:left w:w="108" w:type="dxa"/>
            <w:right w:w="108" w:type="dxa"/>
          </w:tblCellMar>
        </w:tblPrEx>
        <w:trPr>
          <w:gridAfter w:val="1"/>
          <w:wAfter w:w="1004" w:type="dxa"/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C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-0,1%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0,3%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0,4%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0,0%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0,1%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0,3%</w:t>
            </w:r>
          </w:p>
        </w:tc>
      </w:tr>
      <w:tr w:rsidR="008B393C" w:rsidRPr="008B393C" w:rsidTr="008B393C">
        <w:tblPrEx>
          <w:tblCellMar>
            <w:left w:w="108" w:type="dxa"/>
            <w:right w:w="108" w:type="dxa"/>
          </w:tblCellMar>
        </w:tblPrEx>
        <w:trPr>
          <w:gridAfter w:val="1"/>
          <w:wAfter w:w="1004" w:type="dxa"/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D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-0,1%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0,0%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0,2%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0,0%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0,0%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0,1%</w:t>
            </w:r>
          </w:p>
        </w:tc>
      </w:tr>
      <w:tr w:rsidR="008B393C" w:rsidRPr="008B393C" w:rsidTr="008B393C">
        <w:tblPrEx>
          <w:tblCellMar>
            <w:left w:w="108" w:type="dxa"/>
            <w:right w:w="108" w:type="dxa"/>
          </w:tblCellMar>
        </w:tblPrEx>
        <w:trPr>
          <w:gridAfter w:val="1"/>
          <w:wAfter w:w="1004" w:type="dxa"/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E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-0,1%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0,2%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0,1%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0,0%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0,1%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0,1%</w:t>
            </w:r>
          </w:p>
        </w:tc>
      </w:tr>
      <w:tr w:rsidR="008B393C" w:rsidRPr="008B393C" w:rsidTr="008B393C">
        <w:tblPrEx>
          <w:tblCellMar>
            <w:left w:w="108" w:type="dxa"/>
            <w:right w:w="108" w:type="dxa"/>
          </w:tblCellMar>
        </w:tblPrEx>
        <w:trPr>
          <w:gridAfter w:val="1"/>
          <w:wAfter w:w="1004" w:type="dxa"/>
          <w:trHeight w:val="240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</w:t>
            </w:r>
          </w:p>
        </w:tc>
        <w:tc>
          <w:tcPr>
            <w:tcW w:w="1068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-0,1%</w:t>
            </w:r>
          </w:p>
        </w:tc>
        <w:tc>
          <w:tcPr>
            <w:tcW w:w="1045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0,2%</w:t>
            </w:r>
          </w:p>
        </w:tc>
        <w:tc>
          <w:tcPr>
            <w:tcW w:w="106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0,3%</w:t>
            </w:r>
          </w:p>
        </w:tc>
        <w:tc>
          <w:tcPr>
            <w:tcW w:w="1068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0,0%</w:t>
            </w:r>
          </w:p>
        </w:tc>
        <w:tc>
          <w:tcPr>
            <w:tcW w:w="1045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0,1%</w:t>
            </w:r>
          </w:p>
        </w:tc>
        <w:tc>
          <w:tcPr>
            <w:tcW w:w="106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0,2%</w:t>
            </w:r>
          </w:p>
        </w:tc>
      </w:tr>
      <w:tr w:rsidR="008B393C" w:rsidRPr="008B393C" w:rsidTr="008B393C">
        <w:tblPrEx>
          <w:tblCellMar>
            <w:left w:w="108" w:type="dxa"/>
            <w:right w:w="108" w:type="dxa"/>
          </w:tblCellMar>
        </w:tblPrEx>
        <w:trPr>
          <w:gridAfter w:val="1"/>
          <w:wAfter w:w="1004" w:type="dxa"/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  <w:t>-0,1%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  <w:t>0,2%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  <w:t>0,3%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  <w:t>0,0%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  <w:t>0,1%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  <w:t>0,2%</w:t>
            </w:r>
          </w:p>
        </w:tc>
      </w:tr>
      <w:tr w:rsidR="008B393C" w:rsidRPr="008B393C" w:rsidTr="008B393C">
        <w:tblPrEx>
          <w:tblCellMar>
            <w:left w:w="108" w:type="dxa"/>
            <w:right w:w="108" w:type="dxa"/>
          </w:tblCellMar>
        </w:tblPrEx>
        <w:trPr>
          <w:gridAfter w:val="1"/>
          <w:wAfter w:w="1004" w:type="dxa"/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F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-0,1%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0,3%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0,4%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-0,1%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0,2%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0,3%</w:t>
            </w:r>
          </w:p>
        </w:tc>
      </w:tr>
      <w:tr w:rsidR="008B393C" w:rsidRPr="008B393C" w:rsidTr="008B393C">
        <w:tblPrEx>
          <w:tblCellMar>
            <w:left w:w="108" w:type="dxa"/>
            <w:right w:w="108" w:type="dxa"/>
          </w:tblCellMar>
        </w:tblPrEx>
        <w:trPr>
          <w:gridAfter w:val="1"/>
          <w:wAfter w:w="1004" w:type="dxa"/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proofErr w:type="spellStart"/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Enc</w:t>
            </w:r>
            <w:proofErr w:type="spellEnd"/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 xml:space="preserve"> Time[%]</w:t>
            </w:r>
          </w:p>
        </w:tc>
        <w:tc>
          <w:tcPr>
            <w:tcW w:w="3180" w:type="dxa"/>
            <w:gridSpan w:val="6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3180" w:type="dxa"/>
            <w:gridSpan w:val="6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</w:tr>
      <w:tr w:rsidR="008B393C" w:rsidRPr="008B393C" w:rsidTr="008B393C">
        <w:tblPrEx>
          <w:tblCellMar>
            <w:left w:w="108" w:type="dxa"/>
            <w:right w:w="108" w:type="dxa"/>
          </w:tblCellMar>
        </w:tblPrEx>
        <w:trPr>
          <w:gridAfter w:val="1"/>
          <w:wAfter w:w="1004" w:type="dxa"/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3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101%</w:t>
            </w:r>
          </w:p>
        </w:tc>
        <w:tc>
          <w:tcPr>
            <w:tcW w:w="3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101%</w:t>
            </w:r>
          </w:p>
        </w:tc>
      </w:tr>
      <w:tr w:rsidR="008B393C" w:rsidRPr="008B393C" w:rsidTr="008B393C">
        <w:tblPrEx>
          <w:tblCellMar>
            <w:left w:w="108" w:type="dxa"/>
            <w:right w:w="108" w:type="dxa"/>
          </w:tblCellMar>
        </w:tblPrEx>
        <w:trPr>
          <w:gridAfter w:val="1"/>
          <w:wAfter w:w="1004" w:type="dxa"/>
          <w:trHeight w:val="255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8B393C" w:rsidRPr="008B393C" w:rsidTr="008B393C">
        <w:tblPrEx>
          <w:tblCellMar>
            <w:left w:w="108" w:type="dxa"/>
            <w:right w:w="108" w:type="dxa"/>
          </w:tblCellMar>
        </w:tblPrEx>
        <w:trPr>
          <w:gridAfter w:val="1"/>
          <w:wAfter w:w="1004" w:type="dxa"/>
          <w:trHeight w:val="24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3180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Random Access Main</w:t>
            </w:r>
          </w:p>
        </w:tc>
        <w:tc>
          <w:tcPr>
            <w:tcW w:w="3180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Random Access HE10</w:t>
            </w:r>
          </w:p>
        </w:tc>
      </w:tr>
      <w:tr w:rsidR="008B393C" w:rsidRPr="008B393C" w:rsidTr="008B393C">
        <w:tblPrEx>
          <w:tblCellMar>
            <w:left w:w="108" w:type="dxa"/>
            <w:right w:w="108" w:type="dxa"/>
          </w:tblCellMar>
        </w:tblPrEx>
        <w:trPr>
          <w:gridAfter w:val="1"/>
          <w:wAfter w:w="1004" w:type="dxa"/>
          <w:trHeight w:val="255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8B393C" w:rsidRPr="008B393C" w:rsidTr="008B393C">
        <w:tblPrEx>
          <w:tblCellMar>
            <w:left w:w="108" w:type="dxa"/>
            <w:right w:w="108" w:type="dxa"/>
          </w:tblCellMar>
        </w:tblPrEx>
        <w:trPr>
          <w:gridAfter w:val="1"/>
          <w:wAfter w:w="1004" w:type="dxa"/>
          <w:trHeight w:val="240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1068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1045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0,6%</w:t>
            </w:r>
          </w:p>
        </w:tc>
        <w:tc>
          <w:tcPr>
            <w:tcW w:w="106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0,2%</w:t>
            </w:r>
          </w:p>
        </w:tc>
        <w:tc>
          <w:tcPr>
            <w:tcW w:w="1068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-0,1%</w:t>
            </w:r>
          </w:p>
        </w:tc>
        <w:tc>
          <w:tcPr>
            <w:tcW w:w="1045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0,3%</w:t>
            </w:r>
          </w:p>
        </w:tc>
        <w:tc>
          <w:tcPr>
            <w:tcW w:w="106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0,2%</w:t>
            </w:r>
          </w:p>
        </w:tc>
      </w:tr>
      <w:tr w:rsidR="008B393C" w:rsidRPr="008B393C" w:rsidTr="008B393C">
        <w:tblPrEx>
          <w:tblCellMar>
            <w:left w:w="108" w:type="dxa"/>
            <w:right w:w="108" w:type="dxa"/>
          </w:tblCellMar>
        </w:tblPrEx>
        <w:trPr>
          <w:gridAfter w:val="1"/>
          <w:wAfter w:w="1004" w:type="dxa"/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0,8%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0,5%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-0,1%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0,2%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0,2%</w:t>
            </w:r>
          </w:p>
        </w:tc>
      </w:tr>
      <w:tr w:rsidR="008B393C" w:rsidRPr="008B393C" w:rsidTr="008B393C">
        <w:tblPrEx>
          <w:tblCellMar>
            <w:left w:w="108" w:type="dxa"/>
            <w:right w:w="108" w:type="dxa"/>
          </w:tblCellMar>
        </w:tblPrEx>
        <w:trPr>
          <w:gridAfter w:val="1"/>
          <w:wAfter w:w="1004" w:type="dxa"/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C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0,5%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0,5%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-0,1%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0,2%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0,2%</w:t>
            </w:r>
          </w:p>
        </w:tc>
      </w:tr>
      <w:tr w:rsidR="008B393C" w:rsidRPr="008B393C" w:rsidTr="008B393C">
        <w:tblPrEx>
          <w:tblCellMar>
            <w:left w:w="108" w:type="dxa"/>
            <w:right w:w="108" w:type="dxa"/>
          </w:tblCellMar>
        </w:tblPrEx>
        <w:trPr>
          <w:gridAfter w:val="1"/>
          <w:wAfter w:w="1004" w:type="dxa"/>
          <w:trHeight w:val="192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D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0,4%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0,4%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0,1%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0,1%</w:t>
            </w:r>
          </w:p>
        </w:tc>
      </w:tr>
      <w:tr w:rsidR="008B393C" w:rsidRPr="008B393C" w:rsidTr="008B393C">
        <w:tblPrEx>
          <w:tblCellMar>
            <w:left w:w="108" w:type="dxa"/>
            <w:right w:w="108" w:type="dxa"/>
          </w:tblCellMar>
        </w:tblPrEx>
        <w:trPr>
          <w:gridAfter w:val="1"/>
          <w:wAfter w:w="1004" w:type="dxa"/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E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</w:tr>
      <w:tr w:rsidR="008B393C" w:rsidRPr="008B393C" w:rsidTr="008B393C">
        <w:tblPrEx>
          <w:tblCellMar>
            <w:left w:w="108" w:type="dxa"/>
            <w:right w:w="108" w:type="dxa"/>
          </w:tblCellMar>
        </w:tblPrEx>
        <w:trPr>
          <w:gridAfter w:val="1"/>
          <w:wAfter w:w="1004" w:type="dxa"/>
          <w:trHeight w:val="240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</w:t>
            </w:r>
          </w:p>
        </w:tc>
        <w:tc>
          <w:tcPr>
            <w:tcW w:w="1068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1045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0,6%</w:t>
            </w:r>
          </w:p>
        </w:tc>
        <w:tc>
          <w:tcPr>
            <w:tcW w:w="106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0,4%</w:t>
            </w:r>
          </w:p>
        </w:tc>
        <w:tc>
          <w:tcPr>
            <w:tcW w:w="1068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-0,1%</w:t>
            </w:r>
          </w:p>
        </w:tc>
        <w:tc>
          <w:tcPr>
            <w:tcW w:w="1045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0,2%</w:t>
            </w:r>
          </w:p>
        </w:tc>
        <w:tc>
          <w:tcPr>
            <w:tcW w:w="106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0,2%</w:t>
            </w:r>
          </w:p>
        </w:tc>
      </w:tr>
      <w:tr w:rsidR="008B393C" w:rsidRPr="008B393C" w:rsidTr="008B393C">
        <w:tblPrEx>
          <w:tblCellMar>
            <w:left w:w="108" w:type="dxa"/>
            <w:right w:w="108" w:type="dxa"/>
          </w:tblCellMar>
        </w:tblPrEx>
        <w:trPr>
          <w:gridAfter w:val="1"/>
          <w:wAfter w:w="1004" w:type="dxa"/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  <w:t>0,6%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  <w:t>0,4%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  <w:t>-0,1%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  <w:t>0,2%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  <w:t>0,2%</w:t>
            </w:r>
          </w:p>
        </w:tc>
      </w:tr>
      <w:tr w:rsidR="008B393C" w:rsidRPr="008B393C" w:rsidTr="008B393C">
        <w:tblPrEx>
          <w:tblCellMar>
            <w:left w:w="108" w:type="dxa"/>
            <w:right w:w="108" w:type="dxa"/>
          </w:tblCellMar>
        </w:tblPrEx>
        <w:trPr>
          <w:gridAfter w:val="1"/>
          <w:wAfter w:w="1004" w:type="dxa"/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F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0,4%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0,5%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-0,1%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0,1%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0,3%</w:t>
            </w:r>
          </w:p>
        </w:tc>
      </w:tr>
      <w:tr w:rsidR="008B393C" w:rsidRPr="008B393C" w:rsidTr="008B393C">
        <w:tblPrEx>
          <w:tblCellMar>
            <w:left w:w="108" w:type="dxa"/>
            <w:right w:w="108" w:type="dxa"/>
          </w:tblCellMar>
        </w:tblPrEx>
        <w:trPr>
          <w:gridAfter w:val="1"/>
          <w:wAfter w:w="1004" w:type="dxa"/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proofErr w:type="spellStart"/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lastRenderedPageBreak/>
              <w:t>Enc</w:t>
            </w:r>
            <w:proofErr w:type="spellEnd"/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 xml:space="preserve"> Time[%]</w:t>
            </w:r>
          </w:p>
        </w:tc>
        <w:tc>
          <w:tcPr>
            <w:tcW w:w="3180" w:type="dxa"/>
            <w:gridSpan w:val="6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99%</w:t>
            </w:r>
          </w:p>
        </w:tc>
        <w:tc>
          <w:tcPr>
            <w:tcW w:w="3180" w:type="dxa"/>
            <w:gridSpan w:val="6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</w:tr>
      <w:tr w:rsidR="008B393C" w:rsidRPr="008B393C" w:rsidTr="008B393C">
        <w:tblPrEx>
          <w:tblCellMar>
            <w:left w:w="108" w:type="dxa"/>
            <w:right w:w="108" w:type="dxa"/>
          </w:tblCellMar>
        </w:tblPrEx>
        <w:trPr>
          <w:gridAfter w:val="1"/>
          <w:wAfter w:w="1004" w:type="dxa"/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3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99%</w:t>
            </w:r>
          </w:p>
        </w:tc>
        <w:tc>
          <w:tcPr>
            <w:tcW w:w="3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101%</w:t>
            </w:r>
          </w:p>
        </w:tc>
      </w:tr>
      <w:tr w:rsidR="008B393C" w:rsidRPr="008B393C" w:rsidTr="008B393C">
        <w:tblPrEx>
          <w:tblCellMar>
            <w:left w:w="108" w:type="dxa"/>
            <w:right w:w="108" w:type="dxa"/>
          </w:tblCellMar>
        </w:tblPrEx>
        <w:trPr>
          <w:gridAfter w:val="1"/>
          <w:wAfter w:w="1004" w:type="dxa"/>
          <w:trHeight w:val="315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8B393C" w:rsidRPr="008B393C" w:rsidTr="008B393C">
        <w:tblPrEx>
          <w:tblCellMar>
            <w:left w:w="108" w:type="dxa"/>
            <w:right w:w="108" w:type="dxa"/>
          </w:tblCellMar>
        </w:tblPrEx>
        <w:trPr>
          <w:gridAfter w:val="1"/>
          <w:wAfter w:w="1004" w:type="dxa"/>
          <w:trHeight w:val="24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3180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Low delay B Main</w:t>
            </w:r>
          </w:p>
        </w:tc>
        <w:tc>
          <w:tcPr>
            <w:tcW w:w="3180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Low delay B HE10</w:t>
            </w:r>
          </w:p>
        </w:tc>
      </w:tr>
      <w:tr w:rsidR="008B393C" w:rsidRPr="008B393C" w:rsidTr="008B393C">
        <w:tblPrEx>
          <w:tblCellMar>
            <w:left w:w="108" w:type="dxa"/>
            <w:right w:w="108" w:type="dxa"/>
          </w:tblCellMar>
        </w:tblPrEx>
        <w:trPr>
          <w:gridAfter w:val="1"/>
          <w:wAfter w:w="1004" w:type="dxa"/>
          <w:trHeight w:val="255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8B393C" w:rsidRPr="008B393C" w:rsidTr="008B393C">
        <w:tblPrEx>
          <w:tblCellMar>
            <w:left w:w="108" w:type="dxa"/>
            <w:right w:w="108" w:type="dxa"/>
          </w:tblCellMar>
        </w:tblPrEx>
        <w:trPr>
          <w:gridAfter w:val="1"/>
          <w:wAfter w:w="1004" w:type="dxa"/>
          <w:trHeight w:val="240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1068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1045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1068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1045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</w:tr>
      <w:tr w:rsidR="008B393C" w:rsidRPr="008B393C" w:rsidTr="008B393C">
        <w:tblPrEx>
          <w:tblCellMar>
            <w:left w:w="108" w:type="dxa"/>
            <w:right w:w="108" w:type="dxa"/>
          </w:tblCellMar>
        </w:tblPrEx>
        <w:trPr>
          <w:gridAfter w:val="1"/>
          <w:wAfter w:w="1004" w:type="dxa"/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0,6%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0,1%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-0,1%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0,1%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0,4%</w:t>
            </w:r>
          </w:p>
        </w:tc>
      </w:tr>
      <w:tr w:rsidR="008B393C" w:rsidRPr="008B393C" w:rsidTr="008B393C">
        <w:tblPrEx>
          <w:tblCellMar>
            <w:left w:w="108" w:type="dxa"/>
            <w:right w:w="108" w:type="dxa"/>
          </w:tblCellMar>
        </w:tblPrEx>
        <w:trPr>
          <w:gridAfter w:val="1"/>
          <w:wAfter w:w="1004" w:type="dxa"/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C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-0,1%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0,5%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0,4%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-0,1%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0,0%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0,4%</w:t>
            </w:r>
          </w:p>
        </w:tc>
      </w:tr>
      <w:tr w:rsidR="008B393C" w:rsidRPr="008B393C" w:rsidTr="008B393C">
        <w:tblPrEx>
          <w:tblCellMar>
            <w:left w:w="108" w:type="dxa"/>
            <w:right w:w="108" w:type="dxa"/>
          </w:tblCellMar>
        </w:tblPrEx>
        <w:trPr>
          <w:gridAfter w:val="1"/>
          <w:wAfter w:w="1004" w:type="dxa"/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D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0,5%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0,8%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0,4%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0,5%</w:t>
            </w:r>
          </w:p>
        </w:tc>
      </w:tr>
      <w:tr w:rsidR="008B393C" w:rsidRPr="008B393C" w:rsidTr="008B393C">
        <w:tblPrEx>
          <w:tblCellMar>
            <w:left w:w="108" w:type="dxa"/>
            <w:right w:w="108" w:type="dxa"/>
          </w:tblCellMar>
        </w:tblPrEx>
        <w:trPr>
          <w:gridAfter w:val="1"/>
          <w:wAfter w:w="1004" w:type="dxa"/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E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-1,0%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-0,1%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-0,5%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-0,1%</w:t>
            </w:r>
          </w:p>
        </w:tc>
      </w:tr>
      <w:tr w:rsidR="008B393C" w:rsidRPr="008B393C" w:rsidTr="008B393C">
        <w:tblPrEx>
          <w:tblCellMar>
            <w:left w:w="108" w:type="dxa"/>
            <w:right w:w="108" w:type="dxa"/>
          </w:tblCellMar>
        </w:tblPrEx>
        <w:trPr>
          <w:gridAfter w:val="1"/>
          <w:wAfter w:w="1004" w:type="dxa"/>
          <w:trHeight w:val="240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</w:t>
            </w:r>
          </w:p>
        </w:tc>
        <w:tc>
          <w:tcPr>
            <w:tcW w:w="1068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1045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0,4%</w:t>
            </w:r>
          </w:p>
        </w:tc>
        <w:tc>
          <w:tcPr>
            <w:tcW w:w="106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0,1%</w:t>
            </w:r>
          </w:p>
        </w:tc>
        <w:tc>
          <w:tcPr>
            <w:tcW w:w="1068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-0,1%</w:t>
            </w:r>
          </w:p>
        </w:tc>
        <w:tc>
          <w:tcPr>
            <w:tcW w:w="1045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0,0%</w:t>
            </w:r>
          </w:p>
        </w:tc>
        <w:tc>
          <w:tcPr>
            <w:tcW w:w="106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0,3%</w:t>
            </w:r>
          </w:p>
        </w:tc>
      </w:tr>
      <w:tr w:rsidR="008B393C" w:rsidRPr="008B393C" w:rsidTr="008B393C">
        <w:tblPrEx>
          <w:tblCellMar>
            <w:left w:w="108" w:type="dxa"/>
            <w:right w:w="108" w:type="dxa"/>
          </w:tblCellMar>
        </w:tblPrEx>
        <w:trPr>
          <w:gridAfter w:val="1"/>
          <w:wAfter w:w="1004" w:type="dxa"/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  <w:t>0,4%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  <w:t>0,2%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  <w:t>-0,1%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  <w:t>0,1%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  <w:t>0,4%</w:t>
            </w:r>
          </w:p>
        </w:tc>
      </w:tr>
      <w:tr w:rsidR="008B393C" w:rsidRPr="008B393C" w:rsidTr="008B393C">
        <w:tblPrEx>
          <w:tblCellMar>
            <w:left w:w="108" w:type="dxa"/>
            <w:right w:w="108" w:type="dxa"/>
          </w:tblCellMar>
        </w:tblPrEx>
        <w:trPr>
          <w:gridAfter w:val="1"/>
          <w:wAfter w:w="1004" w:type="dxa"/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F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-0,4%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0,0%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0,4%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-0,1%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-0,4%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0,3%</w:t>
            </w:r>
          </w:p>
        </w:tc>
      </w:tr>
      <w:tr w:rsidR="008B393C" w:rsidRPr="008B393C" w:rsidTr="008B393C">
        <w:tblPrEx>
          <w:tblCellMar>
            <w:left w:w="108" w:type="dxa"/>
            <w:right w:w="108" w:type="dxa"/>
          </w:tblCellMar>
        </w:tblPrEx>
        <w:trPr>
          <w:gridAfter w:val="1"/>
          <w:wAfter w:w="1004" w:type="dxa"/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proofErr w:type="spellStart"/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Enc</w:t>
            </w:r>
            <w:proofErr w:type="spellEnd"/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 xml:space="preserve"> Time[%]</w:t>
            </w:r>
          </w:p>
        </w:tc>
        <w:tc>
          <w:tcPr>
            <w:tcW w:w="3180" w:type="dxa"/>
            <w:gridSpan w:val="6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3180" w:type="dxa"/>
            <w:gridSpan w:val="6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101%</w:t>
            </w:r>
          </w:p>
        </w:tc>
      </w:tr>
      <w:tr w:rsidR="008B393C" w:rsidRPr="008B393C" w:rsidTr="008B393C">
        <w:tblPrEx>
          <w:tblCellMar>
            <w:left w:w="108" w:type="dxa"/>
            <w:right w:w="108" w:type="dxa"/>
          </w:tblCellMar>
        </w:tblPrEx>
        <w:trPr>
          <w:gridAfter w:val="1"/>
          <w:wAfter w:w="1004" w:type="dxa"/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3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3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102%</w:t>
            </w:r>
          </w:p>
        </w:tc>
      </w:tr>
      <w:tr w:rsidR="008B393C" w:rsidRPr="008B393C" w:rsidTr="008B393C">
        <w:tblPrEx>
          <w:tblCellMar>
            <w:left w:w="108" w:type="dxa"/>
            <w:right w:w="108" w:type="dxa"/>
          </w:tblCellMar>
        </w:tblPrEx>
        <w:trPr>
          <w:gridAfter w:val="1"/>
          <w:wAfter w:w="1004" w:type="dxa"/>
          <w:trHeight w:val="24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8B393C" w:rsidRPr="008B393C" w:rsidTr="008B393C">
        <w:tblPrEx>
          <w:tblCellMar>
            <w:left w:w="108" w:type="dxa"/>
            <w:right w:w="108" w:type="dxa"/>
          </w:tblCellMar>
        </w:tblPrEx>
        <w:trPr>
          <w:gridAfter w:val="1"/>
          <w:wAfter w:w="1004" w:type="dxa"/>
          <w:trHeight w:val="24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3180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Low delay P Main</w:t>
            </w:r>
          </w:p>
        </w:tc>
        <w:tc>
          <w:tcPr>
            <w:tcW w:w="3180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Low delay P HE10</w:t>
            </w:r>
          </w:p>
        </w:tc>
      </w:tr>
      <w:tr w:rsidR="008B393C" w:rsidRPr="008B393C" w:rsidTr="008B393C">
        <w:tblPrEx>
          <w:tblCellMar>
            <w:left w:w="108" w:type="dxa"/>
            <w:right w:w="108" w:type="dxa"/>
          </w:tblCellMar>
        </w:tblPrEx>
        <w:trPr>
          <w:gridAfter w:val="1"/>
          <w:wAfter w:w="1004" w:type="dxa"/>
          <w:trHeight w:val="24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8B393C" w:rsidRPr="008B393C" w:rsidTr="008B393C">
        <w:tblPrEx>
          <w:tblCellMar>
            <w:left w:w="108" w:type="dxa"/>
            <w:right w:w="108" w:type="dxa"/>
          </w:tblCellMar>
        </w:tblPrEx>
        <w:trPr>
          <w:gridAfter w:val="1"/>
          <w:wAfter w:w="1004" w:type="dxa"/>
          <w:trHeight w:val="240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A</w:t>
            </w:r>
          </w:p>
        </w:tc>
        <w:tc>
          <w:tcPr>
            <w:tcW w:w="106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1045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106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1045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106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</w:tr>
      <w:tr w:rsidR="008B393C" w:rsidRPr="008B393C" w:rsidTr="008B393C">
        <w:tblPrEx>
          <w:tblCellMar>
            <w:left w:w="108" w:type="dxa"/>
            <w:right w:w="108" w:type="dxa"/>
          </w:tblCellMar>
        </w:tblPrEx>
        <w:trPr>
          <w:gridAfter w:val="1"/>
          <w:wAfter w:w="1004" w:type="dxa"/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B</w:t>
            </w:r>
          </w:p>
        </w:tc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-0,6%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0,6%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-0,4%</w:t>
            </w:r>
          </w:p>
        </w:tc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0,4%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</w:tr>
      <w:tr w:rsidR="008B393C" w:rsidRPr="008B393C" w:rsidTr="008B393C">
        <w:tblPrEx>
          <w:tblCellMar>
            <w:left w:w="108" w:type="dxa"/>
            <w:right w:w="108" w:type="dxa"/>
          </w:tblCellMar>
        </w:tblPrEx>
        <w:trPr>
          <w:gridAfter w:val="1"/>
          <w:wAfter w:w="1004" w:type="dxa"/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C</w:t>
            </w:r>
          </w:p>
        </w:tc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0,1%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0,2%</w:t>
            </w:r>
          </w:p>
        </w:tc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-0,1%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0,0%</w:t>
            </w:r>
          </w:p>
        </w:tc>
      </w:tr>
      <w:tr w:rsidR="008B393C" w:rsidRPr="008B393C" w:rsidTr="008B393C">
        <w:tblPrEx>
          <w:tblCellMar>
            <w:left w:w="108" w:type="dxa"/>
            <w:right w:w="108" w:type="dxa"/>
          </w:tblCellMar>
        </w:tblPrEx>
        <w:trPr>
          <w:gridAfter w:val="1"/>
          <w:wAfter w:w="1004" w:type="dxa"/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D</w:t>
            </w:r>
          </w:p>
        </w:tc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0,6%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0,8%</w:t>
            </w:r>
          </w:p>
        </w:tc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0,2%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0,1%</w:t>
            </w:r>
          </w:p>
        </w:tc>
      </w:tr>
      <w:tr w:rsidR="008B393C" w:rsidRPr="008B393C" w:rsidTr="008B393C">
        <w:tblPrEx>
          <w:tblCellMar>
            <w:left w:w="108" w:type="dxa"/>
            <w:right w:w="108" w:type="dxa"/>
          </w:tblCellMar>
        </w:tblPrEx>
        <w:trPr>
          <w:gridAfter w:val="1"/>
          <w:wAfter w:w="1004" w:type="dxa"/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E</w:t>
            </w:r>
          </w:p>
        </w:tc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-0,5%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0,0%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-0,8%</w:t>
            </w:r>
          </w:p>
        </w:tc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-0,4%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-0,5%</w:t>
            </w:r>
          </w:p>
        </w:tc>
      </w:tr>
      <w:tr w:rsidR="008B393C" w:rsidRPr="008B393C" w:rsidTr="008B393C">
        <w:tblPrEx>
          <w:tblCellMar>
            <w:left w:w="108" w:type="dxa"/>
            <w:right w:w="108" w:type="dxa"/>
          </w:tblCellMar>
        </w:tblPrEx>
        <w:trPr>
          <w:gridAfter w:val="1"/>
          <w:wAfter w:w="1004" w:type="dxa"/>
          <w:trHeight w:val="240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Overall</w:t>
            </w:r>
          </w:p>
        </w:tc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-0,4%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0,2%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-0,1%</w:t>
            </w:r>
          </w:p>
        </w:tc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0,0%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</w:tr>
      <w:tr w:rsidR="008B393C" w:rsidRPr="008B393C" w:rsidTr="008B393C">
        <w:tblPrEx>
          <w:tblCellMar>
            <w:left w:w="108" w:type="dxa"/>
            <w:right w:w="108" w:type="dxa"/>
          </w:tblCellMar>
        </w:tblPrEx>
        <w:trPr>
          <w:gridAfter w:val="1"/>
          <w:wAfter w:w="1004" w:type="dxa"/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  <w:t>-0,4%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  <w:t>0,2%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  <w:t>0,0%</w:t>
            </w:r>
          </w:p>
        </w:tc>
        <w:tc>
          <w:tcPr>
            <w:tcW w:w="106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  <w:t>0,0%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808080"/>
                <w:sz w:val="18"/>
                <w:szCs w:val="18"/>
                <w:lang w:eastAsia="ko-KR"/>
              </w:rPr>
              <w:t>-0,1%</w:t>
            </w:r>
          </w:p>
        </w:tc>
      </w:tr>
      <w:tr w:rsidR="008B393C" w:rsidRPr="008B393C" w:rsidTr="008B393C">
        <w:tblPrEx>
          <w:tblCellMar>
            <w:left w:w="108" w:type="dxa"/>
            <w:right w:w="108" w:type="dxa"/>
          </w:tblCellMar>
        </w:tblPrEx>
        <w:trPr>
          <w:gridAfter w:val="1"/>
          <w:wAfter w:w="1004" w:type="dxa"/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Class F</w:t>
            </w:r>
          </w:p>
        </w:tc>
        <w:tc>
          <w:tcPr>
            <w:tcW w:w="10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-0,5%</w:t>
            </w:r>
          </w:p>
        </w:tc>
        <w:tc>
          <w:tcPr>
            <w:tcW w:w="10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-0,3%</w:t>
            </w:r>
          </w:p>
        </w:tc>
        <w:tc>
          <w:tcPr>
            <w:tcW w:w="10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-0,1%</w:t>
            </w:r>
          </w:p>
        </w:tc>
        <w:tc>
          <w:tcPr>
            <w:tcW w:w="10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-0,4%</w:t>
            </w:r>
          </w:p>
        </w:tc>
        <w:tc>
          <w:tcPr>
            <w:tcW w:w="10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-0,2%</w:t>
            </w:r>
          </w:p>
        </w:tc>
        <w:tc>
          <w:tcPr>
            <w:tcW w:w="10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-0,6%</w:t>
            </w:r>
          </w:p>
        </w:tc>
      </w:tr>
      <w:tr w:rsidR="008B393C" w:rsidRPr="008B393C" w:rsidTr="008B393C">
        <w:tblPrEx>
          <w:tblCellMar>
            <w:left w:w="108" w:type="dxa"/>
            <w:right w:w="108" w:type="dxa"/>
          </w:tblCellMar>
        </w:tblPrEx>
        <w:trPr>
          <w:gridAfter w:val="1"/>
          <w:wAfter w:w="1004" w:type="dxa"/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proofErr w:type="spellStart"/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Enc</w:t>
            </w:r>
            <w:proofErr w:type="spellEnd"/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 xml:space="preserve"> Time[%]</w:t>
            </w:r>
          </w:p>
        </w:tc>
        <w:tc>
          <w:tcPr>
            <w:tcW w:w="31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100%</w:t>
            </w:r>
          </w:p>
        </w:tc>
        <w:tc>
          <w:tcPr>
            <w:tcW w:w="3180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101%</w:t>
            </w:r>
          </w:p>
        </w:tc>
      </w:tr>
      <w:tr w:rsidR="008B393C" w:rsidRPr="008B393C" w:rsidTr="008B393C">
        <w:tblPrEx>
          <w:tblCellMar>
            <w:left w:w="108" w:type="dxa"/>
            <w:right w:w="108" w:type="dxa"/>
          </w:tblCellMar>
        </w:tblPrEx>
        <w:trPr>
          <w:gridAfter w:val="1"/>
          <w:wAfter w:w="1004" w:type="dxa"/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Dec Time[%]</w:t>
            </w:r>
          </w:p>
        </w:tc>
        <w:tc>
          <w:tcPr>
            <w:tcW w:w="318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101%</w:t>
            </w:r>
          </w:p>
        </w:tc>
        <w:tc>
          <w:tcPr>
            <w:tcW w:w="318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B393C" w:rsidRPr="008B393C" w:rsidRDefault="008B393C" w:rsidP="008B393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</w:pPr>
            <w:r w:rsidRPr="008B393C">
              <w:rPr>
                <w:rFonts w:ascii="Arial" w:eastAsia="Times New Roman" w:hAnsi="Arial" w:cs="Arial"/>
                <w:color w:val="000000"/>
                <w:sz w:val="18"/>
                <w:szCs w:val="18"/>
                <w:lang w:eastAsia="ko-KR"/>
              </w:rPr>
              <w:t>102%</w:t>
            </w:r>
          </w:p>
        </w:tc>
      </w:tr>
      <w:tr w:rsidR="0005690F" w:rsidRPr="0005690F" w:rsidTr="008B393C">
        <w:trPr>
          <w:trHeight w:val="240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90F" w:rsidRPr="0005690F" w:rsidRDefault="0005690F" w:rsidP="000569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90F" w:rsidRPr="0005690F" w:rsidRDefault="0005690F" w:rsidP="000569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90F" w:rsidRPr="0005690F" w:rsidRDefault="0005690F" w:rsidP="000569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90F" w:rsidRPr="0005690F" w:rsidRDefault="0005690F" w:rsidP="000569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90F" w:rsidRPr="0005690F" w:rsidRDefault="0005690F" w:rsidP="000569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90F" w:rsidRPr="0005690F" w:rsidRDefault="0005690F" w:rsidP="000569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90F" w:rsidRPr="0005690F" w:rsidRDefault="0005690F" w:rsidP="000569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  <w:tr w:rsidR="0005690F" w:rsidRPr="0005690F" w:rsidTr="008B393C">
        <w:trPr>
          <w:trHeight w:val="240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90F" w:rsidRPr="00B1040B" w:rsidRDefault="00B1040B" w:rsidP="000569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Cs w:val="22"/>
                <w:lang w:eastAsia="ko-KR"/>
              </w:rPr>
            </w:pPr>
            <w:r w:rsidRPr="00B1040B">
              <w:rPr>
                <w:color w:val="000000"/>
                <w:szCs w:val="22"/>
                <w:lang w:eastAsia="ko-KR"/>
              </w:rPr>
              <w:t>Average: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90F" w:rsidRPr="00B1040B" w:rsidRDefault="000A39CF" w:rsidP="000569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Cs w:val="22"/>
                <w:lang w:eastAsia="ko-KR"/>
              </w:rPr>
            </w:pPr>
            <w:r>
              <w:rPr>
                <w:color w:val="000000"/>
                <w:szCs w:val="22"/>
                <w:lang w:eastAsia="ko-KR"/>
              </w:rPr>
              <w:t>Y:</w:t>
            </w:r>
            <w:r w:rsidR="0005690F" w:rsidRPr="00B1040B">
              <w:rPr>
                <w:color w:val="000000"/>
                <w:szCs w:val="22"/>
                <w:lang w:eastAsia="ko-KR"/>
              </w:rPr>
              <w:t>-0.2%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90F" w:rsidRPr="00B1040B" w:rsidRDefault="000A39CF" w:rsidP="000569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Cs w:val="22"/>
                <w:lang w:eastAsia="ko-KR"/>
              </w:rPr>
            </w:pPr>
            <w:r>
              <w:rPr>
                <w:color w:val="000000"/>
                <w:szCs w:val="22"/>
                <w:lang w:eastAsia="ko-KR"/>
              </w:rPr>
              <w:t>U:</w:t>
            </w:r>
            <w:r w:rsidR="0005690F" w:rsidRPr="00B1040B">
              <w:rPr>
                <w:color w:val="000000"/>
                <w:szCs w:val="22"/>
                <w:lang w:eastAsia="ko-KR"/>
              </w:rPr>
              <w:t>0.2%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90F" w:rsidRPr="00B1040B" w:rsidRDefault="000A39CF" w:rsidP="000569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Cs w:val="22"/>
                <w:lang w:eastAsia="ko-KR"/>
              </w:rPr>
            </w:pPr>
            <w:r>
              <w:rPr>
                <w:color w:val="000000"/>
                <w:szCs w:val="22"/>
                <w:lang w:eastAsia="ko-KR"/>
              </w:rPr>
              <w:t>V:</w:t>
            </w:r>
            <w:r w:rsidR="0005690F" w:rsidRPr="00B1040B">
              <w:rPr>
                <w:color w:val="000000"/>
                <w:szCs w:val="22"/>
                <w:lang w:eastAsia="ko-KR"/>
              </w:rPr>
              <w:t>0.2%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90F" w:rsidRPr="00B1040B" w:rsidRDefault="0005690F" w:rsidP="000569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Cs w:val="22"/>
                <w:lang w:eastAsia="ko-KR"/>
              </w:rPr>
            </w:pPr>
          </w:p>
        </w:tc>
        <w:tc>
          <w:tcPr>
            <w:tcW w:w="1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90F" w:rsidRPr="0005690F" w:rsidRDefault="0005690F" w:rsidP="000569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690F" w:rsidRPr="0005690F" w:rsidRDefault="0005690F" w:rsidP="000569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</w:p>
        </w:tc>
      </w:tr>
    </w:tbl>
    <w:p w:rsidR="00B1040B" w:rsidRDefault="00B1040B" w:rsidP="009234A5">
      <w:pPr>
        <w:jc w:val="both"/>
        <w:rPr>
          <w:szCs w:val="22"/>
          <w:lang w:val="en-CA" w:eastAsia="ko-KR"/>
        </w:rPr>
      </w:pPr>
      <w:bookmarkStart w:id="4" w:name="_GoBack"/>
      <w:bookmarkEnd w:id="4"/>
    </w:p>
    <w:p w:rsidR="00B06AD5" w:rsidRDefault="000A39CF" w:rsidP="006B0402">
      <w:pPr>
        <w:pStyle w:val="Heading1"/>
        <w:rPr>
          <w:lang w:val="en-CA" w:eastAsia="ko-KR"/>
        </w:rPr>
      </w:pPr>
      <w:r>
        <w:rPr>
          <w:lang w:val="en-CA" w:eastAsia="ko-KR"/>
        </w:rPr>
        <w:t>Analysis of coded bins</w:t>
      </w:r>
    </w:p>
    <w:p w:rsidR="00801F32" w:rsidRDefault="00EC4B86" w:rsidP="009234A5">
      <w:pPr>
        <w:jc w:val="both"/>
        <w:rPr>
          <w:szCs w:val="22"/>
          <w:lang w:val="en-CA" w:eastAsia="ko-KR"/>
        </w:rPr>
      </w:pPr>
      <w:r w:rsidRPr="00EC4B86">
        <w:rPr>
          <w:szCs w:val="22"/>
          <w:lang w:val="en-CA"/>
        </w:rPr>
        <w:t>Additionally</w:t>
      </w:r>
      <w:r>
        <w:rPr>
          <w:szCs w:val="22"/>
          <w:lang w:val="en-CA"/>
        </w:rPr>
        <w:t xml:space="preserve"> statistics for total number of context coded bins was collected </w:t>
      </w:r>
      <w:r w:rsidR="00801F32">
        <w:rPr>
          <w:rFonts w:hint="eastAsia"/>
          <w:szCs w:val="22"/>
          <w:lang w:val="en-CA" w:eastAsia="ko-KR"/>
        </w:rPr>
        <w:t>using</w:t>
      </w:r>
      <w:r>
        <w:rPr>
          <w:szCs w:val="22"/>
          <w:lang w:val="en-CA"/>
        </w:rPr>
        <w:t xml:space="preserve"> AhG5</w:t>
      </w:r>
      <w:r w:rsidR="00801F32">
        <w:rPr>
          <w:rFonts w:hint="eastAsia"/>
          <w:szCs w:val="22"/>
          <w:lang w:val="en-CA" w:eastAsia="ko-KR"/>
        </w:rPr>
        <w:t xml:space="preserve"> s/w</w:t>
      </w:r>
      <w:r>
        <w:rPr>
          <w:szCs w:val="22"/>
          <w:lang w:val="en-CA"/>
        </w:rPr>
        <w:t xml:space="preserve">. All SAO syntax elements together use 3% of total number of </w:t>
      </w:r>
      <w:proofErr w:type="spellStart"/>
      <w:r>
        <w:rPr>
          <w:szCs w:val="22"/>
          <w:lang w:val="en-CA"/>
        </w:rPr>
        <w:t>ctx</w:t>
      </w:r>
      <w:proofErr w:type="spellEnd"/>
      <w:r>
        <w:rPr>
          <w:szCs w:val="22"/>
          <w:lang w:val="en-CA"/>
        </w:rPr>
        <w:t xml:space="preserve"> coded bins in HEVC.</w:t>
      </w:r>
    </w:p>
    <w:p w:rsidR="00801F32" w:rsidRDefault="00801F32" w:rsidP="009234A5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 xml:space="preserve">Suggested modification reduces </w:t>
      </w:r>
      <w:r w:rsidR="00B1040B">
        <w:rPr>
          <w:rFonts w:hint="eastAsia"/>
          <w:szCs w:val="22"/>
          <w:lang w:val="en-CA" w:eastAsia="ko-KR"/>
        </w:rPr>
        <w:t>36</w:t>
      </w:r>
      <w:r>
        <w:rPr>
          <w:rFonts w:hint="eastAsia"/>
          <w:szCs w:val="22"/>
          <w:lang w:val="en-CA" w:eastAsia="ko-KR"/>
        </w:rPr>
        <w:t xml:space="preserve">% of SAO context coded bins, which is </w:t>
      </w:r>
      <w:r w:rsidR="00B1040B">
        <w:rPr>
          <w:rFonts w:hint="eastAsia"/>
          <w:szCs w:val="22"/>
          <w:lang w:val="en-CA" w:eastAsia="ko-KR"/>
        </w:rPr>
        <w:t>1.2</w:t>
      </w:r>
      <w:r>
        <w:rPr>
          <w:rFonts w:hint="eastAsia"/>
          <w:szCs w:val="22"/>
          <w:lang w:val="en-CA" w:eastAsia="ko-KR"/>
        </w:rPr>
        <w:t>% of total</w:t>
      </w:r>
      <w:r w:rsidR="008826BF">
        <w:rPr>
          <w:rFonts w:hint="eastAsia"/>
          <w:szCs w:val="22"/>
          <w:lang w:val="en-CA" w:eastAsia="ko-KR"/>
        </w:rPr>
        <w:t xml:space="preserve"> context coded bins in HEVC</w:t>
      </w:r>
      <w:r>
        <w:rPr>
          <w:rFonts w:hint="eastAsia"/>
          <w:szCs w:val="22"/>
          <w:lang w:val="en-CA" w:eastAsia="ko-KR"/>
        </w:rPr>
        <w:t xml:space="preserve">. </w:t>
      </w:r>
      <w:r w:rsidR="00760410">
        <w:rPr>
          <w:rFonts w:hint="eastAsia"/>
          <w:szCs w:val="22"/>
          <w:lang w:val="en-CA" w:eastAsia="ko-KR"/>
        </w:rPr>
        <w:t xml:space="preserve">Statistics of context coded and by-pass bins </w:t>
      </w:r>
      <w:r w:rsidR="00760410">
        <w:rPr>
          <w:szCs w:val="22"/>
          <w:lang w:val="en-CA" w:eastAsia="ko-KR"/>
        </w:rPr>
        <w:t>relatively</w:t>
      </w:r>
      <w:r w:rsidR="00760410">
        <w:rPr>
          <w:rFonts w:hint="eastAsia"/>
          <w:szCs w:val="22"/>
          <w:lang w:val="en-CA" w:eastAsia="ko-KR"/>
        </w:rPr>
        <w:t xml:space="preserve"> to HM7.0 is presented in Table 2.</w:t>
      </w:r>
    </w:p>
    <w:p w:rsidR="008826BF" w:rsidRDefault="008826BF" w:rsidP="009234A5">
      <w:pPr>
        <w:jc w:val="both"/>
        <w:rPr>
          <w:szCs w:val="22"/>
          <w:lang w:val="en-CA" w:eastAsia="ko-KR"/>
        </w:rPr>
      </w:pPr>
      <w:proofErr w:type="gramStart"/>
      <w:r w:rsidRPr="008826BF">
        <w:rPr>
          <w:rFonts w:hint="eastAsia"/>
          <w:b/>
          <w:szCs w:val="22"/>
          <w:lang w:val="en-CA" w:eastAsia="ko-KR"/>
        </w:rPr>
        <w:t xml:space="preserve">Table </w:t>
      </w:r>
      <w:r>
        <w:rPr>
          <w:rFonts w:hint="eastAsia"/>
          <w:b/>
          <w:szCs w:val="22"/>
          <w:lang w:val="en-CA" w:eastAsia="ko-KR"/>
        </w:rPr>
        <w:t>2</w:t>
      </w:r>
      <w:r w:rsidRPr="008826BF">
        <w:rPr>
          <w:rFonts w:hint="eastAsia"/>
          <w:b/>
          <w:szCs w:val="22"/>
          <w:lang w:val="en-CA" w:eastAsia="ko-KR"/>
        </w:rPr>
        <w:t>.</w:t>
      </w:r>
      <w:proofErr w:type="gramEnd"/>
      <w:r>
        <w:rPr>
          <w:rFonts w:hint="eastAsia"/>
          <w:szCs w:val="22"/>
          <w:lang w:val="en-CA" w:eastAsia="ko-KR"/>
        </w:rPr>
        <w:t xml:space="preserve"> Statistics of </w:t>
      </w:r>
      <w:proofErr w:type="spellStart"/>
      <w:r>
        <w:rPr>
          <w:rFonts w:hint="eastAsia"/>
          <w:szCs w:val="22"/>
          <w:lang w:val="en-CA" w:eastAsia="ko-KR"/>
        </w:rPr>
        <w:t>ctx</w:t>
      </w:r>
      <w:proofErr w:type="spellEnd"/>
      <w:r>
        <w:rPr>
          <w:rFonts w:hint="eastAsia"/>
          <w:szCs w:val="22"/>
          <w:lang w:val="en-CA" w:eastAsia="ko-KR"/>
        </w:rPr>
        <w:t xml:space="preserve"> coded and by-pass bins relatively to HM7.0.</w:t>
      </w:r>
    </w:p>
    <w:tbl>
      <w:tblPr>
        <w:tblW w:w="6000" w:type="dxa"/>
        <w:tblInd w:w="9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200"/>
        <w:gridCol w:w="1200"/>
        <w:gridCol w:w="1200"/>
      </w:tblGrid>
      <w:tr w:rsidR="008826BF" w:rsidRPr="008826BF" w:rsidTr="008826BF">
        <w:trPr>
          <w:trHeight w:val="345"/>
        </w:trPr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BF" w:rsidRPr="008826BF" w:rsidRDefault="008826BF" w:rsidP="008826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6BF" w:rsidRPr="008826BF" w:rsidRDefault="008826BF" w:rsidP="008826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000000"/>
                <w:sz w:val="18"/>
                <w:szCs w:val="18"/>
                <w:lang w:eastAsia="ko-KR"/>
              </w:rPr>
            </w:pPr>
            <w:r w:rsidRPr="008826BF">
              <w:rPr>
                <w:bCs/>
                <w:color w:val="000000"/>
                <w:sz w:val="18"/>
                <w:szCs w:val="18"/>
                <w:lang w:eastAsia="ko-KR"/>
              </w:rPr>
              <w:t>Total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6BF" w:rsidRPr="008826BF" w:rsidRDefault="008826BF" w:rsidP="008826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000000"/>
                <w:sz w:val="18"/>
                <w:szCs w:val="18"/>
                <w:lang w:eastAsia="ko-KR"/>
              </w:rPr>
            </w:pPr>
            <w:r w:rsidRPr="008826BF">
              <w:rPr>
                <w:bCs/>
                <w:color w:val="000000"/>
                <w:sz w:val="18"/>
                <w:szCs w:val="18"/>
                <w:lang w:eastAsia="ko-KR"/>
              </w:rPr>
              <w:t xml:space="preserve">SAO </w:t>
            </w:r>
          </w:p>
        </w:tc>
      </w:tr>
      <w:tr w:rsidR="008826BF" w:rsidRPr="008826BF" w:rsidTr="008826BF">
        <w:trPr>
          <w:trHeight w:val="345"/>
        </w:trPr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6BF" w:rsidRPr="008826BF" w:rsidRDefault="008826BF" w:rsidP="008826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BF" w:rsidRPr="008826BF" w:rsidRDefault="008826BF" w:rsidP="008826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000000"/>
                <w:sz w:val="18"/>
                <w:szCs w:val="18"/>
                <w:lang w:eastAsia="ko-KR"/>
              </w:rPr>
            </w:pPr>
            <w:proofErr w:type="spellStart"/>
            <w:r w:rsidRPr="008826BF">
              <w:rPr>
                <w:bCs/>
                <w:color w:val="000000"/>
                <w:sz w:val="18"/>
                <w:szCs w:val="18"/>
                <w:lang w:eastAsia="ko-KR"/>
              </w:rPr>
              <w:t>ctx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BF" w:rsidRPr="008826BF" w:rsidRDefault="008B393C" w:rsidP="008826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000000"/>
                <w:sz w:val="18"/>
                <w:szCs w:val="18"/>
                <w:lang w:eastAsia="ko-KR"/>
              </w:rPr>
            </w:pPr>
            <w:proofErr w:type="spellStart"/>
            <w:r w:rsidRPr="008826BF">
              <w:rPr>
                <w:bCs/>
                <w:color w:val="000000"/>
                <w:sz w:val="18"/>
                <w:szCs w:val="18"/>
                <w:lang w:eastAsia="ko-KR"/>
              </w:rPr>
              <w:t>B</w:t>
            </w:r>
            <w:r w:rsidR="008826BF" w:rsidRPr="008826BF">
              <w:rPr>
                <w:bCs/>
                <w:color w:val="000000"/>
                <w:sz w:val="18"/>
                <w:szCs w:val="18"/>
                <w:lang w:eastAsia="ko-KR"/>
              </w:rPr>
              <w:t>p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BF" w:rsidRPr="008826BF" w:rsidRDefault="008826BF" w:rsidP="008826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000000"/>
                <w:sz w:val="18"/>
                <w:szCs w:val="18"/>
                <w:lang w:eastAsia="ko-KR"/>
              </w:rPr>
            </w:pPr>
            <w:proofErr w:type="spellStart"/>
            <w:r w:rsidRPr="008826BF">
              <w:rPr>
                <w:bCs/>
                <w:color w:val="000000"/>
                <w:sz w:val="18"/>
                <w:szCs w:val="18"/>
                <w:lang w:eastAsia="ko-KR"/>
              </w:rPr>
              <w:t>ctx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BF" w:rsidRPr="008826BF" w:rsidRDefault="008826BF" w:rsidP="008826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000000"/>
                <w:sz w:val="18"/>
                <w:szCs w:val="18"/>
                <w:lang w:eastAsia="ko-KR"/>
              </w:rPr>
            </w:pPr>
            <w:proofErr w:type="spellStart"/>
            <w:r w:rsidRPr="008826BF">
              <w:rPr>
                <w:bCs/>
                <w:color w:val="000000"/>
                <w:sz w:val="18"/>
                <w:szCs w:val="18"/>
                <w:lang w:eastAsia="ko-KR"/>
              </w:rPr>
              <w:t>bp</w:t>
            </w:r>
            <w:proofErr w:type="spellEnd"/>
          </w:p>
        </w:tc>
      </w:tr>
      <w:tr w:rsidR="00B1040B" w:rsidRPr="008826BF" w:rsidTr="008826BF">
        <w:trPr>
          <w:trHeight w:val="34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0B" w:rsidRPr="008826BF" w:rsidRDefault="00B1040B" w:rsidP="008826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Cs/>
                <w:color w:val="000000"/>
                <w:sz w:val="18"/>
                <w:szCs w:val="18"/>
                <w:lang w:eastAsia="ko-KR"/>
              </w:rPr>
            </w:pPr>
            <w:r w:rsidRPr="008826BF">
              <w:rPr>
                <w:bCs/>
                <w:color w:val="000000"/>
                <w:sz w:val="18"/>
                <w:szCs w:val="18"/>
                <w:lang w:eastAsia="ko-KR"/>
              </w:rPr>
              <w:t>AI Main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0B" w:rsidRPr="00B1040B" w:rsidRDefault="00B1040B" w:rsidP="00B104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000000"/>
                <w:sz w:val="18"/>
                <w:szCs w:val="18"/>
                <w:lang w:eastAsia="ko-KR"/>
              </w:rPr>
            </w:pPr>
            <w:r w:rsidRPr="00B1040B">
              <w:rPr>
                <w:bCs/>
                <w:color w:val="000000"/>
                <w:sz w:val="18"/>
                <w:szCs w:val="18"/>
                <w:lang w:eastAsia="ko-KR"/>
              </w:rPr>
              <w:t>99.73%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0B" w:rsidRPr="00B1040B" w:rsidRDefault="00B1040B" w:rsidP="00B104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000000"/>
                <w:sz w:val="18"/>
                <w:szCs w:val="18"/>
                <w:lang w:eastAsia="ko-KR"/>
              </w:rPr>
            </w:pPr>
            <w:r w:rsidRPr="00B1040B">
              <w:rPr>
                <w:bCs/>
                <w:color w:val="000000"/>
                <w:sz w:val="18"/>
                <w:szCs w:val="18"/>
                <w:lang w:eastAsia="ko-KR"/>
              </w:rPr>
              <w:t>99.99%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0B" w:rsidRPr="00B1040B" w:rsidRDefault="00B1040B" w:rsidP="00B104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000000"/>
                <w:sz w:val="18"/>
                <w:szCs w:val="18"/>
                <w:lang w:eastAsia="ko-KR"/>
              </w:rPr>
            </w:pPr>
            <w:r w:rsidRPr="00B1040B">
              <w:rPr>
                <w:bCs/>
                <w:color w:val="000000"/>
                <w:sz w:val="18"/>
                <w:szCs w:val="18"/>
                <w:lang w:eastAsia="ko-KR"/>
              </w:rPr>
              <w:t>75.80%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0B" w:rsidRPr="00B1040B" w:rsidRDefault="00B1040B" w:rsidP="00B104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000000"/>
                <w:sz w:val="18"/>
                <w:szCs w:val="18"/>
                <w:lang w:eastAsia="ko-KR"/>
              </w:rPr>
            </w:pPr>
            <w:r w:rsidRPr="00B1040B">
              <w:rPr>
                <w:bCs/>
                <w:color w:val="000000"/>
                <w:sz w:val="18"/>
                <w:szCs w:val="18"/>
                <w:lang w:eastAsia="ko-KR"/>
              </w:rPr>
              <w:t>82.19%</w:t>
            </w:r>
          </w:p>
        </w:tc>
      </w:tr>
      <w:tr w:rsidR="00B1040B" w:rsidRPr="008826BF" w:rsidTr="008826BF">
        <w:trPr>
          <w:trHeight w:val="34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0B" w:rsidRPr="008826BF" w:rsidRDefault="00B1040B" w:rsidP="008826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Cs/>
                <w:color w:val="000000"/>
                <w:sz w:val="18"/>
                <w:szCs w:val="18"/>
                <w:lang w:eastAsia="ko-KR"/>
              </w:rPr>
            </w:pPr>
            <w:r w:rsidRPr="008826BF">
              <w:rPr>
                <w:bCs/>
                <w:color w:val="000000"/>
                <w:sz w:val="18"/>
                <w:szCs w:val="18"/>
                <w:lang w:eastAsia="ko-KR"/>
              </w:rPr>
              <w:t>RA Main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0B" w:rsidRPr="00B1040B" w:rsidRDefault="00B1040B" w:rsidP="00B104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000000"/>
                <w:sz w:val="18"/>
                <w:szCs w:val="18"/>
                <w:lang w:eastAsia="ko-KR"/>
              </w:rPr>
            </w:pPr>
            <w:r w:rsidRPr="00B1040B">
              <w:rPr>
                <w:bCs/>
                <w:color w:val="000000"/>
                <w:sz w:val="18"/>
                <w:szCs w:val="18"/>
                <w:lang w:eastAsia="ko-KR"/>
              </w:rPr>
              <w:t>98.39%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0B" w:rsidRPr="00B1040B" w:rsidRDefault="00B1040B" w:rsidP="00B104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000000"/>
                <w:sz w:val="18"/>
                <w:szCs w:val="18"/>
                <w:lang w:eastAsia="ko-KR"/>
              </w:rPr>
            </w:pPr>
            <w:r w:rsidRPr="00B1040B">
              <w:rPr>
                <w:bCs/>
                <w:color w:val="000000"/>
                <w:sz w:val="18"/>
                <w:szCs w:val="18"/>
                <w:lang w:eastAsia="ko-KR"/>
              </w:rPr>
              <w:t>99.99%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0B" w:rsidRPr="00B1040B" w:rsidRDefault="00B1040B" w:rsidP="00B104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000000"/>
                <w:sz w:val="18"/>
                <w:szCs w:val="18"/>
                <w:lang w:eastAsia="ko-KR"/>
              </w:rPr>
            </w:pPr>
            <w:r w:rsidRPr="00B1040B">
              <w:rPr>
                <w:bCs/>
                <w:color w:val="000000"/>
                <w:sz w:val="18"/>
                <w:szCs w:val="18"/>
                <w:lang w:eastAsia="ko-KR"/>
              </w:rPr>
              <w:t>59.76%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0B" w:rsidRPr="00B1040B" w:rsidRDefault="00B1040B" w:rsidP="00B104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000000"/>
                <w:sz w:val="18"/>
                <w:szCs w:val="18"/>
                <w:lang w:eastAsia="ko-KR"/>
              </w:rPr>
            </w:pPr>
            <w:r w:rsidRPr="00B1040B">
              <w:rPr>
                <w:bCs/>
                <w:color w:val="000000"/>
                <w:sz w:val="18"/>
                <w:szCs w:val="18"/>
                <w:lang w:eastAsia="ko-KR"/>
              </w:rPr>
              <w:t>92.72%</w:t>
            </w:r>
          </w:p>
        </w:tc>
      </w:tr>
      <w:tr w:rsidR="00B1040B" w:rsidRPr="008826BF" w:rsidTr="008826BF">
        <w:trPr>
          <w:trHeight w:val="34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0B" w:rsidRPr="008826BF" w:rsidRDefault="00B1040B" w:rsidP="008826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Cs/>
                <w:color w:val="000000"/>
                <w:sz w:val="18"/>
                <w:szCs w:val="18"/>
                <w:lang w:eastAsia="ko-KR"/>
              </w:rPr>
            </w:pPr>
            <w:r w:rsidRPr="008826BF">
              <w:rPr>
                <w:bCs/>
                <w:color w:val="000000"/>
                <w:sz w:val="18"/>
                <w:szCs w:val="18"/>
                <w:lang w:eastAsia="ko-KR"/>
              </w:rPr>
              <w:t>LB Main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0B" w:rsidRPr="00B1040B" w:rsidRDefault="00B1040B" w:rsidP="00B104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000000"/>
                <w:sz w:val="18"/>
                <w:szCs w:val="18"/>
                <w:lang w:eastAsia="ko-KR"/>
              </w:rPr>
            </w:pPr>
            <w:r w:rsidRPr="00B1040B">
              <w:rPr>
                <w:bCs/>
                <w:color w:val="000000"/>
                <w:sz w:val="18"/>
                <w:szCs w:val="18"/>
                <w:lang w:eastAsia="ko-KR"/>
              </w:rPr>
              <w:t>98.33%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0B" w:rsidRPr="00B1040B" w:rsidRDefault="00B1040B" w:rsidP="00B104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000000"/>
                <w:sz w:val="18"/>
                <w:szCs w:val="18"/>
                <w:lang w:eastAsia="ko-KR"/>
              </w:rPr>
            </w:pPr>
            <w:r w:rsidRPr="00B1040B">
              <w:rPr>
                <w:bCs/>
                <w:color w:val="000000"/>
                <w:sz w:val="18"/>
                <w:szCs w:val="18"/>
                <w:lang w:eastAsia="ko-KR"/>
              </w:rPr>
              <w:t>99.89%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0B" w:rsidRPr="00B1040B" w:rsidRDefault="00B1040B" w:rsidP="00B104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000000"/>
                <w:sz w:val="18"/>
                <w:szCs w:val="18"/>
                <w:lang w:eastAsia="ko-KR"/>
              </w:rPr>
            </w:pPr>
            <w:r w:rsidRPr="00B1040B">
              <w:rPr>
                <w:bCs/>
                <w:color w:val="000000"/>
                <w:sz w:val="18"/>
                <w:szCs w:val="18"/>
                <w:lang w:eastAsia="ko-KR"/>
              </w:rPr>
              <w:t>64.03%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0B" w:rsidRPr="00B1040B" w:rsidRDefault="00B1040B" w:rsidP="00B104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000000"/>
                <w:sz w:val="18"/>
                <w:szCs w:val="18"/>
                <w:lang w:eastAsia="ko-KR"/>
              </w:rPr>
            </w:pPr>
            <w:r w:rsidRPr="00B1040B">
              <w:rPr>
                <w:bCs/>
                <w:color w:val="000000"/>
                <w:sz w:val="18"/>
                <w:szCs w:val="18"/>
                <w:lang w:eastAsia="ko-KR"/>
              </w:rPr>
              <w:t>98.89%</w:t>
            </w:r>
          </w:p>
        </w:tc>
      </w:tr>
      <w:tr w:rsidR="00B1040B" w:rsidRPr="008826BF" w:rsidTr="008826BF">
        <w:trPr>
          <w:trHeight w:val="34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0B" w:rsidRPr="008826BF" w:rsidRDefault="00B1040B" w:rsidP="008826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Cs/>
                <w:color w:val="000000"/>
                <w:sz w:val="18"/>
                <w:szCs w:val="18"/>
                <w:lang w:eastAsia="ko-KR"/>
              </w:rPr>
            </w:pPr>
            <w:r w:rsidRPr="008826BF">
              <w:rPr>
                <w:bCs/>
                <w:color w:val="000000"/>
                <w:sz w:val="18"/>
                <w:szCs w:val="18"/>
                <w:lang w:eastAsia="ko-KR"/>
              </w:rPr>
              <w:t>LP Main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0B" w:rsidRPr="00B1040B" w:rsidRDefault="00B1040B" w:rsidP="00B104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000000"/>
                <w:sz w:val="18"/>
                <w:szCs w:val="18"/>
                <w:lang w:eastAsia="ko-KR"/>
              </w:rPr>
            </w:pPr>
            <w:r w:rsidRPr="00B1040B">
              <w:rPr>
                <w:bCs/>
                <w:color w:val="000000"/>
                <w:sz w:val="18"/>
                <w:szCs w:val="18"/>
                <w:lang w:eastAsia="ko-KR"/>
              </w:rPr>
              <w:t>98.22%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0B" w:rsidRPr="00B1040B" w:rsidRDefault="00B1040B" w:rsidP="00B104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000000"/>
                <w:sz w:val="18"/>
                <w:szCs w:val="18"/>
                <w:lang w:eastAsia="ko-KR"/>
              </w:rPr>
            </w:pPr>
            <w:r w:rsidRPr="00B1040B">
              <w:rPr>
                <w:bCs/>
                <w:color w:val="000000"/>
                <w:sz w:val="18"/>
                <w:szCs w:val="18"/>
                <w:lang w:eastAsia="ko-KR"/>
              </w:rPr>
              <w:t>99.81%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0B" w:rsidRPr="00B1040B" w:rsidRDefault="00B1040B" w:rsidP="00B104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000000"/>
                <w:sz w:val="18"/>
                <w:szCs w:val="18"/>
                <w:lang w:eastAsia="ko-KR"/>
              </w:rPr>
            </w:pPr>
            <w:r w:rsidRPr="00B1040B">
              <w:rPr>
                <w:bCs/>
                <w:color w:val="000000"/>
                <w:sz w:val="18"/>
                <w:szCs w:val="18"/>
                <w:lang w:eastAsia="ko-KR"/>
              </w:rPr>
              <w:t>65.87%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0B" w:rsidRPr="00B1040B" w:rsidRDefault="00B1040B" w:rsidP="00B104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000000"/>
                <w:sz w:val="18"/>
                <w:szCs w:val="18"/>
                <w:lang w:eastAsia="ko-KR"/>
              </w:rPr>
            </w:pPr>
            <w:r w:rsidRPr="00B1040B">
              <w:rPr>
                <w:bCs/>
                <w:color w:val="000000"/>
                <w:sz w:val="18"/>
                <w:szCs w:val="18"/>
                <w:lang w:eastAsia="ko-KR"/>
              </w:rPr>
              <w:t>96.77%</w:t>
            </w:r>
          </w:p>
        </w:tc>
      </w:tr>
      <w:tr w:rsidR="00B1040B" w:rsidRPr="008826BF" w:rsidTr="008826BF">
        <w:trPr>
          <w:trHeight w:val="34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0B" w:rsidRPr="008826BF" w:rsidRDefault="00B1040B" w:rsidP="008826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8826BF">
              <w:rPr>
                <w:b/>
                <w:bCs/>
                <w:color w:val="000000"/>
                <w:sz w:val="18"/>
                <w:szCs w:val="18"/>
                <w:lang w:eastAsia="ko-KR"/>
              </w:rPr>
              <w:t>Average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0B" w:rsidRPr="00B1040B" w:rsidRDefault="00B1040B" w:rsidP="00B104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B1040B">
              <w:rPr>
                <w:b/>
                <w:bCs/>
                <w:color w:val="000000"/>
                <w:sz w:val="18"/>
                <w:szCs w:val="18"/>
                <w:lang w:eastAsia="ko-KR"/>
              </w:rPr>
              <w:t>98.67%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0B" w:rsidRPr="00B1040B" w:rsidRDefault="00B1040B" w:rsidP="00B104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B1040B">
              <w:rPr>
                <w:b/>
                <w:bCs/>
                <w:color w:val="000000"/>
                <w:sz w:val="18"/>
                <w:szCs w:val="18"/>
                <w:lang w:eastAsia="ko-KR"/>
              </w:rPr>
              <w:t>99.92%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0B" w:rsidRPr="00B1040B" w:rsidRDefault="00B1040B" w:rsidP="00B104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B1040B">
              <w:rPr>
                <w:b/>
                <w:bCs/>
                <w:color w:val="000000"/>
                <w:sz w:val="18"/>
                <w:szCs w:val="18"/>
                <w:lang w:eastAsia="ko-KR"/>
              </w:rPr>
              <w:t>66.37%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0B" w:rsidRPr="00B1040B" w:rsidRDefault="00B1040B" w:rsidP="00B104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B1040B">
              <w:rPr>
                <w:b/>
                <w:bCs/>
                <w:color w:val="000000"/>
                <w:sz w:val="18"/>
                <w:szCs w:val="18"/>
                <w:lang w:eastAsia="ko-KR"/>
              </w:rPr>
              <w:t>92.64%</w:t>
            </w:r>
          </w:p>
        </w:tc>
      </w:tr>
      <w:tr w:rsidR="008826BF" w:rsidRPr="008826BF" w:rsidTr="008826BF">
        <w:trPr>
          <w:trHeight w:val="34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6BF" w:rsidRPr="008826BF" w:rsidRDefault="008826BF" w:rsidP="008826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6BF" w:rsidRPr="008826BF" w:rsidRDefault="008826BF" w:rsidP="008826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6BF" w:rsidRPr="008826BF" w:rsidRDefault="008826BF" w:rsidP="008826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6BF" w:rsidRPr="008826BF" w:rsidRDefault="008826BF" w:rsidP="008826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26BF" w:rsidRPr="008826BF" w:rsidRDefault="008826BF" w:rsidP="008826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ko-KR"/>
              </w:rPr>
            </w:pPr>
          </w:p>
        </w:tc>
      </w:tr>
      <w:tr w:rsidR="008826BF" w:rsidRPr="008826BF" w:rsidTr="008826BF">
        <w:trPr>
          <w:trHeight w:val="345"/>
        </w:trPr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BF" w:rsidRPr="008826BF" w:rsidRDefault="008826BF" w:rsidP="008826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6BF" w:rsidRPr="008826BF" w:rsidRDefault="008826BF" w:rsidP="008826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000000"/>
                <w:sz w:val="18"/>
                <w:szCs w:val="18"/>
                <w:lang w:eastAsia="ko-KR"/>
              </w:rPr>
            </w:pPr>
            <w:r w:rsidRPr="008826BF">
              <w:rPr>
                <w:bCs/>
                <w:color w:val="000000"/>
                <w:sz w:val="18"/>
                <w:szCs w:val="18"/>
                <w:lang w:eastAsia="ko-KR"/>
              </w:rPr>
              <w:t>Total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26BF" w:rsidRPr="008826BF" w:rsidRDefault="008826BF" w:rsidP="008826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000000"/>
                <w:sz w:val="18"/>
                <w:szCs w:val="18"/>
                <w:lang w:eastAsia="ko-KR"/>
              </w:rPr>
            </w:pPr>
            <w:r w:rsidRPr="008826BF">
              <w:rPr>
                <w:bCs/>
                <w:color w:val="000000"/>
                <w:sz w:val="18"/>
                <w:szCs w:val="18"/>
                <w:lang w:eastAsia="ko-KR"/>
              </w:rPr>
              <w:t xml:space="preserve">SAO </w:t>
            </w:r>
          </w:p>
        </w:tc>
      </w:tr>
      <w:tr w:rsidR="008826BF" w:rsidRPr="008826BF" w:rsidTr="008826BF">
        <w:trPr>
          <w:trHeight w:val="345"/>
        </w:trPr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6BF" w:rsidRPr="008826BF" w:rsidRDefault="008826BF" w:rsidP="008826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BF" w:rsidRPr="008826BF" w:rsidRDefault="008826BF" w:rsidP="008826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000000"/>
                <w:sz w:val="18"/>
                <w:szCs w:val="18"/>
                <w:lang w:eastAsia="ko-KR"/>
              </w:rPr>
            </w:pPr>
            <w:proofErr w:type="spellStart"/>
            <w:r w:rsidRPr="008826BF">
              <w:rPr>
                <w:bCs/>
                <w:color w:val="000000"/>
                <w:sz w:val="18"/>
                <w:szCs w:val="18"/>
                <w:lang w:eastAsia="ko-KR"/>
              </w:rPr>
              <w:t>ctx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BF" w:rsidRPr="008826BF" w:rsidRDefault="008826BF" w:rsidP="008826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000000"/>
                <w:sz w:val="18"/>
                <w:szCs w:val="18"/>
                <w:lang w:eastAsia="ko-KR"/>
              </w:rPr>
            </w:pPr>
            <w:proofErr w:type="spellStart"/>
            <w:r w:rsidRPr="008826BF">
              <w:rPr>
                <w:bCs/>
                <w:color w:val="000000"/>
                <w:sz w:val="18"/>
                <w:szCs w:val="18"/>
                <w:lang w:eastAsia="ko-KR"/>
              </w:rPr>
              <w:t>bp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BF" w:rsidRPr="008826BF" w:rsidRDefault="008826BF" w:rsidP="008826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000000"/>
                <w:sz w:val="18"/>
                <w:szCs w:val="18"/>
                <w:lang w:eastAsia="ko-KR"/>
              </w:rPr>
            </w:pPr>
            <w:proofErr w:type="spellStart"/>
            <w:r w:rsidRPr="008826BF">
              <w:rPr>
                <w:bCs/>
                <w:color w:val="000000"/>
                <w:sz w:val="18"/>
                <w:szCs w:val="18"/>
                <w:lang w:eastAsia="ko-KR"/>
              </w:rPr>
              <w:t>ctx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6BF" w:rsidRPr="008826BF" w:rsidRDefault="008826BF" w:rsidP="008826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000000"/>
                <w:sz w:val="18"/>
                <w:szCs w:val="18"/>
                <w:lang w:eastAsia="ko-KR"/>
              </w:rPr>
            </w:pPr>
            <w:proofErr w:type="spellStart"/>
            <w:r w:rsidRPr="008826BF">
              <w:rPr>
                <w:bCs/>
                <w:color w:val="000000"/>
                <w:sz w:val="18"/>
                <w:szCs w:val="18"/>
                <w:lang w:eastAsia="ko-KR"/>
              </w:rPr>
              <w:t>bp</w:t>
            </w:r>
            <w:proofErr w:type="spellEnd"/>
          </w:p>
        </w:tc>
      </w:tr>
      <w:tr w:rsidR="00B1040B" w:rsidRPr="008826BF" w:rsidTr="008826BF">
        <w:trPr>
          <w:trHeight w:val="34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0B" w:rsidRPr="008826BF" w:rsidRDefault="00B1040B" w:rsidP="008826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Cs/>
                <w:color w:val="000000"/>
                <w:sz w:val="18"/>
                <w:szCs w:val="18"/>
                <w:lang w:eastAsia="ko-KR"/>
              </w:rPr>
            </w:pPr>
            <w:r w:rsidRPr="008826BF">
              <w:rPr>
                <w:bCs/>
                <w:color w:val="000000"/>
                <w:sz w:val="18"/>
                <w:szCs w:val="18"/>
                <w:lang w:eastAsia="ko-KR"/>
              </w:rPr>
              <w:lastRenderedPageBreak/>
              <w:t>AI HE10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0B" w:rsidRPr="00B1040B" w:rsidRDefault="00B1040B" w:rsidP="00B104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000000"/>
                <w:sz w:val="18"/>
                <w:szCs w:val="18"/>
                <w:lang w:eastAsia="ko-KR"/>
              </w:rPr>
            </w:pPr>
            <w:r w:rsidRPr="00B1040B">
              <w:rPr>
                <w:bCs/>
                <w:color w:val="000000"/>
                <w:sz w:val="18"/>
                <w:szCs w:val="18"/>
                <w:lang w:eastAsia="ko-KR"/>
              </w:rPr>
              <w:t>74.21%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0B" w:rsidRPr="00B1040B" w:rsidRDefault="00B1040B" w:rsidP="00B104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000000"/>
                <w:sz w:val="18"/>
                <w:szCs w:val="18"/>
                <w:lang w:eastAsia="ko-KR"/>
              </w:rPr>
            </w:pPr>
            <w:r w:rsidRPr="00B1040B">
              <w:rPr>
                <w:bCs/>
                <w:color w:val="000000"/>
                <w:sz w:val="18"/>
                <w:szCs w:val="18"/>
                <w:lang w:eastAsia="ko-KR"/>
              </w:rPr>
              <w:t>83.99%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0B" w:rsidRPr="00B1040B" w:rsidRDefault="00B1040B" w:rsidP="00B104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000000"/>
                <w:sz w:val="18"/>
                <w:szCs w:val="18"/>
                <w:lang w:eastAsia="ko-KR"/>
              </w:rPr>
            </w:pPr>
            <w:r w:rsidRPr="00B1040B">
              <w:rPr>
                <w:bCs/>
                <w:color w:val="000000"/>
                <w:sz w:val="18"/>
                <w:szCs w:val="18"/>
                <w:lang w:eastAsia="ko-KR"/>
              </w:rPr>
              <w:t>74.21%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0B" w:rsidRPr="00B1040B" w:rsidRDefault="00B1040B" w:rsidP="00B104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000000"/>
                <w:sz w:val="18"/>
                <w:szCs w:val="18"/>
                <w:lang w:eastAsia="ko-KR"/>
              </w:rPr>
            </w:pPr>
            <w:r w:rsidRPr="00B1040B">
              <w:rPr>
                <w:bCs/>
                <w:color w:val="000000"/>
                <w:sz w:val="18"/>
                <w:szCs w:val="18"/>
                <w:lang w:eastAsia="ko-KR"/>
              </w:rPr>
              <w:t>83.99%</w:t>
            </w:r>
          </w:p>
        </w:tc>
      </w:tr>
      <w:tr w:rsidR="00B1040B" w:rsidRPr="008826BF" w:rsidTr="008826BF">
        <w:trPr>
          <w:trHeight w:val="34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0B" w:rsidRPr="008826BF" w:rsidRDefault="00B1040B" w:rsidP="008826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Cs/>
                <w:color w:val="000000"/>
                <w:sz w:val="18"/>
                <w:szCs w:val="18"/>
                <w:lang w:eastAsia="ko-KR"/>
              </w:rPr>
            </w:pPr>
            <w:r w:rsidRPr="008826BF">
              <w:rPr>
                <w:bCs/>
                <w:color w:val="000000"/>
                <w:sz w:val="18"/>
                <w:szCs w:val="18"/>
                <w:lang w:eastAsia="ko-KR"/>
              </w:rPr>
              <w:t>RA HE10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0B" w:rsidRPr="00B1040B" w:rsidRDefault="00B1040B" w:rsidP="00B104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000000"/>
                <w:sz w:val="18"/>
                <w:szCs w:val="18"/>
                <w:lang w:eastAsia="ko-KR"/>
              </w:rPr>
            </w:pPr>
            <w:r w:rsidRPr="00B1040B">
              <w:rPr>
                <w:bCs/>
                <w:color w:val="000000"/>
                <w:sz w:val="18"/>
                <w:szCs w:val="18"/>
                <w:lang w:eastAsia="ko-KR"/>
              </w:rPr>
              <w:t>55.29%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0B" w:rsidRPr="00B1040B" w:rsidRDefault="00B1040B" w:rsidP="00B104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000000"/>
                <w:sz w:val="18"/>
                <w:szCs w:val="18"/>
                <w:lang w:eastAsia="ko-KR"/>
              </w:rPr>
            </w:pPr>
            <w:r w:rsidRPr="00B1040B">
              <w:rPr>
                <w:bCs/>
                <w:color w:val="000000"/>
                <w:sz w:val="18"/>
                <w:szCs w:val="18"/>
                <w:lang w:eastAsia="ko-KR"/>
              </w:rPr>
              <w:t>88.34%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0B" w:rsidRPr="00B1040B" w:rsidRDefault="00B1040B" w:rsidP="00B104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000000"/>
                <w:sz w:val="18"/>
                <w:szCs w:val="18"/>
                <w:lang w:eastAsia="ko-KR"/>
              </w:rPr>
            </w:pPr>
            <w:r w:rsidRPr="00B1040B">
              <w:rPr>
                <w:bCs/>
                <w:color w:val="000000"/>
                <w:sz w:val="18"/>
                <w:szCs w:val="18"/>
                <w:lang w:eastAsia="ko-KR"/>
              </w:rPr>
              <w:t>55.29%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0B" w:rsidRPr="00B1040B" w:rsidRDefault="00B1040B" w:rsidP="00B104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000000"/>
                <w:sz w:val="18"/>
                <w:szCs w:val="18"/>
                <w:lang w:eastAsia="ko-KR"/>
              </w:rPr>
            </w:pPr>
            <w:r w:rsidRPr="00B1040B">
              <w:rPr>
                <w:bCs/>
                <w:color w:val="000000"/>
                <w:sz w:val="18"/>
                <w:szCs w:val="18"/>
                <w:lang w:eastAsia="ko-KR"/>
              </w:rPr>
              <w:t>88.34%</w:t>
            </w:r>
          </w:p>
        </w:tc>
      </w:tr>
      <w:tr w:rsidR="00B1040B" w:rsidRPr="008826BF" w:rsidTr="008826BF">
        <w:trPr>
          <w:trHeight w:val="34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0B" w:rsidRPr="008826BF" w:rsidRDefault="00B1040B" w:rsidP="008826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Cs/>
                <w:color w:val="000000"/>
                <w:sz w:val="18"/>
                <w:szCs w:val="18"/>
                <w:lang w:eastAsia="ko-KR"/>
              </w:rPr>
            </w:pPr>
            <w:r w:rsidRPr="008826BF">
              <w:rPr>
                <w:bCs/>
                <w:color w:val="000000"/>
                <w:sz w:val="18"/>
                <w:szCs w:val="18"/>
                <w:lang w:eastAsia="ko-KR"/>
              </w:rPr>
              <w:t>LB HE10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0B" w:rsidRPr="00B1040B" w:rsidRDefault="00B1040B" w:rsidP="00B104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000000"/>
                <w:sz w:val="18"/>
                <w:szCs w:val="18"/>
                <w:lang w:eastAsia="ko-KR"/>
              </w:rPr>
            </w:pPr>
            <w:r w:rsidRPr="00B1040B">
              <w:rPr>
                <w:bCs/>
                <w:color w:val="000000"/>
                <w:sz w:val="18"/>
                <w:szCs w:val="18"/>
                <w:lang w:eastAsia="ko-KR"/>
              </w:rPr>
              <w:t>59.00%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0B" w:rsidRPr="00B1040B" w:rsidRDefault="00B1040B" w:rsidP="00B104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000000"/>
                <w:sz w:val="18"/>
                <w:szCs w:val="18"/>
                <w:lang w:eastAsia="ko-KR"/>
              </w:rPr>
            </w:pPr>
            <w:r w:rsidRPr="00B1040B">
              <w:rPr>
                <w:bCs/>
                <w:color w:val="000000"/>
                <w:sz w:val="18"/>
                <w:szCs w:val="18"/>
                <w:lang w:eastAsia="ko-KR"/>
              </w:rPr>
              <w:t>96.28%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0B" w:rsidRPr="00B1040B" w:rsidRDefault="00B1040B" w:rsidP="00B104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000000"/>
                <w:sz w:val="18"/>
                <w:szCs w:val="18"/>
                <w:lang w:eastAsia="ko-KR"/>
              </w:rPr>
            </w:pPr>
            <w:r w:rsidRPr="00B1040B">
              <w:rPr>
                <w:bCs/>
                <w:color w:val="000000"/>
                <w:sz w:val="18"/>
                <w:szCs w:val="18"/>
                <w:lang w:eastAsia="ko-KR"/>
              </w:rPr>
              <w:t>59.00%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0B" w:rsidRPr="00B1040B" w:rsidRDefault="00B1040B" w:rsidP="00B104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000000"/>
                <w:sz w:val="18"/>
                <w:szCs w:val="18"/>
                <w:lang w:eastAsia="ko-KR"/>
              </w:rPr>
            </w:pPr>
            <w:r w:rsidRPr="00B1040B">
              <w:rPr>
                <w:bCs/>
                <w:color w:val="000000"/>
                <w:sz w:val="18"/>
                <w:szCs w:val="18"/>
                <w:lang w:eastAsia="ko-KR"/>
              </w:rPr>
              <w:t>96.28%</w:t>
            </w:r>
          </w:p>
        </w:tc>
      </w:tr>
      <w:tr w:rsidR="00B1040B" w:rsidRPr="008826BF" w:rsidTr="008826BF">
        <w:trPr>
          <w:trHeight w:val="34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0B" w:rsidRPr="008826BF" w:rsidRDefault="00B1040B" w:rsidP="008826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Cs/>
                <w:color w:val="000000"/>
                <w:sz w:val="18"/>
                <w:szCs w:val="18"/>
                <w:lang w:eastAsia="ko-KR"/>
              </w:rPr>
            </w:pPr>
            <w:r w:rsidRPr="008826BF">
              <w:rPr>
                <w:bCs/>
                <w:color w:val="000000"/>
                <w:sz w:val="18"/>
                <w:szCs w:val="18"/>
                <w:lang w:eastAsia="ko-KR"/>
              </w:rPr>
              <w:t>LP HE10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0B" w:rsidRPr="00B1040B" w:rsidRDefault="00B1040B" w:rsidP="00B104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000000"/>
                <w:sz w:val="18"/>
                <w:szCs w:val="18"/>
                <w:lang w:eastAsia="ko-KR"/>
              </w:rPr>
            </w:pPr>
            <w:r w:rsidRPr="00B1040B">
              <w:rPr>
                <w:bCs/>
                <w:color w:val="000000"/>
                <w:sz w:val="18"/>
                <w:szCs w:val="18"/>
                <w:lang w:eastAsia="ko-KR"/>
              </w:rPr>
              <w:t>60.59%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0B" w:rsidRPr="00B1040B" w:rsidRDefault="00B1040B" w:rsidP="00B104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000000"/>
                <w:sz w:val="18"/>
                <w:szCs w:val="18"/>
                <w:lang w:eastAsia="ko-KR"/>
              </w:rPr>
            </w:pPr>
            <w:r w:rsidRPr="00B1040B">
              <w:rPr>
                <w:bCs/>
                <w:color w:val="000000"/>
                <w:sz w:val="18"/>
                <w:szCs w:val="18"/>
                <w:lang w:eastAsia="ko-KR"/>
              </w:rPr>
              <w:t>93.69%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0B" w:rsidRPr="00B1040B" w:rsidRDefault="00B1040B" w:rsidP="00B104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000000"/>
                <w:sz w:val="18"/>
                <w:szCs w:val="18"/>
                <w:lang w:eastAsia="ko-KR"/>
              </w:rPr>
            </w:pPr>
            <w:r w:rsidRPr="00B1040B">
              <w:rPr>
                <w:bCs/>
                <w:color w:val="000000"/>
                <w:sz w:val="18"/>
                <w:szCs w:val="18"/>
                <w:lang w:eastAsia="ko-KR"/>
              </w:rPr>
              <w:t>60.59%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0B" w:rsidRPr="00B1040B" w:rsidRDefault="00B1040B" w:rsidP="00B104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000000"/>
                <w:sz w:val="18"/>
                <w:szCs w:val="18"/>
                <w:lang w:eastAsia="ko-KR"/>
              </w:rPr>
            </w:pPr>
            <w:r w:rsidRPr="00B1040B">
              <w:rPr>
                <w:bCs/>
                <w:color w:val="000000"/>
                <w:sz w:val="18"/>
                <w:szCs w:val="18"/>
                <w:lang w:eastAsia="ko-KR"/>
              </w:rPr>
              <w:t>93.69%</w:t>
            </w:r>
          </w:p>
        </w:tc>
      </w:tr>
      <w:tr w:rsidR="00B1040B" w:rsidRPr="008826BF" w:rsidTr="008826BF">
        <w:trPr>
          <w:trHeight w:val="34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0B" w:rsidRPr="008826BF" w:rsidRDefault="00B1040B" w:rsidP="008826B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8826BF">
              <w:rPr>
                <w:b/>
                <w:bCs/>
                <w:color w:val="000000"/>
                <w:sz w:val="18"/>
                <w:szCs w:val="18"/>
                <w:lang w:eastAsia="ko-KR"/>
              </w:rPr>
              <w:t>Average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0B" w:rsidRPr="00B1040B" w:rsidRDefault="00B1040B" w:rsidP="00B104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B1040B">
              <w:rPr>
                <w:b/>
                <w:bCs/>
                <w:color w:val="000000"/>
                <w:sz w:val="18"/>
                <w:szCs w:val="18"/>
                <w:lang w:eastAsia="ko-KR"/>
              </w:rPr>
              <w:t>62.27%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0B" w:rsidRPr="00B1040B" w:rsidRDefault="00B1040B" w:rsidP="00B104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B1040B">
              <w:rPr>
                <w:b/>
                <w:bCs/>
                <w:color w:val="000000"/>
                <w:sz w:val="18"/>
                <w:szCs w:val="18"/>
                <w:lang w:eastAsia="ko-KR"/>
              </w:rPr>
              <w:t>90.58%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0B" w:rsidRPr="00B1040B" w:rsidRDefault="00B1040B" w:rsidP="00B104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B1040B">
              <w:rPr>
                <w:b/>
                <w:bCs/>
                <w:color w:val="000000"/>
                <w:sz w:val="18"/>
                <w:szCs w:val="18"/>
                <w:lang w:eastAsia="ko-KR"/>
              </w:rPr>
              <w:t>62.27%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40B" w:rsidRPr="00B1040B" w:rsidRDefault="00B1040B" w:rsidP="00B104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B1040B">
              <w:rPr>
                <w:b/>
                <w:bCs/>
                <w:color w:val="000000"/>
                <w:sz w:val="18"/>
                <w:szCs w:val="18"/>
                <w:lang w:eastAsia="ko-KR"/>
              </w:rPr>
              <w:t>90.58%</w:t>
            </w:r>
          </w:p>
        </w:tc>
      </w:tr>
    </w:tbl>
    <w:p w:rsidR="008826BF" w:rsidRDefault="008826BF" w:rsidP="009234A5">
      <w:pPr>
        <w:jc w:val="both"/>
        <w:rPr>
          <w:szCs w:val="22"/>
          <w:lang w:val="en-CA" w:eastAsia="ko-KR"/>
        </w:rPr>
      </w:pPr>
    </w:p>
    <w:p w:rsidR="008826BF" w:rsidRDefault="008826BF" w:rsidP="009234A5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>There is no reduction for context coded bins in t</w:t>
      </w:r>
      <w:r w:rsidR="00C951D5">
        <w:rPr>
          <w:rFonts w:hint="eastAsia"/>
          <w:szCs w:val="22"/>
          <w:lang w:val="en-CA" w:eastAsia="ko-KR"/>
        </w:rPr>
        <w:t>heoretical worst case</w:t>
      </w:r>
      <w:r>
        <w:rPr>
          <w:rFonts w:hint="eastAsia"/>
          <w:szCs w:val="22"/>
          <w:lang w:val="en-CA" w:eastAsia="ko-KR"/>
        </w:rPr>
        <w:t>.</w:t>
      </w:r>
    </w:p>
    <w:p w:rsidR="00AB55EB" w:rsidRDefault="00AB55EB" w:rsidP="009234A5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>D</w:t>
      </w:r>
      <w:r>
        <w:rPr>
          <w:szCs w:val="22"/>
          <w:lang w:val="en-CA" w:eastAsia="ko-KR"/>
        </w:rPr>
        <w:t>e</w:t>
      </w:r>
      <w:r>
        <w:rPr>
          <w:rFonts w:hint="eastAsia"/>
          <w:szCs w:val="22"/>
          <w:lang w:val="en-CA" w:eastAsia="ko-KR"/>
        </w:rPr>
        <w:t>tail</w:t>
      </w:r>
      <w:r w:rsidR="00011F9D">
        <w:rPr>
          <w:szCs w:val="22"/>
          <w:lang w:val="en-CA" w:eastAsia="ko-KR"/>
        </w:rPr>
        <w:t>ed</w:t>
      </w:r>
      <w:r>
        <w:rPr>
          <w:rFonts w:hint="eastAsia"/>
          <w:szCs w:val="22"/>
          <w:lang w:val="en-CA" w:eastAsia="ko-KR"/>
        </w:rPr>
        <w:t xml:space="preserve"> test results are included into </w:t>
      </w:r>
      <w:r>
        <w:rPr>
          <w:szCs w:val="22"/>
          <w:lang w:val="en-CA" w:eastAsia="ko-KR"/>
        </w:rPr>
        <w:t>excel</w:t>
      </w:r>
      <w:r>
        <w:rPr>
          <w:rFonts w:hint="eastAsia"/>
          <w:szCs w:val="22"/>
          <w:lang w:val="en-CA" w:eastAsia="ko-KR"/>
        </w:rPr>
        <w:t xml:space="preserve"> </w:t>
      </w:r>
      <w:r>
        <w:rPr>
          <w:szCs w:val="22"/>
          <w:lang w:val="en-CA" w:eastAsia="ko-KR"/>
        </w:rPr>
        <w:t>spreadsheets</w:t>
      </w:r>
      <w:r>
        <w:rPr>
          <w:rFonts w:hint="eastAsia"/>
          <w:szCs w:val="22"/>
          <w:lang w:val="en-CA" w:eastAsia="ko-KR"/>
        </w:rPr>
        <w:t xml:space="preserve"> attached to this contribution. We would like to thank experts from </w:t>
      </w:r>
      <w:r w:rsidR="00423AF1">
        <w:rPr>
          <w:rFonts w:hint="eastAsia"/>
          <w:szCs w:val="22"/>
          <w:lang w:val="en-CA" w:eastAsia="ko-KR"/>
        </w:rPr>
        <w:t>DOCOMO</w:t>
      </w:r>
      <w:r>
        <w:rPr>
          <w:rFonts w:hint="eastAsia"/>
          <w:szCs w:val="22"/>
          <w:lang w:val="en-CA" w:eastAsia="ko-KR"/>
        </w:rPr>
        <w:t xml:space="preserve"> for cross-check.</w:t>
      </w:r>
    </w:p>
    <w:p w:rsidR="00260C95" w:rsidRDefault="00260C95" w:rsidP="00260C95">
      <w:pPr>
        <w:rPr>
          <w:lang w:val="en-CA" w:eastAsia="ko-KR"/>
        </w:rPr>
      </w:pPr>
    </w:p>
    <w:p w:rsidR="00695717" w:rsidRDefault="00695717" w:rsidP="00AE271E">
      <w:pPr>
        <w:pStyle w:val="Heading1"/>
        <w:rPr>
          <w:lang w:val="en-CA" w:eastAsia="ko-KR"/>
        </w:rPr>
      </w:pPr>
      <w:r>
        <w:rPr>
          <w:rFonts w:hint="eastAsia"/>
          <w:lang w:val="en-CA" w:eastAsia="ko-KR"/>
        </w:rPr>
        <w:t>Smaller LCU sizes</w:t>
      </w:r>
    </w:p>
    <w:p w:rsidR="00695717" w:rsidRDefault="00695717" w:rsidP="00695717">
      <w:pPr>
        <w:jc w:val="both"/>
        <w:rPr>
          <w:lang w:val="en-CA" w:eastAsia="ko-KR"/>
        </w:rPr>
      </w:pPr>
      <w:r>
        <w:rPr>
          <w:rFonts w:hint="eastAsia"/>
          <w:lang w:val="en-CA" w:eastAsia="ko-KR"/>
        </w:rPr>
        <w:t xml:space="preserve">Since SAO type, merge left/up flags are encoded for each LCU we also have studied </w:t>
      </w:r>
      <w:r>
        <w:rPr>
          <w:lang w:val="en-CA" w:eastAsia="ko-KR"/>
        </w:rPr>
        <w:t>performance</w:t>
      </w:r>
      <w:r>
        <w:rPr>
          <w:rFonts w:hint="eastAsia"/>
          <w:lang w:val="en-CA" w:eastAsia="ko-KR"/>
        </w:rPr>
        <w:t xml:space="preserve"> impact of </w:t>
      </w:r>
      <w:r w:rsidR="00423AF1">
        <w:rPr>
          <w:rFonts w:hint="eastAsia"/>
          <w:lang w:val="en-CA" w:eastAsia="ko-KR"/>
        </w:rPr>
        <w:t xml:space="preserve">SAO parameters sharing </w:t>
      </w:r>
      <w:r>
        <w:rPr>
          <w:rFonts w:hint="eastAsia"/>
          <w:lang w:val="en-CA" w:eastAsia="ko-KR"/>
        </w:rPr>
        <w:t xml:space="preserve">in test with LCU size 32x32 and 16x16. </w:t>
      </w:r>
    </w:p>
    <w:p w:rsidR="00695717" w:rsidRDefault="00695717" w:rsidP="00695717">
      <w:pPr>
        <w:rPr>
          <w:lang w:val="en-CA" w:eastAsia="ko-KR"/>
        </w:rPr>
      </w:pPr>
      <w:proofErr w:type="gramStart"/>
      <w:r w:rsidRPr="0098020C">
        <w:rPr>
          <w:b/>
          <w:szCs w:val="22"/>
          <w:lang w:val="en-CA"/>
        </w:rPr>
        <w:t xml:space="preserve">Table </w:t>
      </w:r>
      <w:r>
        <w:rPr>
          <w:rFonts w:hint="eastAsia"/>
          <w:b/>
          <w:szCs w:val="22"/>
          <w:lang w:val="en-CA" w:eastAsia="ko-KR"/>
        </w:rPr>
        <w:t>2</w:t>
      </w:r>
      <w:r w:rsidRPr="0098020C">
        <w:rPr>
          <w:b/>
          <w:szCs w:val="22"/>
          <w:lang w:val="en-CA"/>
        </w:rPr>
        <w:t>.</w:t>
      </w:r>
      <w:proofErr w:type="gramEnd"/>
      <w:r>
        <w:rPr>
          <w:szCs w:val="22"/>
          <w:lang w:val="en-CA"/>
        </w:rPr>
        <w:t xml:space="preserve"> </w:t>
      </w:r>
      <w:r>
        <w:rPr>
          <w:rFonts w:hint="eastAsia"/>
          <w:szCs w:val="22"/>
          <w:lang w:val="en-CA" w:eastAsia="ko-KR"/>
        </w:rPr>
        <w:t>Average BD-rate is test with different LCU sizes.</w:t>
      </w:r>
    </w:p>
    <w:tbl>
      <w:tblPr>
        <w:tblW w:w="7290" w:type="dxa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2"/>
        <w:gridCol w:w="1629"/>
        <w:gridCol w:w="1351"/>
        <w:gridCol w:w="1868"/>
      </w:tblGrid>
      <w:tr w:rsidR="00695717" w:rsidRPr="001B26DE" w:rsidTr="0005690F">
        <w:trPr>
          <w:trHeight w:val="230"/>
          <w:tblCellSpacing w:w="0" w:type="dxa"/>
        </w:trPr>
        <w:tc>
          <w:tcPr>
            <w:tcW w:w="2442" w:type="dxa"/>
            <w:vAlign w:val="center"/>
            <w:hideMark/>
          </w:tcPr>
          <w:p w:rsidR="00695717" w:rsidRPr="001B26DE" w:rsidRDefault="00695717" w:rsidP="0005690F">
            <w:pPr>
              <w:jc w:val="center"/>
              <w:rPr>
                <w:b/>
                <w:lang w:val="en-CA"/>
              </w:rPr>
            </w:pPr>
            <w:r w:rsidRPr="00623E84">
              <w:rPr>
                <w:rFonts w:hint="eastAsia"/>
                <w:b/>
                <w:lang w:val="en-CA"/>
              </w:rPr>
              <w:t>LCU size</w:t>
            </w:r>
          </w:p>
        </w:tc>
        <w:tc>
          <w:tcPr>
            <w:tcW w:w="1629" w:type="dxa"/>
            <w:vAlign w:val="center"/>
            <w:hideMark/>
          </w:tcPr>
          <w:p w:rsidR="00695717" w:rsidRPr="001B26DE" w:rsidRDefault="00695717" w:rsidP="0005690F">
            <w:pPr>
              <w:jc w:val="center"/>
              <w:rPr>
                <w:b/>
                <w:lang w:val="en-CA"/>
              </w:rPr>
            </w:pPr>
            <w:r w:rsidRPr="001B26DE">
              <w:rPr>
                <w:b/>
                <w:lang w:val="en-CA"/>
              </w:rPr>
              <w:t>Y</w:t>
            </w:r>
            <w:r w:rsidRPr="00623E84">
              <w:rPr>
                <w:rFonts w:hint="eastAsia"/>
                <w:b/>
                <w:lang w:val="en-CA"/>
              </w:rPr>
              <w:t xml:space="preserve"> BD-rate,%</w:t>
            </w:r>
          </w:p>
        </w:tc>
        <w:tc>
          <w:tcPr>
            <w:tcW w:w="1351" w:type="dxa"/>
            <w:vAlign w:val="center"/>
            <w:hideMark/>
          </w:tcPr>
          <w:p w:rsidR="00695717" w:rsidRPr="001B26DE" w:rsidRDefault="00695717" w:rsidP="0005690F">
            <w:pPr>
              <w:jc w:val="center"/>
              <w:rPr>
                <w:b/>
                <w:lang w:val="en-CA"/>
              </w:rPr>
            </w:pPr>
            <w:r w:rsidRPr="001B26DE">
              <w:rPr>
                <w:b/>
                <w:lang w:val="en-CA"/>
              </w:rPr>
              <w:t>U</w:t>
            </w:r>
            <w:r w:rsidRPr="00623E84">
              <w:rPr>
                <w:rFonts w:hint="eastAsia"/>
                <w:b/>
                <w:lang w:val="en-CA"/>
              </w:rPr>
              <w:t xml:space="preserve"> BD-rate,%</w:t>
            </w:r>
          </w:p>
        </w:tc>
        <w:tc>
          <w:tcPr>
            <w:tcW w:w="1868" w:type="dxa"/>
            <w:vAlign w:val="center"/>
            <w:hideMark/>
          </w:tcPr>
          <w:p w:rsidR="00695717" w:rsidRPr="001B26DE" w:rsidRDefault="00695717" w:rsidP="0005690F">
            <w:pPr>
              <w:jc w:val="center"/>
              <w:rPr>
                <w:b/>
                <w:lang w:val="en-CA"/>
              </w:rPr>
            </w:pPr>
            <w:r w:rsidRPr="001B26DE">
              <w:rPr>
                <w:b/>
                <w:lang w:val="en-CA"/>
              </w:rPr>
              <w:t>V</w:t>
            </w:r>
            <w:r w:rsidRPr="00623E84">
              <w:rPr>
                <w:rFonts w:hint="eastAsia"/>
                <w:b/>
                <w:lang w:val="en-CA"/>
              </w:rPr>
              <w:t xml:space="preserve"> BD-rate,%</w:t>
            </w:r>
          </w:p>
        </w:tc>
      </w:tr>
      <w:tr w:rsidR="00695717" w:rsidRPr="001B26DE" w:rsidTr="0005690F">
        <w:trPr>
          <w:trHeight w:val="230"/>
          <w:tblCellSpacing w:w="0" w:type="dxa"/>
        </w:trPr>
        <w:tc>
          <w:tcPr>
            <w:tcW w:w="2442" w:type="dxa"/>
            <w:vAlign w:val="center"/>
            <w:hideMark/>
          </w:tcPr>
          <w:p w:rsidR="00695717" w:rsidRPr="001B26DE" w:rsidRDefault="00695717" w:rsidP="0005690F">
            <w:pPr>
              <w:jc w:val="center"/>
              <w:rPr>
                <w:lang w:val="en-CA"/>
              </w:rPr>
            </w:pPr>
            <w:r w:rsidRPr="001B26DE">
              <w:rPr>
                <w:lang w:val="en-CA"/>
              </w:rPr>
              <w:t>64x64</w:t>
            </w:r>
          </w:p>
        </w:tc>
        <w:tc>
          <w:tcPr>
            <w:tcW w:w="1629" w:type="dxa"/>
            <w:vAlign w:val="center"/>
            <w:hideMark/>
          </w:tcPr>
          <w:p w:rsidR="00695717" w:rsidRPr="001B26DE" w:rsidRDefault="00695717" w:rsidP="00695717">
            <w:pPr>
              <w:jc w:val="center"/>
              <w:rPr>
                <w:lang w:val="en-CA"/>
              </w:rPr>
            </w:pPr>
            <w:r w:rsidRPr="00623E84">
              <w:rPr>
                <w:rFonts w:hint="eastAsia"/>
                <w:lang w:val="en-CA"/>
              </w:rPr>
              <w:t>-</w:t>
            </w:r>
            <w:r w:rsidRPr="001B26DE">
              <w:rPr>
                <w:lang w:val="en-CA"/>
              </w:rPr>
              <w:t>0.</w:t>
            </w:r>
            <w:r>
              <w:rPr>
                <w:rFonts w:hint="eastAsia"/>
                <w:lang w:val="en-CA" w:eastAsia="ko-KR"/>
              </w:rPr>
              <w:t>18</w:t>
            </w:r>
            <w:r w:rsidRPr="00623E84">
              <w:rPr>
                <w:rFonts w:hint="eastAsia"/>
                <w:lang w:val="en-CA"/>
              </w:rPr>
              <w:t>%</w:t>
            </w:r>
          </w:p>
        </w:tc>
        <w:tc>
          <w:tcPr>
            <w:tcW w:w="1351" w:type="dxa"/>
            <w:vAlign w:val="center"/>
            <w:hideMark/>
          </w:tcPr>
          <w:p w:rsidR="00695717" w:rsidRPr="001B26DE" w:rsidRDefault="00695717" w:rsidP="00695717">
            <w:pPr>
              <w:jc w:val="center"/>
              <w:rPr>
                <w:lang w:val="en-CA"/>
              </w:rPr>
            </w:pPr>
            <w:r w:rsidRPr="001B26DE">
              <w:rPr>
                <w:lang w:val="en-CA"/>
              </w:rPr>
              <w:t>0.</w:t>
            </w:r>
            <w:r>
              <w:rPr>
                <w:rFonts w:hint="eastAsia"/>
                <w:lang w:val="en-CA" w:eastAsia="ko-KR"/>
              </w:rPr>
              <w:t>22</w:t>
            </w:r>
            <w:r w:rsidRPr="00623E84">
              <w:rPr>
                <w:rFonts w:hint="eastAsia"/>
                <w:lang w:val="en-CA"/>
              </w:rPr>
              <w:t>%</w:t>
            </w:r>
          </w:p>
        </w:tc>
        <w:tc>
          <w:tcPr>
            <w:tcW w:w="1868" w:type="dxa"/>
            <w:vAlign w:val="center"/>
            <w:hideMark/>
          </w:tcPr>
          <w:p w:rsidR="00695717" w:rsidRPr="001B26DE" w:rsidRDefault="00695717" w:rsidP="00695717">
            <w:pPr>
              <w:jc w:val="center"/>
              <w:rPr>
                <w:lang w:val="en-CA"/>
              </w:rPr>
            </w:pPr>
            <w:r w:rsidRPr="001B26DE">
              <w:rPr>
                <w:lang w:val="en-CA"/>
              </w:rPr>
              <w:t>0.</w:t>
            </w:r>
            <w:r w:rsidRPr="00623E84">
              <w:rPr>
                <w:rFonts w:hint="eastAsia"/>
                <w:lang w:val="en-CA"/>
              </w:rPr>
              <w:t>1</w:t>
            </w:r>
            <w:r>
              <w:rPr>
                <w:rFonts w:hint="eastAsia"/>
                <w:lang w:val="en-CA" w:eastAsia="ko-KR"/>
              </w:rPr>
              <w:t>6</w:t>
            </w:r>
            <w:r w:rsidRPr="00623E84">
              <w:rPr>
                <w:rFonts w:hint="eastAsia"/>
                <w:lang w:val="en-CA"/>
              </w:rPr>
              <w:t>%</w:t>
            </w:r>
          </w:p>
        </w:tc>
      </w:tr>
      <w:tr w:rsidR="00695717" w:rsidRPr="001B26DE" w:rsidTr="0005690F">
        <w:trPr>
          <w:trHeight w:val="230"/>
          <w:tblCellSpacing w:w="0" w:type="dxa"/>
        </w:trPr>
        <w:tc>
          <w:tcPr>
            <w:tcW w:w="2442" w:type="dxa"/>
            <w:vAlign w:val="center"/>
            <w:hideMark/>
          </w:tcPr>
          <w:p w:rsidR="00695717" w:rsidRPr="001B26DE" w:rsidRDefault="00695717" w:rsidP="0005690F">
            <w:pPr>
              <w:jc w:val="center"/>
              <w:rPr>
                <w:lang w:val="en-CA"/>
              </w:rPr>
            </w:pPr>
            <w:r w:rsidRPr="001B26DE">
              <w:rPr>
                <w:lang w:val="en-CA"/>
              </w:rPr>
              <w:t>32x32</w:t>
            </w:r>
          </w:p>
        </w:tc>
        <w:tc>
          <w:tcPr>
            <w:tcW w:w="1629" w:type="dxa"/>
            <w:vAlign w:val="center"/>
            <w:hideMark/>
          </w:tcPr>
          <w:p w:rsidR="00695717" w:rsidRPr="001B26DE" w:rsidRDefault="00695717" w:rsidP="00695717">
            <w:pPr>
              <w:jc w:val="center"/>
              <w:rPr>
                <w:lang w:val="en-CA"/>
              </w:rPr>
            </w:pPr>
            <w:r w:rsidRPr="00623E84">
              <w:rPr>
                <w:rFonts w:hint="eastAsia"/>
                <w:lang w:val="en-CA"/>
              </w:rPr>
              <w:t>-</w:t>
            </w:r>
            <w:r w:rsidRPr="001B26DE">
              <w:rPr>
                <w:lang w:val="en-CA"/>
              </w:rPr>
              <w:t>0.</w:t>
            </w:r>
            <w:r>
              <w:rPr>
                <w:rFonts w:hint="eastAsia"/>
                <w:lang w:val="en-CA" w:eastAsia="ko-KR"/>
              </w:rPr>
              <w:t>21</w:t>
            </w:r>
            <w:r w:rsidRPr="00623E84">
              <w:rPr>
                <w:rFonts w:hint="eastAsia"/>
                <w:lang w:val="en-CA"/>
              </w:rPr>
              <w:t>%</w:t>
            </w:r>
          </w:p>
        </w:tc>
        <w:tc>
          <w:tcPr>
            <w:tcW w:w="1351" w:type="dxa"/>
            <w:vAlign w:val="center"/>
            <w:hideMark/>
          </w:tcPr>
          <w:p w:rsidR="00695717" w:rsidRPr="001B26DE" w:rsidRDefault="00695717" w:rsidP="00695717">
            <w:pPr>
              <w:jc w:val="center"/>
              <w:rPr>
                <w:lang w:val="en-CA"/>
              </w:rPr>
            </w:pPr>
            <w:r w:rsidRPr="001B26DE">
              <w:rPr>
                <w:lang w:val="en-CA"/>
              </w:rPr>
              <w:t>0.</w:t>
            </w:r>
            <w:r w:rsidRPr="00623E84">
              <w:rPr>
                <w:rFonts w:hint="eastAsia"/>
                <w:lang w:val="en-CA"/>
              </w:rPr>
              <w:t>0</w:t>
            </w:r>
            <w:r>
              <w:rPr>
                <w:rFonts w:hint="eastAsia"/>
                <w:lang w:val="en-CA" w:eastAsia="ko-KR"/>
              </w:rPr>
              <w:t>5</w:t>
            </w:r>
            <w:r w:rsidRPr="00623E84">
              <w:rPr>
                <w:rFonts w:hint="eastAsia"/>
                <w:lang w:val="en-CA"/>
              </w:rPr>
              <w:t>%</w:t>
            </w:r>
          </w:p>
        </w:tc>
        <w:tc>
          <w:tcPr>
            <w:tcW w:w="1868" w:type="dxa"/>
            <w:vAlign w:val="center"/>
            <w:hideMark/>
          </w:tcPr>
          <w:p w:rsidR="00695717" w:rsidRPr="001B26DE" w:rsidRDefault="00695717" w:rsidP="00695717">
            <w:pPr>
              <w:jc w:val="center"/>
              <w:rPr>
                <w:lang w:val="en-CA"/>
              </w:rPr>
            </w:pPr>
            <w:r w:rsidRPr="001B26DE">
              <w:rPr>
                <w:lang w:val="en-CA"/>
              </w:rPr>
              <w:t>0.</w:t>
            </w:r>
            <w:r w:rsidRPr="00623E84">
              <w:rPr>
                <w:rFonts w:hint="eastAsia"/>
                <w:lang w:val="en-CA"/>
              </w:rPr>
              <w:t>0</w:t>
            </w:r>
            <w:r>
              <w:rPr>
                <w:rFonts w:hint="eastAsia"/>
                <w:lang w:val="en-CA" w:eastAsia="ko-KR"/>
              </w:rPr>
              <w:t>0</w:t>
            </w:r>
            <w:r w:rsidRPr="00623E84">
              <w:rPr>
                <w:rFonts w:hint="eastAsia"/>
                <w:lang w:val="en-CA"/>
              </w:rPr>
              <w:t>%</w:t>
            </w:r>
          </w:p>
        </w:tc>
      </w:tr>
      <w:tr w:rsidR="00695717" w:rsidRPr="001B26DE" w:rsidTr="0005690F">
        <w:trPr>
          <w:trHeight w:val="230"/>
          <w:tblCellSpacing w:w="0" w:type="dxa"/>
        </w:trPr>
        <w:tc>
          <w:tcPr>
            <w:tcW w:w="2442" w:type="dxa"/>
            <w:vAlign w:val="center"/>
            <w:hideMark/>
          </w:tcPr>
          <w:p w:rsidR="00695717" w:rsidRPr="001B26DE" w:rsidRDefault="00695717" w:rsidP="0005690F">
            <w:pPr>
              <w:jc w:val="center"/>
              <w:rPr>
                <w:lang w:val="en-CA"/>
              </w:rPr>
            </w:pPr>
            <w:r w:rsidRPr="001B26DE">
              <w:rPr>
                <w:lang w:val="en-CA"/>
              </w:rPr>
              <w:t>16x16</w:t>
            </w:r>
          </w:p>
        </w:tc>
        <w:tc>
          <w:tcPr>
            <w:tcW w:w="1629" w:type="dxa"/>
            <w:vAlign w:val="center"/>
            <w:hideMark/>
          </w:tcPr>
          <w:p w:rsidR="00695717" w:rsidRPr="001B26DE" w:rsidRDefault="00695717" w:rsidP="00695717">
            <w:pPr>
              <w:jc w:val="center"/>
              <w:rPr>
                <w:lang w:val="en-CA"/>
              </w:rPr>
            </w:pPr>
            <w:r w:rsidRPr="00623E84">
              <w:rPr>
                <w:rFonts w:hint="eastAsia"/>
                <w:lang w:val="en-CA"/>
              </w:rPr>
              <w:t>-</w:t>
            </w:r>
            <w:r>
              <w:rPr>
                <w:lang w:val="en-CA"/>
              </w:rPr>
              <w:t>0.</w:t>
            </w:r>
            <w:r>
              <w:rPr>
                <w:rFonts w:hint="eastAsia"/>
                <w:lang w:val="en-CA" w:eastAsia="ko-KR"/>
              </w:rPr>
              <w:t>34</w:t>
            </w:r>
            <w:r w:rsidRPr="00623E84">
              <w:rPr>
                <w:rFonts w:hint="eastAsia"/>
                <w:lang w:val="en-CA"/>
              </w:rPr>
              <w:t>%</w:t>
            </w:r>
          </w:p>
        </w:tc>
        <w:tc>
          <w:tcPr>
            <w:tcW w:w="1351" w:type="dxa"/>
            <w:vAlign w:val="center"/>
            <w:hideMark/>
          </w:tcPr>
          <w:p w:rsidR="00695717" w:rsidRPr="001B26DE" w:rsidRDefault="00695717" w:rsidP="00695717">
            <w:pPr>
              <w:jc w:val="center"/>
              <w:rPr>
                <w:lang w:val="en-CA"/>
              </w:rPr>
            </w:pPr>
            <w:r w:rsidRPr="00623E84">
              <w:rPr>
                <w:rFonts w:hint="eastAsia"/>
                <w:lang w:val="en-CA"/>
              </w:rPr>
              <w:t>-</w:t>
            </w:r>
            <w:r>
              <w:rPr>
                <w:lang w:val="en-CA"/>
              </w:rPr>
              <w:t>0.</w:t>
            </w:r>
            <w:r>
              <w:rPr>
                <w:rFonts w:hint="eastAsia"/>
                <w:lang w:val="en-CA" w:eastAsia="ko-KR"/>
              </w:rPr>
              <w:t>25</w:t>
            </w:r>
            <w:r w:rsidRPr="00623E84">
              <w:rPr>
                <w:rFonts w:hint="eastAsia"/>
                <w:lang w:val="en-CA"/>
              </w:rPr>
              <w:t>%</w:t>
            </w:r>
          </w:p>
        </w:tc>
        <w:tc>
          <w:tcPr>
            <w:tcW w:w="1868" w:type="dxa"/>
            <w:vAlign w:val="center"/>
            <w:hideMark/>
          </w:tcPr>
          <w:p w:rsidR="00695717" w:rsidRPr="001B26DE" w:rsidRDefault="00695717" w:rsidP="00695717">
            <w:pPr>
              <w:jc w:val="center"/>
              <w:rPr>
                <w:lang w:val="en-CA"/>
              </w:rPr>
            </w:pPr>
            <w:r w:rsidRPr="00623E84">
              <w:rPr>
                <w:rFonts w:hint="eastAsia"/>
                <w:lang w:val="en-CA"/>
              </w:rPr>
              <w:t>-</w:t>
            </w:r>
            <w:r>
              <w:rPr>
                <w:lang w:val="en-CA"/>
              </w:rPr>
              <w:t>0.</w:t>
            </w:r>
            <w:r>
              <w:rPr>
                <w:rFonts w:hint="eastAsia"/>
                <w:lang w:val="en-CA" w:eastAsia="ko-KR"/>
              </w:rPr>
              <w:t>29</w:t>
            </w:r>
            <w:r w:rsidRPr="00623E84">
              <w:rPr>
                <w:rFonts w:hint="eastAsia"/>
                <w:lang w:val="en-CA"/>
              </w:rPr>
              <w:t>%</w:t>
            </w:r>
          </w:p>
        </w:tc>
      </w:tr>
    </w:tbl>
    <w:p w:rsidR="00695717" w:rsidRPr="00695717" w:rsidRDefault="00423AF1" w:rsidP="00423AF1">
      <w:pPr>
        <w:jc w:val="both"/>
        <w:rPr>
          <w:lang w:val="en-CA" w:eastAsia="ko-KR"/>
        </w:rPr>
      </w:pPr>
      <w:r>
        <w:rPr>
          <w:rFonts w:hint="eastAsia"/>
          <w:lang w:val="en-CA" w:eastAsia="ko-KR"/>
        </w:rPr>
        <w:t>As it is expected gain is higher</w:t>
      </w:r>
      <w:r w:rsidR="005821C0">
        <w:rPr>
          <w:lang w:val="en-CA" w:eastAsia="ko-KR"/>
        </w:rPr>
        <w:t xml:space="preserve"> when</w:t>
      </w:r>
      <w:r>
        <w:rPr>
          <w:rFonts w:hint="eastAsia"/>
          <w:lang w:val="en-CA" w:eastAsia="ko-KR"/>
        </w:rPr>
        <w:t xml:space="preserve"> LCU size goes down since several SAO parameters are not encoded. This test proves that the freedom to have different SAO type</w:t>
      </w:r>
      <w:r w:rsidR="00011752">
        <w:rPr>
          <w:lang w:val="en-CA" w:eastAsia="ko-KR"/>
        </w:rPr>
        <w:t>s</w:t>
      </w:r>
      <w:r>
        <w:rPr>
          <w:rFonts w:hint="eastAsia"/>
          <w:lang w:val="en-CA" w:eastAsia="ko-KR"/>
        </w:rPr>
        <w:t xml:space="preserve"> for </w:t>
      </w:r>
      <w:r w:rsidR="000A39CF">
        <w:rPr>
          <w:rFonts w:hint="eastAsia"/>
          <w:lang w:val="en-CA" w:eastAsia="ko-KR"/>
        </w:rPr>
        <w:t>U</w:t>
      </w:r>
      <w:r>
        <w:rPr>
          <w:rFonts w:hint="eastAsia"/>
          <w:lang w:val="en-CA" w:eastAsia="ko-KR"/>
        </w:rPr>
        <w:t xml:space="preserve"> and </w:t>
      </w:r>
      <w:r w:rsidR="000A39CF">
        <w:rPr>
          <w:rFonts w:hint="eastAsia"/>
          <w:lang w:val="en-CA" w:eastAsia="ko-KR"/>
        </w:rPr>
        <w:t>V</w:t>
      </w:r>
      <w:r>
        <w:rPr>
          <w:rFonts w:hint="eastAsia"/>
          <w:lang w:val="en-CA" w:eastAsia="ko-KR"/>
        </w:rPr>
        <w:t xml:space="preserve"> </w:t>
      </w:r>
      <w:r w:rsidR="00011752">
        <w:rPr>
          <w:lang w:val="en-CA" w:eastAsia="ko-KR"/>
        </w:rPr>
        <w:t>component is not needed</w:t>
      </w:r>
      <w:r>
        <w:rPr>
          <w:rFonts w:hint="eastAsia"/>
          <w:lang w:val="en-CA" w:eastAsia="ko-KR"/>
        </w:rPr>
        <w:t>.</w:t>
      </w:r>
    </w:p>
    <w:p w:rsidR="00011F9D" w:rsidRDefault="00011F9D" w:rsidP="006B0402">
      <w:pPr>
        <w:pStyle w:val="Heading1"/>
        <w:numPr>
          <w:ilvl w:val="0"/>
          <w:numId w:val="0"/>
        </w:numPr>
        <w:ind w:left="360"/>
        <w:rPr>
          <w:lang w:val="en-CA"/>
        </w:rPr>
      </w:pPr>
    </w:p>
    <w:p w:rsidR="00AE271E" w:rsidRDefault="00AE271E" w:rsidP="00AE271E">
      <w:pPr>
        <w:pStyle w:val="Heading1"/>
        <w:rPr>
          <w:lang w:val="en-CA"/>
        </w:rPr>
      </w:pPr>
      <w:r>
        <w:rPr>
          <w:lang w:val="en-CA"/>
        </w:rPr>
        <w:t>Conclusions</w:t>
      </w:r>
    </w:p>
    <w:p w:rsidR="000C4019" w:rsidRDefault="00AE271E" w:rsidP="00AE271E">
      <w:pPr>
        <w:numPr>
          <w:ilvl w:val="0"/>
          <w:numId w:val="11"/>
        </w:numPr>
        <w:rPr>
          <w:lang w:val="en-CA"/>
        </w:rPr>
      </w:pPr>
      <w:r>
        <w:rPr>
          <w:lang w:val="en-CA"/>
        </w:rPr>
        <w:t>Based on reported results</w:t>
      </w:r>
      <w:proofErr w:type="gramStart"/>
      <w:r>
        <w:rPr>
          <w:lang w:val="en-CA"/>
        </w:rPr>
        <w:t>:</w:t>
      </w:r>
      <w:r w:rsidR="00423AF1">
        <w:rPr>
          <w:rFonts w:hint="eastAsia"/>
          <w:lang w:val="en-CA" w:eastAsia="ko-KR"/>
        </w:rPr>
        <w:t>36</w:t>
      </w:r>
      <w:proofErr w:type="gramEnd"/>
      <w:r w:rsidR="000C4019">
        <w:rPr>
          <w:rFonts w:hint="eastAsia"/>
          <w:lang w:val="en-CA" w:eastAsia="ko-KR"/>
        </w:rPr>
        <w:t>% reduction of SAO c</w:t>
      </w:r>
      <w:r w:rsidR="007F1BD9">
        <w:rPr>
          <w:lang w:val="en-CA" w:eastAsia="ko-KR"/>
        </w:rPr>
        <w:t>ontext</w:t>
      </w:r>
      <w:r w:rsidR="000C4019">
        <w:rPr>
          <w:rFonts w:hint="eastAsia"/>
          <w:lang w:val="en-CA" w:eastAsia="ko-KR"/>
        </w:rPr>
        <w:t xml:space="preserve"> coded bins (</w:t>
      </w:r>
      <w:r w:rsidR="00423AF1">
        <w:rPr>
          <w:rFonts w:hint="eastAsia"/>
          <w:lang w:val="en-CA" w:eastAsia="ko-KR"/>
        </w:rPr>
        <w:t>1.2</w:t>
      </w:r>
      <w:r w:rsidR="000C4019">
        <w:rPr>
          <w:rFonts w:hint="eastAsia"/>
          <w:lang w:val="en-CA" w:eastAsia="ko-KR"/>
        </w:rPr>
        <w:t>% of total amount c</w:t>
      </w:r>
      <w:r w:rsidR="007F1BD9">
        <w:rPr>
          <w:lang w:val="en-CA" w:eastAsia="ko-KR"/>
        </w:rPr>
        <w:t>ontext</w:t>
      </w:r>
      <w:r w:rsidR="000C4019">
        <w:rPr>
          <w:rFonts w:hint="eastAsia"/>
          <w:lang w:val="en-CA" w:eastAsia="ko-KR"/>
        </w:rPr>
        <w:t xml:space="preserve"> bins) reduction</w:t>
      </w:r>
      <w:r w:rsidR="005C50AA">
        <w:rPr>
          <w:lang w:val="en-CA" w:eastAsia="ko-KR"/>
        </w:rPr>
        <w:t>.</w:t>
      </w:r>
    </w:p>
    <w:p w:rsidR="00611DFE" w:rsidRDefault="00611DFE" w:rsidP="00AE271E">
      <w:pPr>
        <w:numPr>
          <w:ilvl w:val="0"/>
          <w:numId w:val="11"/>
        </w:numPr>
        <w:rPr>
          <w:lang w:val="en-CA"/>
        </w:rPr>
      </w:pPr>
      <w:r>
        <w:rPr>
          <w:rFonts w:hint="eastAsia"/>
          <w:lang w:val="en-CA" w:eastAsia="ko-KR"/>
        </w:rPr>
        <w:t xml:space="preserve">1 context model is removed from HEVC </w:t>
      </w:r>
      <w:r>
        <w:rPr>
          <w:lang w:val="en-CA" w:eastAsia="ko-KR"/>
        </w:rPr>
        <w:t>design</w:t>
      </w:r>
      <w:r w:rsidR="005C50AA">
        <w:rPr>
          <w:lang w:val="en-CA" w:eastAsia="ko-KR"/>
        </w:rPr>
        <w:t>.</w:t>
      </w:r>
    </w:p>
    <w:p w:rsidR="00011F9D" w:rsidRDefault="00011F9D" w:rsidP="00011F9D">
      <w:pPr>
        <w:numPr>
          <w:ilvl w:val="0"/>
          <w:numId w:val="11"/>
        </w:numPr>
        <w:rPr>
          <w:lang w:val="en-CA"/>
        </w:rPr>
      </w:pPr>
      <w:r w:rsidRPr="003026FB">
        <w:rPr>
          <w:lang w:val="en-CA"/>
        </w:rPr>
        <w:t>0.</w:t>
      </w:r>
      <w:r w:rsidRPr="003026FB">
        <w:rPr>
          <w:rFonts w:hint="eastAsia"/>
          <w:lang w:val="en-CA" w:eastAsia="ko-KR"/>
        </w:rPr>
        <w:t>2</w:t>
      </w:r>
      <w:r w:rsidRPr="003026FB">
        <w:rPr>
          <w:lang w:val="en-CA"/>
        </w:rPr>
        <w:t xml:space="preserve">% </w:t>
      </w:r>
      <w:r w:rsidR="005C50AA">
        <w:rPr>
          <w:lang w:val="en-CA"/>
        </w:rPr>
        <w:t xml:space="preserve">average </w:t>
      </w:r>
      <w:proofErr w:type="spellStart"/>
      <w:r w:rsidRPr="003026FB">
        <w:rPr>
          <w:rFonts w:hint="eastAsia"/>
          <w:lang w:val="en-CA" w:eastAsia="ko-KR"/>
        </w:rPr>
        <w:t>Luma</w:t>
      </w:r>
      <w:proofErr w:type="spellEnd"/>
      <w:r w:rsidRPr="003026FB">
        <w:rPr>
          <w:rFonts w:hint="eastAsia"/>
          <w:lang w:val="en-CA" w:eastAsia="ko-KR"/>
        </w:rPr>
        <w:t xml:space="preserve"> BD-rate</w:t>
      </w:r>
      <w:r>
        <w:rPr>
          <w:lang w:val="en-CA" w:eastAsia="ko-KR"/>
        </w:rPr>
        <w:t xml:space="preserve"> gain</w:t>
      </w:r>
      <w:r w:rsidR="005C50AA">
        <w:rPr>
          <w:lang w:val="en-CA" w:eastAsia="ko-KR"/>
        </w:rPr>
        <w:t xml:space="preserve"> under HM7.0 conditions.</w:t>
      </w:r>
      <w:r w:rsidRPr="003026FB">
        <w:rPr>
          <w:rFonts w:hint="eastAsia"/>
          <w:lang w:val="en-CA" w:eastAsia="ko-KR"/>
        </w:rPr>
        <w:t xml:space="preserve"> </w:t>
      </w:r>
    </w:p>
    <w:p w:rsidR="00011F9D" w:rsidRDefault="00011F9D" w:rsidP="006B0402">
      <w:pPr>
        <w:ind w:left="800"/>
        <w:rPr>
          <w:lang w:val="en-CA"/>
        </w:rPr>
      </w:pPr>
    </w:p>
    <w:p w:rsidR="00AE271E" w:rsidRPr="00AE271E" w:rsidRDefault="003026FB" w:rsidP="00AE271E">
      <w:pPr>
        <w:rPr>
          <w:lang w:val="en-CA"/>
        </w:rPr>
      </w:pPr>
      <w:r>
        <w:rPr>
          <w:rFonts w:hint="eastAsia"/>
          <w:lang w:val="en-CA" w:eastAsia="ko-KR"/>
        </w:rPr>
        <w:t>S</w:t>
      </w:r>
      <w:r>
        <w:rPr>
          <w:lang w:val="en-CA" w:eastAsia="ko-KR"/>
        </w:rPr>
        <w:t>a</w:t>
      </w:r>
      <w:r>
        <w:rPr>
          <w:rFonts w:hint="eastAsia"/>
          <w:lang w:val="en-CA" w:eastAsia="ko-KR"/>
        </w:rPr>
        <w:t xml:space="preserve">msung </w:t>
      </w:r>
      <w:r w:rsidR="00423AF1">
        <w:rPr>
          <w:rFonts w:hint="eastAsia"/>
          <w:lang w:val="en-CA" w:eastAsia="ko-KR"/>
        </w:rPr>
        <w:t xml:space="preserve">and Canon </w:t>
      </w:r>
      <w:r>
        <w:rPr>
          <w:rFonts w:hint="eastAsia"/>
          <w:lang w:val="en-CA" w:eastAsia="ko-KR"/>
        </w:rPr>
        <w:t xml:space="preserve">recommend adoption of </w:t>
      </w:r>
      <w:r w:rsidR="00423AF1">
        <w:rPr>
          <w:rFonts w:hint="eastAsia"/>
          <w:lang w:val="en-CA" w:eastAsia="ko-KR"/>
        </w:rPr>
        <w:t xml:space="preserve">SAO type and merge flags sharing between </w:t>
      </w:r>
      <w:r w:rsidR="000A39CF">
        <w:rPr>
          <w:rFonts w:hint="eastAsia"/>
          <w:lang w:val="en-CA" w:eastAsia="ko-KR"/>
        </w:rPr>
        <w:t>U</w:t>
      </w:r>
      <w:r w:rsidR="00423AF1">
        <w:rPr>
          <w:rFonts w:hint="eastAsia"/>
          <w:lang w:val="en-CA" w:eastAsia="ko-KR"/>
        </w:rPr>
        <w:t xml:space="preserve"> and </w:t>
      </w:r>
      <w:r w:rsidR="000A39CF">
        <w:rPr>
          <w:rFonts w:hint="eastAsia"/>
          <w:lang w:val="en-CA" w:eastAsia="ko-KR"/>
        </w:rPr>
        <w:t>V</w:t>
      </w:r>
      <w:r w:rsidR="00423AF1">
        <w:rPr>
          <w:rFonts w:hint="eastAsia"/>
          <w:lang w:val="en-CA" w:eastAsia="ko-KR"/>
        </w:rPr>
        <w:t xml:space="preserve"> </w:t>
      </w:r>
      <w:r w:rsidR="00423AF1">
        <w:rPr>
          <w:lang w:val="en-CA" w:eastAsia="ko-KR"/>
        </w:rPr>
        <w:t>components</w:t>
      </w:r>
      <w:r w:rsidR="00423AF1">
        <w:rPr>
          <w:rFonts w:hint="eastAsia"/>
          <w:lang w:val="en-CA" w:eastAsia="ko-KR"/>
        </w:rPr>
        <w:t xml:space="preserve"> to DIS text and </w:t>
      </w:r>
      <w:r w:rsidR="00AE271E">
        <w:rPr>
          <w:lang w:val="en-CA"/>
        </w:rPr>
        <w:t>next version of HM reference s</w:t>
      </w:r>
      <w:r w:rsidR="002D78D5">
        <w:rPr>
          <w:lang w:val="en-CA"/>
        </w:rPr>
        <w:t>/w.</w:t>
      </w:r>
    </w:p>
    <w:p w:rsidR="00FF3648" w:rsidRDefault="00FF3648" w:rsidP="006B0402">
      <w:pPr>
        <w:pStyle w:val="Heading1"/>
        <w:numPr>
          <w:ilvl w:val="0"/>
          <w:numId w:val="0"/>
        </w:numPr>
        <w:ind w:left="360"/>
        <w:rPr>
          <w:lang w:val="en-CA" w:eastAsia="ko-KR"/>
        </w:rPr>
      </w:pPr>
    </w:p>
    <w:p w:rsidR="008B4154" w:rsidRDefault="008B4154" w:rsidP="00E11923">
      <w:pPr>
        <w:pStyle w:val="Heading1"/>
        <w:rPr>
          <w:lang w:val="en-CA" w:eastAsia="ko-KR"/>
        </w:rPr>
      </w:pPr>
      <w:r>
        <w:rPr>
          <w:rFonts w:hint="eastAsia"/>
          <w:lang w:val="en-CA" w:eastAsia="ko-KR"/>
        </w:rPr>
        <w:t>References</w:t>
      </w:r>
    </w:p>
    <w:p w:rsidR="008B4154" w:rsidRPr="00C67D64" w:rsidRDefault="008B4154" w:rsidP="008B4154">
      <w:pPr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  <w:tab w:val="num" w:pos="540"/>
        </w:tabs>
        <w:spacing w:before="0"/>
        <w:ind w:left="540" w:hanging="180"/>
        <w:jc w:val="both"/>
        <w:textAlignment w:val="auto"/>
        <w:rPr>
          <w:lang w:eastAsia="zh-TW"/>
        </w:rPr>
      </w:pPr>
      <w:bookmarkStart w:id="5" w:name="_Ref287291958"/>
      <w:r w:rsidRPr="006B0402">
        <w:rPr>
          <w:szCs w:val="22"/>
          <w:lang w:eastAsia="ko-KR"/>
        </w:rPr>
        <w:t xml:space="preserve">G. </w:t>
      </w:r>
      <w:proofErr w:type="spellStart"/>
      <w:r w:rsidRPr="006B0402">
        <w:rPr>
          <w:szCs w:val="22"/>
        </w:rPr>
        <w:t>L</w:t>
      </w:r>
      <w:r w:rsidR="00611DFE" w:rsidRPr="006B0402">
        <w:rPr>
          <w:szCs w:val="22"/>
          <w:lang w:eastAsia="ko-KR"/>
        </w:rPr>
        <w:t>aroche</w:t>
      </w:r>
      <w:proofErr w:type="spellEnd"/>
      <w:r w:rsidR="00611DFE" w:rsidRPr="006B0402">
        <w:rPr>
          <w:szCs w:val="22"/>
          <w:lang w:eastAsia="ko-KR"/>
        </w:rPr>
        <w:t>,</w:t>
      </w:r>
      <w:r w:rsidRPr="006B0402">
        <w:rPr>
          <w:szCs w:val="22"/>
          <w:lang w:eastAsia="ko-KR"/>
        </w:rPr>
        <w:t xml:space="preserve"> </w:t>
      </w:r>
      <w:r w:rsidR="00011F9D">
        <w:rPr>
          <w:szCs w:val="22"/>
          <w:lang w:eastAsia="ko-KR"/>
        </w:rPr>
        <w:t xml:space="preserve">C. </w:t>
      </w:r>
      <w:proofErr w:type="spellStart"/>
      <w:r w:rsidR="00011F9D">
        <w:rPr>
          <w:szCs w:val="22"/>
          <w:lang w:eastAsia="ko-KR"/>
        </w:rPr>
        <w:t>Gisquet</w:t>
      </w:r>
      <w:proofErr w:type="spellEnd"/>
      <w:r w:rsidR="00011F9D">
        <w:rPr>
          <w:szCs w:val="22"/>
          <w:lang w:eastAsia="ko-KR"/>
        </w:rPr>
        <w:t xml:space="preserve">, </w:t>
      </w:r>
      <w:r w:rsidRPr="006B0402">
        <w:rPr>
          <w:szCs w:val="22"/>
          <w:lang w:eastAsia="ko-KR"/>
        </w:rPr>
        <w:t xml:space="preserve">P. </w:t>
      </w:r>
      <w:proofErr w:type="spellStart"/>
      <w:r w:rsidRPr="006B0402">
        <w:rPr>
          <w:szCs w:val="22"/>
          <w:lang w:eastAsia="ko-KR"/>
        </w:rPr>
        <w:t>Onno</w:t>
      </w:r>
      <w:proofErr w:type="spellEnd"/>
      <w:r w:rsidRPr="003B380D">
        <w:rPr>
          <w:rFonts w:hint="eastAsia"/>
          <w:lang w:eastAsia="zh-TW"/>
        </w:rPr>
        <w:t xml:space="preserve">, </w:t>
      </w:r>
      <w:r w:rsidR="00611DFE">
        <w:rPr>
          <w:rFonts w:hint="eastAsia"/>
          <w:lang w:eastAsia="ko-KR"/>
        </w:rPr>
        <w:t>E.</w:t>
      </w:r>
      <w:r w:rsidR="00011F9D">
        <w:rPr>
          <w:lang w:eastAsia="ko-KR"/>
        </w:rPr>
        <w:t xml:space="preserve"> </w:t>
      </w:r>
      <w:proofErr w:type="spellStart"/>
      <w:r w:rsidR="00611DFE">
        <w:rPr>
          <w:rFonts w:hint="eastAsia"/>
          <w:lang w:eastAsia="ko-KR"/>
        </w:rPr>
        <w:t>Alshina</w:t>
      </w:r>
      <w:proofErr w:type="spellEnd"/>
      <w:r w:rsidR="00611DFE">
        <w:rPr>
          <w:rFonts w:hint="eastAsia"/>
          <w:lang w:eastAsia="ko-KR"/>
        </w:rPr>
        <w:t>, A.</w:t>
      </w:r>
      <w:r w:rsidR="00011F9D">
        <w:rPr>
          <w:lang w:eastAsia="ko-KR"/>
        </w:rPr>
        <w:t xml:space="preserve"> </w:t>
      </w:r>
      <w:r w:rsidR="00611DFE">
        <w:rPr>
          <w:rFonts w:hint="eastAsia"/>
          <w:lang w:eastAsia="ko-KR"/>
        </w:rPr>
        <w:t xml:space="preserve">Alshin, J.H. Park </w:t>
      </w:r>
      <w:r w:rsidRPr="003B380D">
        <w:rPr>
          <w:lang w:eastAsia="zh-TW"/>
        </w:rPr>
        <w:t>“</w:t>
      </w:r>
      <w:r w:rsidR="00DA1A39">
        <w:rPr>
          <w:rFonts w:hint="eastAsia"/>
          <w:szCs w:val="22"/>
          <w:lang w:val="en-CA" w:eastAsia="ko-KR"/>
        </w:rPr>
        <w:t>On SAO type sharing between color components</w:t>
      </w:r>
      <w:r>
        <w:rPr>
          <w:rFonts w:hint="eastAsia"/>
          <w:szCs w:val="22"/>
          <w:lang w:eastAsia="zh-TW"/>
        </w:rPr>
        <w:t>,</w:t>
      </w:r>
      <w:r w:rsidRPr="003B380D">
        <w:rPr>
          <w:lang w:eastAsia="zh-TW"/>
        </w:rPr>
        <w:t>”</w:t>
      </w:r>
      <w:r w:rsidRPr="003B380D">
        <w:rPr>
          <w:rFonts w:hint="eastAsia"/>
          <w:lang w:eastAsia="zh-TW"/>
        </w:rPr>
        <w:t xml:space="preserve"> Document of Joint Collaborative Team on Vid</w:t>
      </w:r>
      <w:r w:rsidRPr="003B380D">
        <w:rPr>
          <w:rFonts w:hint="eastAsia"/>
          <w:szCs w:val="22"/>
          <w:lang w:eastAsia="zh-TW"/>
        </w:rPr>
        <w:t>eo</w:t>
      </w:r>
      <w:r w:rsidRPr="001355F4">
        <w:rPr>
          <w:rFonts w:hint="eastAsia"/>
          <w:szCs w:val="22"/>
          <w:lang w:eastAsia="zh-TW"/>
        </w:rPr>
        <w:t xml:space="preserve"> Coding, </w:t>
      </w:r>
      <w:r w:rsidRPr="001355F4">
        <w:rPr>
          <w:szCs w:val="22"/>
          <w:lang w:eastAsia="zh-TW"/>
        </w:rPr>
        <w:t>JCTVC-</w:t>
      </w:r>
      <w:r>
        <w:rPr>
          <w:rFonts w:hint="eastAsia"/>
          <w:szCs w:val="22"/>
          <w:lang w:eastAsia="ko-KR"/>
        </w:rPr>
        <w:t>I0</w:t>
      </w:r>
      <w:r w:rsidR="00611DFE">
        <w:rPr>
          <w:rFonts w:hint="eastAsia"/>
          <w:szCs w:val="22"/>
          <w:lang w:eastAsia="ko-KR"/>
        </w:rPr>
        <w:t>590</w:t>
      </w:r>
      <w:r w:rsidRPr="001355F4">
        <w:rPr>
          <w:szCs w:val="22"/>
          <w:lang w:eastAsia="zh-TW"/>
        </w:rPr>
        <w:t xml:space="preserve">, </w:t>
      </w:r>
      <w:r>
        <w:rPr>
          <w:rFonts w:hint="eastAsia"/>
          <w:szCs w:val="22"/>
          <w:lang w:eastAsia="ko-KR"/>
        </w:rPr>
        <w:t>April</w:t>
      </w:r>
      <w:r w:rsidRPr="001355F4">
        <w:rPr>
          <w:szCs w:val="22"/>
          <w:lang w:eastAsia="zh-TW"/>
        </w:rPr>
        <w:t xml:space="preserve"> 201</w:t>
      </w:r>
      <w:r>
        <w:rPr>
          <w:rFonts w:hint="eastAsia"/>
          <w:szCs w:val="22"/>
          <w:lang w:eastAsia="ko-KR"/>
        </w:rPr>
        <w:t>2</w:t>
      </w:r>
      <w:r w:rsidRPr="001355F4">
        <w:rPr>
          <w:szCs w:val="22"/>
          <w:lang w:eastAsia="zh-TW"/>
        </w:rPr>
        <w:t>.</w:t>
      </w:r>
      <w:bookmarkEnd w:id="5"/>
    </w:p>
    <w:p w:rsidR="008B4154" w:rsidRPr="0069239F" w:rsidRDefault="008B4154" w:rsidP="008B4154">
      <w:pPr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  <w:tab w:val="num" w:pos="540"/>
        </w:tabs>
        <w:spacing w:before="0"/>
        <w:ind w:left="540" w:hanging="180"/>
        <w:jc w:val="both"/>
        <w:textAlignment w:val="auto"/>
        <w:rPr>
          <w:lang w:eastAsia="zh-TW"/>
        </w:rPr>
      </w:pPr>
      <w:r>
        <w:rPr>
          <w:szCs w:val="22"/>
        </w:rPr>
        <w:t>F</w:t>
      </w:r>
      <w:r>
        <w:rPr>
          <w:rFonts w:hint="eastAsia"/>
          <w:szCs w:val="22"/>
          <w:lang w:eastAsia="zh-TW"/>
        </w:rPr>
        <w:t>.</w:t>
      </w:r>
      <w:r>
        <w:rPr>
          <w:szCs w:val="22"/>
        </w:rPr>
        <w:t xml:space="preserve"> </w:t>
      </w:r>
      <w:proofErr w:type="spellStart"/>
      <w:r>
        <w:rPr>
          <w:szCs w:val="22"/>
        </w:rPr>
        <w:t>Bosse</w:t>
      </w:r>
      <w:r w:rsidRPr="00EB2DBA">
        <w:rPr>
          <w:lang w:eastAsia="zh-TW"/>
        </w:rPr>
        <w:t>n</w:t>
      </w:r>
      <w:proofErr w:type="spellEnd"/>
      <w:r w:rsidRPr="00EB2DBA">
        <w:rPr>
          <w:rFonts w:hint="eastAsia"/>
          <w:lang w:eastAsia="zh-TW"/>
        </w:rPr>
        <w:t xml:space="preserve">, </w:t>
      </w:r>
      <w:r w:rsidRPr="00EB2DBA">
        <w:rPr>
          <w:lang w:eastAsia="zh-TW"/>
        </w:rPr>
        <w:t>“</w:t>
      </w:r>
      <w:r w:rsidRPr="00A942EE">
        <w:rPr>
          <w:szCs w:val="22"/>
          <w:lang w:eastAsia="zh-TW"/>
        </w:rPr>
        <w:t>Common HM test conditions and software reference configurations</w:t>
      </w:r>
      <w:r w:rsidRPr="00EB2DBA">
        <w:rPr>
          <w:rFonts w:hint="eastAsia"/>
          <w:lang w:eastAsia="zh-TW"/>
        </w:rPr>
        <w:t>,</w:t>
      </w:r>
      <w:r w:rsidRPr="00EB2DBA">
        <w:rPr>
          <w:lang w:eastAsia="zh-TW"/>
        </w:rPr>
        <w:t>”</w:t>
      </w:r>
      <w:r w:rsidRPr="00EB2DBA">
        <w:rPr>
          <w:rFonts w:hint="eastAsia"/>
          <w:lang w:eastAsia="zh-TW"/>
        </w:rPr>
        <w:t xml:space="preserve"> </w:t>
      </w:r>
      <w:r>
        <w:rPr>
          <w:rFonts w:hint="eastAsia"/>
          <w:lang w:eastAsia="zh-TW"/>
        </w:rPr>
        <w:t xml:space="preserve">Document of Joint Collaborative Team on Video Coding, </w:t>
      </w:r>
      <w:r>
        <w:rPr>
          <w:lang w:eastAsia="zh-TW"/>
        </w:rPr>
        <w:t>JCTVC-</w:t>
      </w:r>
      <w:r w:rsidR="00801F32">
        <w:rPr>
          <w:rFonts w:hint="eastAsia"/>
          <w:lang w:eastAsia="ko-KR"/>
        </w:rPr>
        <w:t>I1100</w:t>
      </w:r>
      <w:r>
        <w:rPr>
          <w:lang w:eastAsia="zh-TW"/>
        </w:rPr>
        <w:t xml:space="preserve">, </w:t>
      </w:r>
      <w:r w:rsidR="00801F32">
        <w:rPr>
          <w:rFonts w:hint="eastAsia"/>
          <w:lang w:eastAsia="ko-KR"/>
        </w:rPr>
        <w:t xml:space="preserve">April </w:t>
      </w:r>
      <w:r>
        <w:rPr>
          <w:lang w:eastAsia="zh-TW"/>
        </w:rPr>
        <w:t>201</w:t>
      </w:r>
      <w:r w:rsidR="00801F32">
        <w:rPr>
          <w:rFonts w:hint="eastAsia"/>
          <w:lang w:eastAsia="ko-KR"/>
        </w:rPr>
        <w:t>2</w:t>
      </w:r>
      <w:r>
        <w:rPr>
          <w:rFonts w:hint="eastAsia"/>
          <w:lang w:eastAsia="zh-TW"/>
        </w:rPr>
        <w:t>.</w:t>
      </w:r>
    </w:p>
    <w:p w:rsidR="008B4154" w:rsidRDefault="008B4154" w:rsidP="008B4154">
      <w:pPr>
        <w:rPr>
          <w:lang w:eastAsia="ko-KR"/>
        </w:rPr>
      </w:pPr>
    </w:p>
    <w:p w:rsidR="003936CF" w:rsidRPr="008B4154" w:rsidRDefault="003936CF" w:rsidP="008B4154">
      <w:pPr>
        <w:rPr>
          <w:lang w:eastAsia="ko-KR"/>
        </w:rPr>
      </w:pPr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423AF1" w:rsidRPr="005B217D" w:rsidRDefault="002D0947" w:rsidP="00423AF1">
      <w:pPr>
        <w:jc w:val="both"/>
        <w:rPr>
          <w:szCs w:val="22"/>
          <w:lang w:val="en-CA"/>
        </w:rPr>
      </w:pPr>
      <w:r w:rsidRPr="00090A9C">
        <w:rPr>
          <w:rFonts w:hint="eastAsia"/>
          <w:b/>
          <w:szCs w:val="22"/>
          <w:lang w:val="en-CA"/>
        </w:rPr>
        <w:t>Samsung Electronics Ltd</w:t>
      </w:r>
      <w:r w:rsidRPr="005B217D">
        <w:rPr>
          <w:b/>
          <w:szCs w:val="22"/>
          <w:lang w:val="en-CA"/>
        </w:rPr>
        <w:t xml:space="preserve"> </w:t>
      </w:r>
      <w:r w:rsidR="00423AF1" w:rsidRPr="005B217D">
        <w:rPr>
          <w:b/>
          <w:szCs w:val="22"/>
          <w:lang w:val="en-CA"/>
        </w:rPr>
        <w:t>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423AF1" w:rsidRPr="00423AF1" w:rsidRDefault="00423AF1" w:rsidP="00423AF1">
      <w:pPr>
        <w:jc w:val="both"/>
        <w:rPr>
          <w:szCs w:val="22"/>
          <w:lang w:val="en-CA"/>
        </w:rPr>
      </w:pPr>
      <w:r w:rsidRPr="00423AF1">
        <w:rPr>
          <w:b/>
          <w:szCs w:val="22"/>
          <w:lang w:val="en-CA"/>
        </w:rPr>
        <w:t>Canon Research Centre France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423AF1" w:rsidRPr="00423AF1" w:rsidRDefault="00423AF1" w:rsidP="002D0947">
      <w:pPr>
        <w:jc w:val="both"/>
        <w:rPr>
          <w:szCs w:val="22"/>
          <w:lang w:val="en-CA" w:eastAsia="ko-KR"/>
        </w:rPr>
      </w:pPr>
    </w:p>
    <w:p w:rsidR="007F1F8B" w:rsidRPr="002D0947" w:rsidRDefault="007F1F8B" w:rsidP="009234A5">
      <w:pPr>
        <w:jc w:val="both"/>
        <w:rPr>
          <w:szCs w:val="22"/>
          <w:lang w:val="en-CA" w:eastAsia="ko-KR"/>
        </w:rPr>
      </w:pPr>
    </w:p>
    <w:sectPr w:rsidR="007F1F8B" w:rsidRPr="002D0947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08C" w:rsidRDefault="0041208C">
      <w:r>
        <w:separator/>
      </w:r>
    </w:p>
  </w:endnote>
  <w:endnote w:type="continuationSeparator" w:id="0">
    <w:p w:rsidR="0041208C" w:rsidRDefault="00412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1C0" w:rsidRDefault="005821C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B393C">
      <w:rPr>
        <w:rStyle w:val="PageNumber"/>
        <w:noProof/>
      </w:rPr>
      <w:t>5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BD3CBE">
      <w:rPr>
        <w:rStyle w:val="PageNumber"/>
        <w:noProof/>
      </w:rPr>
      <w:t>2012-07-02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08C" w:rsidRDefault="0041208C">
      <w:r>
        <w:separator/>
      </w:r>
    </w:p>
  </w:footnote>
  <w:footnote w:type="continuationSeparator" w:id="0">
    <w:p w:rsidR="0041208C" w:rsidRDefault="004120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2275" w:hanging="432"/>
      </w:pPr>
    </w:lvl>
    <w:lvl w:ilvl="1">
      <w:start w:val="1"/>
      <w:numFmt w:val="decimal"/>
      <w:pStyle w:val="Heading2"/>
      <w:lvlText w:val="%1.%2"/>
      <w:lvlJc w:val="left"/>
      <w:pPr>
        <w:ind w:left="2419" w:hanging="576"/>
      </w:pPr>
    </w:lvl>
    <w:lvl w:ilvl="2">
      <w:start w:val="1"/>
      <w:numFmt w:val="decimal"/>
      <w:pStyle w:val="Heading3"/>
      <w:lvlText w:val="%1.%2.%3"/>
      <w:lvlJc w:val="left"/>
      <w:pPr>
        <w:ind w:left="2563" w:hanging="720"/>
      </w:pPr>
    </w:lvl>
    <w:lvl w:ilvl="3">
      <w:start w:val="1"/>
      <w:numFmt w:val="decimal"/>
      <w:pStyle w:val="Heading4"/>
      <w:lvlText w:val="%1.%2.%3.%4"/>
      <w:lvlJc w:val="left"/>
      <w:pPr>
        <w:ind w:left="2707" w:hanging="864"/>
      </w:pPr>
    </w:lvl>
    <w:lvl w:ilvl="4">
      <w:start w:val="1"/>
      <w:numFmt w:val="decimal"/>
      <w:pStyle w:val="Heading5"/>
      <w:lvlText w:val="%1.%2.%3.%4.%5"/>
      <w:lvlJc w:val="left"/>
      <w:pPr>
        <w:ind w:left="2851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2995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3139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3283" w:hanging="1440"/>
      </w:pPr>
    </w:lvl>
    <w:lvl w:ilvl="8">
      <w:start w:val="1"/>
      <w:numFmt w:val="decimal"/>
      <w:lvlText w:val="%1.%2.%3.%4.%5.%6.%7.%8.%9"/>
      <w:lvlJc w:val="left"/>
      <w:pPr>
        <w:ind w:left="3427" w:hanging="1584"/>
      </w:pPr>
    </w:lvl>
  </w:abstractNum>
  <w:abstractNum w:abstractNumId="4">
    <w:nsid w:val="241A22CB"/>
    <w:multiLevelType w:val="hybridMultilevel"/>
    <w:tmpl w:val="14488FCE"/>
    <w:lvl w:ilvl="0" w:tplc="44A4B1E4">
      <w:start w:val="1"/>
      <w:numFmt w:val="decimal"/>
      <w:lvlText w:val="[%1]"/>
      <w:lvlJc w:val="right"/>
      <w:pPr>
        <w:tabs>
          <w:tab w:val="num" w:pos="644"/>
        </w:tabs>
        <w:ind w:left="644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E7B6E74"/>
    <w:multiLevelType w:val="hybridMultilevel"/>
    <w:tmpl w:val="651C73E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62AA711C"/>
    <w:multiLevelType w:val="hybridMultilevel"/>
    <w:tmpl w:val="1C7C19F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8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3"/>
  </w:num>
  <w:num w:numId="9">
    <w:abstractNumId w:val="1"/>
  </w:num>
  <w:num w:numId="10">
    <w:abstractNumId w:val="2"/>
  </w:num>
  <w:num w:numId="11">
    <w:abstractNumId w:val="10"/>
  </w:num>
  <w:num w:numId="12">
    <w:abstractNumId w:val="4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11752"/>
    <w:rsid w:val="00011F9D"/>
    <w:rsid w:val="00012B0B"/>
    <w:rsid w:val="000458BC"/>
    <w:rsid w:val="00045C41"/>
    <w:rsid w:val="00046C03"/>
    <w:rsid w:val="000471F8"/>
    <w:rsid w:val="0005690F"/>
    <w:rsid w:val="0006040C"/>
    <w:rsid w:val="0007614F"/>
    <w:rsid w:val="00076FE9"/>
    <w:rsid w:val="00090A9C"/>
    <w:rsid w:val="000A39CF"/>
    <w:rsid w:val="000B1C6B"/>
    <w:rsid w:val="000C09AC"/>
    <w:rsid w:val="000C4019"/>
    <w:rsid w:val="000E00F3"/>
    <w:rsid w:val="000F158C"/>
    <w:rsid w:val="00102F3D"/>
    <w:rsid w:val="00107A7D"/>
    <w:rsid w:val="00124E38"/>
    <w:rsid w:val="0012580B"/>
    <w:rsid w:val="00131F90"/>
    <w:rsid w:val="0013526E"/>
    <w:rsid w:val="00171371"/>
    <w:rsid w:val="00175A24"/>
    <w:rsid w:val="00187E58"/>
    <w:rsid w:val="00193CAD"/>
    <w:rsid w:val="00196113"/>
    <w:rsid w:val="001A297E"/>
    <w:rsid w:val="001A368E"/>
    <w:rsid w:val="001A3B69"/>
    <w:rsid w:val="001A7329"/>
    <w:rsid w:val="001B1E94"/>
    <w:rsid w:val="001B41B1"/>
    <w:rsid w:val="001B4E28"/>
    <w:rsid w:val="001C3525"/>
    <w:rsid w:val="001D1BD2"/>
    <w:rsid w:val="001E02BE"/>
    <w:rsid w:val="001E3B37"/>
    <w:rsid w:val="001F2594"/>
    <w:rsid w:val="001F3793"/>
    <w:rsid w:val="002055A6"/>
    <w:rsid w:val="00206460"/>
    <w:rsid w:val="002069B4"/>
    <w:rsid w:val="00215DFC"/>
    <w:rsid w:val="00217FED"/>
    <w:rsid w:val="002212DF"/>
    <w:rsid w:val="00227BA7"/>
    <w:rsid w:val="00260C95"/>
    <w:rsid w:val="00263398"/>
    <w:rsid w:val="00266926"/>
    <w:rsid w:val="00275BCF"/>
    <w:rsid w:val="00282A76"/>
    <w:rsid w:val="002836F6"/>
    <w:rsid w:val="00292257"/>
    <w:rsid w:val="002A54E0"/>
    <w:rsid w:val="002B1595"/>
    <w:rsid w:val="002B191D"/>
    <w:rsid w:val="002D0947"/>
    <w:rsid w:val="002D0AF6"/>
    <w:rsid w:val="002D78D5"/>
    <w:rsid w:val="002F164D"/>
    <w:rsid w:val="003026FB"/>
    <w:rsid w:val="00306206"/>
    <w:rsid w:val="00317D85"/>
    <w:rsid w:val="00327C56"/>
    <w:rsid w:val="003315A1"/>
    <w:rsid w:val="003373EC"/>
    <w:rsid w:val="003375C8"/>
    <w:rsid w:val="00342FF4"/>
    <w:rsid w:val="00344F5E"/>
    <w:rsid w:val="003706CC"/>
    <w:rsid w:val="00377710"/>
    <w:rsid w:val="003936CF"/>
    <w:rsid w:val="003A2D8E"/>
    <w:rsid w:val="003A7AF6"/>
    <w:rsid w:val="003B7701"/>
    <w:rsid w:val="003C20E4"/>
    <w:rsid w:val="003E003E"/>
    <w:rsid w:val="003E69C7"/>
    <w:rsid w:val="003E6F90"/>
    <w:rsid w:val="003F5D0F"/>
    <w:rsid w:val="0041208C"/>
    <w:rsid w:val="00414101"/>
    <w:rsid w:val="00423AF1"/>
    <w:rsid w:val="00433DDB"/>
    <w:rsid w:val="00437619"/>
    <w:rsid w:val="00441917"/>
    <w:rsid w:val="0044729F"/>
    <w:rsid w:val="004838A3"/>
    <w:rsid w:val="004A1E72"/>
    <w:rsid w:val="004A2A63"/>
    <w:rsid w:val="004B210C"/>
    <w:rsid w:val="004D1C55"/>
    <w:rsid w:val="004D405F"/>
    <w:rsid w:val="004E4F4F"/>
    <w:rsid w:val="004E6789"/>
    <w:rsid w:val="004F61E3"/>
    <w:rsid w:val="0051015C"/>
    <w:rsid w:val="00516CF1"/>
    <w:rsid w:val="00531AE9"/>
    <w:rsid w:val="00546982"/>
    <w:rsid w:val="00550A66"/>
    <w:rsid w:val="00556251"/>
    <w:rsid w:val="00567EC7"/>
    <w:rsid w:val="00570013"/>
    <w:rsid w:val="005801A2"/>
    <w:rsid w:val="005821C0"/>
    <w:rsid w:val="005952A5"/>
    <w:rsid w:val="005A33A1"/>
    <w:rsid w:val="005B217D"/>
    <w:rsid w:val="005B72A1"/>
    <w:rsid w:val="005C385F"/>
    <w:rsid w:val="005C50AA"/>
    <w:rsid w:val="005E1AC6"/>
    <w:rsid w:val="005E56D9"/>
    <w:rsid w:val="005F6F1B"/>
    <w:rsid w:val="00605592"/>
    <w:rsid w:val="00607402"/>
    <w:rsid w:val="00611DFE"/>
    <w:rsid w:val="00624B33"/>
    <w:rsid w:val="00630AA2"/>
    <w:rsid w:val="00646707"/>
    <w:rsid w:val="00647F68"/>
    <w:rsid w:val="00662E58"/>
    <w:rsid w:val="00664DCF"/>
    <w:rsid w:val="006836AC"/>
    <w:rsid w:val="00695717"/>
    <w:rsid w:val="006B0402"/>
    <w:rsid w:val="006C392E"/>
    <w:rsid w:val="006C5D39"/>
    <w:rsid w:val="006E2810"/>
    <w:rsid w:val="006E5417"/>
    <w:rsid w:val="00712F60"/>
    <w:rsid w:val="00720E3B"/>
    <w:rsid w:val="00721379"/>
    <w:rsid w:val="007214BB"/>
    <w:rsid w:val="00745F6B"/>
    <w:rsid w:val="0075585E"/>
    <w:rsid w:val="00760410"/>
    <w:rsid w:val="0076071C"/>
    <w:rsid w:val="00770571"/>
    <w:rsid w:val="007768FF"/>
    <w:rsid w:val="00776F5A"/>
    <w:rsid w:val="007824D3"/>
    <w:rsid w:val="00796EE3"/>
    <w:rsid w:val="007A7D29"/>
    <w:rsid w:val="007B4AB8"/>
    <w:rsid w:val="007C0EE8"/>
    <w:rsid w:val="007F1BD9"/>
    <w:rsid w:val="007F1F8B"/>
    <w:rsid w:val="007F362D"/>
    <w:rsid w:val="007F67A1"/>
    <w:rsid w:val="00801F32"/>
    <w:rsid w:val="008206C8"/>
    <w:rsid w:val="0086220B"/>
    <w:rsid w:val="00874A6C"/>
    <w:rsid w:val="00876C65"/>
    <w:rsid w:val="008826BF"/>
    <w:rsid w:val="008846D4"/>
    <w:rsid w:val="008A4B4C"/>
    <w:rsid w:val="008B393C"/>
    <w:rsid w:val="008B4154"/>
    <w:rsid w:val="008C239F"/>
    <w:rsid w:val="008E480C"/>
    <w:rsid w:val="0090771A"/>
    <w:rsid w:val="00907757"/>
    <w:rsid w:val="009212B0"/>
    <w:rsid w:val="009234A5"/>
    <w:rsid w:val="009336F7"/>
    <w:rsid w:val="009374A7"/>
    <w:rsid w:val="00941A5B"/>
    <w:rsid w:val="00946EAF"/>
    <w:rsid w:val="00963859"/>
    <w:rsid w:val="0098020C"/>
    <w:rsid w:val="0098551D"/>
    <w:rsid w:val="0099518F"/>
    <w:rsid w:val="009A523D"/>
    <w:rsid w:val="009B2235"/>
    <w:rsid w:val="009C4947"/>
    <w:rsid w:val="009D48F5"/>
    <w:rsid w:val="009F496B"/>
    <w:rsid w:val="009F57C6"/>
    <w:rsid w:val="00A01439"/>
    <w:rsid w:val="00A02E61"/>
    <w:rsid w:val="00A05CFF"/>
    <w:rsid w:val="00A17B2C"/>
    <w:rsid w:val="00A234CE"/>
    <w:rsid w:val="00A56B97"/>
    <w:rsid w:val="00A571A8"/>
    <w:rsid w:val="00A6093D"/>
    <w:rsid w:val="00A76A6D"/>
    <w:rsid w:val="00A83253"/>
    <w:rsid w:val="00A8535C"/>
    <w:rsid w:val="00AA6E84"/>
    <w:rsid w:val="00AB55EB"/>
    <w:rsid w:val="00AD5BE3"/>
    <w:rsid w:val="00AE271E"/>
    <w:rsid w:val="00AE341B"/>
    <w:rsid w:val="00B06AD5"/>
    <w:rsid w:val="00B07CA7"/>
    <w:rsid w:val="00B1040B"/>
    <w:rsid w:val="00B1279A"/>
    <w:rsid w:val="00B25494"/>
    <w:rsid w:val="00B312D5"/>
    <w:rsid w:val="00B5222E"/>
    <w:rsid w:val="00B61C96"/>
    <w:rsid w:val="00B65C1E"/>
    <w:rsid w:val="00B73A2A"/>
    <w:rsid w:val="00B77276"/>
    <w:rsid w:val="00B87E4B"/>
    <w:rsid w:val="00B94B06"/>
    <w:rsid w:val="00B94C28"/>
    <w:rsid w:val="00BC10BA"/>
    <w:rsid w:val="00BC5AFD"/>
    <w:rsid w:val="00BD3CBE"/>
    <w:rsid w:val="00BF4B23"/>
    <w:rsid w:val="00C04F43"/>
    <w:rsid w:val="00C0609D"/>
    <w:rsid w:val="00C115AB"/>
    <w:rsid w:val="00C26DA4"/>
    <w:rsid w:val="00C30249"/>
    <w:rsid w:val="00C37086"/>
    <w:rsid w:val="00C3723B"/>
    <w:rsid w:val="00C606C9"/>
    <w:rsid w:val="00C62A69"/>
    <w:rsid w:val="00C80288"/>
    <w:rsid w:val="00C84003"/>
    <w:rsid w:val="00C90650"/>
    <w:rsid w:val="00C951D5"/>
    <w:rsid w:val="00C97D78"/>
    <w:rsid w:val="00CA376A"/>
    <w:rsid w:val="00CB5B3D"/>
    <w:rsid w:val="00CC2AAE"/>
    <w:rsid w:val="00CC5A42"/>
    <w:rsid w:val="00CD0EAB"/>
    <w:rsid w:val="00CE16B6"/>
    <w:rsid w:val="00CF34DB"/>
    <w:rsid w:val="00CF558F"/>
    <w:rsid w:val="00D073E2"/>
    <w:rsid w:val="00D10CC8"/>
    <w:rsid w:val="00D446EC"/>
    <w:rsid w:val="00D507CC"/>
    <w:rsid w:val="00D51BF0"/>
    <w:rsid w:val="00D55942"/>
    <w:rsid w:val="00D807BF"/>
    <w:rsid w:val="00DA1A39"/>
    <w:rsid w:val="00DA7887"/>
    <w:rsid w:val="00DB2C26"/>
    <w:rsid w:val="00DE6B43"/>
    <w:rsid w:val="00E11923"/>
    <w:rsid w:val="00E17509"/>
    <w:rsid w:val="00E262D4"/>
    <w:rsid w:val="00E36250"/>
    <w:rsid w:val="00E54482"/>
    <w:rsid w:val="00E54511"/>
    <w:rsid w:val="00E579F5"/>
    <w:rsid w:val="00E61DAC"/>
    <w:rsid w:val="00E63783"/>
    <w:rsid w:val="00E75FE3"/>
    <w:rsid w:val="00E84F60"/>
    <w:rsid w:val="00E93A09"/>
    <w:rsid w:val="00EB470D"/>
    <w:rsid w:val="00EB7AB1"/>
    <w:rsid w:val="00EC44C0"/>
    <w:rsid w:val="00EC4B86"/>
    <w:rsid w:val="00EE29A9"/>
    <w:rsid w:val="00EE6B49"/>
    <w:rsid w:val="00EF48CC"/>
    <w:rsid w:val="00F013E0"/>
    <w:rsid w:val="00F113DE"/>
    <w:rsid w:val="00F6441D"/>
    <w:rsid w:val="00F64561"/>
    <w:rsid w:val="00F73032"/>
    <w:rsid w:val="00F848FC"/>
    <w:rsid w:val="00F9282A"/>
    <w:rsid w:val="00F96BAD"/>
    <w:rsid w:val="00FB0E84"/>
    <w:rsid w:val="00FD01C2"/>
    <w:rsid w:val="00FF0CE3"/>
    <w:rsid w:val="00FF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algun Gothic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  <w:lang w:val="x-none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 w:val="x-none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  <w:lang w:val="x-none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  <w:lang w:val="x-none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 w:val="x-none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  <w:lang w:val="x-none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F113D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_Text"/>
    <w:basedOn w:val="Normal"/>
    <w:rsid w:val="003A7AF6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sz w:val="18"/>
      <w:szCs w:val="18"/>
      <w:lang w:val="en-GB"/>
    </w:rPr>
  </w:style>
  <w:style w:type="paragraph" w:styleId="Caption">
    <w:name w:val="caption"/>
    <w:basedOn w:val="Normal"/>
    <w:next w:val="Normal"/>
    <w:link w:val="CaptionChar"/>
    <w:qFormat/>
    <w:rsid w:val="003A7AF6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b/>
      <w:bCs/>
      <w:sz w:val="20"/>
      <w:lang w:val="x-none"/>
    </w:rPr>
  </w:style>
  <w:style w:type="character" w:customStyle="1" w:styleId="CaptionChar">
    <w:name w:val="Caption Char"/>
    <w:link w:val="Caption"/>
    <w:locked/>
    <w:rsid w:val="003A7AF6"/>
    <w:rPr>
      <w:b/>
      <w:bCs/>
      <w:lang w:eastAsia="en-US"/>
    </w:rPr>
  </w:style>
  <w:style w:type="paragraph" w:customStyle="1" w:styleId="tableheading">
    <w:name w:val="table heading"/>
    <w:basedOn w:val="Normal"/>
    <w:rsid w:val="00F013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b/>
      <w:bCs/>
      <w:sz w:val="20"/>
      <w:lang w:val="en-GB"/>
    </w:rPr>
  </w:style>
  <w:style w:type="paragraph" w:customStyle="1" w:styleId="tablecell">
    <w:name w:val="table cell"/>
    <w:basedOn w:val="Normal"/>
    <w:rsid w:val="00F013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F013E0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rFonts w:ascii="Times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F013E0"/>
    <w:rPr>
      <w:rFonts w:ascii="Times" w:hAnsi="Times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algun Gothic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  <w:lang w:val="x-none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 w:val="x-none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  <w:lang w:val="x-none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  <w:lang w:val="x-none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 w:val="x-none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  <w:lang w:val="x-none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F113D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_Text"/>
    <w:basedOn w:val="Normal"/>
    <w:rsid w:val="003A7AF6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sz w:val="18"/>
      <w:szCs w:val="18"/>
      <w:lang w:val="en-GB"/>
    </w:rPr>
  </w:style>
  <w:style w:type="paragraph" w:styleId="Caption">
    <w:name w:val="caption"/>
    <w:basedOn w:val="Normal"/>
    <w:next w:val="Normal"/>
    <w:link w:val="CaptionChar"/>
    <w:qFormat/>
    <w:rsid w:val="003A7AF6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b/>
      <w:bCs/>
      <w:sz w:val="20"/>
      <w:lang w:val="x-none"/>
    </w:rPr>
  </w:style>
  <w:style w:type="character" w:customStyle="1" w:styleId="CaptionChar">
    <w:name w:val="Caption Char"/>
    <w:link w:val="Caption"/>
    <w:locked/>
    <w:rsid w:val="003A7AF6"/>
    <w:rPr>
      <w:b/>
      <w:bCs/>
      <w:lang w:eastAsia="en-US"/>
    </w:rPr>
  </w:style>
  <w:style w:type="paragraph" w:customStyle="1" w:styleId="tableheading">
    <w:name w:val="table heading"/>
    <w:basedOn w:val="Normal"/>
    <w:rsid w:val="00F013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b/>
      <w:bCs/>
      <w:sz w:val="20"/>
      <w:lang w:val="en-GB"/>
    </w:rPr>
  </w:style>
  <w:style w:type="paragraph" w:customStyle="1" w:styleId="tablecell">
    <w:name w:val="table cell"/>
    <w:basedOn w:val="Normal"/>
    <w:rsid w:val="00F013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F013E0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rFonts w:ascii="Times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F013E0"/>
    <w:rPr>
      <w:rFonts w:ascii="Times" w:hAnsi="Times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patrice.onno@crf.canon.f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christophe.gisquet@crf.canon.fr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guillaume.laroche@crf.canon.f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jeonghoon%7d@samsung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1808</Words>
  <Characters>10312</Characters>
  <Application>Microsoft Office Word</Application>
  <DocSecurity>0</DocSecurity>
  <Lines>85</Lines>
  <Paragraphs>24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12096</CharactersWithSpaces>
  <SharedDoc>false</SharedDoc>
  <HLinks>
    <vt:vector size="24" baseType="variant">
      <vt:variant>
        <vt:i4>2424853</vt:i4>
      </vt:variant>
      <vt:variant>
        <vt:i4>9</vt:i4>
      </vt:variant>
      <vt:variant>
        <vt:i4>0</vt:i4>
      </vt:variant>
      <vt:variant>
        <vt:i4>5</vt:i4>
      </vt:variant>
      <vt:variant>
        <vt:lpwstr>mailto:patrice.onno@crf.canon.fr</vt:lpwstr>
      </vt:variant>
      <vt:variant>
        <vt:lpwstr/>
      </vt:variant>
      <vt:variant>
        <vt:i4>1703999</vt:i4>
      </vt:variant>
      <vt:variant>
        <vt:i4>6</vt:i4>
      </vt:variant>
      <vt:variant>
        <vt:i4>0</vt:i4>
      </vt:variant>
      <vt:variant>
        <vt:i4>5</vt:i4>
      </vt:variant>
      <vt:variant>
        <vt:lpwstr>mailto:christophe.gisquet@crf.canon.fr</vt:lpwstr>
      </vt:variant>
      <vt:variant>
        <vt:lpwstr/>
      </vt:variant>
      <vt:variant>
        <vt:i4>524331</vt:i4>
      </vt:variant>
      <vt:variant>
        <vt:i4>3</vt:i4>
      </vt:variant>
      <vt:variant>
        <vt:i4>0</vt:i4>
      </vt:variant>
      <vt:variant>
        <vt:i4>5</vt:i4>
      </vt:variant>
      <vt:variant>
        <vt:lpwstr>mailto:guillaume.laroche@crf.canon.fr</vt:lpwstr>
      </vt:variant>
      <vt:variant>
        <vt:lpwstr/>
      </vt:variant>
      <vt:variant>
        <vt:i4>4915304</vt:i4>
      </vt:variant>
      <vt:variant>
        <vt:i4>0</vt:i4>
      </vt:variant>
      <vt:variant>
        <vt:i4>0</vt:i4>
      </vt:variant>
      <vt:variant>
        <vt:i4>5</vt:i4>
      </vt:variant>
      <vt:variant>
        <vt:lpwstr>mailto:jeonghoon%7D@samsung.com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Lena</cp:lastModifiedBy>
  <cp:revision>3</cp:revision>
  <cp:lastPrinted>1900-12-31T22:00:00Z</cp:lastPrinted>
  <dcterms:created xsi:type="dcterms:W3CDTF">2012-07-04T03:53:00Z</dcterms:created>
  <dcterms:modified xsi:type="dcterms:W3CDTF">2012-07-04T03:56:00Z</dcterms:modified>
</cp:coreProperties>
</file>