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A0C02" w:rsidRPr="00AE341B">
        <w:tc>
          <w:tcPr>
            <w:tcW w:w="6408" w:type="dxa"/>
          </w:tcPr>
          <w:p w:rsidR="007A0C02" w:rsidRPr="00AE341B" w:rsidRDefault="00DC71EC" w:rsidP="007A0C02">
            <w:pPr>
              <w:tabs>
                <w:tab w:val="left" w:pos="7200"/>
              </w:tabs>
              <w:spacing w:before="0"/>
              <w:rPr>
                <w:b/>
                <w:szCs w:val="22"/>
              </w:rPr>
            </w:pPr>
            <w:r>
              <w:rPr>
                <w:b/>
                <w:noProof/>
                <w:szCs w:val="22"/>
              </w:rPr>
              <w:pict>
                <v:group id="_x0000_s1026" style="position:absolute;margin-left:-4.15pt;margin-top:-27.5pt;width:23.3pt;height:24.6pt;z-index:251650048"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969FA">
              <w:rPr>
                <w:b/>
                <w:noProof/>
                <w:szCs w:val="22"/>
                <w:lang w:eastAsia="zh-CN"/>
              </w:rPr>
              <w:drawing>
                <wp:anchor distT="0" distB="0" distL="114300" distR="114300" simplePos="0" relativeHeight="25165209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969FA">
              <w:rPr>
                <w:b/>
                <w:noProof/>
                <w:szCs w:val="22"/>
                <w:lang w:eastAsia="zh-CN"/>
              </w:rPr>
              <w:drawing>
                <wp:anchor distT="0" distB="0" distL="114300" distR="114300" simplePos="0" relativeHeight="25165107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AD1EEC" w:rsidP="00AD1EEC">
            <w:pPr>
              <w:tabs>
                <w:tab w:val="left" w:pos="7200"/>
              </w:tabs>
              <w:spacing w:before="0"/>
              <w:rPr>
                <w:b/>
                <w:szCs w:val="22"/>
              </w:rPr>
            </w:pPr>
            <w:r>
              <w:rPr>
                <w:szCs w:val="22"/>
              </w:rPr>
              <w:t>9</w:t>
            </w:r>
            <w:r w:rsidR="005A7C01">
              <w:rPr>
                <w:szCs w:val="22"/>
              </w:rPr>
              <w:t>th</w:t>
            </w:r>
            <w:r w:rsidR="005A7C01" w:rsidRPr="00AE341B">
              <w:rPr>
                <w:szCs w:val="22"/>
              </w:rPr>
              <w:t xml:space="preserve"> Meeting: </w:t>
            </w:r>
            <w:r>
              <w:rPr>
                <w:szCs w:val="22"/>
              </w:rPr>
              <w:t>Geneva</w:t>
            </w:r>
            <w:r w:rsidR="005A7C01" w:rsidRPr="00AE341B">
              <w:rPr>
                <w:szCs w:val="22"/>
              </w:rPr>
              <w:t xml:space="preserve">, </w:t>
            </w:r>
            <w:r>
              <w:rPr>
                <w:szCs w:val="22"/>
              </w:rPr>
              <w:t>Switzerland</w:t>
            </w:r>
            <w:r w:rsidR="009C375B">
              <w:rPr>
                <w:szCs w:val="22"/>
              </w:rPr>
              <w:t xml:space="preserve">, </w:t>
            </w:r>
            <w:r>
              <w:rPr>
                <w:szCs w:val="22"/>
              </w:rPr>
              <w:t>27 April – 07 May</w:t>
            </w:r>
            <w:r w:rsidR="005A7C01" w:rsidRPr="00AE341B">
              <w:rPr>
                <w:szCs w:val="22"/>
              </w:rPr>
              <w:t>, 201</w:t>
            </w:r>
            <w:r w:rsidR="009C375B">
              <w:rPr>
                <w:szCs w:val="22"/>
              </w:rPr>
              <w:t>2</w:t>
            </w:r>
          </w:p>
        </w:tc>
        <w:tc>
          <w:tcPr>
            <w:tcW w:w="3168" w:type="dxa"/>
          </w:tcPr>
          <w:p w:rsidR="009968F7" w:rsidRDefault="007A0C02" w:rsidP="007A0C02">
            <w:pPr>
              <w:tabs>
                <w:tab w:val="left" w:pos="7200"/>
              </w:tabs>
              <w:rPr>
                <w:u w:val="single"/>
              </w:rPr>
            </w:pPr>
            <w:r w:rsidRPr="00AE341B">
              <w:t>Document: JCTVC-</w:t>
            </w:r>
            <w:r w:rsidR="009F162A">
              <w:rPr>
                <w:u w:val="single"/>
              </w:rPr>
              <w:t>I0</w:t>
            </w:r>
            <w:r w:rsidR="009E4AB4">
              <w:rPr>
                <w:u w:val="single"/>
              </w:rPr>
              <w:t>4</w:t>
            </w:r>
            <w:r w:rsidR="00286FDA">
              <w:rPr>
                <w:u w:val="single"/>
              </w:rPr>
              <w:t>6</w:t>
            </w:r>
            <w:r w:rsidR="009E4AB4">
              <w:rPr>
                <w:u w:val="single"/>
              </w:rPr>
              <w:t>5</w:t>
            </w:r>
          </w:p>
          <w:p w:rsidR="007A0C02" w:rsidRPr="00630AA2" w:rsidRDefault="009F162A" w:rsidP="009F162A">
            <w:pPr>
              <w:tabs>
                <w:tab w:val="left" w:pos="7200"/>
              </w:tabs>
              <w:rPr>
                <w:u w:val="single"/>
              </w:rPr>
            </w:pPr>
            <w:r>
              <w:rPr>
                <w:u w:val="single"/>
              </w:rPr>
              <w:t>M24</w:t>
            </w:r>
            <w:r w:rsidR="00286FDA">
              <w:rPr>
                <w:u w:val="single"/>
              </w:rPr>
              <w:t>745</w:t>
            </w:r>
          </w:p>
        </w:tc>
      </w:tr>
    </w:tbl>
    <w:p w:rsidR="007A0C02" w:rsidRPr="00AE341B" w:rsidRDefault="007A0C02" w:rsidP="007A0C02">
      <w:pPr>
        <w:spacing w:before="0"/>
      </w:pPr>
    </w:p>
    <w:tbl>
      <w:tblPr>
        <w:tblW w:w="0" w:type="auto"/>
        <w:tblLayout w:type="fixed"/>
        <w:tblLook w:val="0000"/>
      </w:tblPr>
      <w:tblGrid>
        <w:gridCol w:w="1458"/>
        <w:gridCol w:w="4050"/>
        <w:gridCol w:w="900"/>
        <w:gridCol w:w="3168"/>
      </w:tblGrid>
      <w:tr w:rsidR="007A0C02" w:rsidRPr="001A5396">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AF42C2" w:rsidRDefault="00286FDA" w:rsidP="005E64BA">
            <w:pPr>
              <w:spacing w:before="60" w:after="60"/>
              <w:rPr>
                <w:b/>
                <w:szCs w:val="22"/>
              </w:rPr>
            </w:pPr>
            <w:r w:rsidRPr="00AF42C2">
              <w:rPr>
                <w:b/>
                <w:szCs w:val="22"/>
              </w:rPr>
              <w:t>Signaling of quantization matrices in SPS and PPS</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5E64BA">
            <w:pPr>
              <w:spacing w:before="60" w:after="60"/>
              <w:rPr>
                <w:szCs w:val="22"/>
              </w:rPr>
            </w:pPr>
            <w:r>
              <w:rPr>
                <w:szCs w:val="22"/>
              </w:rPr>
              <w:t>Proposal</w:t>
            </w:r>
          </w:p>
        </w:tc>
      </w:tr>
      <w:tr w:rsidR="00427894" w:rsidRPr="00AE341B">
        <w:tc>
          <w:tcPr>
            <w:tcW w:w="1458" w:type="dxa"/>
          </w:tcPr>
          <w:p w:rsidR="00427894" w:rsidRPr="00AE341B" w:rsidRDefault="00427894">
            <w:pPr>
              <w:spacing w:before="60" w:after="60"/>
              <w:rPr>
                <w:i/>
                <w:szCs w:val="22"/>
              </w:rPr>
            </w:pPr>
            <w:r w:rsidRPr="00AE341B">
              <w:rPr>
                <w:i/>
                <w:szCs w:val="22"/>
              </w:rPr>
              <w:t>Author(s) or</w:t>
            </w:r>
            <w:r w:rsidRPr="00AE341B">
              <w:rPr>
                <w:i/>
                <w:szCs w:val="22"/>
              </w:rPr>
              <w:br/>
              <w:t>Contact(s):</w:t>
            </w:r>
          </w:p>
        </w:tc>
        <w:tc>
          <w:tcPr>
            <w:tcW w:w="4050" w:type="dxa"/>
          </w:tcPr>
          <w:p w:rsidR="00427894" w:rsidRPr="006C2C1B" w:rsidRDefault="00427894" w:rsidP="00666973">
            <w:pPr>
              <w:tabs>
                <w:tab w:val="left" w:pos="1800"/>
                <w:tab w:val="right" w:pos="9360"/>
              </w:tabs>
              <w:spacing w:before="120"/>
              <w:jc w:val="both"/>
              <w:rPr>
                <w:szCs w:val="22"/>
                <w:lang w:val="fr-FR"/>
              </w:rPr>
            </w:pPr>
            <w:r w:rsidRPr="006C2C1B">
              <w:rPr>
                <w:szCs w:val="22"/>
                <w:lang w:val="fr-FR"/>
              </w:rPr>
              <w:t>Minhua Zhou</w:t>
            </w:r>
            <w:r w:rsidRPr="006C2C1B">
              <w:rPr>
                <w:szCs w:val="22"/>
                <w:lang w:val="fr-FR"/>
              </w:rPr>
              <w:br/>
              <w:t>Texas Instruments Inc., USA</w:t>
            </w:r>
          </w:p>
          <w:p w:rsidR="00427894" w:rsidRPr="00427894" w:rsidRDefault="00427894" w:rsidP="00D31727">
            <w:pPr>
              <w:tabs>
                <w:tab w:val="left" w:pos="1800"/>
                <w:tab w:val="right" w:pos="9360"/>
              </w:tabs>
              <w:spacing w:before="120"/>
              <w:jc w:val="both"/>
              <w:rPr>
                <w:szCs w:val="22"/>
                <w:lang w:val="fr-FR"/>
              </w:rPr>
            </w:pPr>
          </w:p>
        </w:tc>
        <w:tc>
          <w:tcPr>
            <w:tcW w:w="900" w:type="dxa"/>
          </w:tcPr>
          <w:p w:rsidR="00427894" w:rsidRPr="004C4AE1" w:rsidRDefault="00427894" w:rsidP="00666973">
            <w:pPr>
              <w:tabs>
                <w:tab w:val="left" w:pos="1800"/>
                <w:tab w:val="right" w:pos="9360"/>
              </w:tabs>
              <w:spacing w:before="120"/>
              <w:jc w:val="both"/>
              <w:rPr>
                <w:szCs w:val="22"/>
              </w:rPr>
            </w:pPr>
            <w:r w:rsidRPr="004C4AE1">
              <w:rPr>
                <w:szCs w:val="22"/>
              </w:rPr>
              <w:t>Tel:</w:t>
            </w:r>
            <w:r w:rsidRPr="004C4AE1">
              <w:rPr>
                <w:szCs w:val="22"/>
              </w:rPr>
              <w:br/>
              <w:t>Email:</w:t>
            </w:r>
          </w:p>
          <w:p w:rsidR="00427894" w:rsidRPr="004C4AE1" w:rsidRDefault="00427894" w:rsidP="00666973">
            <w:pPr>
              <w:tabs>
                <w:tab w:val="left" w:pos="1800"/>
                <w:tab w:val="right" w:pos="9360"/>
              </w:tabs>
              <w:spacing w:before="120"/>
              <w:jc w:val="both"/>
              <w:rPr>
                <w:szCs w:val="22"/>
              </w:rPr>
            </w:pPr>
            <w:r w:rsidRPr="004C4AE1">
              <w:rPr>
                <w:szCs w:val="22"/>
              </w:rPr>
              <w:t>:</w:t>
            </w:r>
          </w:p>
          <w:p w:rsidR="00427894" w:rsidRPr="00AE341B" w:rsidRDefault="00427894">
            <w:pPr>
              <w:spacing w:before="60" w:after="60"/>
              <w:rPr>
                <w:szCs w:val="22"/>
              </w:rPr>
            </w:pPr>
          </w:p>
        </w:tc>
        <w:tc>
          <w:tcPr>
            <w:tcW w:w="3168" w:type="dxa"/>
          </w:tcPr>
          <w:p w:rsidR="00427894" w:rsidRPr="004C4AE1" w:rsidRDefault="00427894" w:rsidP="00666973">
            <w:pPr>
              <w:tabs>
                <w:tab w:val="left" w:pos="1800"/>
                <w:tab w:val="right" w:pos="9360"/>
              </w:tabs>
              <w:spacing w:before="120"/>
              <w:jc w:val="both"/>
              <w:rPr>
                <w:szCs w:val="22"/>
              </w:rPr>
            </w:pPr>
            <w:bookmarkStart w:id="0" w:name="OLE_LINK3"/>
            <w:r w:rsidRPr="004C4AE1">
              <w:rPr>
                <w:szCs w:val="22"/>
              </w:rPr>
              <w:t>+1-214-480-3816</w:t>
            </w:r>
            <w:r w:rsidRPr="004C4AE1">
              <w:rPr>
                <w:szCs w:val="22"/>
              </w:rPr>
              <w:br/>
            </w:r>
            <w:hyperlink r:id="rId9" w:history="1">
              <w:r w:rsidRPr="004C4AE1">
                <w:rPr>
                  <w:rStyle w:val="Hyperlink"/>
                  <w:szCs w:val="22"/>
                </w:rPr>
                <w:t>zhou@ti.com</w:t>
              </w:r>
            </w:hyperlink>
          </w:p>
          <w:p w:rsidR="00427894" w:rsidRPr="004C4AE1" w:rsidRDefault="00427894" w:rsidP="00666973">
            <w:pPr>
              <w:tabs>
                <w:tab w:val="left" w:pos="1800"/>
                <w:tab w:val="right" w:pos="9360"/>
              </w:tabs>
              <w:spacing w:before="120"/>
              <w:jc w:val="both"/>
              <w:rPr>
                <w:szCs w:val="22"/>
              </w:rPr>
            </w:pPr>
          </w:p>
          <w:bookmarkEnd w:id="0"/>
          <w:p w:rsidR="00427894" w:rsidRPr="001A5396" w:rsidRDefault="00427894" w:rsidP="007A0C02">
            <w:pPr>
              <w:spacing w:before="0"/>
              <w:rPr>
                <w:szCs w:val="22"/>
              </w:rPr>
            </w:pPr>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7A0C02">
            <w:pPr>
              <w:spacing w:before="60" w:after="60"/>
              <w:rPr>
                <w:szCs w:val="22"/>
              </w:rPr>
            </w:pPr>
            <w:r w:rsidRPr="00AE341B">
              <w:rPr>
                <w:szCs w:val="22"/>
              </w:rPr>
              <w:t>Texas Instruments</w:t>
            </w:r>
            <w:r w:rsidR="00DB4231">
              <w:rPr>
                <w:szCs w:val="22"/>
              </w:rPr>
              <w:t xml:space="preserve"> Inc</w:t>
            </w:r>
            <w:r w:rsidR="001A5396">
              <w:rPr>
                <w:szCs w:val="22"/>
              </w:rPr>
              <w:t xml:space="preserve">; </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571992" w:rsidRPr="0023446B" w:rsidRDefault="00571992" w:rsidP="00571992">
      <w:pPr>
        <w:pStyle w:val="Heading1"/>
        <w:numPr>
          <w:ilvl w:val="0"/>
          <w:numId w:val="0"/>
        </w:numPr>
        <w:jc w:val="both"/>
        <w:rPr>
          <w:b w:val="0"/>
          <w:sz w:val="22"/>
          <w:szCs w:val="22"/>
        </w:rPr>
      </w:pPr>
      <w:r>
        <w:rPr>
          <w:b w:val="0"/>
          <w:sz w:val="22"/>
          <w:szCs w:val="22"/>
        </w:rPr>
        <w:t xml:space="preserve">This contribution recommends </w:t>
      </w:r>
      <w:r w:rsidR="005639F7">
        <w:rPr>
          <w:b w:val="0"/>
          <w:sz w:val="22"/>
          <w:szCs w:val="22"/>
        </w:rPr>
        <w:t>signaling</w:t>
      </w:r>
      <w:r>
        <w:rPr>
          <w:b w:val="0"/>
          <w:sz w:val="22"/>
          <w:szCs w:val="22"/>
        </w:rPr>
        <w:t xml:space="preserve"> quantization matrices in SPS and PPS instead of in APS for better error resiliency, and enabl</w:t>
      </w:r>
      <w:r w:rsidR="005639F7">
        <w:rPr>
          <w:b w:val="0"/>
          <w:sz w:val="22"/>
          <w:szCs w:val="22"/>
        </w:rPr>
        <w:t>ing</w:t>
      </w:r>
      <w:r>
        <w:rPr>
          <w:b w:val="0"/>
          <w:sz w:val="22"/>
          <w:szCs w:val="22"/>
        </w:rPr>
        <w:t xml:space="preserve"> an option of partial PPS update for frequent update of quantization matrices without incurring large overhead.</w:t>
      </w:r>
      <w:r w:rsidRPr="0023446B">
        <w:rPr>
          <w:b w:val="0"/>
          <w:sz w:val="22"/>
          <w:szCs w:val="22"/>
        </w:rPr>
        <w:t xml:space="preserve"> </w:t>
      </w:r>
    </w:p>
    <w:p w:rsidR="00CC3081" w:rsidRDefault="00CC3081" w:rsidP="00CC3081">
      <w:pPr>
        <w:pStyle w:val="Heading1"/>
        <w:tabs>
          <w:tab w:val="clear" w:pos="360"/>
          <w:tab w:val="clear" w:pos="720"/>
          <w:tab w:val="clear" w:pos="1080"/>
          <w:tab w:val="clear" w:pos="1440"/>
        </w:tabs>
        <w:ind w:left="432" w:hanging="432"/>
      </w:pPr>
      <w:r>
        <w:t>Introduction</w:t>
      </w:r>
    </w:p>
    <w:p w:rsidR="00B0471D" w:rsidRPr="00AF42C2" w:rsidRDefault="00B0471D" w:rsidP="00B0471D">
      <w:pPr>
        <w:pStyle w:val="PlainText"/>
        <w:tabs>
          <w:tab w:val="left" w:pos="1080"/>
        </w:tabs>
        <w:jc w:val="both"/>
        <w:rPr>
          <w:rFonts w:ascii="Times New Roman" w:hAnsi="Times New Roman"/>
          <w:sz w:val="22"/>
          <w:szCs w:val="22"/>
        </w:rPr>
      </w:pPr>
      <w:r w:rsidRPr="00AF42C2">
        <w:rPr>
          <w:rFonts w:ascii="Times New Roman" w:hAnsi="Times New Roman"/>
          <w:sz w:val="22"/>
          <w:szCs w:val="22"/>
        </w:rPr>
        <w:t xml:space="preserve">In the HEVC committee draft </w:t>
      </w:r>
      <w:r w:rsidR="00AF42C2">
        <w:rPr>
          <w:rFonts w:ascii="Times New Roman" w:hAnsi="Times New Roman"/>
          <w:sz w:val="22"/>
          <w:szCs w:val="22"/>
        </w:rPr>
        <w:t xml:space="preserve">[2] </w:t>
      </w:r>
      <w:r w:rsidRPr="00AF42C2">
        <w:rPr>
          <w:rFonts w:ascii="Times New Roman" w:hAnsi="Times New Roman"/>
          <w:sz w:val="22"/>
          <w:szCs w:val="22"/>
        </w:rPr>
        <w:t>the quantization matrices are carried in adaptation parameter set (APS), as opposed to carrying them in sequence parameter set (SPS) and picture parameter set (PPS). The motivation of such a design is to allow frequent update of quantization matrices from picture to picture without need of sending PPS very frequently, but this leads to error resiliency issue.</w:t>
      </w:r>
    </w:p>
    <w:p w:rsidR="00B0471D" w:rsidRPr="00AF42C2" w:rsidRDefault="00B0471D" w:rsidP="00B0471D">
      <w:pPr>
        <w:pStyle w:val="PlainText"/>
        <w:tabs>
          <w:tab w:val="left" w:pos="1080"/>
        </w:tabs>
        <w:ind w:left="1080" w:hanging="1080"/>
        <w:jc w:val="both"/>
        <w:rPr>
          <w:rFonts w:ascii="Times New Roman" w:hAnsi="Times New Roman"/>
          <w:sz w:val="22"/>
          <w:szCs w:val="22"/>
        </w:rPr>
      </w:pPr>
    </w:p>
    <w:p w:rsidR="00B0471D" w:rsidRPr="00AF42C2" w:rsidRDefault="00B0471D" w:rsidP="00B0471D">
      <w:pPr>
        <w:pStyle w:val="PlainText"/>
        <w:tabs>
          <w:tab w:val="left" w:pos="1080"/>
        </w:tabs>
        <w:jc w:val="both"/>
        <w:rPr>
          <w:rFonts w:ascii="Times New Roman" w:hAnsi="Times New Roman"/>
          <w:sz w:val="22"/>
          <w:szCs w:val="22"/>
        </w:rPr>
      </w:pPr>
      <w:r w:rsidRPr="00AF42C2">
        <w:rPr>
          <w:rFonts w:ascii="Times New Roman" w:hAnsi="Times New Roman"/>
          <w:sz w:val="22"/>
          <w:szCs w:val="22"/>
        </w:rPr>
        <w:t>Loss of quantization matrices during the transmission will have significant impact on video quality. APS is sent very frequently, potentially once every picture. There is no mechanism to protect the data in the APS with higher priority than other data in the picture. But SPS and PPS are differently, the data in the SPS and PPS change rarely, SPS and PPS can be sent out-of-band and be ensured error free. Therefore, it is preferable to carry the quantization matrices in SPS and PPS, same as the way specified in the H.264/AVC.</w:t>
      </w:r>
    </w:p>
    <w:p w:rsidR="00ED14A9" w:rsidRDefault="00ED14A9" w:rsidP="00ED14A9">
      <w:pPr>
        <w:pStyle w:val="Heading1"/>
        <w:tabs>
          <w:tab w:val="clear" w:pos="360"/>
          <w:tab w:val="clear" w:pos="720"/>
          <w:tab w:val="clear" w:pos="1080"/>
          <w:tab w:val="clear" w:pos="1440"/>
        </w:tabs>
        <w:ind w:left="432" w:hanging="432"/>
      </w:pPr>
      <w:r>
        <w:t xml:space="preserve">Proposed </w:t>
      </w:r>
      <w:r w:rsidR="00B0471D">
        <w:t>changes</w:t>
      </w:r>
    </w:p>
    <w:p w:rsidR="00847D63" w:rsidRPr="00847D63" w:rsidRDefault="00847D63" w:rsidP="00847D63">
      <w:pPr>
        <w:pStyle w:val="PlainText"/>
        <w:tabs>
          <w:tab w:val="left" w:pos="1080"/>
        </w:tabs>
        <w:jc w:val="both"/>
        <w:rPr>
          <w:rFonts w:ascii="Times New Roman" w:hAnsi="Times New Roman"/>
          <w:sz w:val="22"/>
          <w:szCs w:val="22"/>
        </w:rPr>
      </w:pPr>
      <w:r w:rsidRPr="00847D63">
        <w:rPr>
          <w:rFonts w:ascii="Times New Roman" w:hAnsi="Times New Roman"/>
          <w:sz w:val="22"/>
          <w:szCs w:val="22"/>
        </w:rPr>
        <w:t xml:space="preserve">To address the error resiliency issue discussed above, we propose to carry the quantization matrices in SPS and PPS, and to enable an option of PPS partial update for signaling new quantization matrices, so that the overhead can be contained when frequent sending of PPS is needed for frequent update of quantization matrices, e.g. from picture to picture. </w:t>
      </w:r>
    </w:p>
    <w:p w:rsidR="00847D63" w:rsidRPr="00847D63" w:rsidRDefault="00847D63" w:rsidP="00847D63">
      <w:pPr>
        <w:pStyle w:val="PlainText"/>
        <w:tabs>
          <w:tab w:val="left" w:pos="1080"/>
        </w:tabs>
        <w:jc w:val="both"/>
        <w:rPr>
          <w:rFonts w:ascii="Times New Roman" w:hAnsi="Times New Roman"/>
          <w:sz w:val="22"/>
          <w:szCs w:val="22"/>
        </w:rPr>
      </w:pPr>
    </w:p>
    <w:p w:rsidR="00847D63" w:rsidRPr="00847D63" w:rsidRDefault="00847D63" w:rsidP="00847D63">
      <w:pPr>
        <w:pStyle w:val="PlainText"/>
        <w:tabs>
          <w:tab w:val="left" w:pos="1080"/>
        </w:tabs>
        <w:jc w:val="both"/>
        <w:rPr>
          <w:rFonts w:ascii="Times New Roman" w:hAnsi="Times New Roman"/>
          <w:sz w:val="22"/>
          <w:szCs w:val="22"/>
        </w:rPr>
      </w:pPr>
      <w:r w:rsidRPr="00847D63">
        <w:rPr>
          <w:rFonts w:ascii="Times New Roman" w:hAnsi="Times New Roman"/>
          <w:sz w:val="22"/>
          <w:szCs w:val="22"/>
        </w:rPr>
        <w:t>To support the proposed method, changes in the SPS, PPS and APS syntax are summarized as follows (</w:t>
      </w:r>
      <w:r w:rsidR="009F361E">
        <w:rPr>
          <w:rFonts w:ascii="Times New Roman" w:hAnsi="Times New Roman"/>
          <w:sz w:val="22"/>
          <w:szCs w:val="22"/>
        </w:rPr>
        <w:t>see CD text in section 6</w:t>
      </w:r>
      <w:r w:rsidRPr="00847D63">
        <w:rPr>
          <w:rFonts w:ascii="Times New Roman" w:hAnsi="Times New Roman"/>
          <w:sz w:val="22"/>
          <w:szCs w:val="22"/>
        </w:rPr>
        <w:t>):</w:t>
      </w:r>
    </w:p>
    <w:p w:rsidR="00847D63" w:rsidRPr="00847D63" w:rsidRDefault="00847D63" w:rsidP="00847D63">
      <w:pPr>
        <w:pStyle w:val="PlainText"/>
        <w:tabs>
          <w:tab w:val="left" w:pos="1080"/>
        </w:tabs>
        <w:jc w:val="both"/>
        <w:rPr>
          <w:rFonts w:ascii="Times New Roman" w:hAnsi="Times New Roman"/>
          <w:sz w:val="22"/>
          <w:szCs w:val="22"/>
        </w:rPr>
      </w:pPr>
    </w:p>
    <w:p w:rsidR="00847D63" w:rsidRDefault="00847D63" w:rsidP="00847D63">
      <w:pPr>
        <w:pStyle w:val="PlainText"/>
        <w:numPr>
          <w:ilvl w:val="0"/>
          <w:numId w:val="11"/>
        </w:numPr>
        <w:tabs>
          <w:tab w:val="left" w:pos="1080"/>
        </w:tabs>
        <w:jc w:val="both"/>
        <w:rPr>
          <w:rFonts w:ascii="Times New Roman" w:hAnsi="Times New Roman"/>
          <w:bCs/>
          <w:sz w:val="22"/>
          <w:szCs w:val="22"/>
          <w:lang w:eastAsia="zh-TW"/>
        </w:rPr>
      </w:pPr>
      <w:r w:rsidRPr="00847D63">
        <w:rPr>
          <w:rFonts w:ascii="Times New Roman" w:hAnsi="Times New Roman"/>
          <w:sz w:val="22"/>
          <w:szCs w:val="22"/>
        </w:rPr>
        <w:t xml:space="preserve">Add signaling of quantization matrices (i.e. </w:t>
      </w:r>
      <w:proofErr w:type="spellStart"/>
      <w:r w:rsidRPr="00847D63">
        <w:rPr>
          <w:rFonts w:ascii="Times New Roman" w:eastAsia="MS Mincho" w:hAnsi="Times New Roman"/>
          <w:bCs/>
          <w:sz w:val="22"/>
          <w:szCs w:val="22"/>
          <w:highlight w:val="yellow"/>
          <w:lang w:eastAsia="ja-JP"/>
        </w:rPr>
        <w:t>scaling_list</w:t>
      </w:r>
      <w:r w:rsidRPr="00847D63">
        <w:rPr>
          <w:rFonts w:ascii="Times New Roman" w:hAnsi="Times New Roman"/>
          <w:bCs/>
          <w:sz w:val="22"/>
          <w:szCs w:val="22"/>
          <w:highlight w:val="yellow"/>
          <w:lang w:eastAsia="zh-TW"/>
        </w:rPr>
        <w:t>_param</w:t>
      </w:r>
      <w:proofErr w:type="spellEnd"/>
      <w:r w:rsidRPr="00847D63">
        <w:rPr>
          <w:rFonts w:ascii="Times New Roman" w:hAnsi="Times New Roman"/>
          <w:bCs/>
          <w:sz w:val="22"/>
          <w:szCs w:val="22"/>
          <w:highlight w:val="yellow"/>
          <w:lang w:eastAsia="zh-TW"/>
        </w:rPr>
        <w:t>( )</w:t>
      </w:r>
      <w:r w:rsidRPr="00847D63">
        <w:rPr>
          <w:rFonts w:ascii="Times New Roman" w:hAnsi="Times New Roman"/>
          <w:bCs/>
          <w:sz w:val="22"/>
          <w:szCs w:val="22"/>
          <w:lang w:eastAsia="zh-TW"/>
        </w:rPr>
        <w:t xml:space="preserve">) back to SPS and PPS </w:t>
      </w:r>
    </w:p>
    <w:p w:rsidR="00847D63" w:rsidRPr="00847D63" w:rsidRDefault="00847D63" w:rsidP="00847D63">
      <w:pPr>
        <w:pStyle w:val="PlainText"/>
        <w:numPr>
          <w:ilvl w:val="0"/>
          <w:numId w:val="11"/>
        </w:numPr>
        <w:tabs>
          <w:tab w:val="left" w:pos="1080"/>
        </w:tabs>
        <w:jc w:val="both"/>
        <w:rPr>
          <w:rFonts w:ascii="Times New Roman" w:hAnsi="Times New Roman"/>
          <w:sz w:val="22"/>
          <w:szCs w:val="22"/>
        </w:rPr>
      </w:pPr>
      <w:r w:rsidRPr="00847D63">
        <w:rPr>
          <w:rFonts w:ascii="Times New Roman" w:hAnsi="Times New Roman"/>
          <w:bCs/>
          <w:sz w:val="22"/>
          <w:szCs w:val="22"/>
          <w:lang w:eastAsia="zh-TW"/>
        </w:rPr>
        <w:t xml:space="preserve">In the PPS, insert a new flag, </w:t>
      </w:r>
      <w:proofErr w:type="spellStart"/>
      <w:r w:rsidRPr="00847D63">
        <w:rPr>
          <w:rFonts w:ascii="Times New Roman" w:hAnsi="Times New Roman"/>
          <w:b/>
          <w:bCs/>
          <w:sz w:val="22"/>
          <w:szCs w:val="22"/>
          <w:highlight w:val="yellow"/>
        </w:rPr>
        <w:t>pps_partial_update_flag</w:t>
      </w:r>
      <w:proofErr w:type="spellEnd"/>
      <w:r w:rsidRPr="00847D63">
        <w:rPr>
          <w:rFonts w:ascii="Times New Roman" w:hAnsi="Times New Roman"/>
          <w:b/>
          <w:bCs/>
          <w:sz w:val="22"/>
          <w:szCs w:val="22"/>
        </w:rPr>
        <w:t>,</w:t>
      </w:r>
      <w:r w:rsidRPr="00847D63">
        <w:rPr>
          <w:rFonts w:ascii="Times New Roman" w:hAnsi="Times New Roman"/>
          <w:bCs/>
          <w:sz w:val="22"/>
          <w:szCs w:val="22"/>
          <w:lang w:eastAsia="zh-TW"/>
        </w:rPr>
        <w:t xml:space="preserve"> which allows partial update of the PPS. If this flag is set equal to 1, only new quantization matrices are carried in the PPS, the other parameters for the PPS are inherited from PPS </w:t>
      </w:r>
      <w:proofErr w:type="gramStart"/>
      <w:r w:rsidRPr="00847D63">
        <w:rPr>
          <w:rFonts w:ascii="Times New Roman" w:hAnsi="Times New Roman"/>
          <w:bCs/>
          <w:sz w:val="22"/>
          <w:szCs w:val="22"/>
          <w:lang w:eastAsia="zh-TW"/>
        </w:rPr>
        <w:t>whose</w:t>
      </w:r>
      <w:proofErr w:type="gramEnd"/>
      <w:r w:rsidRPr="00847D63">
        <w:rPr>
          <w:rFonts w:ascii="Times New Roman" w:hAnsi="Times New Roman"/>
          <w:bCs/>
          <w:sz w:val="22"/>
          <w:szCs w:val="22"/>
          <w:lang w:eastAsia="zh-TW"/>
        </w:rPr>
        <w:t xml:space="preserve"> ID (</w:t>
      </w:r>
      <w:proofErr w:type="spellStart"/>
      <w:r w:rsidRPr="00847D63">
        <w:rPr>
          <w:rFonts w:ascii="Times New Roman" w:hAnsi="Times New Roman"/>
          <w:b/>
          <w:bCs/>
          <w:sz w:val="22"/>
          <w:szCs w:val="22"/>
          <w:highlight w:val="yellow"/>
        </w:rPr>
        <w:t>pic_parameter_set</w:t>
      </w:r>
      <w:proofErr w:type="spellEnd"/>
      <w:r w:rsidRPr="00847D63">
        <w:rPr>
          <w:rFonts w:ascii="Times New Roman" w:hAnsi="Times New Roman"/>
          <w:b/>
          <w:bCs/>
          <w:sz w:val="22"/>
          <w:szCs w:val="22"/>
          <w:highlight w:val="yellow"/>
        </w:rPr>
        <w:t xml:space="preserve"> _</w:t>
      </w:r>
      <w:proofErr w:type="spellStart"/>
      <w:r w:rsidRPr="00847D63">
        <w:rPr>
          <w:rFonts w:ascii="Times New Roman" w:hAnsi="Times New Roman"/>
          <w:b/>
          <w:bCs/>
          <w:sz w:val="22"/>
          <w:szCs w:val="22"/>
          <w:highlight w:val="yellow"/>
        </w:rPr>
        <w:t>inherit_id</w:t>
      </w:r>
      <w:proofErr w:type="spellEnd"/>
      <w:r w:rsidRPr="00847D63">
        <w:rPr>
          <w:rFonts w:ascii="Times New Roman" w:hAnsi="Times New Roman"/>
          <w:bCs/>
          <w:sz w:val="22"/>
          <w:szCs w:val="22"/>
          <w:lang w:eastAsia="zh-TW"/>
        </w:rPr>
        <w:t xml:space="preserve">) is explicitly signaled in the </w:t>
      </w:r>
      <w:proofErr w:type="spellStart"/>
      <w:r w:rsidRPr="00847D63">
        <w:rPr>
          <w:rFonts w:ascii="Times New Roman" w:hAnsi="Times New Roman"/>
          <w:bCs/>
          <w:sz w:val="22"/>
          <w:szCs w:val="22"/>
          <w:lang w:eastAsia="zh-TW"/>
        </w:rPr>
        <w:t>bitstream</w:t>
      </w:r>
      <w:proofErr w:type="spellEnd"/>
      <w:r w:rsidRPr="00847D63">
        <w:rPr>
          <w:rFonts w:ascii="Times New Roman" w:hAnsi="Times New Roman"/>
          <w:bCs/>
          <w:sz w:val="22"/>
          <w:szCs w:val="22"/>
          <w:lang w:eastAsia="zh-TW"/>
        </w:rPr>
        <w:t>.</w:t>
      </w:r>
    </w:p>
    <w:p w:rsidR="00847D63" w:rsidRPr="00847D63" w:rsidRDefault="00847D63" w:rsidP="00847D63">
      <w:pPr>
        <w:pStyle w:val="PlainText"/>
        <w:numPr>
          <w:ilvl w:val="0"/>
          <w:numId w:val="11"/>
        </w:numPr>
        <w:tabs>
          <w:tab w:val="left" w:pos="1080"/>
        </w:tabs>
        <w:jc w:val="both"/>
        <w:rPr>
          <w:rFonts w:ascii="Times New Roman" w:hAnsi="Times New Roman"/>
          <w:sz w:val="22"/>
          <w:szCs w:val="22"/>
        </w:rPr>
      </w:pPr>
      <w:r w:rsidRPr="00847D63">
        <w:rPr>
          <w:rFonts w:ascii="Times New Roman" w:hAnsi="Times New Roman"/>
          <w:bCs/>
          <w:sz w:val="22"/>
          <w:szCs w:val="22"/>
          <w:lang w:eastAsia="zh-TW"/>
        </w:rPr>
        <w:t>Delete signaling of quantization matrices from the APS</w:t>
      </w:r>
      <w:r w:rsidR="009F361E">
        <w:rPr>
          <w:rFonts w:ascii="Times New Roman" w:hAnsi="Times New Roman"/>
          <w:bCs/>
          <w:sz w:val="22"/>
          <w:szCs w:val="22"/>
          <w:lang w:eastAsia="zh-TW"/>
        </w:rPr>
        <w:t>.</w:t>
      </w:r>
      <w:r w:rsidRPr="00847D63">
        <w:rPr>
          <w:rFonts w:ascii="Times New Roman" w:hAnsi="Times New Roman"/>
          <w:bCs/>
          <w:sz w:val="22"/>
          <w:szCs w:val="22"/>
          <w:lang w:eastAsia="zh-TW"/>
        </w:rPr>
        <w:t xml:space="preserve"> </w:t>
      </w:r>
    </w:p>
    <w:p w:rsidR="00847D63" w:rsidRPr="00847D63" w:rsidRDefault="00847D63" w:rsidP="00847D63">
      <w:pPr>
        <w:pStyle w:val="PlainText"/>
        <w:tabs>
          <w:tab w:val="left" w:pos="1080"/>
        </w:tabs>
        <w:jc w:val="both"/>
        <w:rPr>
          <w:rFonts w:ascii="Times New Roman" w:hAnsi="Times New Roman"/>
          <w:sz w:val="22"/>
          <w:szCs w:val="22"/>
        </w:rPr>
      </w:pPr>
    </w:p>
    <w:p w:rsidR="00847D63" w:rsidRDefault="00847D63" w:rsidP="00847D63">
      <w:pPr>
        <w:pStyle w:val="PlainText"/>
        <w:tabs>
          <w:tab w:val="left" w:pos="1080"/>
        </w:tabs>
        <w:jc w:val="both"/>
        <w:rPr>
          <w:rFonts w:ascii="Arial" w:hAnsi="Arial"/>
          <w:sz w:val="24"/>
        </w:rPr>
      </w:pPr>
      <w:r w:rsidRPr="00847D63">
        <w:rPr>
          <w:rFonts w:ascii="Times New Roman" w:hAnsi="Times New Roman"/>
          <w:sz w:val="22"/>
          <w:szCs w:val="22"/>
        </w:rPr>
        <w:lastRenderedPageBreak/>
        <w:t xml:space="preserve">The semantics of </w:t>
      </w:r>
      <w:proofErr w:type="spellStart"/>
      <w:r w:rsidRPr="00847D63">
        <w:rPr>
          <w:rFonts w:ascii="Times New Roman" w:eastAsia="MS Mincho" w:hAnsi="Times New Roman"/>
          <w:bCs/>
          <w:sz w:val="22"/>
          <w:szCs w:val="22"/>
          <w:highlight w:val="yellow"/>
          <w:lang w:eastAsia="ja-JP"/>
        </w:rPr>
        <w:t>scaling_list</w:t>
      </w:r>
      <w:r w:rsidRPr="00847D63">
        <w:rPr>
          <w:rFonts w:ascii="Times New Roman" w:hAnsi="Times New Roman"/>
          <w:bCs/>
          <w:sz w:val="22"/>
          <w:szCs w:val="22"/>
          <w:highlight w:val="yellow"/>
          <w:lang w:eastAsia="zh-TW"/>
        </w:rPr>
        <w:t>_</w:t>
      </w:r>
      <w:proofErr w:type="gramStart"/>
      <w:r w:rsidRPr="00847D63">
        <w:rPr>
          <w:rFonts w:ascii="Times New Roman" w:hAnsi="Times New Roman"/>
          <w:bCs/>
          <w:sz w:val="22"/>
          <w:szCs w:val="22"/>
          <w:highlight w:val="yellow"/>
          <w:lang w:eastAsia="zh-TW"/>
        </w:rPr>
        <w:t>param</w:t>
      </w:r>
      <w:proofErr w:type="spellEnd"/>
      <w:r w:rsidRPr="00847D63">
        <w:rPr>
          <w:rFonts w:ascii="Times New Roman" w:hAnsi="Times New Roman"/>
          <w:bCs/>
          <w:sz w:val="22"/>
          <w:szCs w:val="22"/>
          <w:lang w:eastAsia="zh-TW"/>
        </w:rPr>
        <w:t>(</w:t>
      </w:r>
      <w:proofErr w:type="gramEnd"/>
      <w:r w:rsidRPr="00847D63">
        <w:rPr>
          <w:rFonts w:ascii="Times New Roman" w:hAnsi="Times New Roman"/>
          <w:bCs/>
          <w:sz w:val="22"/>
          <w:szCs w:val="22"/>
          <w:lang w:eastAsia="zh-TW"/>
        </w:rPr>
        <w:t>) remains the same as defined in JCTVC-H1003</w:t>
      </w:r>
      <w:r>
        <w:rPr>
          <w:rFonts w:ascii="Times New Roman" w:hAnsi="Times New Roman"/>
          <w:bCs/>
          <w:sz w:val="22"/>
          <w:szCs w:val="22"/>
          <w:lang w:eastAsia="zh-TW"/>
        </w:rPr>
        <w:t xml:space="preserve"> [2]</w:t>
      </w:r>
      <w:r w:rsidRPr="00847D63">
        <w:rPr>
          <w:rFonts w:ascii="Times New Roman" w:hAnsi="Times New Roman"/>
          <w:bCs/>
          <w:sz w:val="22"/>
          <w:szCs w:val="22"/>
          <w:lang w:eastAsia="zh-TW"/>
        </w:rPr>
        <w:t>. Just like H.264/AVC, the quantization matrices in PPS can override the ones in SPS.</w:t>
      </w:r>
    </w:p>
    <w:p w:rsidR="00D76946" w:rsidRDefault="00D76946" w:rsidP="00D76946">
      <w:pPr>
        <w:pStyle w:val="Heading1"/>
      </w:pPr>
      <w:r>
        <w:t>Conclusions</w:t>
      </w:r>
    </w:p>
    <w:p w:rsidR="00C73348" w:rsidRPr="0023446B" w:rsidRDefault="0023446B" w:rsidP="0023446B">
      <w:pPr>
        <w:pStyle w:val="Heading1"/>
        <w:numPr>
          <w:ilvl w:val="0"/>
          <w:numId w:val="0"/>
        </w:numPr>
        <w:jc w:val="both"/>
        <w:rPr>
          <w:b w:val="0"/>
          <w:sz w:val="22"/>
          <w:szCs w:val="22"/>
        </w:rPr>
      </w:pPr>
      <w:r w:rsidRPr="0023446B">
        <w:rPr>
          <w:b w:val="0"/>
          <w:sz w:val="22"/>
          <w:szCs w:val="22"/>
        </w:rPr>
        <w:t xml:space="preserve">Signaling quantization matrices in SPS and PPS are beneficial to error resiliency. It is recommended to remove quantization matrices signaling from APS and move them back to SPS and PPS. </w:t>
      </w:r>
    </w:p>
    <w:p w:rsidR="007A0C02" w:rsidRDefault="007A0C02" w:rsidP="007A0C02">
      <w:pPr>
        <w:pStyle w:val="Heading1"/>
      </w:pPr>
      <w:r>
        <w:t>References</w:t>
      </w:r>
    </w:p>
    <w:p w:rsidR="00B24BB6" w:rsidRDefault="00B24BB6" w:rsidP="007A0C02">
      <w:pPr>
        <w:spacing w:before="60" w:after="60"/>
        <w:rPr>
          <w:szCs w:val="22"/>
          <w:lang w:eastAsia="ja-JP"/>
        </w:rPr>
      </w:pPr>
    </w:p>
    <w:p w:rsidR="00865C2D" w:rsidRPr="00A05F12" w:rsidRDefault="00865C2D" w:rsidP="00865C2D">
      <w:pPr>
        <w:spacing w:before="60" w:after="60"/>
        <w:rPr>
          <w:szCs w:val="22"/>
          <w:lang w:eastAsia="ja-JP"/>
        </w:rPr>
      </w:pPr>
      <w:proofErr w:type="gramStart"/>
      <w:r w:rsidRPr="002A7B94">
        <w:rPr>
          <w:szCs w:val="22"/>
          <w:lang w:eastAsia="ja-JP"/>
        </w:rPr>
        <w:t>[1]</w:t>
      </w:r>
      <w:r w:rsidRPr="00A05F12">
        <w:rPr>
          <w:szCs w:val="22"/>
          <w:lang w:eastAsia="ja-JP"/>
        </w:rPr>
        <w:tab/>
      </w:r>
      <w:r w:rsidRPr="00A05F12">
        <w:rPr>
          <w:szCs w:val="22"/>
        </w:rPr>
        <w:t>F. Bossen</w:t>
      </w:r>
      <w:r w:rsidRPr="00A05F12">
        <w:rPr>
          <w:szCs w:val="22"/>
          <w:lang w:eastAsia="ja-JP"/>
        </w:rPr>
        <w:t>, “</w:t>
      </w:r>
      <w:r w:rsidRPr="00A05F12">
        <w:rPr>
          <w:szCs w:val="22"/>
        </w:rPr>
        <w:t>Common test conditions and software reference configurations</w:t>
      </w:r>
      <w:r w:rsidRPr="00A05F12">
        <w:rPr>
          <w:szCs w:val="22"/>
          <w:lang w:eastAsia="ja-JP"/>
        </w:rPr>
        <w:t>,” JCT-VC Document, JCTVC-G1</w:t>
      </w:r>
      <w:r w:rsidR="003A7822" w:rsidRPr="00A05F12">
        <w:rPr>
          <w:szCs w:val="22"/>
          <w:lang w:eastAsia="ja-JP"/>
        </w:rPr>
        <w:t>1</w:t>
      </w:r>
      <w:r w:rsidRPr="00A05F12">
        <w:rPr>
          <w:szCs w:val="22"/>
          <w:lang w:eastAsia="ja-JP"/>
        </w:rPr>
        <w:t xml:space="preserve">00, </w:t>
      </w:r>
      <w:r w:rsidR="003A7822" w:rsidRPr="00A05F12">
        <w:rPr>
          <w:szCs w:val="22"/>
        </w:rPr>
        <w:t>San Jose</w:t>
      </w:r>
      <w:r w:rsidRPr="00A05F12">
        <w:rPr>
          <w:szCs w:val="22"/>
          <w:lang w:eastAsia="ja-JP"/>
        </w:rPr>
        <w:t>,</w:t>
      </w:r>
      <w:r w:rsidR="003A7822" w:rsidRPr="00A05F12">
        <w:rPr>
          <w:szCs w:val="22"/>
          <w:lang w:eastAsia="ja-JP"/>
        </w:rPr>
        <w:t xml:space="preserve"> CA</w:t>
      </w:r>
      <w:r w:rsidRPr="00A05F12">
        <w:rPr>
          <w:szCs w:val="22"/>
          <w:lang w:eastAsia="ja-JP"/>
        </w:rPr>
        <w:t>,</w:t>
      </w:r>
      <w:r w:rsidR="003A7822" w:rsidRPr="00A05F12">
        <w:rPr>
          <w:szCs w:val="22"/>
          <w:lang w:eastAsia="ja-JP"/>
        </w:rPr>
        <w:t xml:space="preserve"> USA, February</w:t>
      </w:r>
      <w:r w:rsidRPr="00A05F12">
        <w:rPr>
          <w:szCs w:val="22"/>
          <w:lang w:eastAsia="ja-JP"/>
        </w:rPr>
        <w:t xml:space="preserve"> 201</w:t>
      </w:r>
      <w:r w:rsidR="003A7822" w:rsidRPr="00A05F12">
        <w:rPr>
          <w:szCs w:val="22"/>
          <w:lang w:eastAsia="ja-JP"/>
        </w:rPr>
        <w:t>2</w:t>
      </w:r>
      <w:r w:rsidRPr="00A05F12">
        <w:rPr>
          <w:szCs w:val="22"/>
          <w:lang w:eastAsia="ja-JP"/>
        </w:rPr>
        <w:t>.</w:t>
      </w:r>
      <w:proofErr w:type="gramEnd"/>
      <w:r w:rsidRPr="00A05F12" w:rsidDel="00B24BB6">
        <w:rPr>
          <w:szCs w:val="22"/>
          <w:lang w:eastAsia="ja-JP"/>
        </w:rPr>
        <w:t xml:space="preserve"> </w:t>
      </w:r>
    </w:p>
    <w:p w:rsidR="00865C2D" w:rsidRPr="00A05F12" w:rsidRDefault="00865C2D" w:rsidP="00865C2D">
      <w:pPr>
        <w:spacing w:before="60" w:after="60"/>
        <w:rPr>
          <w:szCs w:val="22"/>
          <w:lang w:eastAsia="ja-JP"/>
        </w:rPr>
      </w:pPr>
      <w:proofErr w:type="gramStart"/>
      <w:r w:rsidRPr="00A05F12">
        <w:rPr>
          <w:szCs w:val="22"/>
          <w:lang w:eastAsia="ja-JP"/>
        </w:rPr>
        <w:t>[2]</w:t>
      </w:r>
      <w:r w:rsidRPr="00A05F12">
        <w:rPr>
          <w:szCs w:val="22"/>
          <w:lang w:eastAsia="ja-JP"/>
        </w:rPr>
        <w:tab/>
      </w:r>
      <w:hyperlink r:id="rId10" w:history="1">
        <w:r w:rsidRPr="00A05F12">
          <w:rPr>
            <w:rStyle w:val="Hyperlink"/>
            <w:color w:val="auto"/>
            <w:szCs w:val="22"/>
            <w:u w:val="none"/>
          </w:rPr>
          <w:t>B. Bross</w:t>
        </w:r>
      </w:hyperlink>
      <w:r w:rsidRPr="00A05F12">
        <w:rPr>
          <w:szCs w:val="22"/>
        </w:rPr>
        <w:t xml:space="preserve">, </w:t>
      </w:r>
      <w:hyperlink r:id="rId11" w:history="1">
        <w:r w:rsidRPr="00A05F12">
          <w:rPr>
            <w:rStyle w:val="Hyperlink"/>
            <w:color w:val="auto"/>
            <w:szCs w:val="22"/>
            <w:u w:val="none"/>
          </w:rPr>
          <w:t>W.-J.</w:t>
        </w:r>
        <w:proofErr w:type="gramEnd"/>
        <w:r w:rsidRPr="00A05F12">
          <w:rPr>
            <w:rStyle w:val="Hyperlink"/>
            <w:color w:val="auto"/>
            <w:szCs w:val="22"/>
            <w:u w:val="none"/>
          </w:rPr>
          <w:t xml:space="preserve"> Han</w:t>
        </w:r>
      </w:hyperlink>
      <w:proofErr w:type="gramStart"/>
      <w:r w:rsidRPr="00A05F12">
        <w:rPr>
          <w:szCs w:val="22"/>
        </w:rPr>
        <w:t xml:space="preserve">,  </w:t>
      </w:r>
      <w:proofErr w:type="gramEnd"/>
      <w:r w:rsidR="00DC71EC">
        <w:fldChar w:fldCharType="begin"/>
      </w:r>
      <w:r w:rsidR="0044529E">
        <w:instrText>HYPERLINK "mailto:ohm@ient.rwth-aachen.de"</w:instrText>
      </w:r>
      <w:r w:rsidR="00DC71EC">
        <w:fldChar w:fldCharType="separate"/>
      </w:r>
      <w:r w:rsidRPr="00A05F12">
        <w:rPr>
          <w:rStyle w:val="Hyperlink"/>
          <w:color w:val="auto"/>
          <w:szCs w:val="22"/>
          <w:u w:val="none"/>
        </w:rPr>
        <w:t>J.-R. Ohm</w:t>
      </w:r>
      <w:r w:rsidR="00DC71EC">
        <w:fldChar w:fldCharType="end"/>
      </w:r>
      <w:r w:rsidRPr="00A05F12">
        <w:rPr>
          <w:szCs w:val="22"/>
        </w:rPr>
        <w:t xml:space="preserve">, </w:t>
      </w:r>
      <w:hyperlink r:id="rId12" w:history="1">
        <w:r w:rsidRPr="00A05F12">
          <w:rPr>
            <w:rStyle w:val="Hyperlink"/>
            <w:color w:val="auto"/>
            <w:szCs w:val="22"/>
            <w:u w:val="none"/>
          </w:rPr>
          <w:t>G. J. Sullivan</w:t>
        </w:r>
      </w:hyperlink>
      <w:r w:rsidRPr="00A05F12">
        <w:rPr>
          <w:szCs w:val="22"/>
          <w:lang w:eastAsia="ja-JP"/>
        </w:rPr>
        <w:t>,</w:t>
      </w:r>
      <w:r w:rsidRPr="00A05F12">
        <w:rPr>
          <w:szCs w:val="22"/>
        </w:rPr>
        <w:t xml:space="preserve"> </w:t>
      </w:r>
      <w:hyperlink r:id="rId13" w:history="1">
        <w:r w:rsidRPr="00A05F12">
          <w:rPr>
            <w:rStyle w:val="Hyperlink"/>
            <w:color w:val="auto"/>
            <w:szCs w:val="22"/>
            <w:u w:val="none"/>
          </w:rPr>
          <w:t>T. Wiegand</w:t>
        </w:r>
      </w:hyperlink>
      <w:r w:rsidRPr="00A05F12">
        <w:rPr>
          <w:szCs w:val="22"/>
        </w:rPr>
        <w:t xml:space="preserve"> </w:t>
      </w:r>
      <w:r w:rsidRPr="00A05F12">
        <w:rPr>
          <w:szCs w:val="22"/>
          <w:lang w:eastAsia="ja-JP"/>
        </w:rPr>
        <w:t xml:space="preserve"> “</w:t>
      </w:r>
      <w:r w:rsidR="003A7822" w:rsidRPr="00A05F12">
        <w:rPr>
          <w:szCs w:val="22"/>
        </w:rPr>
        <w:t>High Efficiency Video Coding (HEVC) Test Model 6 (HM 6) Encoder Description</w:t>
      </w:r>
      <w:r w:rsidR="004906AA">
        <w:rPr>
          <w:szCs w:val="22"/>
        </w:rPr>
        <w:t>,</w:t>
      </w:r>
      <w:r w:rsidRPr="00A05F12">
        <w:rPr>
          <w:szCs w:val="22"/>
          <w:lang w:eastAsia="ja-JP"/>
        </w:rPr>
        <w:t>” JCT-VC Document, JCTVC-G1</w:t>
      </w:r>
      <w:r w:rsidR="003A7822" w:rsidRPr="00A05F12">
        <w:rPr>
          <w:szCs w:val="22"/>
          <w:lang w:eastAsia="ja-JP"/>
        </w:rPr>
        <w:t>0</w:t>
      </w:r>
      <w:r w:rsidRPr="00A05F12">
        <w:rPr>
          <w:szCs w:val="22"/>
          <w:lang w:eastAsia="ja-JP"/>
        </w:rPr>
        <w:t xml:space="preserve">03, </w:t>
      </w:r>
      <w:r w:rsidR="003A7822" w:rsidRPr="00A05F12">
        <w:rPr>
          <w:szCs w:val="22"/>
        </w:rPr>
        <w:t>San Jose</w:t>
      </w:r>
      <w:r w:rsidR="003A7822" w:rsidRPr="00A05F12">
        <w:rPr>
          <w:szCs w:val="22"/>
          <w:lang w:eastAsia="ja-JP"/>
        </w:rPr>
        <w:t>, CA, USA, February 2012.</w:t>
      </w:r>
    </w:p>
    <w:p w:rsidR="00CE3FCC" w:rsidRDefault="00CE3FCC" w:rsidP="00A05F12">
      <w:pPr>
        <w:spacing w:before="60" w:after="60"/>
        <w:rPr>
          <w:szCs w:val="22"/>
          <w:lang w:eastAsia="ja-JP"/>
        </w:rPr>
      </w:pPr>
    </w:p>
    <w:p w:rsidR="005E64BA" w:rsidRPr="000E00F3" w:rsidRDefault="005E64BA" w:rsidP="005E64BA">
      <w:pPr>
        <w:pStyle w:val="Heading1"/>
        <w:rPr>
          <w:szCs w:val="22"/>
        </w:rPr>
      </w:pPr>
      <w:r w:rsidRPr="00E11923">
        <w:t>Patent</w:t>
      </w:r>
      <w:r w:rsidRPr="002B191D">
        <w:t xml:space="preserve"> rights declaration(s)</w:t>
      </w:r>
    </w:p>
    <w:p w:rsidR="005E64BA" w:rsidRPr="009234A5" w:rsidRDefault="005E64BA" w:rsidP="005E64BA">
      <w:pPr>
        <w:jc w:val="both"/>
        <w:rPr>
          <w:szCs w:val="22"/>
        </w:rPr>
      </w:pPr>
      <w:r w:rsidRPr="008A538B">
        <w:rPr>
          <w:b/>
          <w:szCs w:val="22"/>
        </w:rPr>
        <w:t>Texas Instruments, Inc.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|ISO/IEC International Standard</w:t>
      </w:r>
      <w:r w:rsidRPr="00A01439">
        <w:rPr>
          <w:b/>
          <w:szCs w:val="22"/>
        </w:rPr>
        <w:t xml:space="preserve"> (per box 2 of the ITU-T/ITU-R/ISO/IEC patent statement and licensing declaration form).</w:t>
      </w:r>
    </w:p>
    <w:p w:rsidR="005E64BA" w:rsidRPr="00A05F12" w:rsidRDefault="005E64BA" w:rsidP="00A05F12">
      <w:pPr>
        <w:spacing w:before="60" w:after="60"/>
        <w:rPr>
          <w:szCs w:val="22"/>
          <w:lang w:eastAsia="ja-JP"/>
        </w:rPr>
      </w:pPr>
    </w:p>
    <w:p w:rsidR="005F0365" w:rsidRDefault="005F0365" w:rsidP="005F0365">
      <w:pPr>
        <w:pStyle w:val="Heading1"/>
      </w:pPr>
      <w:r>
        <w:t>CD text</w:t>
      </w:r>
    </w:p>
    <w:p w:rsidR="00212D67" w:rsidRDefault="00212D67" w:rsidP="00865C2D">
      <w:pPr>
        <w:spacing w:before="60" w:after="60"/>
        <w:rPr>
          <w:szCs w:val="22"/>
          <w:lang w:eastAsia="ja-JP"/>
        </w:rPr>
      </w:pPr>
    </w:p>
    <w:p w:rsidR="00212D67" w:rsidRDefault="00212D67" w:rsidP="00865C2D">
      <w:pPr>
        <w:spacing w:before="60" w:after="60"/>
        <w:rPr>
          <w:szCs w:val="22"/>
          <w:lang w:eastAsia="ja-JP"/>
        </w:rPr>
      </w:pPr>
      <w:r w:rsidRPr="00212D67">
        <w:rPr>
          <w:szCs w:val="22"/>
          <w:highlight w:val="yellow"/>
          <w:lang w:eastAsia="ja-JP"/>
        </w:rPr>
        <w:t>Changes marked as yellow</w:t>
      </w:r>
    </w:p>
    <w:p w:rsidR="00212D67" w:rsidRDefault="00212D67" w:rsidP="00865C2D">
      <w:pPr>
        <w:spacing w:before="60" w:after="60"/>
        <w:rPr>
          <w:szCs w:val="22"/>
          <w:lang w:eastAsia="ja-JP"/>
        </w:rPr>
      </w:pPr>
    </w:p>
    <w:p w:rsidR="005D264C" w:rsidRPr="00FB08DB" w:rsidRDefault="00311F52" w:rsidP="00397F18">
      <w:pPr>
        <w:pStyle w:val="Heading4"/>
        <w:numPr>
          <w:ilvl w:val="0"/>
          <w:numId w:val="0"/>
        </w:numPr>
        <w:ind w:left="1080" w:hanging="1080"/>
      </w:pPr>
      <w:bookmarkStart w:id="1" w:name="_Toc20134243"/>
      <w:bookmarkStart w:id="2" w:name="_Ref35511880"/>
      <w:bookmarkStart w:id="3" w:name="_Toc77680373"/>
      <w:bookmarkStart w:id="4" w:name="_Ref168818696"/>
      <w:bookmarkStart w:id="5" w:name="_Ref220341177"/>
      <w:bookmarkStart w:id="6" w:name="_Toc226456520"/>
      <w:bookmarkStart w:id="7" w:name="_Toc248045223"/>
      <w:bookmarkStart w:id="8" w:name="_Toc287363753"/>
      <w:bookmarkStart w:id="9" w:name="_Toc311216741"/>
      <w:bookmarkStart w:id="10" w:name="_Toc317198705"/>
      <w:r>
        <w:t xml:space="preserve">7.3.2.1 </w:t>
      </w:r>
      <w:r w:rsidR="005D264C" w:rsidRPr="00FB08DB">
        <w:t>Sequence parameter set RBSP syntax</w:t>
      </w:r>
      <w:bookmarkEnd w:id="1"/>
      <w:bookmarkEnd w:id="2"/>
      <w:bookmarkEnd w:id="3"/>
      <w:bookmarkEnd w:id="4"/>
      <w:bookmarkEnd w:id="5"/>
      <w:bookmarkEnd w:id="6"/>
      <w:bookmarkEnd w:id="7"/>
      <w:bookmarkEnd w:id="8"/>
      <w:bookmarkEnd w:id="9"/>
      <w:bookmarkEnd w:id="10"/>
    </w:p>
    <w:p w:rsidR="005D264C" w:rsidRPr="00FB08DB" w:rsidRDefault="005D264C" w:rsidP="005D264C">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0"/>
        <w:gridCol w:w="1218"/>
      </w:tblGrid>
      <w:tr w:rsidR="005D264C" w:rsidRPr="00FB08DB" w:rsidTr="007656BB">
        <w:trPr>
          <w:cantSplit/>
          <w:jc w:val="center"/>
        </w:trPr>
        <w:tc>
          <w:tcPr>
            <w:tcW w:w="6710" w:type="dxa"/>
          </w:tcPr>
          <w:p w:rsidR="005D264C" w:rsidRPr="00FB08DB" w:rsidRDefault="005D264C" w:rsidP="007656BB">
            <w:pPr>
              <w:pStyle w:val="tablesyntax"/>
              <w:rPr>
                <w:rFonts w:ascii="Times New Roman" w:hAnsi="Times New Roman"/>
              </w:rPr>
            </w:pPr>
            <w:proofErr w:type="spellStart"/>
            <w:r w:rsidRPr="00FB08DB">
              <w:rPr>
                <w:rFonts w:ascii="Times New Roman" w:hAnsi="Times New Roman"/>
              </w:rPr>
              <w:t>seq_parameter_set_rbsp</w:t>
            </w:r>
            <w:proofErr w:type="spellEnd"/>
            <w:r w:rsidRPr="00FB08DB">
              <w:rPr>
                <w:rFonts w:ascii="Times New Roman" w:hAnsi="Times New Roman"/>
              </w:rPr>
              <w:t>( ) {</w:t>
            </w:r>
          </w:p>
        </w:tc>
        <w:tc>
          <w:tcPr>
            <w:tcW w:w="1218" w:type="dxa"/>
          </w:tcPr>
          <w:p w:rsidR="005D264C" w:rsidRPr="00FB08DB" w:rsidRDefault="005D264C" w:rsidP="007656BB">
            <w:pPr>
              <w:pStyle w:val="tableheading"/>
            </w:pPr>
            <w:r w:rsidRPr="00FB08DB">
              <w:t>Descriptor</w:t>
            </w:r>
          </w:p>
        </w:tc>
      </w:tr>
      <w:tr w:rsidR="00DC1EA9" w:rsidRPr="00FB08DB" w:rsidTr="007656BB">
        <w:trPr>
          <w:cantSplit/>
          <w:jc w:val="center"/>
        </w:trPr>
        <w:tc>
          <w:tcPr>
            <w:tcW w:w="6710" w:type="dxa"/>
          </w:tcPr>
          <w:p w:rsidR="00DC1EA9" w:rsidRPr="00FB08DB" w:rsidRDefault="00DC1EA9" w:rsidP="007656BB">
            <w:pPr>
              <w:pStyle w:val="tablesyntax"/>
              <w:rPr>
                <w:rFonts w:ascii="Times New Roman" w:hAnsi="Times New Roman"/>
              </w:rPr>
            </w:pPr>
            <w:r>
              <w:rPr>
                <w:rFonts w:ascii="Times New Roman" w:hAnsi="Times New Roman"/>
              </w:rPr>
              <w:t>… …</w:t>
            </w:r>
          </w:p>
        </w:tc>
        <w:tc>
          <w:tcPr>
            <w:tcW w:w="1218" w:type="dxa"/>
          </w:tcPr>
          <w:p w:rsidR="00DC1EA9" w:rsidRPr="00FB08DB" w:rsidRDefault="00DC1EA9" w:rsidP="007656BB">
            <w:pPr>
              <w:pStyle w:val="tableheading"/>
            </w:pPr>
          </w:p>
        </w:tc>
      </w:tr>
      <w:tr w:rsidR="005D264C" w:rsidRPr="00FB08DB" w:rsidTr="007656BB">
        <w:trPr>
          <w:cantSplit/>
          <w:jc w:val="center"/>
        </w:trPr>
        <w:tc>
          <w:tcPr>
            <w:tcW w:w="6710" w:type="dxa"/>
          </w:tcPr>
          <w:p w:rsidR="005D264C" w:rsidRPr="00FB08DB" w:rsidRDefault="005D264C" w:rsidP="007656BB">
            <w:pPr>
              <w:pStyle w:val="tablesyntax"/>
              <w:rPr>
                <w:b/>
              </w:rPr>
            </w:pPr>
            <w:r w:rsidRPr="00FB08DB">
              <w:tab/>
            </w:r>
            <w:proofErr w:type="spellStart"/>
            <w:r w:rsidRPr="00FB08DB">
              <w:rPr>
                <w:b/>
              </w:rPr>
              <w:t>vui_parameters_present_flag</w:t>
            </w:r>
            <w:proofErr w:type="spellEnd"/>
          </w:p>
        </w:tc>
        <w:tc>
          <w:tcPr>
            <w:tcW w:w="1218" w:type="dxa"/>
          </w:tcPr>
          <w:p w:rsidR="005D264C" w:rsidRPr="00FB08DB" w:rsidRDefault="005D264C" w:rsidP="007656BB">
            <w:pPr>
              <w:pStyle w:val="tablecell"/>
              <w:rPr>
                <w:lang w:eastAsia="ko-KR"/>
              </w:rPr>
            </w:pPr>
            <w:r w:rsidRPr="00FB08DB">
              <w:rPr>
                <w:lang w:eastAsia="ko-KR"/>
              </w:rPr>
              <w:t>u(1)</w:t>
            </w:r>
          </w:p>
        </w:tc>
      </w:tr>
      <w:tr w:rsidR="005D264C" w:rsidRPr="00FB08DB" w:rsidTr="007656BB">
        <w:trPr>
          <w:cantSplit/>
          <w:jc w:val="center"/>
        </w:trPr>
        <w:tc>
          <w:tcPr>
            <w:tcW w:w="6710" w:type="dxa"/>
          </w:tcPr>
          <w:p w:rsidR="005D264C" w:rsidRPr="00FB08DB" w:rsidRDefault="005D264C" w:rsidP="007656BB">
            <w:pPr>
              <w:pStyle w:val="tablesyntax"/>
            </w:pPr>
            <w:r w:rsidRPr="00FB08DB">
              <w:tab/>
              <w:t xml:space="preserve">if( </w:t>
            </w:r>
            <w:proofErr w:type="spellStart"/>
            <w:r w:rsidRPr="00FB08DB">
              <w:t>vui_parameters_present_flag</w:t>
            </w:r>
            <w:proofErr w:type="spellEnd"/>
            <w:r w:rsidRPr="00FB08DB">
              <w:t xml:space="preserve"> )</w:t>
            </w:r>
          </w:p>
        </w:tc>
        <w:tc>
          <w:tcPr>
            <w:tcW w:w="1218" w:type="dxa"/>
          </w:tcPr>
          <w:p w:rsidR="005D264C" w:rsidRPr="00FB08DB" w:rsidRDefault="005D264C" w:rsidP="007656BB">
            <w:pPr>
              <w:pStyle w:val="tablecell"/>
              <w:rPr>
                <w:lang w:eastAsia="ko-KR"/>
              </w:rPr>
            </w:pPr>
          </w:p>
        </w:tc>
      </w:tr>
      <w:tr w:rsidR="005D264C" w:rsidRPr="00FB08DB" w:rsidTr="007656BB">
        <w:trPr>
          <w:cantSplit/>
          <w:jc w:val="center"/>
        </w:trPr>
        <w:tc>
          <w:tcPr>
            <w:tcW w:w="6710" w:type="dxa"/>
          </w:tcPr>
          <w:p w:rsidR="005D264C" w:rsidRPr="00FB08DB" w:rsidRDefault="005D264C" w:rsidP="007656BB">
            <w:pPr>
              <w:pStyle w:val="tablesyntax"/>
            </w:pPr>
            <w:r w:rsidRPr="00FB08DB">
              <w:tab/>
            </w:r>
            <w:r w:rsidRPr="00FB08DB">
              <w:tab/>
            </w:r>
            <w:proofErr w:type="spellStart"/>
            <w:r w:rsidRPr="00FB08DB">
              <w:t>vui_parameters</w:t>
            </w:r>
            <w:proofErr w:type="spellEnd"/>
            <w:r w:rsidRPr="00FB08DB">
              <w:t>( )</w:t>
            </w:r>
          </w:p>
        </w:tc>
        <w:tc>
          <w:tcPr>
            <w:tcW w:w="1218" w:type="dxa"/>
          </w:tcPr>
          <w:p w:rsidR="005D264C" w:rsidRPr="00FB08DB" w:rsidRDefault="005D264C" w:rsidP="007656BB">
            <w:pPr>
              <w:pStyle w:val="tablecell"/>
              <w:rPr>
                <w:lang w:eastAsia="ko-KR"/>
              </w:rPr>
            </w:pPr>
          </w:p>
        </w:tc>
      </w:tr>
      <w:tr w:rsidR="005D264C" w:rsidRPr="00FB08DB" w:rsidTr="007656BB">
        <w:trPr>
          <w:cantSplit/>
          <w:jc w:val="center"/>
        </w:trPr>
        <w:tc>
          <w:tcPr>
            <w:tcW w:w="6710" w:type="dxa"/>
          </w:tcPr>
          <w:p w:rsidR="005D264C" w:rsidRPr="00514944" w:rsidRDefault="005D264C" w:rsidP="007656BB">
            <w:pPr>
              <w:pStyle w:val="tablesyntax"/>
              <w:rPr>
                <w:highlight w:val="yellow"/>
              </w:rPr>
            </w:pPr>
            <w:r w:rsidRPr="00514944">
              <w:rPr>
                <w:rFonts w:ascii="Times New Roman" w:hAnsi="Times New Roman"/>
                <w:b/>
                <w:highlight w:val="yellow"/>
              </w:rPr>
              <w:tab/>
            </w:r>
            <w:proofErr w:type="spellStart"/>
            <w:r w:rsidRPr="00514944">
              <w:rPr>
                <w:rFonts w:ascii="Times New Roman" w:eastAsia="MS Mincho" w:hAnsi="Times New Roman"/>
                <w:b/>
                <w:bCs/>
                <w:highlight w:val="yellow"/>
                <w:lang w:eastAsia="ja-JP"/>
              </w:rPr>
              <w:t>sps_scaling_list_data_present_flag</w:t>
            </w:r>
            <w:proofErr w:type="spellEnd"/>
          </w:p>
        </w:tc>
        <w:tc>
          <w:tcPr>
            <w:tcW w:w="1218" w:type="dxa"/>
          </w:tcPr>
          <w:p w:rsidR="005D264C" w:rsidRPr="00514944" w:rsidRDefault="005D264C" w:rsidP="007656BB">
            <w:pPr>
              <w:pStyle w:val="tablecell"/>
              <w:rPr>
                <w:highlight w:val="yellow"/>
                <w:lang w:eastAsia="ko-KR"/>
              </w:rPr>
            </w:pPr>
            <w:r w:rsidRPr="00514944">
              <w:rPr>
                <w:rFonts w:eastAsia="MS Mincho"/>
                <w:highlight w:val="yellow"/>
                <w:lang w:eastAsia="ja-JP"/>
              </w:rPr>
              <w:t>u(1)</w:t>
            </w:r>
          </w:p>
        </w:tc>
      </w:tr>
      <w:tr w:rsidR="005D264C" w:rsidRPr="00FB08DB" w:rsidTr="007656BB">
        <w:trPr>
          <w:cantSplit/>
          <w:jc w:val="center"/>
        </w:trPr>
        <w:tc>
          <w:tcPr>
            <w:tcW w:w="6710" w:type="dxa"/>
          </w:tcPr>
          <w:p w:rsidR="005D264C" w:rsidRPr="00514944" w:rsidRDefault="005D264C" w:rsidP="007656BB">
            <w:pPr>
              <w:pStyle w:val="tablesyntax"/>
              <w:rPr>
                <w:highlight w:val="yellow"/>
              </w:rPr>
            </w:pPr>
            <w:r w:rsidRPr="00514944">
              <w:rPr>
                <w:rFonts w:ascii="Times New Roman" w:hAnsi="Times New Roman"/>
                <w:bCs/>
                <w:highlight w:val="yellow"/>
              </w:rPr>
              <w:tab/>
            </w:r>
            <w:r>
              <w:rPr>
                <w:rFonts w:ascii="Times New Roman" w:eastAsia="Times New Roman" w:hAnsi="Times New Roman"/>
                <w:bCs/>
                <w:highlight w:val="yellow"/>
                <w:lang w:eastAsia="zh-TW"/>
              </w:rPr>
              <w:t>i</w:t>
            </w:r>
            <w:r w:rsidRPr="00514944">
              <w:rPr>
                <w:rFonts w:ascii="Times New Roman" w:eastAsia="Times New Roman" w:hAnsi="Times New Roman"/>
                <w:bCs/>
                <w:highlight w:val="yellow"/>
                <w:lang w:eastAsia="zh-TW"/>
              </w:rPr>
              <w:t>f</w:t>
            </w:r>
            <w:r>
              <w:rPr>
                <w:rFonts w:ascii="Times New Roman" w:eastAsia="Times New Roman" w:hAnsi="Times New Roman"/>
                <w:bCs/>
                <w:highlight w:val="yellow"/>
                <w:lang w:eastAsia="zh-TW"/>
              </w:rPr>
              <w:t xml:space="preserve"> </w:t>
            </w:r>
            <w:r w:rsidRPr="00514944">
              <w:rPr>
                <w:rFonts w:ascii="Times New Roman" w:eastAsia="Times New Roman" w:hAnsi="Times New Roman"/>
                <w:bCs/>
                <w:highlight w:val="yellow"/>
                <w:lang w:eastAsia="zh-TW"/>
              </w:rPr>
              <w:t xml:space="preserve">( </w:t>
            </w:r>
            <w:proofErr w:type="spellStart"/>
            <w:r w:rsidRPr="00514944">
              <w:rPr>
                <w:rFonts w:ascii="Times New Roman" w:eastAsia="Times New Roman" w:hAnsi="Times New Roman"/>
                <w:bCs/>
                <w:highlight w:val="yellow"/>
                <w:lang w:eastAsia="zh-TW"/>
              </w:rPr>
              <w:t>sps_</w:t>
            </w:r>
            <w:r w:rsidRPr="00514944">
              <w:rPr>
                <w:rFonts w:ascii="Times New Roman" w:eastAsia="MS Mincho" w:hAnsi="Times New Roman"/>
                <w:bCs/>
                <w:highlight w:val="yellow"/>
                <w:lang w:eastAsia="ja-JP"/>
              </w:rPr>
              <w:t>scaling_list_data_present</w:t>
            </w:r>
            <w:r w:rsidRPr="00514944">
              <w:rPr>
                <w:rFonts w:ascii="Times New Roman" w:eastAsia="Times New Roman" w:hAnsi="Times New Roman"/>
                <w:bCs/>
                <w:highlight w:val="yellow"/>
                <w:lang w:eastAsia="zh-TW"/>
              </w:rPr>
              <w:t>_flag</w:t>
            </w:r>
            <w:proofErr w:type="spellEnd"/>
            <w:r w:rsidRPr="00514944">
              <w:rPr>
                <w:rFonts w:ascii="Times New Roman" w:eastAsia="Times New Roman" w:hAnsi="Times New Roman"/>
                <w:bCs/>
                <w:highlight w:val="yellow"/>
                <w:lang w:eastAsia="zh-TW"/>
              </w:rPr>
              <w:t xml:space="preserve"> )</w:t>
            </w:r>
          </w:p>
        </w:tc>
        <w:tc>
          <w:tcPr>
            <w:tcW w:w="1218" w:type="dxa"/>
          </w:tcPr>
          <w:p w:rsidR="005D264C" w:rsidRPr="00514944" w:rsidRDefault="005D264C" w:rsidP="007656BB">
            <w:pPr>
              <w:pStyle w:val="tablecell"/>
              <w:rPr>
                <w:highlight w:val="yellow"/>
                <w:lang w:eastAsia="ko-KR"/>
              </w:rPr>
            </w:pPr>
          </w:p>
        </w:tc>
      </w:tr>
      <w:tr w:rsidR="005D264C" w:rsidRPr="00FB08DB" w:rsidTr="007656BB">
        <w:trPr>
          <w:cantSplit/>
          <w:jc w:val="center"/>
        </w:trPr>
        <w:tc>
          <w:tcPr>
            <w:tcW w:w="6710" w:type="dxa"/>
          </w:tcPr>
          <w:p w:rsidR="005D264C" w:rsidRPr="00514944" w:rsidRDefault="005D264C" w:rsidP="007656BB">
            <w:pPr>
              <w:pStyle w:val="tablesyntax"/>
              <w:rPr>
                <w:highlight w:val="yellow"/>
              </w:rPr>
            </w:pPr>
            <w:r w:rsidRPr="00514944">
              <w:rPr>
                <w:rFonts w:ascii="Times New Roman" w:hAnsi="Times New Roman"/>
                <w:bCs/>
                <w:highlight w:val="yellow"/>
              </w:rPr>
              <w:tab/>
            </w:r>
            <w:r w:rsidRPr="00514944">
              <w:rPr>
                <w:rFonts w:ascii="Times New Roman" w:hAnsi="Times New Roman"/>
                <w:bCs/>
                <w:highlight w:val="yellow"/>
              </w:rPr>
              <w:tab/>
            </w:r>
            <w:proofErr w:type="spellStart"/>
            <w:r w:rsidRPr="00514944">
              <w:rPr>
                <w:rFonts w:ascii="Times New Roman" w:eastAsia="MS Mincho" w:hAnsi="Times New Roman"/>
                <w:bCs/>
                <w:highlight w:val="yellow"/>
                <w:lang w:eastAsia="ja-JP"/>
              </w:rPr>
              <w:t>scaling_list</w:t>
            </w:r>
            <w:r w:rsidRPr="00514944">
              <w:rPr>
                <w:rFonts w:ascii="Times New Roman" w:eastAsia="Times New Roman" w:hAnsi="Times New Roman"/>
                <w:bCs/>
                <w:highlight w:val="yellow"/>
                <w:lang w:eastAsia="zh-TW"/>
              </w:rPr>
              <w:t>_param</w:t>
            </w:r>
            <w:proofErr w:type="spellEnd"/>
            <w:r w:rsidRPr="00514944">
              <w:rPr>
                <w:rFonts w:ascii="Times New Roman" w:eastAsia="Times New Roman" w:hAnsi="Times New Roman"/>
                <w:bCs/>
                <w:highlight w:val="yellow"/>
                <w:lang w:eastAsia="zh-TW"/>
              </w:rPr>
              <w:t>( )</w:t>
            </w:r>
          </w:p>
        </w:tc>
        <w:tc>
          <w:tcPr>
            <w:tcW w:w="1218" w:type="dxa"/>
          </w:tcPr>
          <w:p w:rsidR="005D264C" w:rsidRPr="00514944" w:rsidRDefault="005D264C" w:rsidP="007656BB">
            <w:pPr>
              <w:pStyle w:val="tablecell"/>
              <w:rPr>
                <w:highlight w:val="yellow"/>
                <w:lang w:eastAsia="ko-KR"/>
              </w:rPr>
            </w:pPr>
          </w:p>
        </w:tc>
      </w:tr>
      <w:tr w:rsidR="005D264C" w:rsidRPr="00FB08DB" w:rsidTr="007656BB">
        <w:trPr>
          <w:cantSplit/>
          <w:jc w:val="center"/>
        </w:trPr>
        <w:tc>
          <w:tcPr>
            <w:tcW w:w="6710" w:type="dxa"/>
          </w:tcPr>
          <w:p w:rsidR="005D264C" w:rsidRPr="00514944" w:rsidRDefault="005D264C" w:rsidP="007656BB">
            <w:pPr>
              <w:pStyle w:val="tablesyntax"/>
              <w:rPr>
                <w:rFonts w:ascii="Times New Roman" w:hAnsi="Times New Roman"/>
                <w:bCs/>
                <w:highlight w:val="yellow"/>
              </w:rPr>
            </w:pPr>
            <w:r w:rsidRPr="00FB08DB">
              <w:rPr>
                <w:b/>
                <w:bCs/>
              </w:rPr>
              <w:tab/>
            </w:r>
            <w:proofErr w:type="spellStart"/>
            <w:r w:rsidRPr="00FB08DB">
              <w:rPr>
                <w:b/>
                <w:bCs/>
              </w:rPr>
              <w:t>sps_extension_flag</w:t>
            </w:r>
            <w:proofErr w:type="spellEnd"/>
          </w:p>
        </w:tc>
        <w:tc>
          <w:tcPr>
            <w:tcW w:w="1218" w:type="dxa"/>
          </w:tcPr>
          <w:p w:rsidR="005D264C" w:rsidRPr="00514944" w:rsidRDefault="005D264C" w:rsidP="007656BB">
            <w:pPr>
              <w:pStyle w:val="tablecell"/>
              <w:rPr>
                <w:highlight w:val="yellow"/>
                <w:lang w:eastAsia="ko-KR"/>
              </w:rPr>
            </w:pPr>
            <w:r w:rsidRPr="00FB08DB">
              <w:t>u(1)</w:t>
            </w:r>
          </w:p>
        </w:tc>
      </w:tr>
      <w:tr w:rsidR="005D264C" w:rsidRPr="00FB08DB" w:rsidTr="007656BB">
        <w:trPr>
          <w:cantSplit/>
          <w:jc w:val="center"/>
        </w:trPr>
        <w:tc>
          <w:tcPr>
            <w:tcW w:w="6710" w:type="dxa"/>
          </w:tcPr>
          <w:p w:rsidR="005D264C" w:rsidRPr="00514944" w:rsidRDefault="005D264C" w:rsidP="007656BB">
            <w:pPr>
              <w:pStyle w:val="tablesyntax"/>
              <w:rPr>
                <w:rFonts w:ascii="Times New Roman" w:hAnsi="Times New Roman"/>
                <w:bCs/>
                <w:highlight w:val="yellow"/>
              </w:rPr>
            </w:pPr>
            <w:r w:rsidRPr="00FB08DB">
              <w:rPr>
                <w:bCs/>
              </w:rPr>
              <w:tab/>
              <w:t xml:space="preserve">if( </w:t>
            </w:r>
            <w:proofErr w:type="spellStart"/>
            <w:r w:rsidRPr="00FB08DB">
              <w:rPr>
                <w:bCs/>
              </w:rPr>
              <w:t>sps_extension_flag</w:t>
            </w:r>
            <w:proofErr w:type="spellEnd"/>
            <w:r w:rsidRPr="00FB08DB">
              <w:rPr>
                <w:bCs/>
              </w:rPr>
              <w:t xml:space="preserve"> )</w:t>
            </w:r>
          </w:p>
        </w:tc>
        <w:tc>
          <w:tcPr>
            <w:tcW w:w="1218" w:type="dxa"/>
          </w:tcPr>
          <w:p w:rsidR="005D264C" w:rsidRPr="00514944" w:rsidRDefault="005D264C" w:rsidP="007656BB">
            <w:pPr>
              <w:pStyle w:val="tablecell"/>
              <w:rPr>
                <w:highlight w:val="yellow"/>
                <w:lang w:eastAsia="ko-KR"/>
              </w:rPr>
            </w:pPr>
          </w:p>
        </w:tc>
      </w:tr>
      <w:tr w:rsidR="005D264C" w:rsidRPr="00FB08DB" w:rsidTr="007656BB">
        <w:trPr>
          <w:cantSplit/>
          <w:jc w:val="center"/>
        </w:trPr>
        <w:tc>
          <w:tcPr>
            <w:tcW w:w="6710" w:type="dxa"/>
          </w:tcPr>
          <w:p w:rsidR="005D264C" w:rsidRPr="00514944" w:rsidRDefault="005D264C" w:rsidP="007656BB">
            <w:pPr>
              <w:pStyle w:val="tablesyntax"/>
              <w:rPr>
                <w:rFonts w:ascii="Times New Roman" w:hAnsi="Times New Roman"/>
                <w:bCs/>
                <w:highlight w:val="yellow"/>
              </w:rPr>
            </w:pPr>
            <w:r w:rsidRPr="00FB08DB">
              <w:rPr>
                <w:b/>
              </w:rPr>
              <w:tab/>
            </w:r>
            <w:r w:rsidRPr="00FB08DB">
              <w:rPr>
                <w:b/>
              </w:rPr>
              <w:tab/>
            </w:r>
            <w:r w:rsidRPr="00FB08DB">
              <w:t xml:space="preserve">while( </w:t>
            </w:r>
            <w:proofErr w:type="spellStart"/>
            <w:r w:rsidRPr="00FB08DB">
              <w:t>more_rbsp_data</w:t>
            </w:r>
            <w:proofErr w:type="spellEnd"/>
            <w:r w:rsidRPr="00FB08DB">
              <w:t>( ) )</w:t>
            </w:r>
          </w:p>
        </w:tc>
        <w:tc>
          <w:tcPr>
            <w:tcW w:w="1218" w:type="dxa"/>
          </w:tcPr>
          <w:p w:rsidR="005D264C" w:rsidRPr="00514944" w:rsidRDefault="005D264C" w:rsidP="007656BB">
            <w:pPr>
              <w:pStyle w:val="tablecell"/>
              <w:rPr>
                <w:highlight w:val="yellow"/>
                <w:lang w:eastAsia="ko-KR"/>
              </w:rPr>
            </w:pPr>
          </w:p>
        </w:tc>
      </w:tr>
      <w:tr w:rsidR="005D264C" w:rsidRPr="00FB08DB" w:rsidTr="007656BB">
        <w:trPr>
          <w:cantSplit/>
          <w:jc w:val="center"/>
        </w:trPr>
        <w:tc>
          <w:tcPr>
            <w:tcW w:w="6710" w:type="dxa"/>
          </w:tcPr>
          <w:p w:rsidR="005D264C" w:rsidRPr="00514944" w:rsidRDefault="005D264C" w:rsidP="007656BB">
            <w:pPr>
              <w:pStyle w:val="tablesyntax"/>
              <w:rPr>
                <w:rFonts w:ascii="Times New Roman" w:hAnsi="Times New Roman"/>
                <w:bCs/>
                <w:highlight w:val="yellow"/>
              </w:rPr>
            </w:pPr>
            <w:r w:rsidRPr="00FB08DB">
              <w:rPr>
                <w:b/>
              </w:rPr>
              <w:tab/>
            </w:r>
            <w:r w:rsidRPr="00FB08DB">
              <w:rPr>
                <w:b/>
              </w:rPr>
              <w:tab/>
            </w:r>
            <w:r w:rsidRPr="00FB08DB">
              <w:rPr>
                <w:b/>
              </w:rPr>
              <w:tab/>
            </w:r>
            <w:proofErr w:type="spellStart"/>
            <w:r w:rsidRPr="00FB08DB">
              <w:rPr>
                <w:b/>
              </w:rPr>
              <w:t>sps_extension_data_flag</w:t>
            </w:r>
            <w:proofErr w:type="spellEnd"/>
          </w:p>
        </w:tc>
        <w:tc>
          <w:tcPr>
            <w:tcW w:w="1218" w:type="dxa"/>
          </w:tcPr>
          <w:p w:rsidR="005D264C" w:rsidRPr="00514944" w:rsidRDefault="005D264C" w:rsidP="007656BB">
            <w:pPr>
              <w:pStyle w:val="tablecell"/>
              <w:rPr>
                <w:highlight w:val="yellow"/>
                <w:lang w:eastAsia="ko-KR"/>
              </w:rPr>
            </w:pPr>
            <w:r w:rsidRPr="00FB08DB">
              <w:t>u(1)</w:t>
            </w:r>
          </w:p>
        </w:tc>
      </w:tr>
      <w:tr w:rsidR="005D264C" w:rsidRPr="00FB08DB" w:rsidTr="007656BB">
        <w:trPr>
          <w:cantSplit/>
          <w:jc w:val="center"/>
        </w:trPr>
        <w:tc>
          <w:tcPr>
            <w:tcW w:w="6710" w:type="dxa"/>
          </w:tcPr>
          <w:p w:rsidR="005D264C" w:rsidRPr="00514944" w:rsidRDefault="005D264C" w:rsidP="007656BB">
            <w:pPr>
              <w:pStyle w:val="tablesyntax"/>
              <w:rPr>
                <w:rFonts w:ascii="Times New Roman" w:hAnsi="Times New Roman"/>
                <w:bCs/>
                <w:highlight w:val="yellow"/>
              </w:rPr>
            </w:pPr>
            <w:r w:rsidRPr="00FB08DB">
              <w:rPr>
                <w:rFonts w:ascii="Times New Roman" w:hAnsi="Times New Roman"/>
                <w:bCs/>
              </w:rPr>
              <w:tab/>
            </w:r>
            <w:proofErr w:type="spellStart"/>
            <w:r w:rsidRPr="00FB08DB">
              <w:rPr>
                <w:rFonts w:ascii="Times New Roman" w:hAnsi="Times New Roman"/>
                <w:bCs/>
              </w:rPr>
              <w:t>rbsp_trailing_bits</w:t>
            </w:r>
            <w:proofErr w:type="spellEnd"/>
            <w:r w:rsidRPr="00FB08DB">
              <w:rPr>
                <w:rFonts w:ascii="Times New Roman" w:hAnsi="Times New Roman"/>
                <w:bCs/>
              </w:rPr>
              <w:t>( )</w:t>
            </w:r>
          </w:p>
        </w:tc>
        <w:tc>
          <w:tcPr>
            <w:tcW w:w="1218" w:type="dxa"/>
          </w:tcPr>
          <w:p w:rsidR="005D264C" w:rsidRPr="00514944" w:rsidRDefault="005D264C" w:rsidP="007656BB">
            <w:pPr>
              <w:pStyle w:val="tablecell"/>
              <w:rPr>
                <w:highlight w:val="yellow"/>
                <w:lang w:eastAsia="ko-KR"/>
              </w:rPr>
            </w:pPr>
          </w:p>
        </w:tc>
      </w:tr>
      <w:tr w:rsidR="005D264C" w:rsidRPr="00FB08DB" w:rsidTr="007656BB">
        <w:trPr>
          <w:cantSplit/>
          <w:jc w:val="center"/>
        </w:trPr>
        <w:tc>
          <w:tcPr>
            <w:tcW w:w="6710" w:type="dxa"/>
          </w:tcPr>
          <w:p w:rsidR="005D264C" w:rsidRPr="00514944" w:rsidRDefault="005D264C" w:rsidP="007656BB">
            <w:pPr>
              <w:pStyle w:val="tablesyntax"/>
              <w:rPr>
                <w:rFonts w:ascii="Times New Roman" w:hAnsi="Times New Roman"/>
                <w:bCs/>
                <w:highlight w:val="yellow"/>
              </w:rPr>
            </w:pPr>
            <w:r w:rsidRPr="00FB08DB">
              <w:rPr>
                <w:rFonts w:ascii="Times New Roman" w:hAnsi="Times New Roman"/>
              </w:rPr>
              <w:t>}</w:t>
            </w:r>
          </w:p>
        </w:tc>
        <w:tc>
          <w:tcPr>
            <w:tcW w:w="1218" w:type="dxa"/>
          </w:tcPr>
          <w:p w:rsidR="005D264C" w:rsidRPr="00514944" w:rsidRDefault="005D264C" w:rsidP="007656BB">
            <w:pPr>
              <w:pStyle w:val="tablecell"/>
              <w:rPr>
                <w:highlight w:val="yellow"/>
                <w:lang w:eastAsia="ko-KR"/>
              </w:rPr>
            </w:pPr>
          </w:p>
        </w:tc>
      </w:tr>
    </w:tbl>
    <w:p w:rsidR="005D264C" w:rsidRPr="00FB08DB" w:rsidRDefault="005D264C" w:rsidP="005D264C"/>
    <w:p w:rsidR="005D264C" w:rsidRPr="00FB08DB" w:rsidRDefault="00311F52" w:rsidP="00DC1EA9">
      <w:pPr>
        <w:pStyle w:val="Heading4"/>
        <w:numPr>
          <w:ilvl w:val="0"/>
          <w:numId w:val="0"/>
        </w:numPr>
        <w:ind w:left="1080" w:hanging="1080"/>
      </w:pPr>
      <w:r>
        <w:lastRenderedPageBreak/>
        <w:t xml:space="preserve">7.3.2.2 </w:t>
      </w:r>
      <w:r w:rsidR="005D264C" w:rsidRPr="00FB08DB">
        <w:t>Picture parameter set RBSP syntax</w:t>
      </w:r>
      <w:r w:rsidR="005D264C">
        <w:t xml:space="preserve"> </w:t>
      </w:r>
    </w:p>
    <w:p w:rsidR="005D264C" w:rsidRPr="00FB08DB" w:rsidRDefault="005D264C" w:rsidP="005D264C">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1"/>
        <w:gridCol w:w="1250"/>
        <w:tblGridChange w:id="11">
          <w:tblGrid>
            <w:gridCol w:w="6651"/>
            <w:gridCol w:w="1250"/>
          </w:tblGrid>
        </w:tblGridChange>
      </w:tblGrid>
      <w:tr w:rsidR="005D264C" w:rsidRPr="00FB08DB" w:rsidTr="00DC1EA9">
        <w:trPr>
          <w:cantSplit/>
          <w:jc w:val="center"/>
        </w:trPr>
        <w:tc>
          <w:tcPr>
            <w:tcW w:w="6651" w:type="dxa"/>
          </w:tcPr>
          <w:p w:rsidR="005D264C" w:rsidRPr="00FB08DB" w:rsidRDefault="005D264C" w:rsidP="007656BB">
            <w:pPr>
              <w:pStyle w:val="tablesyntax"/>
              <w:rPr>
                <w:rFonts w:ascii="Times New Roman" w:hAnsi="Times New Roman"/>
              </w:rPr>
            </w:pPr>
            <w:proofErr w:type="spellStart"/>
            <w:r w:rsidRPr="00FB08DB">
              <w:rPr>
                <w:rFonts w:ascii="Times New Roman" w:hAnsi="Times New Roman"/>
              </w:rPr>
              <w:t>pic_parameter_set_rbsp</w:t>
            </w:r>
            <w:proofErr w:type="spellEnd"/>
            <w:r w:rsidRPr="00FB08DB">
              <w:rPr>
                <w:rFonts w:ascii="Times New Roman" w:hAnsi="Times New Roman"/>
              </w:rPr>
              <w:t>( ) {</w:t>
            </w:r>
          </w:p>
        </w:tc>
        <w:tc>
          <w:tcPr>
            <w:tcW w:w="1250" w:type="dxa"/>
          </w:tcPr>
          <w:p w:rsidR="005D264C" w:rsidRPr="00FB08DB" w:rsidRDefault="005D264C" w:rsidP="007656BB">
            <w:pPr>
              <w:pStyle w:val="tableheading"/>
            </w:pPr>
            <w:r w:rsidRPr="00FB08DB">
              <w:t>Descriptor</w:t>
            </w:r>
          </w:p>
        </w:tc>
      </w:tr>
      <w:tr w:rsidR="005D264C" w:rsidRPr="00FB08DB" w:rsidTr="00DC1EA9">
        <w:trPr>
          <w:cantSplit/>
          <w:jc w:val="center"/>
        </w:trPr>
        <w:tc>
          <w:tcPr>
            <w:tcW w:w="6651" w:type="dxa"/>
          </w:tcPr>
          <w:p w:rsidR="005D264C" w:rsidRPr="00FB08DB" w:rsidRDefault="005D264C" w:rsidP="007656BB">
            <w:pPr>
              <w:pStyle w:val="tablesyntax"/>
              <w:rPr>
                <w:rFonts w:ascii="Times New Roman" w:hAnsi="Times New Roman"/>
                <w:b/>
                <w:bCs/>
                <w:sz w:val="22"/>
                <w:szCs w:val="22"/>
              </w:rPr>
            </w:pPr>
            <w:r w:rsidRPr="00FB08DB">
              <w:rPr>
                <w:rFonts w:ascii="Times New Roman" w:hAnsi="Times New Roman"/>
                <w:b/>
                <w:bCs/>
              </w:rPr>
              <w:tab/>
            </w:r>
            <w:proofErr w:type="spellStart"/>
            <w:r w:rsidRPr="00FB08DB">
              <w:rPr>
                <w:rFonts w:ascii="Times New Roman" w:hAnsi="Times New Roman"/>
                <w:b/>
                <w:bCs/>
              </w:rPr>
              <w:t>pic_parameter_set_id</w:t>
            </w:r>
            <w:proofErr w:type="spellEnd"/>
          </w:p>
        </w:tc>
        <w:tc>
          <w:tcPr>
            <w:tcW w:w="1250" w:type="dxa"/>
          </w:tcPr>
          <w:p w:rsidR="005D264C" w:rsidRPr="00FB08DB" w:rsidRDefault="005D264C" w:rsidP="007656BB">
            <w:pPr>
              <w:pStyle w:val="tablecell"/>
            </w:pPr>
            <w:proofErr w:type="spellStart"/>
            <w:r w:rsidRPr="00FB08DB">
              <w:t>ue</w:t>
            </w:r>
            <w:proofErr w:type="spellEnd"/>
            <w:r w:rsidRPr="00FB08DB">
              <w:t>(v)</w:t>
            </w:r>
          </w:p>
        </w:tc>
      </w:tr>
      <w:tr w:rsidR="005D264C" w:rsidRPr="00FB08DB" w:rsidTr="00DC1EA9">
        <w:trPr>
          <w:cantSplit/>
          <w:jc w:val="center"/>
        </w:trPr>
        <w:tc>
          <w:tcPr>
            <w:tcW w:w="6651" w:type="dxa"/>
          </w:tcPr>
          <w:p w:rsidR="005D264C" w:rsidRPr="00123F71" w:rsidRDefault="005D264C" w:rsidP="007656BB">
            <w:pPr>
              <w:pStyle w:val="tablesyntax"/>
              <w:rPr>
                <w:rFonts w:ascii="Times New Roman" w:hAnsi="Times New Roman"/>
                <w:b/>
                <w:bCs/>
                <w:highlight w:val="yellow"/>
              </w:rPr>
            </w:pPr>
            <w:r w:rsidRPr="00123F71">
              <w:rPr>
                <w:rFonts w:ascii="Times New Roman" w:hAnsi="Times New Roman"/>
                <w:b/>
                <w:bCs/>
                <w:highlight w:val="yellow"/>
              </w:rPr>
              <w:t xml:space="preserve">    </w:t>
            </w:r>
            <w:proofErr w:type="spellStart"/>
            <w:r w:rsidRPr="00123F71">
              <w:rPr>
                <w:rFonts w:ascii="Times New Roman" w:hAnsi="Times New Roman"/>
                <w:b/>
                <w:bCs/>
                <w:highlight w:val="yellow"/>
              </w:rPr>
              <w:t>pps_partial_update_flag</w:t>
            </w:r>
            <w:proofErr w:type="spellEnd"/>
          </w:p>
        </w:tc>
        <w:tc>
          <w:tcPr>
            <w:tcW w:w="1250" w:type="dxa"/>
          </w:tcPr>
          <w:p w:rsidR="005D264C" w:rsidRPr="00123F71" w:rsidRDefault="005D264C" w:rsidP="007656BB">
            <w:pPr>
              <w:pStyle w:val="tablecell"/>
              <w:rPr>
                <w:highlight w:val="yellow"/>
              </w:rPr>
            </w:pPr>
            <w:r w:rsidRPr="00123F71">
              <w:rPr>
                <w:highlight w:val="yellow"/>
              </w:rPr>
              <w:t>u(1)</w:t>
            </w:r>
          </w:p>
        </w:tc>
      </w:tr>
      <w:tr w:rsidR="005D264C" w:rsidRPr="00FB08DB" w:rsidTr="00DC1EA9">
        <w:trPr>
          <w:cantSplit/>
          <w:jc w:val="center"/>
        </w:trPr>
        <w:tc>
          <w:tcPr>
            <w:tcW w:w="6651" w:type="dxa"/>
          </w:tcPr>
          <w:p w:rsidR="005D264C" w:rsidRPr="00123F71" w:rsidRDefault="005D264C" w:rsidP="007656BB">
            <w:pPr>
              <w:pStyle w:val="tablesyntax"/>
              <w:rPr>
                <w:rFonts w:ascii="Times New Roman" w:hAnsi="Times New Roman"/>
                <w:bCs/>
                <w:highlight w:val="yellow"/>
              </w:rPr>
            </w:pPr>
            <w:r w:rsidRPr="00123F71">
              <w:rPr>
                <w:rFonts w:ascii="Times New Roman" w:hAnsi="Times New Roman"/>
                <w:bCs/>
                <w:highlight w:val="yellow"/>
              </w:rPr>
              <w:t xml:space="preserve">   If (</w:t>
            </w:r>
            <w:proofErr w:type="spellStart"/>
            <w:r w:rsidRPr="00123F71">
              <w:rPr>
                <w:rFonts w:ascii="Times New Roman" w:hAnsi="Times New Roman"/>
                <w:bCs/>
                <w:highlight w:val="yellow"/>
              </w:rPr>
              <w:t>pps_partial_update_flag</w:t>
            </w:r>
            <w:proofErr w:type="spellEnd"/>
            <w:r w:rsidRPr="00123F71">
              <w:rPr>
                <w:rFonts w:ascii="Times New Roman" w:hAnsi="Times New Roman"/>
                <w:bCs/>
                <w:highlight w:val="yellow"/>
              </w:rPr>
              <w:t xml:space="preserve"> ==0) {</w:t>
            </w:r>
          </w:p>
        </w:tc>
        <w:tc>
          <w:tcPr>
            <w:tcW w:w="1250" w:type="dxa"/>
          </w:tcPr>
          <w:p w:rsidR="005D264C" w:rsidRPr="00123F71" w:rsidRDefault="005D264C" w:rsidP="007656BB">
            <w:pPr>
              <w:pStyle w:val="tablecell"/>
              <w:rPr>
                <w:highlight w:val="yellow"/>
              </w:rPr>
            </w:pPr>
          </w:p>
        </w:tc>
      </w:tr>
      <w:tr w:rsidR="005D264C" w:rsidRPr="00FB08DB" w:rsidTr="00DC1EA9">
        <w:trPr>
          <w:cantSplit/>
          <w:jc w:val="center"/>
        </w:trPr>
        <w:tc>
          <w:tcPr>
            <w:tcW w:w="6651" w:type="dxa"/>
          </w:tcPr>
          <w:p w:rsidR="005D264C" w:rsidRPr="00FB08DB" w:rsidRDefault="005D264C" w:rsidP="007656BB">
            <w:pPr>
              <w:pStyle w:val="tablesyntax"/>
              <w:rPr>
                <w:rFonts w:ascii="Times New Roman" w:hAnsi="Times New Roman"/>
                <w:b/>
                <w:bCs/>
                <w:sz w:val="22"/>
                <w:szCs w:val="22"/>
              </w:rPr>
            </w:pPr>
            <w:r w:rsidRPr="00FB08DB">
              <w:rPr>
                <w:rFonts w:ascii="Times New Roman" w:hAnsi="Times New Roman"/>
                <w:b/>
                <w:bCs/>
              </w:rPr>
              <w:tab/>
            </w:r>
            <w:proofErr w:type="spellStart"/>
            <w:r w:rsidRPr="00FB08DB">
              <w:rPr>
                <w:rFonts w:ascii="Times New Roman" w:hAnsi="Times New Roman"/>
                <w:b/>
                <w:bCs/>
              </w:rPr>
              <w:t>seq_parameter_set_id</w:t>
            </w:r>
            <w:proofErr w:type="spellEnd"/>
          </w:p>
        </w:tc>
        <w:tc>
          <w:tcPr>
            <w:tcW w:w="1250" w:type="dxa"/>
          </w:tcPr>
          <w:p w:rsidR="005D264C" w:rsidRPr="00FB08DB" w:rsidRDefault="005D264C" w:rsidP="007656BB">
            <w:pPr>
              <w:pStyle w:val="tablecell"/>
            </w:pPr>
            <w:proofErr w:type="spellStart"/>
            <w:r w:rsidRPr="00FB08DB">
              <w:t>ue</w:t>
            </w:r>
            <w:proofErr w:type="spellEnd"/>
            <w:r w:rsidRPr="00FB08DB">
              <w:t>(v)</w:t>
            </w:r>
          </w:p>
        </w:tc>
      </w:tr>
      <w:tr w:rsidR="005D264C" w:rsidRPr="00FB08DB" w:rsidTr="00DC1EA9">
        <w:trPr>
          <w:cantSplit/>
          <w:jc w:val="center"/>
        </w:trPr>
        <w:tc>
          <w:tcPr>
            <w:tcW w:w="6651" w:type="dxa"/>
          </w:tcPr>
          <w:p w:rsidR="005D264C" w:rsidRPr="00FB08DB" w:rsidRDefault="005D264C" w:rsidP="007656BB">
            <w:pPr>
              <w:pStyle w:val="tablesyntax"/>
              <w:rPr>
                <w:rFonts w:ascii="Times New Roman" w:hAnsi="Times New Roman"/>
                <w:b/>
                <w:bCs/>
              </w:rPr>
            </w:pPr>
            <w:r w:rsidRPr="00FB08DB">
              <w:rPr>
                <w:rFonts w:ascii="Times New Roman" w:hAnsi="Times New Roman"/>
                <w:b/>
                <w:bCs/>
              </w:rPr>
              <w:tab/>
            </w:r>
            <w:proofErr w:type="spellStart"/>
            <w:r w:rsidRPr="00FB08DB">
              <w:rPr>
                <w:rFonts w:ascii="Times New Roman" w:hAnsi="Times New Roman"/>
                <w:b/>
                <w:lang w:eastAsia="ko-KR"/>
              </w:rPr>
              <w:t>sign_data_hiding_flag</w:t>
            </w:r>
            <w:proofErr w:type="spellEnd"/>
          </w:p>
        </w:tc>
        <w:tc>
          <w:tcPr>
            <w:tcW w:w="1250" w:type="dxa"/>
          </w:tcPr>
          <w:p w:rsidR="005D264C" w:rsidRPr="00FB08DB" w:rsidRDefault="005D264C" w:rsidP="007656BB">
            <w:pPr>
              <w:pStyle w:val="tablecell"/>
            </w:pPr>
            <w:r w:rsidRPr="00FB08DB">
              <w:t>u(1)</w:t>
            </w:r>
          </w:p>
        </w:tc>
      </w:tr>
      <w:tr w:rsidR="00DC1EA9" w:rsidRPr="00FB08DB" w:rsidTr="00DC1EA9">
        <w:trPr>
          <w:cantSplit/>
          <w:jc w:val="center"/>
        </w:trPr>
        <w:tc>
          <w:tcPr>
            <w:tcW w:w="6651" w:type="dxa"/>
          </w:tcPr>
          <w:p w:rsidR="00DC1EA9" w:rsidRPr="00FB08DB" w:rsidRDefault="00DC1EA9" w:rsidP="007656BB">
            <w:pPr>
              <w:pStyle w:val="tablesyntax"/>
              <w:rPr>
                <w:rFonts w:ascii="Times New Roman" w:hAnsi="Times New Roman"/>
                <w:b/>
                <w:bCs/>
              </w:rPr>
            </w:pPr>
            <w:r>
              <w:rPr>
                <w:rFonts w:ascii="Times New Roman" w:hAnsi="Times New Roman"/>
                <w:b/>
                <w:bCs/>
              </w:rPr>
              <w:t xml:space="preserve">      … ….</w:t>
            </w:r>
          </w:p>
        </w:tc>
        <w:tc>
          <w:tcPr>
            <w:tcW w:w="1250" w:type="dxa"/>
          </w:tcPr>
          <w:p w:rsidR="00DC1EA9" w:rsidRPr="00FB08DB" w:rsidRDefault="00DC1EA9" w:rsidP="007656BB">
            <w:pPr>
              <w:pStyle w:val="tablecell"/>
            </w:pPr>
          </w:p>
        </w:tc>
      </w:tr>
      <w:tr w:rsidR="005D264C" w:rsidRPr="00FB08DB" w:rsidTr="00DC1EA9">
        <w:trPr>
          <w:cantSplit/>
          <w:jc w:val="center"/>
        </w:trPr>
        <w:tc>
          <w:tcPr>
            <w:tcW w:w="6651" w:type="dxa"/>
          </w:tcPr>
          <w:p w:rsidR="005D264C" w:rsidRPr="00FB08DB" w:rsidRDefault="005D264C" w:rsidP="007656BB">
            <w:pPr>
              <w:pStyle w:val="tablesyntax"/>
              <w:keepNext w:val="0"/>
              <w:keepLines w:val="0"/>
              <w:rPr>
                <w:rFonts w:ascii="Times New Roman" w:hAnsi="Times New Roman"/>
                <w:lang w:eastAsia="ko-KR"/>
              </w:rPr>
            </w:pPr>
            <w:r w:rsidRPr="00FB08DB">
              <w:rPr>
                <w:b/>
                <w:bCs/>
              </w:rPr>
              <w:tab/>
            </w:r>
            <w:proofErr w:type="spellStart"/>
            <w:r w:rsidR="00DC1EA9" w:rsidRPr="00FB08DB">
              <w:rPr>
                <w:b/>
                <w:bCs/>
              </w:rPr>
              <w:t>P</w:t>
            </w:r>
            <w:r w:rsidRPr="00FB08DB">
              <w:rPr>
                <w:b/>
                <w:bCs/>
              </w:rPr>
              <w:t>ps_extension_flag</w:t>
            </w:r>
            <w:proofErr w:type="spellEnd"/>
          </w:p>
        </w:tc>
        <w:tc>
          <w:tcPr>
            <w:tcW w:w="1250" w:type="dxa"/>
          </w:tcPr>
          <w:p w:rsidR="005D264C" w:rsidRPr="00FB08DB" w:rsidRDefault="005D264C" w:rsidP="007656BB">
            <w:pPr>
              <w:pStyle w:val="tablecell"/>
              <w:keepNext w:val="0"/>
              <w:keepLines w:val="0"/>
            </w:pPr>
            <w:r w:rsidRPr="00FB08DB">
              <w:t>u(1)</w:t>
            </w:r>
          </w:p>
        </w:tc>
      </w:tr>
      <w:tr w:rsidR="005D264C" w:rsidRPr="00FB08DB" w:rsidTr="00DC1EA9">
        <w:trPr>
          <w:cantSplit/>
          <w:jc w:val="center"/>
        </w:trPr>
        <w:tc>
          <w:tcPr>
            <w:tcW w:w="6651" w:type="dxa"/>
          </w:tcPr>
          <w:p w:rsidR="005D264C" w:rsidRPr="00FB08DB" w:rsidRDefault="005D264C" w:rsidP="007656BB">
            <w:pPr>
              <w:pStyle w:val="tablesyntax"/>
              <w:keepNext w:val="0"/>
              <w:keepLines w:val="0"/>
              <w:rPr>
                <w:rFonts w:ascii="Times New Roman" w:hAnsi="Times New Roman"/>
                <w:lang w:eastAsia="ko-KR"/>
              </w:rPr>
            </w:pPr>
            <w:r w:rsidRPr="00FB08DB">
              <w:rPr>
                <w:bCs/>
              </w:rPr>
              <w:tab/>
              <w:t xml:space="preserve">if( </w:t>
            </w:r>
            <w:proofErr w:type="spellStart"/>
            <w:r w:rsidRPr="00FB08DB">
              <w:rPr>
                <w:bCs/>
              </w:rPr>
              <w:t>pps_extension_flag</w:t>
            </w:r>
            <w:proofErr w:type="spellEnd"/>
            <w:r w:rsidRPr="00FB08DB">
              <w:rPr>
                <w:bCs/>
              </w:rPr>
              <w:t xml:space="preserve"> )</w:t>
            </w:r>
          </w:p>
        </w:tc>
        <w:tc>
          <w:tcPr>
            <w:tcW w:w="1250" w:type="dxa"/>
          </w:tcPr>
          <w:p w:rsidR="005D264C" w:rsidRPr="00FB08DB" w:rsidRDefault="005D264C" w:rsidP="007656BB">
            <w:pPr>
              <w:pStyle w:val="tablecell"/>
              <w:keepNext w:val="0"/>
              <w:keepLines w:val="0"/>
            </w:pPr>
          </w:p>
        </w:tc>
      </w:tr>
      <w:tr w:rsidR="005D264C" w:rsidRPr="00FB08DB" w:rsidTr="00DC1EA9">
        <w:trPr>
          <w:cantSplit/>
          <w:jc w:val="center"/>
        </w:trPr>
        <w:tc>
          <w:tcPr>
            <w:tcW w:w="6651" w:type="dxa"/>
          </w:tcPr>
          <w:p w:rsidR="005D264C" w:rsidRPr="00FB08DB" w:rsidRDefault="005D264C" w:rsidP="007656BB">
            <w:pPr>
              <w:pStyle w:val="tablesyntax"/>
              <w:keepNext w:val="0"/>
              <w:keepLines w:val="0"/>
              <w:rPr>
                <w:rFonts w:ascii="Times New Roman" w:hAnsi="Times New Roman"/>
                <w:lang w:eastAsia="ko-KR"/>
              </w:rPr>
            </w:pPr>
            <w:r w:rsidRPr="00FB08DB">
              <w:rPr>
                <w:b/>
              </w:rPr>
              <w:tab/>
            </w:r>
            <w:r w:rsidRPr="00FB08DB">
              <w:rPr>
                <w:b/>
              </w:rPr>
              <w:tab/>
            </w:r>
            <w:r w:rsidRPr="00FB08DB">
              <w:t xml:space="preserve">while( </w:t>
            </w:r>
            <w:proofErr w:type="spellStart"/>
            <w:r w:rsidRPr="00FB08DB">
              <w:t>more_rbsp_data</w:t>
            </w:r>
            <w:proofErr w:type="spellEnd"/>
            <w:r w:rsidRPr="00FB08DB">
              <w:t>( ) )</w:t>
            </w:r>
          </w:p>
        </w:tc>
        <w:tc>
          <w:tcPr>
            <w:tcW w:w="1250" w:type="dxa"/>
          </w:tcPr>
          <w:p w:rsidR="005D264C" w:rsidRPr="00FB08DB" w:rsidRDefault="005D264C" w:rsidP="007656BB">
            <w:pPr>
              <w:pStyle w:val="tablecell"/>
              <w:keepNext w:val="0"/>
              <w:keepLines w:val="0"/>
            </w:pPr>
          </w:p>
        </w:tc>
      </w:tr>
      <w:tr w:rsidR="005D264C" w:rsidRPr="00FB08DB" w:rsidTr="00DC1EA9">
        <w:trPr>
          <w:cantSplit/>
          <w:jc w:val="center"/>
        </w:trPr>
        <w:tc>
          <w:tcPr>
            <w:tcW w:w="6651" w:type="dxa"/>
          </w:tcPr>
          <w:p w:rsidR="005D264C" w:rsidRPr="00FB08DB" w:rsidRDefault="005D264C" w:rsidP="007656BB">
            <w:pPr>
              <w:pStyle w:val="tablesyntax"/>
              <w:keepNext w:val="0"/>
              <w:keepLines w:val="0"/>
              <w:rPr>
                <w:rFonts w:ascii="Times New Roman" w:hAnsi="Times New Roman"/>
                <w:lang w:eastAsia="ko-KR"/>
              </w:rPr>
            </w:pPr>
            <w:r w:rsidRPr="00FB08DB">
              <w:rPr>
                <w:b/>
              </w:rPr>
              <w:tab/>
            </w:r>
            <w:r w:rsidRPr="00FB08DB">
              <w:rPr>
                <w:b/>
              </w:rPr>
              <w:tab/>
            </w:r>
            <w:r w:rsidRPr="00FB08DB">
              <w:rPr>
                <w:b/>
              </w:rPr>
              <w:tab/>
            </w:r>
            <w:proofErr w:type="spellStart"/>
            <w:r w:rsidRPr="00FB08DB">
              <w:rPr>
                <w:b/>
              </w:rPr>
              <w:t>pps_extension_data_flag</w:t>
            </w:r>
            <w:proofErr w:type="spellEnd"/>
          </w:p>
        </w:tc>
        <w:tc>
          <w:tcPr>
            <w:tcW w:w="1250" w:type="dxa"/>
          </w:tcPr>
          <w:p w:rsidR="005D264C" w:rsidRPr="00FB08DB" w:rsidRDefault="005D264C" w:rsidP="007656BB">
            <w:pPr>
              <w:pStyle w:val="tablecell"/>
              <w:keepNext w:val="0"/>
              <w:keepLines w:val="0"/>
            </w:pPr>
            <w:r w:rsidRPr="00FB08DB">
              <w:t>u(1)</w:t>
            </w:r>
          </w:p>
        </w:tc>
      </w:tr>
      <w:tr w:rsidR="005D264C" w:rsidRPr="00FB08DB" w:rsidTr="00DC1EA9">
        <w:trPr>
          <w:cantSplit/>
          <w:jc w:val="center"/>
        </w:trPr>
        <w:tc>
          <w:tcPr>
            <w:tcW w:w="6651" w:type="dxa"/>
          </w:tcPr>
          <w:p w:rsidR="005D264C" w:rsidRPr="00123F71" w:rsidRDefault="005D264C" w:rsidP="007656BB">
            <w:pPr>
              <w:pStyle w:val="tablesyntax"/>
              <w:keepNext w:val="0"/>
              <w:keepLines w:val="0"/>
              <w:rPr>
                <w:b/>
                <w:highlight w:val="yellow"/>
              </w:rPr>
            </w:pPr>
            <w:r w:rsidRPr="00123F71">
              <w:rPr>
                <w:b/>
                <w:highlight w:val="yellow"/>
              </w:rPr>
              <w:t>}</w:t>
            </w:r>
            <w:r w:rsidRPr="00FE176A">
              <w:rPr>
                <w:highlight w:val="yellow"/>
              </w:rPr>
              <w:t xml:space="preserve"> else</w:t>
            </w:r>
          </w:p>
        </w:tc>
        <w:tc>
          <w:tcPr>
            <w:tcW w:w="1250" w:type="dxa"/>
          </w:tcPr>
          <w:p w:rsidR="005D264C" w:rsidRPr="00FB08DB" w:rsidRDefault="005D264C" w:rsidP="007656BB">
            <w:pPr>
              <w:pStyle w:val="tablecell"/>
              <w:keepNext w:val="0"/>
              <w:keepLines w:val="0"/>
            </w:pPr>
          </w:p>
        </w:tc>
      </w:tr>
      <w:tr w:rsidR="005D264C" w:rsidRPr="00FB08DB" w:rsidTr="00DC1EA9">
        <w:trPr>
          <w:cantSplit/>
          <w:jc w:val="center"/>
        </w:trPr>
        <w:tc>
          <w:tcPr>
            <w:tcW w:w="6651" w:type="dxa"/>
          </w:tcPr>
          <w:p w:rsidR="005D264C" w:rsidRPr="000E6B49" w:rsidRDefault="005D264C" w:rsidP="00DC1EA9">
            <w:pPr>
              <w:pStyle w:val="tablesyntax"/>
              <w:ind w:firstLine="192"/>
              <w:rPr>
                <w:rFonts w:ascii="Times New Roman" w:hAnsi="Times New Roman"/>
                <w:bCs/>
                <w:highlight w:val="yellow"/>
              </w:rPr>
            </w:pPr>
            <w:proofErr w:type="spellStart"/>
            <w:r w:rsidRPr="000E6B49">
              <w:rPr>
                <w:rFonts w:ascii="Times New Roman" w:hAnsi="Times New Roman"/>
                <w:b/>
                <w:bCs/>
                <w:highlight w:val="yellow"/>
              </w:rPr>
              <w:t>pic_parameter_set</w:t>
            </w:r>
            <w:proofErr w:type="spellEnd"/>
            <w:r w:rsidRPr="000E6B49">
              <w:rPr>
                <w:rFonts w:ascii="Times New Roman" w:hAnsi="Times New Roman"/>
                <w:b/>
                <w:bCs/>
                <w:highlight w:val="yellow"/>
              </w:rPr>
              <w:t xml:space="preserve"> _</w:t>
            </w:r>
            <w:proofErr w:type="spellStart"/>
            <w:r w:rsidRPr="000E6B49">
              <w:rPr>
                <w:rFonts w:ascii="Times New Roman" w:hAnsi="Times New Roman"/>
                <w:b/>
                <w:bCs/>
                <w:highlight w:val="yellow"/>
              </w:rPr>
              <w:t>inherit_id</w:t>
            </w:r>
            <w:proofErr w:type="spellEnd"/>
          </w:p>
        </w:tc>
        <w:tc>
          <w:tcPr>
            <w:tcW w:w="1250" w:type="dxa"/>
          </w:tcPr>
          <w:p w:rsidR="005D264C" w:rsidRPr="000E6B49" w:rsidRDefault="005D264C" w:rsidP="007656BB">
            <w:pPr>
              <w:pStyle w:val="tablecell"/>
              <w:rPr>
                <w:highlight w:val="yellow"/>
              </w:rPr>
            </w:pPr>
            <w:proofErr w:type="spellStart"/>
            <w:r w:rsidRPr="000E6B49">
              <w:rPr>
                <w:highlight w:val="yellow"/>
              </w:rPr>
              <w:t>ue</w:t>
            </w:r>
            <w:proofErr w:type="spellEnd"/>
            <w:r w:rsidRPr="000E6B49">
              <w:rPr>
                <w:highlight w:val="yellow"/>
              </w:rPr>
              <w:t>(v)</w:t>
            </w:r>
          </w:p>
        </w:tc>
      </w:tr>
      <w:tr w:rsidR="005D264C" w:rsidRPr="00FB08DB" w:rsidTr="00DC1EA9">
        <w:trPr>
          <w:cantSplit/>
          <w:jc w:val="center"/>
        </w:trPr>
        <w:tc>
          <w:tcPr>
            <w:tcW w:w="6651" w:type="dxa"/>
          </w:tcPr>
          <w:p w:rsidR="005D264C" w:rsidRPr="00123F71" w:rsidRDefault="005D264C" w:rsidP="007656BB">
            <w:pPr>
              <w:pStyle w:val="tablesyntax"/>
              <w:keepNext w:val="0"/>
              <w:keepLines w:val="0"/>
              <w:rPr>
                <w:b/>
                <w:highlight w:val="yellow"/>
              </w:rPr>
            </w:pPr>
            <w:r w:rsidRPr="00123F71">
              <w:rPr>
                <w:rFonts w:ascii="Times New Roman" w:hAnsi="Times New Roman"/>
                <w:b/>
                <w:highlight w:val="yellow"/>
              </w:rPr>
              <w:tab/>
            </w:r>
            <w:proofErr w:type="spellStart"/>
            <w:r w:rsidRPr="00123F71">
              <w:rPr>
                <w:rFonts w:ascii="Times New Roman" w:eastAsia="MS Mincho" w:hAnsi="Times New Roman"/>
                <w:b/>
                <w:bCs/>
                <w:highlight w:val="yellow"/>
                <w:lang w:eastAsia="ja-JP"/>
              </w:rPr>
              <w:t>p</w:t>
            </w:r>
            <w:r w:rsidRPr="00123F71">
              <w:rPr>
                <w:rFonts w:ascii="Times New Roman" w:hAnsi="Times New Roman"/>
                <w:b/>
                <w:bCs/>
                <w:highlight w:val="yellow"/>
              </w:rPr>
              <w:t>ps</w:t>
            </w:r>
            <w:r w:rsidRPr="00123F71">
              <w:rPr>
                <w:rFonts w:ascii="Times New Roman" w:eastAsia="MS Mincho" w:hAnsi="Times New Roman"/>
                <w:b/>
                <w:bCs/>
                <w:highlight w:val="yellow"/>
                <w:lang w:eastAsia="ja-JP"/>
              </w:rPr>
              <w:t>_scaling_list_data_present_flag</w:t>
            </w:r>
            <w:proofErr w:type="spellEnd"/>
          </w:p>
        </w:tc>
        <w:tc>
          <w:tcPr>
            <w:tcW w:w="1250" w:type="dxa"/>
          </w:tcPr>
          <w:p w:rsidR="005D264C" w:rsidRPr="00123F71" w:rsidRDefault="005D264C" w:rsidP="007656BB">
            <w:pPr>
              <w:pStyle w:val="tablecell"/>
              <w:keepNext w:val="0"/>
              <w:keepLines w:val="0"/>
              <w:rPr>
                <w:highlight w:val="yellow"/>
              </w:rPr>
            </w:pPr>
            <w:r w:rsidRPr="00123F71">
              <w:rPr>
                <w:rFonts w:eastAsia="MS Mincho"/>
                <w:highlight w:val="yellow"/>
                <w:lang w:eastAsia="ja-JP"/>
              </w:rPr>
              <w:t>u(1)</w:t>
            </w:r>
          </w:p>
        </w:tc>
      </w:tr>
      <w:tr w:rsidR="005D264C" w:rsidRPr="00FB08DB" w:rsidTr="00DC1EA9">
        <w:trPr>
          <w:cantSplit/>
          <w:jc w:val="center"/>
        </w:trPr>
        <w:tc>
          <w:tcPr>
            <w:tcW w:w="6651" w:type="dxa"/>
          </w:tcPr>
          <w:p w:rsidR="005D264C" w:rsidRPr="00123F71" w:rsidRDefault="005D264C" w:rsidP="007656BB">
            <w:pPr>
              <w:pStyle w:val="tablesyntax"/>
              <w:keepNext w:val="0"/>
              <w:keepLines w:val="0"/>
              <w:rPr>
                <w:b/>
                <w:highlight w:val="yellow"/>
              </w:rPr>
            </w:pPr>
            <w:r w:rsidRPr="00123F71">
              <w:rPr>
                <w:rFonts w:ascii="Times New Roman" w:hAnsi="Times New Roman"/>
                <w:bCs/>
                <w:highlight w:val="yellow"/>
              </w:rPr>
              <w:tab/>
            </w:r>
            <w:r w:rsidRPr="00123F71">
              <w:rPr>
                <w:rFonts w:ascii="Times New Roman" w:eastAsia="Times New Roman" w:hAnsi="Times New Roman"/>
                <w:bCs/>
                <w:highlight w:val="yellow"/>
                <w:lang w:eastAsia="zh-TW"/>
              </w:rPr>
              <w:t xml:space="preserve">if( </w:t>
            </w:r>
            <w:proofErr w:type="spellStart"/>
            <w:r w:rsidRPr="00123F71">
              <w:rPr>
                <w:rFonts w:ascii="Times New Roman" w:eastAsia="Times New Roman" w:hAnsi="Times New Roman"/>
                <w:bCs/>
                <w:highlight w:val="yellow"/>
                <w:lang w:eastAsia="zh-TW"/>
              </w:rPr>
              <w:t>pps_</w:t>
            </w:r>
            <w:r w:rsidRPr="00123F71">
              <w:rPr>
                <w:rFonts w:ascii="Times New Roman" w:eastAsia="MS Mincho" w:hAnsi="Times New Roman"/>
                <w:bCs/>
                <w:highlight w:val="yellow"/>
                <w:lang w:eastAsia="ja-JP"/>
              </w:rPr>
              <w:t>scaling_list_data_present</w:t>
            </w:r>
            <w:r w:rsidRPr="00123F71">
              <w:rPr>
                <w:rFonts w:ascii="Times New Roman" w:eastAsia="Times New Roman" w:hAnsi="Times New Roman"/>
                <w:bCs/>
                <w:highlight w:val="yellow"/>
                <w:lang w:eastAsia="zh-TW"/>
              </w:rPr>
              <w:t>_flag</w:t>
            </w:r>
            <w:proofErr w:type="spellEnd"/>
            <w:r w:rsidRPr="00123F71">
              <w:rPr>
                <w:rFonts w:ascii="Times New Roman" w:eastAsia="Times New Roman" w:hAnsi="Times New Roman"/>
                <w:bCs/>
                <w:highlight w:val="yellow"/>
                <w:lang w:eastAsia="zh-TW"/>
              </w:rPr>
              <w:t xml:space="preserve"> )</w:t>
            </w:r>
          </w:p>
        </w:tc>
        <w:tc>
          <w:tcPr>
            <w:tcW w:w="1250" w:type="dxa"/>
          </w:tcPr>
          <w:p w:rsidR="005D264C" w:rsidRPr="00123F71" w:rsidRDefault="005D264C" w:rsidP="007656BB">
            <w:pPr>
              <w:pStyle w:val="tablecell"/>
              <w:keepNext w:val="0"/>
              <w:keepLines w:val="0"/>
              <w:rPr>
                <w:highlight w:val="yellow"/>
              </w:rPr>
            </w:pPr>
          </w:p>
        </w:tc>
      </w:tr>
      <w:tr w:rsidR="005D264C" w:rsidRPr="00FB08DB" w:rsidTr="00DC1EA9">
        <w:trPr>
          <w:cantSplit/>
          <w:jc w:val="center"/>
        </w:trPr>
        <w:tc>
          <w:tcPr>
            <w:tcW w:w="6651" w:type="dxa"/>
          </w:tcPr>
          <w:p w:rsidR="005D264C" w:rsidRPr="00123F71" w:rsidRDefault="005D264C" w:rsidP="007656BB">
            <w:pPr>
              <w:pStyle w:val="tablesyntax"/>
              <w:keepNext w:val="0"/>
              <w:keepLines w:val="0"/>
              <w:rPr>
                <w:b/>
                <w:highlight w:val="yellow"/>
              </w:rPr>
            </w:pPr>
            <w:r w:rsidRPr="00123F71">
              <w:rPr>
                <w:rFonts w:ascii="Times New Roman" w:hAnsi="Times New Roman"/>
                <w:bCs/>
                <w:highlight w:val="yellow"/>
              </w:rPr>
              <w:tab/>
            </w:r>
            <w:r w:rsidRPr="00123F71">
              <w:rPr>
                <w:rFonts w:ascii="Times New Roman" w:hAnsi="Times New Roman"/>
                <w:bCs/>
                <w:highlight w:val="yellow"/>
              </w:rPr>
              <w:tab/>
            </w:r>
            <w:proofErr w:type="spellStart"/>
            <w:r w:rsidRPr="00123F71">
              <w:rPr>
                <w:rFonts w:ascii="Times New Roman" w:eastAsia="MS Mincho" w:hAnsi="Times New Roman"/>
                <w:bCs/>
                <w:highlight w:val="yellow"/>
                <w:lang w:eastAsia="ja-JP"/>
              </w:rPr>
              <w:t>scaling_list</w:t>
            </w:r>
            <w:r w:rsidRPr="00123F71">
              <w:rPr>
                <w:rFonts w:ascii="Times New Roman" w:eastAsia="Times New Roman" w:hAnsi="Times New Roman"/>
                <w:bCs/>
                <w:highlight w:val="yellow"/>
                <w:lang w:eastAsia="zh-TW"/>
              </w:rPr>
              <w:t>_param</w:t>
            </w:r>
            <w:proofErr w:type="spellEnd"/>
            <w:r w:rsidRPr="00123F71">
              <w:rPr>
                <w:rFonts w:ascii="Times New Roman" w:eastAsia="Times New Roman" w:hAnsi="Times New Roman"/>
                <w:bCs/>
                <w:highlight w:val="yellow"/>
                <w:lang w:eastAsia="zh-TW"/>
              </w:rPr>
              <w:t>( )</w:t>
            </w:r>
          </w:p>
        </w:tc>
        <w:tc>
          <w:tcPr>
            <w:tcW w:w="1250" w:type="dxa"/>
          </w:tcPr>
          <w:p w:rsidR="005D264C" w:rsidRPr="00123F71" w:rsidRDefault="005D264C" w:rsidP="007656BB">
            <w:pPr>
              <w:pStyle w:val="tablecell"/>
              <w:keepNext w:val="0"/>
              <w:keepLines w:val="0"/>
              <w:rPr>
                <w:highlight w:val="yellow"/>
              </w:rPr>
            </w:pPr>
          </w:p>
        </w:tc>
      </w:tr>
      <w:tr w:rsidR="005D264C" w:rsidRPr="00FB08DB" w:rsidTr="00DC1EA9">
        <w:trPr>
          <w:cantSplit/>
          <w:jc w:val="center"/>
        </w:trPr>
        <w:tc>
          <w:tcPr>
            <w:tcW w:w="6651" w:type="dxa"/>
          </w:tcPr>
          <w:p w:rsidR="005D264C" w:rsidRPr="00FB08DB" w:rsidRDefault="005D264C" w:rsidP="007656BB">
            <w:pPr>
              <w:pStyle w:val="tablesyntax"/>
              <w:keepNext w:val="0"/>
              <w:keepLines w:val="0"/>
              <w:rPr>
                <w:rFonts w:ascii="Times New Roman" w:hAnsi="Times New Roman"/>
              </w:rPr>
            </w:pPr>
            <w:r w:rsidRPr="00FB08DB">
              <w:rPr>
                <w:rFonts w:ascii="Times New Roman" w:hAnsi="Times New Roman"/>
              </w:rPr>
              <w:tab/>
            </w:r>
            <w:proofErr w:type="spellStart"/>
            <w:r w:rsidRPr="00FB08DB">
              <w:rPr>
                <w:rFonts w:ascii="Times New Roman" w:hAnsi="Times New Roman"/>
              </w:rPr>
              <w:t>rbsp_trailing_bits</w:t>
            </w:r>
            <w:proofErr w:type="spellEnd"/>
            <w:r w:rsidRPr="00FB08DB">
              <w:rPr>
                <w:rFonts w:ascii="Times New Roman" w:hAnsi="Times New Roman"/>
              </w:rPr>
              <w:t>( )</w:t>
            </w:r>
          </w:p>
        </w:tc>
        <w:tc>
          <w:tcPr>
            <w:tcW w:w="1250" w:type="dxa"/>
          </w:tcPr>
          <w:p w:rsidR="005D264C" w:rsidRPr="00FB08DB" w:rsidRDefault="005D264C" w:rsidP="007656BB">
            <w:pPr>
              <w:pStyle w:val="tablecell"/>
              <w:keepNext w:val="0"/>
              <w:keepLines w:val="0"/>
            </w:pPr>
          </w:p>
        </w:tc>
      </w:tr>
      <w:tr w:rsidR="005D264C" w:rsidRPr="00FB08DB" w:rsidTr="00DC1EA9">
        <w:trPr>
          <w:cantSplit/>
          <w:jc w:val="center"/>
        </w:trPr>
        <w:tc>
          <w:tcPr>
            <w:tcW w:w="6651" w:type="dxa"/>
          </w:tcPr>
          <w:p w:rsidR="005D264C" w:rsidRPr="00FB08DB" w:rsidRDefault="005D264C" w:rsidP="007656BB">
            <w:pPr>
              <w:pStyle w:val="tablesyntax"/>
              <w:keepNext w:val="0"/>
              <w:keepLines w:val="0"/>
              <w:rPr>
                <w:rFonts w:ascii="Times New Roman" w:hAnsi="Times New Roman"/>
              </w:rPr>
            </w:pPr>
            <w:r w:rsidRPr="00FB08DB">
              <w:rPr>
                <w:rFonts w:ascii="Times New Roman" w:hAnsi="Times New Roman"/>
              </w:rPr>
              <w:t>}</w:t>
            </w:r>
          </w:p>
        </w:tc>
        <w:tc>
          <w:tcPr>
            <w:tcW w:w="1250" w:type="dxa"/>
          </w:tcPr>
          <w:p w:rsidR="005D264C" w:rsidRPr="00FB08DB" w:rsidRDefault="005D264C" w:rsidP="007656BB">
            <w:pPr>
              <w:pStyle w:val="tablecell"/>
              <w:keepNext w:val="0"/>
              <w:keepLines w:val="0"/>
            </w:pPr>
          </w:p>
        </w:tc>
      </w:tr>
    </w:tbl>
    <w:p w:rsidR="005D264C" w:rsidRPr="00FB08DB" w:rsidRDefault="005D264C" w:rsidP="005D264C"/>
    <w:p w:rsidR="005D264C" w:rsidRPr="00FB08DB" w:rsidRDefault="005D264C" w:rsidP="005D264C"/>
    <w:p w:rsidR="005D264C" w:rsidRPr="00FB08DB" w:rsidRDefault="00311F52" w:rsidP="005D264C">
      <w:pPr>
        <w:pStyle w:val="Heading4"/>
        <w:numPr>
          <w:ilvl w:val="0"/>
          <w:numId w:val="0"/>
        </w:numPr>
        <w:ind w:left="1080" w:hanging="1080"/>
      </w:pPr>
      <w:bookmarkStart w:id="12" w:name="_Toc317198709"/>
      <w:r>
        <w:t xml:space="preserve">7.3.2.5 </w:t>
      </w:r>
      <w:r w:rsidR="005D264C" w:rsidRPr="00FB08DB">
        <w:t>Adaptation parameter set RBSP syntax</w:t>
      </w:r>
      <w:bookmarkEnd w:id="12"/>
    </w:p>
    <w:tbl>
      <w:tblPr>
        <w:tblW w:w="0" w:type="auto"/>
        <w:jc w:val="center"/>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00"/>
        <w:gridCol w:w="1218"/>
      </w:tblGrid>
      <w:tr w:rsidR="005D264C" w:rsidRPr="00FB08DB" w:rsidTr="007656BB">
        <w:trPr>
          <w:cantSplit/>
          <w:jc w:val="center"/>
        </w:trPr>
        <w:tc>
          <w:tcPr>
            <w:tcW w:w="6800" w:type="dxa"/>
          </w:tcPr>
          <w:p w:rsidR="005D264C" w:rsidRPr="00FB08DB" w:rsidRDefault="005D264C" w:rsidP="007656BB">
            <w:pPr>
              <w:pStyle w:val="tablesyntax"/>
              <w:rPr>
                <w:rFonts w:ascii="Times New Roman" w:hAnsi="Times New Roman"/>
              </w:rPr>
            </w:pPr>
            <w:proofErr w:type="spellStart"/>
            <w:r w:rsidRPr="00FB08DB">
              <w:rPr>
                <w:rFonts w:ascii="Times New Roman" w:hAnsi="Times New Roman"/>
              </w:rPr>
              <w:t>aps_rbsp</w:t>
            </w:r>
            <w:proofErr w:type="spellEnd"/>
            <w:r w:rsidRPr="00FB08DB">
              <w:rPr>
                <w:rFonts w:ascii="Times New Roman" w:hAnsi="Times New Roman"/>
              </w:rPr>
              <w:t>( ) {</w:t>
            </w:r>
          </w:p>
        </w:tc>
        <w:tc>
          <w:tcPr>
            <w:tcW w:w="1218" w:type="dxa"/>
          </w:tcPr>
          <w:p w:rsidR="005D264C" w:rsidRPr="00FB08DB" w:rsidRDefault="005D264C" w:rsidP="007656BB">
            <w:pPr>
              <w:pStyle w:val="tableheading"/>
            </w:pPr>
            <w:r w:rsidRPr="00FB08DB">
              <w:t>Descriptor</w:t>
            </w:r>
          </w:p>
        </w:tc>
      </w:tr>
      <w:tr w:rsidR="005D264C" w:rsidRPr="00FB08DB" w:rsidTr="007656BB">
        <w:trPr>
          <w:cantSplit/>
          <w:jc w:val="center"/>
        </w:trPr>
        <w:tc>
          <w:tcPr>
            <w:tcW w:w="6800" w:type="dxa"/>
          </w:tcPr>
          <w:p w:rsidR="005D264C" w:rsidRPr="00FB08DB" w:rsidRDefault="005D264C" w:rsidP="007656BB">
            <w:pPr>
              <w:pStyle w:val="tablesyntax"/>
              <w:rPr>
                <w:rFonts w:ascii="Times New Roman" w:hAnsi="Times New Roman"/>
                <w:b/>
                <w:bCs/>
                <w:sz w:val="22"/>
                <w:szCs w:val="22"/>
              </w:rPr>
            </w:pPr>
            <w:r w:rsidRPr="00FB08DB">
              <w:rPr>
                <w:rFonts w:ascii="Times New Roman" w:hAnsi="Times New Roman"/>
                <w:b/>
              </w:rPr>
              <w:tab/>
            </w:r>
            <w:proofErr w:type="spellStart"/>
            <w:r w:rsidRPr="00FB08DB">
              <w:rPr>
                <w:rFonts w:ascii="Times New Roman" w:hAnsi="Times New Roman"/>
                <w:b/>
                <w:bCs/>
              </w:rPr>
              <w:t>aps_id</w:t>
            </w:r>
            <w:proofErr w:type="spellEnd"/>
          </w:p>
        </w:tc>
        <w:tc>
          <w:tcPr>
            <w:tcW w:w="1218" w:type="dxa"/>
          </w:tcPr>
          <w:p w:rsidR="005D264C" w:rsidRPr="00FB08DB" w:rsidRDefault="005D264C" w:rsidP="007656BB">
            <w:pPr>
              <w:pStyle w:val="tablecell"/>
            </w:pPr>
            <w:proofErr w:type="spellStart"/>
            <w:r w:rsidRPr="00FB08DB">
              <w:t>ue</w:t>
            </w:r>
            <w:proofErr w:type="spellEnd"/>
            <w:r w:rsidRPr="00FB08DB">
              <w:t>(v)</w:t>
            </w:r>
          </w:p>
        </w:tc>
      </w:tr>
      <w:tr w:rsidR="005D264C" w:rsidRPr="00FB08DB" w:rsidTr="007656BB">
        <w:trPr>
          <w:cantSplit/>
          <w:jc w:val="center"/>
        </w:trPr>
        <w:tc>
          <w:tcPr>
            <w:tcW w:w="6800" w:type="dxa"/>
          </w:tcPr>
          <w:p w:rsidR="005D264C" w:rsidRPr="00C2620F" w:rsidRDefault="005D264C" w:rsidP="007656BB">
            <w:pPr>
              <w:pStyle w:val="tablesyntax"/>
              <w:rPr>
                <w:rFonts w:ascii="Times New Roman" w:hAnsi="Times New Roman"/>
                <w:b/>
                <w:strike/>
                <w:highlight w:val="yellow"/>
              </w:rPr>
            </w:pPr>
            <w:r w:rsidRPr="00C2620F">
              <w:rPr>
                <w:rFonts w:ascii="Times New Roman" w:hAnsi="Times New Roman"/>
                <w:b/>
                <w:strike/>
                <w:highlight w:val="yellow"/>
              </w:rPr>
              <w:tab/>
            </w:r>
            <w:proofErr w:type="spellStart"/>
            <w:r w:rsidRPr="00C2620F">
              <w:rPr>
                <w:rFonts w:ascii="Times New Roman" w:eastAsia="MS Mincho" w:hAnsi="Times New Roman"/>
                <w:b/>
                <w:bCs/>
                <w:strike/>
                <w:highlight w:val="yellow"/>
                <w:lang w:eastAsia="ja-JP"/>
              </w:rPr>
              <w:t>a</w:t>
            </w:r>
            <w:r w:rsidRPr="00C2620F">
              <w:rPr>
                <w:rFonts w:ascii="Times New Roman" w:hAnsi="Times New Roman"/>
                <w:b/>
                <w:bCs/>
                <w:strike/>
                <w:highlight w:val="yellow"/>
              </w:rPr>
              <w:t>ps</w:t>
            </w:r>
            <w:r w:rsidRPr="00C2620F">
              <w:rPr>
                <w:rFonts w:ascii="Times New Roman" w:eastAsia="MS Mincho" w:hAnsi="Times New Roman"/>
                <w:b/>
                <w:bCs/>
                <w:strike/>
                <w:highlight w:val="yellow"/>
                <w:lang w:eastAsia="ja-JP"/>
              </w:rPr>
              <w:t>_scaling_list_data_present_flag</w:t>
            </w:r>
            <w:proofErr w:type="spellEnd"/>
          </w:p>
        </w:tc>
        <w:tc>
          <w:tcPr>
            <w:tcW w:w="1218" w:type="dxa"/>
          </w:tcPr>
          <w:p w:rsidR="005D264C" w:rsidRPr="00C2620F" w:rsidRDefault="005D264C" w:rsidP="007656BB">
            <w:pPr>
              <w:pStyle w:val="tablecell"/>
              <w:rPr>
                <w:strike/>
                <w:highlight w:val="yellow"/>
              </w:rPr>
            </w:pPr>
            <w:r w:rsidRPr="00C2620F">
              <w:rPr>
                <w:rFonts w:eastAsia="MS Mincho"/>
                <w:strike/>
                <w:highlight w:val="yellow"/>
                <w:lang w:eastAsia="ja-JP"/>
              </w:rPr>
              <w:t>u(1)</w:t>
            </w:r>
          </w:p>
        </w:tc>
      </w:tr>
      <w:tr w:rsidR="005D264C" w:rsidRPr="00FB08DB" w:rsidTr="007656BB">
        <w:trPr>
          <w:cantSplit/>
          <w:jc w:val="center"/>
        </w:trPr>
        <w:tc>
          <w:tcPr>
            <w:tcW w:w="6800" w:type="dxa"/>
          </w:tcPr>
          <w:p w:rsidR="005D264C" w:rsidRPr="00C2620F" w:rsidRDefault="005D264C" w:rsidP="007656BB">
            <w:pPr>
              <w:pStyle w:val="tablesyntax"/>
              <w:rPr>
                <w:rFonts w:ascii="Times New Roman" w:hAnsi="Times New Roman"/>
                <w:b/>
                <w:strike/>
                <w:highlight w:val="yellow"/>
              </w:rPr>
            </w:pPr>
            <w:r w:rsidRPr="00C2620F">
              <w:rPr>
                <w:rFonts w:ascii="Times New Roman" w:hAnsi="Times New Roman"/>
                <w:bCs/>
                <w:strike/>
                <w:highlight w:val="yellow"/>
              </w:rPr>
              <w:tab/>
            </w:r>
            <w:r w:rsidRPr="00C2620F">
              <w:rPr>
                <w:rFonts w:ascii="Times New Roman" w:eastAsia="Times New Roman" w:hAnsi="Times New Roman"/>
                <w:bCs/>
                <w:strike/>
                <w:highlight w:val="yellow"/>
                <w:lang w:eastAsia="zh-TW"/>
              </w:rPr>
              <w:t xml:space="preserve">if( </w:t>
            </w:r>
            <w:proofErr w:type="spellStart"/>
            <w:r w:rsidRPr="00C2620F">
              <w:rPr>
                <w:rFonts w:ascii="Times New Roman" w:eastAsia="Times New Roman" w:hAnsi="Times New Roman"/>
                <w:bCs/>
                <w:strike/>
                <w:highlight w:val="yellow"/>
                <w:lang w:eastAsia="zh-TW"/>
              </w:rPr>
              <w:t>aps_</w:t>
            </w:r>
            <w:r w:rsidRPr="00C2620F">
              <w:rPr>
                <w:rFonts w:ascii="Times New Roman" w:eastAsia="MS Mincho" w:hAnsi="Times New Roman"/>
                <w:bCs/>
                <w:strike/>
                <w:highlight w:val="yellow"/>
                <w:lang w:eastAsia="ja-JP"/>
              </w:rPr>
              <w:t>scaling_list_data_present</w:t>
            </w:r>
            <w:r w:rsidRPr="00C2620F">
              <w:rPr>
                <w:rFonts w:ascii="Times New Roman" w:eastAsia="Times New Roman" w:hAnsi="Times New Roman"/>
                <w:bCs/>
                <w:strike/>
                <w:highlight w:val="yellow"/>
                <w:lang w:eastAsia="zh-TW"/>
              </w:rPr>
              <w:t>_flag</w:t>
            </w:r>
            <w:proofErr w:type="spellEnd"/>
            <w:r w:rsidRPr="00C2620F">
              <w:rPr>
                <w:rFonts w:ascii="Times New Roman" w:eastAsia="Times New Roman" w:hAnsi="Times New Roman"/>
                <w:bCs/>
                <w:strike/>
                <w:highlight w:val="yellow"/>
                <w:lang w:eastAsia="zh-TW"/>
              </w:rPr>
              <w:t xml:space="preserve"> )</w:t>
            </w:r>
          </w:p>
        </w:tc>
        <w:tc>
          <w:tcPr>
            <w:tcW w:w="1218" w:type="dxa"/>
          </w:tcPr>
          <w:p w:rsidR="005D264C" w:rsidRPr="00C2620F" w:rsidRDefault="005D264C" w:rsidP="007656BB">
            <w:pPr>
              <w:pStyle w:val="tablecell"/>
              <w:rPr>
                <w:strike/>
                <w:highlight w:val="yellow"/>
              </w:rPr>
            </w:pPr>
          </w:p>
        </w:tc>
      </w:tr>
      <w:tr w:rsidR="005D264C" w:rsidRPr="00FB08DB" w:rsidTr="007656BB">
        <w:trPr>
          <w:cantSplit/>
          <w:jc w:val="center"/>
        </w:trPr>
        <w:tc>
          <w:tcPr>
            <w:tcW w:w="6800" w:type="dxa"/>
          </w:tcPr>
          <w:p w:rsidR="005D264C" w:rsidRPr="00C2620F" w:rsidRDefault="005D264C" w:rsidP="007656BB">
            <w:pPr>
              <w:pStyle w:val="tablesyntax"/>
              <w:rPr>
                <w:rFonts w:ascii="Times New Roman" w:hAnsi="Times New Roman"/>
                <w:b/>
                <w:strike/>
                <w:highlight w:val="yellow"/>
              </w:rPr>
            </w:pPr>
            <w:r w:rsidRPr="00C2620F">
              <w:rPr>
                <w:rFonts w:ascii="Times New Roman" w:hAnsi="Times New Roman"/>
                <w:bCs/>
                <w:strike/>
                <w:highlight w:val="yellow"/>
              </w:rPr>
              <w:tab/>
            </w:r>
            <w:r w:rsidRPr="00C2620F">
              <w:rPr>
                <w:rFonts w:ascii="Times New Roman" w:hAnsi="Times New Roman"/>
                <w:bCs/>
                <w:strike/>
                <w:highlight w:val="yellow"/>
              </w:rPr>
              <w:tab/>
            </w:r>
            <w:proofErr w:type="spellStart"/>
            <w:r w:rsidRPr="00C2620F">
              <w:rPr>
                <w:rFonts w:ascii="Times New Roman" w:eastAsia="MS Mincho" w:hAnsi="Times New Roman"/>
                <w:bCs/>
                <w:strike/>
                <w:highlight w:val="yellow"/>
                <w:lang w:eastAsia="ja-JP"/>
              </w:rPr>
              <w:t>scaling_list</w:t>
            </w:r>
            <w:r w:rsidRPr="00C2620F">
              <w:rPr>
                <w:rFonts w:ascii="Times New Roman" w:eastAsia="Times New Roman" w:hAnsi="Times New Roman"/>
                <w:bCs/>
                <w:strike/>
                <w:highlight w:val="yellow"/>
                <w:lang w:eastAsia="zh-TW"/>
              </w:rPr>
              <w:t>_param</w:t>
            </w:r>
            <w:proofErr w:type="spellEnd"/>
            <w:r w:rsidRPr="00C2620F">
              <w:rPr>
                <w:rFonts w:ascii="Times New Roman" w:eastAsia="Times New Roman" w:hAnsi="Times New Roman"/>
                <w:bCs/>
                <w:strike/>
                <w:highlight w:val="yellow"/>
                <w:lang w:eastAsia="zh-TW"/>
              </w:rPr>
              <w:t>( )</w:t>
            </w:r>
          </w:p>
        </w:tc>
        <w:tc>
          <w:tcPr>
            <w:tcW w:w="1218" w:type="dxa"/>
          </w:tcPr>
          <w:p w:rsidR="005D264C" w:rsidRPr="00C2620F" w:rsidRDefault="005D264C" w:rsidP="007656BB">
            <w:pPr>
              <w:pStyle w:val="tablecell"/>
              <w:rPr>
                <w:strike/>
                <w:highlight w:val="yellow"/>
              </w:rPr>
            </w:pPr>
          </w:p>
        </w:tc>
      </w:tr>
      <w:tr w:rsidR="005D264C" w:rsidRPr="00FB08DB" w:rsidTr="007656BB">
        <w:trPr>
          <w:cantSplit/>
          <w:jc w:val="center"/>
        </w:trPr>
        <w:tc>
          <w:tcPr>
            <w:tcW w:w="6800" w:type="dxa"/>
          </w:tcPr>
          <w:p w:rsidR="005D264C" w:rsidRPr="00FB08DB" w:rsidRDefault="005D264C" w:rsidP="007656BB">
            <w:pPr>
              <w:pStyle w:val="tablesyntax"/>
              <w:rPr>
                <w:rFonts w:ascii="Times New Roman" w:hAnsi="Times New Roman"/>
                <w:b/>
                <w:bCs/>
                <w:lang w:eastAsia="ko-KR"/>
              </w:rPr>
            </w:pPr>
            <w:r w:rsidRPr="00FB08DB">
              <w:rPr>
                <w:rFonts w:ascii="Times New Roman" w:hAnsi="Times New Roman" w:hint="eastAsia"/>
                <w:bCs/>
                <w:lang w:eastAsia="ko-KR"/>
              </w:rPr>
              <w:tab/>
            </w:r>
            <w:proofErr w:type="spellStart"/>
            <w:r w:rsidRPr="00FB08DB">
              <w:rPr>
                <w:rFonts w:ascii="Times New Roman" w:hAnsi="Times New Roman" w:hint="eastAsia"/>
                <w:b/>
                <w:bCs/>
                <w:lang w:eastAsia="ko-KR"/>
              </w:rPr>
              <w:t>aps_deblocking_filter_flag</w:t>
            </w:r>
            <w:proofErr w:type="spellEnd"/>
          </w:p>
        </w:tc>
        <w:tc>
          <w:tcPr>
            <w:tcW w:w="1218" w:type="dxa"/>
          </w:tcPr>
          <w:p w:rsidR="005D264C" w:rsidRPr="00FB08DB" w:rsidRDefault="005D264C" w:rsidP="007656BB">
            <w:pPr>
              <w:pStyle w:val="tablecell"/>
              <w:rPr>
                <w:lang w:eastAsia="ko-KR"/>
              </w:rPr>
            </w:pPr>
            <w:r w:rsidRPr="00FB08DB">
              <w:rPr>
                <w:rFonts w:hint="eastAsia"/>
                <w:lang w:eastAsia="ko-KR"/>
              </w:rPr>
              <w:t>u(1)</w:t>
            </w:r>
          </w:p>
        </w:tc>
      </w:tr>
      <w:tr w:rsidR="00DC1EA9" w:rsidRPr="00FB08DB" w:rsidTr="007656BB">
        <w:trPr>
          <w:cantSplit/>
          <w:jc w:val="center"/>
        </w:trPr>
        <w:tc>
          <w:tcPr>
            <w:tcW w:w="6800" w:type="dxa"/>
          </w:tcPr>
          <w:p w:rsidR="00DC1EA9" w:rsidRPr="00FB08DB" w:rsidRDefault="00DC1EA9" w:rsidP="007656BB">
            <w:pPr>
              <w:pStyle w:val="tablesyntax"/>
              <w:rPr>
                <w:rFonts w:ascii="Times New Roman" w:hAnsi="Times New Roman" w:hint="eastAsia"/>
                <w:bCs/>
                <w:lang w:eastAsia="ko-KR"/>
              </w:rPr>
            </w:pPr>
            <w:r>
              <w:rPr>
                <w:rFonts w:ascii="Times New Roman" w:hAnsi="Times New Roman"/>
                <w:bCs/>
                <w:lang w:eastAsia="ko-KR"/>
              </w:rPr>
              <w:t xml:space="preserve">    … ….</w:t>
            </w:r>
          </w:p>
        </w:tc>
        <w:tc>
          <w:tcPr>
            <w:tcW w:w="1218" w:type="dxa"/>
          </w:tcPr>
          <w:p w:rsidR="00DC1EA9" w:rsidRPr="00FB08DB" w:rsidRDefault="00DC1EA9" w:rsidP="007656BB">
            <w:pPr>
              <w:pStyle w:val="tablecell"/>
              <w:rPr>
                <w:rFonts w:hint="eastAsia"/>
                <w:lang w:eastAsia="ko-KR"/>
              </w:rPr>
            </w:pPr>
          </w:p>
        </w:tc>
      </w:tr>
      <w:tr w:rsidR="005D264C" w:rsidRPr="00FB08DB" w:rsidTr="007656BB">
        <w:trPr>
          <w:cantSplit/>
          <w:jc w:val="center"/>
        </w:trPr>
        <w:tc>
          <w:tcPr>
            <w:tcW w:w="6800" w:type="dxa"/>
          </w:tcPr>
          <w:p w:rsidR="005D264C" w:rsidRPr="00FB08DB" w:rsidRDefault="005D264C" w:rsidP="007656BB">
            <w:pPr>
              <w:pStyle w:val="tablesyntax"/>
              <w:keepLines w:val="0"/>
              <w:rPr>
                <w:rFonts w:ascii="Times New Roman" w:hAnsi="Times New Roman"/>
                <w:bCs/>
              </w:rPr>
            </w:pPr>
            <w:r w:rsidRPr="00FB08DB">
              <w:rPr>
                <w:rFonts w:ascii="Times New Roman" w:hAnsi="Times New Roman"/>
                <w:bCs/>
              </w:rPr>
              <w:t>}</w:t>
            </w:r>
          </w:p>
        </w:tc>
        <w:tc>
          <w:tcPr>
            <w:tcW w:w="1218" w:type="dxa"/>
          </w:tcPr>
          <w:p w:rsidR="005D264C" w:rsidRPr="00FB08DB" w:rsidRDefault="005D264C" w:rsidP="007656BB">
            <w:pPr>
              <w:pStyle w:val="tablecell"/>
              <w:keepNext w:val="0"/>
            </w:pPr>
          </w:p>
        </w:tc>
      </w:tr>
    </w:tbl>
    <w:p w:rsidR="005D264C" w:rsidRPr="00FB08DB" w:rsidRDefault="005D264C" w:rsidP="005D264C">
      <w:pPr>
        <w:rPr>
          <w:lang w:eastAsia="ko-KR"/>
        </w:rPr>
      </w:pPr>
    </w:p>
    <w:p w:rsidR="00311F52" w:rsidRPr="00FB08DB" w:rsidRDefault="00311F52" w:rsidP="00311F52">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pPr>
      <w:r>
        <w:rPr>
          <w:szCs w:val="22"/>
        </w:rPr>
        <w:t xml:space="preserve">In 7.4.2.1 </w:t>
      </w:r>
      <w:bookmarkStart w:id="13" w:name="_Toc20134270"/>
      <w:bookmarkStart w:id="14" w:name="_Ref26709381"/>
      <w:bookmarkStart w:id="15" w:name="_Ref26709388"/>
      <w:bookmarkStart w:id="16" w:name="_Ref35929786"/>
      <w:bookmarkStart w:id="17" w:name="_Ref36018624"/>
      <w:bookmarkStart w:id="18" w:name="_Ref49872969"/>
      <w:bookmarkStart w:id="19" w:name="_Ref56328998"/>
      <w:bookmarkStart w:id="20" w:name="_Toc77680409"/>
      <w:bookmarkStart w:id="21" w:name="_Ref168374700"/>
      <w:bookmarkStart w:id="22" w:name="_Ref220341814"/>
      <w:bookmarkStart w:id="23" w:name="_Toc226456563"/>
      <w:bookmarkStart w:id="24" w:name="_Toc248045250"/>
      <w:bookmarkStart w:id="25" w:name="_Toc287363777"/>
      <w:bookmarkStart w:id="26" w:name="_Toc311216924"/>
      <w:bookmarkStart w:id="27" w:name="_Toc317198745"/>
      <w:r w:rsidRPr="00FB08DB">
        <w:t>Sequence parameter set RBSP semantics</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t>, add</w:t>
      </w:r>
    </w:p>
    <w:p w:rsidR="002245A8" w:rsidRDefault="002245A8" w:rsidP="00183542">
      <w:pPr>
        <w:pStyle w:val="ListParagraph"/>
        <w:tabs>
          <w:tab w:val="clear" w:pos="360"/>
          <w:tab w:val="left" w:pos="2977"/>
        </w:tabs>
        <w:ind w:left="360"/>
        <w:jc w:val="both"/>
        <w:rPr>
          <w:lang w:eastAsia="ko-KR"/>
        </w:rPr>
      </w:pPr>
      <w:r>
        <w:rPr>
          <w:lang w:eastAsia="ko-KR"/>
        </w:rPr>
        <w:t xml:space="preserve">       </w:t>
      </w:r>
    </w:p>
    <w:p w:rsidR="00311F52" w:rsidRPr="00FB08DB" w:rsidRDefault="00311F52" w:rsidP="00311F52">
      <w:pPr>
        <w:rPr>
          <w:lang w:eastAsia="ko-KR"/>
        </w:rPr>
      </w:pPr>
      <w:proofErr w:type="spellStart"/>
      <w:proofErr w:type="gramStart"/>
      <w:r>
        <w:rPr>
          <w:rFonts w:eastAsia="MS Mincho"/>
          <w:b/>
          <w:lang w:eastAsia="zh-CN"/>
        </w:rPr>
        <w:t>sps</w:t>
      </w:r>
      <w:r w:rsidRPr="00FB08DB">
        <w:rPr>
          <w:rFonts w:eastAsia="MS Mincho"/>
          <w:b/>
          <w:lang w:eastAsia="zh-CN"/>
        </w:rPr>
        <w:t>_</w:t>
      </w:r>
      <w:r w:rsidRPr="00FB08DB">
        <w:rPr>
          <w:rFonts w:eastAsia="MS Mincho"/>
          <w:b/>
          <w:lang w:eastAsia="ja-JP"/>
        </w:rPr>
        <w:t>scaling_list</w:t>
      </w:r>
      <w:r w:rsidRPr="00FB08DB">
        <w:rPr>
          <w:rFonts w:eastAsia="MS Mincho"/>
          <w:b/>
          <w:lang w:eastAsia="zh-CN"/>
        </w:rPr>
        <w:t>_data_present_flag</w:t>
      </w:r>
      <w:proofErr w:type="spellEnd"/>
      <w:proofErr w:type="gramEnd"/>
      <w:r w:rsidRPr="00FB08DB">
        <w:rPr>
          <w:rFonts w:eastAsia="MS Mincho"/>
          <w:lang w:eastAsia="zh-CN"/>
        </w:rPr>
        <w:t xml:space="preserve"> equal to 1 specifies that the </w:t>
      </w:r>
      <w:r w:rsidRPr="00FB08DB">
        <w:rPr>
          <w:rFonts w:eastAsia="MS Mincho"/>
          <w:lang w:eastAsia="ja-JP"/>
        </w:rPr>
        <w:t>scaling list</w:t>
      </w:r>
      <w:r w:rsidRPr="00FB08DB">
        <w:rPr>
          <w:rFonts w:eastAsia="MS Mincho"/>
          <w:lang w:eastAsia="zh-CN"/>
        </w:rPr>
        <w:t xml:space="preserve"> </w:t>
      </w:r>
      <w:r w:rsidRPr="00FB08DB">
        <w:rPr>
          <w:rFonts w:eastAsia="MS Mincho"/>
          <w:lang w:eastAsia="ja-JP"/>
        </w:rPr>
        <w:t>parameters</w:t>
      </w:r>
      <w:r w:rsidRPr="00FB08DB">
        <w:rPr>
          <w:rFonts w:eastAsia="MS Mincho"/>
          <w:lang w:eastAsia="zh-CN"/>
        </w:rPr>
        <w:t xml:space="preserve"> exist in this </w:t>
      </w:r>
      <w:r>
        <w:rPr>
          <w:rFonts w:eastAsia="MS Mincho"/>
          <w:lang w:eastAsia="zh-CN"/>
        </w:rPr>
        <w:t>SPS</w:t>
      </w:r>
      <w:r w:rsidRPr="00FB08DB">
        <w:rPr>
          <w:rFonts w:eastAsia="MS Mincho"/>
          <w:lang w:eastAsia="zh-CN"/>
        </w:rPr>
        <w:t xml:space="preserve">, equal to 0 specifies that </w:t>
      </w:r>
      <w:r w:rsidRPr="00FB08DB">
        <w:rPr>
          <w:rFonts w:eastAsia="MS Mincho"/>
          <w:lang w:eastAsia="ja-JP"/>
        </w:rPr>
        <w:t>scaling list</w:t>
      </w:r>
      <w:r w:rsidRPr="00FB08DB">
        <w:rPr>
          <w:rFonts w:eastAsia="MS Mincho"/>
          <w:lang w:eastAsia="zh-CN"/>
        </w:rPr>
        <w:t xml:space="preserve"> </w:t>
      </w:r>
      <w:r w:rsidRPr="00FB08DB">
        <w:rPr>
          <w:rFonts w:eastAsia="MS Mincho"/>
          <w:lang w:eastAsia="ja-JP"/>
        </w:rPr>
        <w:t>parameters</w:t>
      </w:r>
      <w:r w:rsidRPr="00FB08DB">
        <w:rPr>
          <w:rFonts w:eastAsia="MS Mincho"/>
          <w:lang w:eastAsia="zh-CN"/>
        </w:rPr>
        <w:t xml:space="preserve"> do not exist in this </w:t>
      </w:r>
      <w:r>
        <w:rPr>
          <w:rFonts w:eastAsia="MS Mincho"/>
          <w:lang w:eastAsia="zh-CN"/>
        </w:rPr>
        <w:t>SPS</w:t>
      </w:r>
      <w:r w:rsidRPr="00FB08DB">
        <w:rPr>
          <w:rFonts w:eastAsia="MS Mincho"/>
          <w:lang w:eastAsia="zh-CN"/>
        </w:rPr>
        <w:t xml:space="preserve">. </w:t>
      </w:r>
    </w:p>
    <w:p w:rsidR="00311F52" w:rsidRDefault="00311F52" w:rsidP="00311F52">
      <w:pPr>
        <w:tabs>
          <w:tab w:val="clear" w:pos="360"/>
          <w:tab w:val="left" w:pos="2977"/>
        </w:tabs>
        <w:jc w:val="both"/>
        <w:rPr>
          <w:szCs w:val="22"/>
        </w:rPr>
      </w:pPr>
    </w:p>
    <w:p w:rsidR="00311F52" w:rsidRDefault="00311F52" w:rsidP="00311F52">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pPr>
      <w:r>
        <w:rPr>
          <w:szCs w:val="22"/>
        </w:rPr>
        <w:t xml:space="preserve">In </w:t>
      </w:r>
      <w:proofErr w:type="gramStart"/>
      <w:r>
        <w:rPr>
          <w:szCs w:val="22"/>
        </w:rPr>
        <w:t xml:space="preserve">7.4.2.2 </w:t>
      </w:r>
      <w:r>
        <w:rPr>
          <w:szCs w:val="22"/>
        </w:rPr>
        <w:t xml:space="preserve"> </w:t>
      </w:r>
      <w:r>
        <w:t>Picture</w:t>
      </w:r>
      <w:proofErr w:type="gramEnd"/>
      <w:r>
        <w:t xml:space="preserve"> </w:t>
      </w:r>
      <w:r w:rsidRPr="00FB08DB">
        <w:t>parameter set RBSP semantics</w:t>
      </w:r>
      <w:r>
        <w:t>, add</w:t>
      </w:r>
      <w:r>
        <w:rPr>
          <w:lang w:eastAsia="ko-KR"/>
        </w:rPr>
        <w:t xml:space="preserve">       </w:t>
      </w:r>
    </w:p>
    <w:p w:rsidR="00311F52" w:rsidRDefault="00311F52" w:rsidP="00311F52">
      <w:pPr>
        <w:rPr>
          <w:rFonts w:eastAsia="MS Mincho"/>
          <w:lang w:eastAsia="zh-CN"/>
        </w:rPr>
      </w:pPr>
      <w:proofErr w:type="spellStart"/>
      <w:proofErr w:type="gramStart"/>
      <w:r>
        <w:rPr>
          <w:rFonts w:eastAsia="MS Mincho"/>
          <w:b/>
          <w:lang w:eastAsia="zh-CN"/>
        </w:rPr>
        <w:t>pps</w:t>
      </w:r>
      <w:r w:rsidRPr="00FB08DB">
        <w:rPr>
          <w:rFonts w:eastAsia="MS Mincho"/>
          <w:b/>
          <w:lang w:eastAsia="zh-CN"/>
        </w:rPr>
        <w:t>_</w:t>
      </w:r>
      <w:r w:rsidRPr="00FB08DB">
        <w:rPr>
          <w:rFonts w:eastAsia="MS Mincho"/>
          <w:b/>
          <w:lang w:eastAsia="ja-JP"/>
        </w:rPr>
        <w:t>scaling_list</w:t>
      </w:r>
      <w:r w:rsidRPr="00FB08DB">
        <w:rPr>
          <w:rFonts w:eastAsia="MS Mincho"/>
          <w:b/>
          <w:lang w:eastAsia="zh-CN"/>
        </w:rPr>
        <w:t>_data_present_flag</w:t>
      </w:r>
      <w:proofErr w:type="spellEnd"/>
      <w:proofErr w:type="gramEnd"/>
      <w:r w:rsidRPr="00FB08DB">
        <w:rPr>
          <w:rFonts w:eastAsia="MS Mincho"/>
          <w:lang w:eastAsia="zh-CN"/>
        </w:rPr>
        <w:t xml:space="preserve"> equal to 1 specifies that the </w:t>
      </w:r>
      <w:r w:rsidRPr="00FB08DB">
        <w:rPr>
          <w:rFonts w:eastAsia="MS Mincho"/>
          <w:lang w:eastAsia="ja-JP"/>
        </w:rPr>
        <w:t>scaling list</w:t>
      </w:r>
      <w:r w:rsidRPr="00FB08DB">
        <w:rPr>
          <w:rFonts w:eastAsia="MS Mincho"/>
          <w:lang w:eastAsia="zh-CN"/>
        </w:rPr>
        <w:t xml:space="preserve"> </w:t>
      </w:r>
      <w:r w:rsidRPr="00FB08DB">
        <w:rPr>
          <w:rFonts w:eastAsia="MS Mincho"/>
          <w:lang w:eastAsia="ja-JP"/>
        </w:rPr>
        <w:t>parameters</w:t>
      </w:r>
      <w:r w:rsidRPr="00FB08DB">
        <w:rPr>
          <w:rFonts w:eastAsia="MS Mincho"/>
          <w:lang w:eastAsia="zh-CN"/>
        </w:rPr>
        <w:t xml:space="preserve"> exist in this </w:t>
      </w:r>
      <w:r>
        <w:rPr>
          <w:rFonts w:eastAsia="MS Mincho"/>
          <w:lang w:eastAsia="zh-CN"/>
        </w:rPr>
        <w:t>P</w:t>
      </w:r>
      <w:r>
        <w:rPr>
          <w:rFonts w:eastAsia="MS Mincho"/>
          <w:lang w:eastAsia="zh-CN"/>
        </w:rPr>
        <w:t>PS</w:t>
      </w:r>
      <w:r w:rsidRPr="00FB08DB">
        <w:rPr>
          <w:rFonts w:eastAsia="MS Mincho"/>
          <w:lang w:eastAsia="zh-CN"/>
        </w:rPr>
        <w:t xml:space="preserve">, equal to 0 specifies that </w:t>
      </w:r>
      <w:r w:rsidRPr="00FB08DB">
        <w:rPr>
          <w:rFonts w:eastAsia="MS Mincho"/>
          <w:lang w:eastAsia="ja-JP"/>
        </w:rPr>
        <w:t>scaling list</w:t>
      </w:r>
      <w:r w:rsidRPr="00FB08DB">
        <w:rPr>
          <w:rFonts w:eastAsia="MS Mincho"/>
          <w:lang w:eastAsia="zh-CN"/>
        </w:rPr>
        <w:t xml:space="preserve"> </w:t>
      </w:r>
      <w:r w:rsidRPr="00FB08DB">
        <w:rPr>
          <w:rFonts w:eastAsia="MS Mincho"/>
          <w:lang w:eastAsia="ja-JP"/>
        </w:rPr>
        <w:t>parameters</w:t>
      </w:r>
      <w:r w:rsidRPr="00FB08DB">
        <w:rPr>
          <w:rFonts w:eastAsia="MS Mincho"/>
          <w:lang w:eastAsia="zh-CN"/>
        </w:rPr>
        <w:t xml:space="preserve"> do not exist in this </w:t>
      </w:r>
      <w:r>
        <w:rPr>
          <w:rFonts w:eastAsia="MS Mincho"/>
          <w:lang w:eastAsia="zh-CN"/>
        </w:rPr>
        <w:t>PP</w:t>
      </w:r>
      <w:r>
        <w:rPr>
          <w:rFonts w:eastAsia="MS Mincho"/>
          <w:lang w:eastAsia="zh-CN"/>
        </w:rPr>
        <w:t>S</w:t>
      </w:r>
      <w:r w:rsidRPr="00FB08DB">
        <w:rPr>
          <w:rFonts w:eastAsia="MS Mincho"/>
          <w:lang w:eastAsia="zh-CN"/>
        </w:rPr>
        <w:t xml:space="preserve">. </w:t>
      </w:r>
    </w:p>
    <w:p w:rsidR="00311F52" w:rsidRPr="00311F52" w:rsidRDefault="00311F52" w:rsidP="00311F52">
      <w:pPr>
        <w:rPr>
          <w:lang w:eastAsia="ko-KR"/>
        </w:rPr>
      </w:pPr>
      <w:proofErr w:type="spellStart"/>
      <w:proofErr w:type="gramStart"/>
      <w:r w:rsidRPr="00E51D07">
        <w:rPr>
          <w:b/>
          <w:bCs/>
        </w:rPr>
        <w:lastRenderedPageBreak/>
        <w:t>pps_partial_update_flag</w:t>
      </w:r>
      <w:proofErr w:type="spellEnd"/>
      <w:proofErr w:type="gramEnd"/>
      <w:r>
        <w:rPr>
          <w:b/>
          <w:bCs/>
        </w:rPr>
        <w:t xml:space="preserve"> </w:t>
      </w:r>
      <w:r w:rsidRPr="00311F52">
        <w:rPr>
          <w:bCs/>
        </w:rPr>
        <w:t xml:space="preserve">equal to 1 specified that only scaling lists are present in this PPS, the other parameters of the PPS are inherited from a PPS whose ID is </w:t>
      </w:r>
      <w:proofErr w:type="spellStart"/>
      <w:r w:rsidRPr="00311F52">
        <w:rPr>
          <w:bCs/>
        </w:rPr>
        <w:t>excplitly</w:t>
      </w:r>
      <w:proofErr w:type="spellEnd"/>
      <w:r w:rsidRPr="00311F52">
        <w:rPr>
          <w:bCs/>
        </w:rPr>
        <w:t xml:space="preserve"> signaled by  </w:t>
      </w:r>
      <w:proofErr w:type="spellStart"/>
      <w:r w:rsidRPr="00311F52">
        <w:rPr>
          <w:bCs/>
        </w:rPr>
        <w:t>pic_parameter_set_inherit_id</w:t>
      </w:r>
      <w:proofErr w:type="spellEnd"/>
      <w:r w:rsidRPr="00311F52">
        <w:rPr>
          <w:bCs/>
        </w:rPr>
        <w:t>.</w:t>
      </w:r>
    </w:p>
    <w:p w:rsidR="00311F52" w:rsidRPr="00FB08DB" w:rsidRDefault="00311F52" w:rsidP="00311F52">
      <w:pPr>
        <w:rPr>
          <w:b/>
          <w:bCs/>
        </w:rPr>
      </w:pPr>
      <w:proofErr w:type="spellStart"/>
      <w:proofErr w:type="gramStart"/>
      <w:r w:rsidRPr="00FB08DB">
        <w:rPr>
          <w:b/>
          <w:bCs/>
        </w:rPr>
        <w:t>pic_parameter_set_</w:t>
      </w:r>
      <w:r>
        <w:rPr>
          <w:b/>
          <w:bCs/>
        </w:rPr>
        <w:t>inherit_</w:t>
      </w:r>
      <w:r w:rsidRPr="00FB08DB">
        <w:rPr>
          <w:b/>
          <w:bCs/>
        </w:rPr>
        <w:t>id</w:t>
      </w:r>
      <w:proofErr w:type="spellEnd"/>
      <w:proofErr w:type="gramEnd"/>
      <w:r w:rsidRPr="00FB08DB">
        <w:t xml:space="preserve"> identifies the picture parameter set that is referred to </w:t>
      </w:r>
      <w:r>
        <w:t>for PPS parameters inheritance</w:t>
      </w:r>
      <w:r w:rsidRPr="00FB08DB">
        <w:t xml:space="preserve">. The value of </w:t>
      </w:r>
      <w:proofErr w:type="spellStart"/>
      <w:r w:rsidRPr="00FB08DB">
        <w:t>pic_parameter_set_</w:t>
      </w:r>
      <w:r>
        <w:t>inherit_</w:t>
      </w:r>
      <w:r w:rsidRPr="00FB08DB">
        <w:t>id</w:t>
      </w:r>
      <w:proofErr w:type="spellEnd"/>
      <w:r w:rsidRPr="00FB08DB">
        <w:t xml:space="preserve"> shall be in the range of 0 to 255, inclusive.</w:t>
      </w:r>
    </w:p>
    <w:p w:rsidR="00311F52" w:rsidRPr="00311F52" w:rsidRDefault="00311F52" w:rsidP="00311F52">
      <w:pPr>
        <w:tabs>
          <w:tab w:val="clear" w:pos="360"/>
          <w:tab w:val="left" w:pos="2977"/>
        </w:tabs>
        <w:jc w:val="both"/>
        <w:rPr>
          <w:szCs w:val="22"/>
        </w:rPr>
      </w:pPr>
    </w:p>
    <w:sectPr w:rsidR="00311F52" w:rsidRPr="00311F52" w:rsidSect="007A0C02">
      <w:footerReference w:type="default" r:id="rId14"/>
      <w:pgSz w:w="12240" w:h="15840" w:code="1"/>
      <w:pgMar w:top="864" w:right="1440" w:bottom="864" w:left="1440" w:header="432" w:footer="43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C03" w:rsidRDefault="005D6C03">
      <w:r>
        <w:separator/>
      </w:r>
    </w:p>
  </w:endnote>
  <w:endnote w:type="continuationSeparator" w:id="0">
    <w:p w:rsidR="005D6C03" w:rsidRDefault="005D6C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Arial Unicode MS"/>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宋体">
    <w:panose1 w:val="02010600030101010101"/>
    <w:charset w:val="50"/>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542" w:rsidRDefault="00183542"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C71EC">
      <w:rPr>
        <w:rStyle w:val="PageNumber"/>
      </w:rPr>
      <w:fldChar w:fldCharType="begin"/>
    </w:r>
    <w:r>
      <w:rPr>
        <w:rStyle w:val="PageNumber"/>
      </w:rPr>
      <w:instrText xml:space="preserve"> PAGE </w:instrText>
    </w:r>
    <w:r w:rsidR="00DC71EC">
      <w:rPr>
        <w:rStyle w:val="PageNumber"/>
      </w:rPr>
      <w:fldChar w:fldCharType="separate"/>
    </w:r>
    <w:r w:rsidR="00204D73">
      <w:rPr>
        <w:rStyle w:val="PageNumber"/>
        <w:noProof/>
      </w:rPr>
      <w:t>4</w:t>
    </w:r>
    <w:r w:rsidR="00DC71EC">
      <w:rPr>
        <w:rStyle w:val="PageNumber"/>
      </w:rPr>
      <w:fldChar w:fldCharType="end"/>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C03" w:rsidRDefault="005D6C03">
      <w:r>
        <w:separator/>
      </w:r>
    </w:p>
  </w:footnote>
  <w:footnote w:type="continuationSeparator" w:id="0">
    <w:p w:rsidR="005D6C03" w:rsidRDefault="005D6C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
    <w:nsid w:val="023C7549"/>
    <w:multiLevelType w:val="hybridMultilevel"/>
    <w:tmpl w:val="70E8CD80"/>
    <w:lvl w:ilvl="0" w:tplc="3558C6A0">
      <w:start w:val="5"/>
      <w:numFmt w:val="decimal"/>
      <w:lvlText w:val="%1."/>
      <w:lvlJc w:val="left"/>
      <w:pPr>
        <w:tabs>
          <w:tab w:val="num" w:pos="1080"/>
        </w:tabs>
        <w:ind w:left="1080" w:hanging="108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77415EF"/>
    <w:multiLevelType w:val="multilevel"/>
    <w:tmpl w:val="6CDE1B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BA84B4A"/>
    <w:multiLevelType w:val="hybridMultilevel"/>
    <w:tmpl w:val="317485E2"/>
    <w:lvl w:ilvl="0" w:tplc="234EB5F4">
      <w:start w:val="1"/>
      <w:numFmt w:val="decimal"/>
      <w:lvlText w:val="%1."/>
      <w:lvlJc w:val="left"/>
      <w:pPr>
        <w:ind w:left="720" w:hanging="360"/>
      </w:pPr>
    </w:lvl>
    <w:lvl w:ilvl="1" w:tplc="D6889BDC" w:tentative="1">
      <w:start w:val="1"/>
      <w:numFmt w:val="lowerLetter"/>
      <w:lvlText w:val="%2."/>
      <w:lvlJc w:val="left"/>
      <w:pPr>
        <w:ind w:left="1440" w:hanging="360"/>
      </w:pPr>
    </w:lvl>
    <w:lvl w:ilvl="2" w:tplc="DC5648F2" w:tentative="1">
      <w:start w:val="1"/>
      <w:numFmt w:val="lowerRoman"/>
      <w:lvlText w:val="%3."/>
      <w:lvlJc w:val="right"/>
      <w:pPr>
        <w:ind w:left="2160" w:hanging="180"/>
      </w:pPr>
    </w:lvl>
    <w:lvl w:ilvl="3" w:tplc="C47AF96E" w:tentative="1">
      <w:start w:val="1"/>
      <w:numFmt w:val="decimal"/>
      <w:lvlText w:val="%4."/>
      <w:lvlJc w:val="left"/>
      <w:pPr>
        <w:ind w:left="2880" w:hanging="360"/>
      </w:pPr>
    </w:lvl>
    <w:lvl w:ilvl="4" w:tplc="A5A64638" w:tentative="1">
      <w:start w:val="1"/>
      <w:numFmt w:val="lowerLetter"/>
      <w:lvlText w:val="%5."/>
      <w:lvlJc w:val="left"/>
      <w:pPr>
        <w:ind w:left="3600" w:hanging="360"/>
      </w:pPr>
    </w:lvl>
    <w:lvl w:ilvl="5" w:tplc="3A287F92" w:tentative="1">
      <w:start w:val="1"/>
      <w:numFmt w:val="lowerRoman"/>
      <w:lvlText w:val="%6."/>
      <w:lvlJc w:val="right"/>
      <w:pPr>
        <w:ind w:left="4320" w:hanging="180"/>
      </w:pPr>
    </w:lvl>
    <w:lvl w:ilvl="6" w:tplc="6FBE69EE" w:tentative="1">
      <w:start w:val="1"/>
      <w:numFmt w:val="decimal"/>
      <w:lvlText w:val="%7."/>
      <w:lvlJc w:val="left"/>
      <w:pPr>
        <w:ind w:left="5040" w:hanging="360"/>
      </w:pPr>
    </w:lvl>
    <w:lvl w:ilvl="7" w:tplc="46AEE532" w:tentative="1">
      <w:start w:val="1"/>
      <w:numFmt w:val="lowerLetter"/>
      <w:lvlText w:val="%8."/>
      <w:lvlJc w:val="left"/>
      <w:pPr>
        <w:ind w:left="5760" w:hanging="360"/>
      </w:pPr>
    </w:lvl>
    <w:lvl w:ilvl="8" w:tplc="6E2C24F2" w:tentative="1">
      <w:start w:val="1"/>
      <w:numFmt w:val="lowerRoman"/>
      <w:lvlText w:val="%9."/>
      <w:lvlJc w:val="right"/>
      <w:pPr>
        <w:ind w:left="6480" w:hanging="180"/>
      </w:pPr>
    </w:lvl>
  </w:abstractNum>
  <w:abstractNum w:abstractNumId="4">
    <w:nsid w:val="1D4D40E5"/>
    <w:multiLevelType w:val="hybridMultilevel"/>
    <w:tmpl w:val="BC8250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6D96E95"/>
    <w:multiLevelType w:val="hybridMultilevel"/>
    <w:tmpl w:val="30E63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1449A5"/>
    <w:multiLevelType w:val="hybridMultilevel"/>
    <w:tmpl w:val="FCACF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A17185"/>
    <w:multiLevelType w:val="hybridMultilevel"/>
    <w:tmpl w:val="D4BCD96C"/>
    <w:lvl w:ilvl="0" w:tplc="04090001">
      <w:start w:val="8"/>
      <w:numFmt w:val="decima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9">
    <w:nsid w:val="6CC17A00"/>
    <w:multiLevelType w:val="hybridMultilevel"/>
    <w:tmpl w:val="317485E2"/>
    <w:lvl w:ilvl="0" w:tplc="3CE460A4">
      <w:start w:val="1"/>
      <w:numFmt w:val="decimal"/>
      <w:lvlText w:val="%1."/>
      <w:lvlJc w:val="left"/>
      <w:pPr>
        <w:ind w:left="720" w:hanging="360"/>
      </w:pPr>
    </w:lvl>
    <w:lvl w:ilvl="1" w:tplc="D37CCD00" w:tentative="1">
      <w:start w:val="1"/>
      <w:numFmt w:val="lowerLetter"/>
      <w:lvlText w:val="%2."/>
      <w:lvlJc w:val="left"/>
      <w:pPr>
        <w:ind w:left="1440" w:hanging="360"/>
      </w:pPr>
    </w:lvl>
    <w:lvl w:ilvl="2" w:tplc="36BE7A28" w:tentative="1">
      <w:start w:val="1"/>
      <w:numFmt w:val="lowerRoman"/>
      <w:lvlText w:val="%3."/>
      <w:lvlJc w:val="right"/>
      <w:pPr>
        <w:ind w:left="2160" w:hanging="180"/>
      </w:pPr>
    </w:lvl>
    <w:lvl w:ilvl="3" w:tplc="B620821C" w:tentative="1">
      <w:start w:val="1"/>
      <w:numFmt w:val="decimal"/>
      <w:lvlText w:val="%4."/>
      <w:lvlJc w:val="left"/>
      <w:pPr>
        <w:ind w:left="2880" w:hanging="360"/>
      </w:pPr>
    </w:lvl>
    <w:lvl w:ilvl="4" w:tplc="CE506BFA" w:tentative="1">
      <w:start w:val="1"/>
      <w:numFmt w:val="lowerLetter"/>
      <w:lvlText w:val="%5."/>
      <w:lvlJc w:val="left"/>
      <w:pPr>
        <w:ind w:left="3600" w:hanging="360"/>
      </w:pPr>
    </w:lvl>
    <w:lvl w:ilvl="5" w:tplc="E850C976" w:tentative="1">
      <w:start w:val="1"/>
      <w:numFmt w:val="lowerRoman"/>
      <w:lvlText w:val="%6."/>
      <w:lvlJc w:val="right"/>
      <w:pPr>
        <w:ind w:left="4320" w:hanging="180"/>
      </w:pPr>
    </w:lvl>
    <w:lvl w:ilvl="6" w:tplc="4864B5A8" w:tentative="1">
      <w:start w:val="1"/>
      <w:numFmt w:val="decimal"/>
      <w:lvlText w:val="%7."/>
      <w:lvlJc w:val="left"/>
      <w:pPr>
        <w:ind w:left="5040" w:hanging="360"/>
      </w:pPr>
    </w:lvl>
    <w:lvl w:ilvl="7" w:tplc="A51A7720" w:tentative="1">
      <w:start w:val="1"/>
      <w:numFmt w:val="lowerLetter"/>
      <w:lvlText w:val="%8."/>
      <w:lvlJc w:val="left"/>
      <w:pPr>
        <w:ind w:left="5760" w:hanging="360"/>
      </w:pPr>
    </w:lvl>
    <w:lvl w:ilvl="8" w:tplc="751411D0" w:tentative="1">
      <w:start w:val="1"/>
      <w:numFmt w:val="lowerRoman"/>
      <w:lvlText w:val="%9."/>
      <w:lvlJc w:val="right"/>
      <w:pPr>
        <w:ind w:left="6480" w:hanging="180"/>
      </w:pPr>
    </w:lvl>
  </w:abstractNum>
  <w:num w:numId="1">
    <w:abstractNumId w:val="5"/>
  </w:num>
  <w:num w:numId="2">
    <w:abstractNumId w:val="3"/>
  </w:num>
  <w:num w:numId="3">
    <w:abstractNumId w:val="9"/>
  </w:num>
  <w:num w:numId="4">
    <w:abstractNumId w:val="7"/>
  </w:num>
  <w:num w:numId="5">
    <w:abstractNumId w:val="8"/>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 w:numId="12">
    <w:abstractNumId w:val="1"/>
  </w:num>
  <w:num w:numId="13">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stylePaneFormatFilter w:val="3F01"/>
  <w:trackRevisions/>
  <w:defaultTabStop w:val="720"/>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68610">
      <o:colormenu v:ext="edit" fillcolor="#cfc" strokecolor="none"/>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1EC7"/>
    <w:rsid w:val="00003067"/>
    <w:rsid w:val="000036F9"/>
    <w:rsid w:val="0000622E"/>
    <w:rsid w:val="0000638B"/>
    <w:rsid w:val="00006E81"/>
    <w:rsid w:val="00010C73"/>
    <w:rsid w:val="000160BB"/>
    <w:rsid w:val="00016294"/>
    <w:rsid w:val="0002167E"/>
    <w:rsid w:val="000218C7"/>
    <w:rsid w:val="00024137"/>
    <w:rsid w:val="00034350"/>
    <w:rsid w:val="00036133"/>
    <w:rsid w:val="00042BAE"/>
    <w:rsid w:val="0005724B"/>
    <w:rsid w:val="00064053"/>
    <w:rsid w:val="000745CD"/>
    <w:rsid w:val="00075694"/>
    <w:rsid w:val="00077A44"/>
    <w:rsid w:val="00080EA7"/>
    <w:rsid w:val="00081591"/>
    <w:rsid w:val="000819BC"/>
    <w:rsid w:val="000877F8"/>
    <w:rsid w:val="00090AC5"/>
    <w:rsid w:val="00091555"/>
    <w:rsid w:val="00093B20"/>
    <w:rsid w:val="0009719B"/>
    <w:rsid w:val="000A44CF"/>
    <w:rsid w:val="000B0B5B"/>
    <w:rsid w:val="000B22F7"/>
    <w:rsid w:val="000B2AA8"/>
    <w:rsid w:val="000B3930"/>
    <w:rsid w:val="000B68BD"/>
    <w:rsid w:val="000C6276"/>
    <w:rsid w:val="000D3DC7"/>
    <w:rsid w:val="000D4339"/>
    <w:rsid w:val="000D67B0"/>
    <w:rsid w:val="000D71B1"/>
    <w:rsid w:val="000E3FCB"/>
    <w:rsid w:val="000E4756"/>
    <w:rsid w:val="000F3253"/>
    <w:rsid w:val="000F7349"/>
    <w:rsid w:val="000F73DC"/>
    <w:rsid w:val="00112A54"/>
    <w:rsid w:val="00114A5C"/>
    <w:rsid w:val="00123A9C"/>
    <w:rsid w:val="0013117C"/>
    <w:rsid w:val="0013283F"/>
    <w:rsid w:val="0013468E"/>
    <w:rsid w:val="00134CB3"/>
    <w:rsid w:val="001409CA"/>
    <w:rsid w:val="0014385E"/>
    <w:rsid w:val="0014669F"/>
    <w:rsid w:val="001468EE"/>
    <w:rsid w:val="00152087"/>
    <w:rsid w:val="00156866"/>
    <w:rsid w:val="0015787F"/>
    <w:rsid w:val="00160047"/>
    <w:rsid w:val="0016026B"/>
    <w:rsid w:val="00171CF5"/>
    <w:rsid w:val="00172BE1"/>
    <w:rsid w:val="00183542"/>
    <w:rsid w:val="00185843"/>
    <w:rsid w:val="00192994"/>
    <w:rsid w:val="001A34D7"/>
    <w:rsid w:val="001A3931"/>
    <w:rsid w:val="001A5396"/>
    <w:rsid w:val="001A59F9"/>
    <w:rsid w:val="001A721E"/>
    <w:rsid w:val="001B6E0A"/>
    <w:rsid w:val="001C5816"/>
    <w:rsid w:val="001C627E"/>
    <w:rsid w:val="001C6416"/>
    <w:rsid w:val="001D3C29"/>
    <w:rsid w:val="001D4600"/>
    <w:rsid w:val="001D47C5"/>
    <w:rsid w:val="001E2CB9"/>
    <w:rsid w:val="001E3398"/>
    <w:rsid w:val="001F3F49"/>
    <w:rsid w:val="001F4D55"/>
    <w:rsid w:val="00204D73"/>
    <w:rsid w:val="00206924"/>
    <w:rsid w:val="002103A5"/>
    <w:rsid w:val="00211101"/>
    <w:rsid w:val="002125E0"/>
    <w:rsid w:val="00212D67"/>
    <w:rsid w:val="002131E4"/>
    <w:rsid w:val="002245A8"/>
    <w:rsid w:val="002259BD"/>
    <w:rsid w:val="002330B3"/>
    <w:rsid w:val="0023446B"/>
    <w:rsid w:val="002376AB"/>
    <w:rsid w:val="0026130C"/>
    <w:rsid w:val="00266916"/>
    <w:rsid w:val="0026740F"/>
    <w:rsid w:val="002678B0"/>
    <w:rsid w:val="00270C34"/>
    <w:rsid w:val="00273BC9"/>
    <w:rsid w:val="00277587"/>
    <w:rsid w:val="00281D6C"/>
    <w:rsid w:val="00286FDA"/>
    <w:rsid w:val="00287789"/>
    <w:rsid w:val="00296AF5"/>
    <w:rsid w:val="002A7B8F"/>
    <w:rsid w:val="002B23DB"/>
    <w:rsid w:val="002B3D3D"/>
    <w:rsid w:val="002C1967"/>
    <w:rsid w:val="002C5EAA"/>
    <w:rsid w:val="002C7699"/>
    <w:rsid w:val="002D20ED"/>
    <w:rsid w:val="002D4C4B"/>
    <w:rsid w:val="002D4DCA"/>
    <w:rsid w:val="002E1734"/>
    <w:rsid w:val="00305ACE"/>
    <w:rsid w:val="00311F52"/>
    <w:rsid w:val="00312483"/>
    <w:rsid w:val="00315E55"/>
    <w:rsid w:val="003218C7"/>
    <w:rsid w:val="00327A73"/>
    <w:rsid w:val="00331CB8"/>
    <w:rsid w:val="0033363A"/>
    <w:rsid w:val="0033471A"/>
    <w:rsid w:val="0033515D"/>
    <w:rsid w:val="00336698"/>
    <w:rsid w:val="0034115A"/>
    <w:rsid w:val="003411FC"/>
    <w:rsid w:val="00342C22"/>
    <w:rsid w:val="00351FDB"/>
    <w:rsid w:val="00353344"/>
    <w:rsid w:val="00355F7A"/>
    <w:rsid w:val="00367530"/>
    <w:rsid w:val="003763BC"/>
    <w:rsid w:val="00376B5F"/>
    <w:rsid w:val="00382D17"/>
    <w:rsid w:val="00395712"/>
    <w:rsid w:val="00397B00"/>
    <w:rsid w:val="00397F18"/>
    <w:rsid w:val="003A1F5E"/>
    <w:rsid w:val="003A69F2"/>
    <w:rsid w:val="003A7822"/>
    <w:rsid w:val="003C0C44"/>
    <w:rsid w:val="003C2543"/>
    <w:rsid w:val="003C7C88"/>
    <w:rsid w:val="003D55DD"/>
    <w:rsid w:val="003D7CE4"/>
    <w:rsid w:val="003E558B"/>
    <w:rsid w:val="003E7F98"/>
    <w:rsid w:val="003F63AA"/>
    <w:rsid w:val="00402B2C"/>
    <w:rsid w:val="00407C72"/>
    <w:rsid w:val="00411AFE"/>
    <w:rsid w:val="00413AAE"/>
    <w:rsid w:val="00421B2F"/>
    <w:rsid w:val="0042588E"/>
    <w:rsid w:val="004268E0"/>
    <w:rsid w:val="00426938"/>
    <w:rsid w:val="00427894"/>
    <w:rsid w:val="004359FF"/>
    <w:rsid w:val="00437191"/>
    <w:rsid w:val="004431FE"/>
    <w:rsid w:val="00443D12"/>
    <w:rsid w:val="0044529E"/>
    <w:rsid w:val="00446E17"/>
    <w:rsid w:val="00450B62"/>
    <w:rsid w:val="00452389"/>
    <w:rsid w:val="004526D6"/>
    <w:rsid w:val="00453C63"/>
    <w:rsid w:val="00454781"/>
    <w:rsid w:val="00455AD4"/>
    <w:rsid w:val="004566B3"/>
    <w:rsid w:val="00464C72"/>
    <w:rsid w:val="00466371"/>
    <w:rsid w:val="00470983"/>
    <w:rsid w:val="004713FE"/>
    <w:rsid w:val="00481D8B"/>
    <w:rsid w:val="00482291"/>
    <w:rsid w:val="0048649B"/>
    <w:rsid w:val="0048683B"/>
    <w:rsid w:val="00487BDE"/>
    <w:rsid w:val="00487D46"/>
    <w:rsid w:val="004906AA"/>
    <w:rsid w:val="00491BA8"/>
    <w:rsid w:val="004A1E1B"/>
    <w:rsid w:val="004A3901"/>
    <w:rsid w:val="004A48DD"/>
    <w:rsid w:val="004A65E5"/>
    <w:rsid w:val="004B1A33"/>
    <w:rsid w:val="004B1FBE"/>
    <w:rsid w:val="004B4B7B"/>
    <w:rsid w:val="004B67CE"/>
    <w:rsid w:val="004C0E5F"/>
    <w:rsid w:val="004C1F71"/>
    <w:rsid w:val="004C5379"/>
    <w:rsid w:val="004D45D2"/>
    <w:rsid w:val="004D78B3"/>
    <w:rsid w:val="004F25DC"/>
    <w:rsid w:val="005052F2"/>
    <w:rsid w:val="005060FB"/>
    <w:rsid w:val="005075C6"/>
    <w:rsid w:val="00507749"/>
    <w:rsid w:val="00510D1C"/>
    <w:rsid w:val="005112B3"/>
    <w:rsid w:val="0051567C"/>
    <w:rsid w:val="00515E7A"/>
    <w:rsid w:val="00522466"/>
    <w:rsid w:val="00523250"/>
    <w:rsid w:val="00526805"/>
    <w:rsid w:val="005273FA"/>
    <w:rsid w:val="005309EB"/>
    <w:rsid w:val="0053206A"/>
    <w:rsid w:val="005323BF"/>
    <w:rsid w:val="00537D77"/>
    <w:rsid w:val="00537EE3"/>
    <w:rsid w:val="00541406"/>
    <w:rsid w:val="00546EEA"/>
    <w:rsid w:val="00553BAF"/>
    <w:rsid w:val="005639F7"/>
    <w:rsid w:val="00571992"/>
    <w:rsid w:val="005729A5"/>
    <w:rsid w:val="00574616"/>
    <w:rsid w:val="005824F7"/>
    <w:rsid w:val="005A08BC"/>
    <w:rsid w:val="005A4920"/>
    <w:rsid w:val="005A570F"/>
    <w:rsid w:val="005A7000"/>
    <w:rsid w:val="005A7112"/>
    <w:rsid w:val="005A7C01"/>
    <w:rsid w:val="005B4BF4"/>
    <w:rsid w:val="005B534C"/>
    <w:rsid w:val="005C4B35"/>
    <w:rsid w:val="005C77D0"/>
    <w:rsid w:val="005D264C"/>
    <w:rsid w:val="005D52BF"/>
    <w:rsid w:val="005D6C03"/>
    <w:rsid w:val="005E4395"/>
    <w:rsid w:val="005E47C9"/>
    <w:rsid w:val="005E510F"/>
    <w:rsid w:val="005E51EC"/>
    <w:rsid w:val="005E64BA"/>
    <w:rsid w:val="005E7885"/>
    <w:rsid w:val="005E7D84"/>
    <w:rsid w:val="005F029D"/>
    <w:rsid w:val="005F0365"/>
    <w:rsid w:val="005F1067"/>
    <w:rsid w:val="005F40F8"/>
    <w:rsid w:val="005F6599"/>
    <w:rsid w:val="005F727C"/>
    <w:rsid w:val="00604110"/>
    <w:rsid w:val="00605D5F"/>
    <w:rsid w:val="00606C13"/>
    <w:rsid w:val="00607F48"/>
    <w:rsid w:val="006171B8"/>
    <w:rsid w:val="00617396"/>
    <w:rsid w:val="00620743"/>
    <w:rsid w:val="00624326"/>
    <w:rsid w:val="00626DD6"/>
    <w:rsid w:val="00630F44"/>
    <w:rsid w:val="006329DC"/>
    <w:rsid w:val="00633B72"/>
    <w:rsid w:val="00636ECB"/>
    <w:rsid w:val="0063735A"/>
    <w:rsid w:val="006378F0"/>
    <w:rsid w:val="00644491"/>
    <w:rsid w:val="00646C32"/>
    <w:rsid w:val="006520D2"/>
    <w:rsid w:val="006549B4"/>
    <w:rsid w:val="00657672"/>
    <w:rsid w:val="00663D8C"/>
    <w:rsid w:val="00664495"/>
    <w:rsid w:val="00666973"/>
    <w:rsid w:val="006756C4"/>
    <w:rsid w:val="00680448"/>
    <w:rsid w:val="00681970"/>
    <w:rsid w:val="00683567"/>
    <w:rsid w:val="00687975"/>
    <w:rsid w:val="006933B2"/>
    <w:rsid w:val="00693F2F"/>
    <w:rsid w:val="006B4227"/>
    <w:rsid w:val="006B43C5"/>
    <w:rsid w:val="006B6B0E"/>
    <w:rsid w:val="006B7E28"/>
    <w:rsid w:val="006C393E"/>
    <w:rsid w:val="006C5D39"/>
    <w:rsid w:val="006D27F7"/>
    <w:rsid w:val="006D3A8B"/>
    <w:rsid w:val="006E364F"/>
    <w:rsid w:val="006E4240"/>
    <w:rsid w:val="006E5EAE"/>
    <w:rsid w:val="006F21DA"/>
    <w:rsid w:val="006F2839"/>
    <w:rsid w:val="006F693A"/>
    <w:rsid w:val="0070086A"/>
    <w:rsid w:val="00701067"/>
    <w:rsid w:val="007036FA"/>
    <w:rsid w:val="007078EA"/>
    <w:rsid w:val="0071122D"/>
    <w:rsid w:val="00711A3B"/>
    <w:rsid w:val="00724630"/>
    <w:rsid w:val="00725ED0"/>
    <w:rsid w:val="00731265"/>
    <w:rsid w:val="007322E9"/>
    <w:rsid w:val="00732F55"/>
    <w:rsid w:val="00732F73"/>
    <w:rsid w:val="00734DDD"/>
    <w:rsid w:val="0073635B"/>
    <w:rsid w:val="00737F26"/>
    <w:rsid w:val="00742541"/>
    <w:rsid w:val="00745BFD"/>
    <w:rsid w:val="007501F2"/>
    <w:rsid w:val="00751D3E"/>
    <w:rsid w:val="00753F34"/>
    <w:rsid w:val="00755213"/>
    <w:rsid w:val="00757F08"/>
    <w:rsid w:val="007704CA"/>
    <w:rsid w:val="00772BC7"/>
    <w:rsid w:val="00773C44"/>
    <w:rsid w:val="0078042C"/>
    <w:rsid w:val="00782306"/>
    <w:rsid w:val="00784B82"/>
    <w:rsid w:val="00785B91"/>
    <w:rsid w:val="00794422"/>
    <w:rsid w:val="00796057"/>
    <w:rsid w:val="007A0C02"/>
    <w:rsid w:val="007A3429"/>
    <w:rsid w:val="007A5B1A"/>
    <w:rsid w:val="007B0684"/>
    <w:rsid w:val="007B0ADA"/>
    <w:rsid w:val="007B4183"/>
    <w:rsid w:val="007B4C53"/>
    <w:rsid w:val="007C42EC"/>
    <w:rsid w:val="007C57DF"/>
    <w:rsid w:val="007C6B3E"/>
    <w:rsid w:val="007D3CC2"/>
    <w:rsid w:val="007E368B"/>
    <w:rsid w:val="007F09E8"/>
    <w:rsid w:val="007F5E6B"/>
    <w:rsid w:val="007F6985"/>
    <w:rsid w:val="007F6D97"/>
    <w:rsid w:val="00800146"/>
    <w:rsid w:val="00805A2B"/>
    <w:rsid w:val="00807791"/>
    <w:rsid w:val="00810AE6"/>
    <w:rsid w:val="00812F14"/>
    <w:rsid w:val="00817295"/>
    <w:rsid w:val="00823DA9"/>
    <w:rsid w:val="00824138"/>
    <w:rsid w:val="00827C4F"/>
    <w:rsid w:val="0083041A"/>
    <w:rsid w:val="00835B2B"/>
    <w:rsid w:val="008365A0"/>
    <w:rsid w:val="00841864"/>
    <w:rsid w:val="0084318E"/>
    <w:rsid w:val="008446A5"/>
    <w:rsid w:val="00844961"/>
    <w:rsid w:val="00847D63"/>
    <w:rsid w:val="00853C74"/>
    <w:rsid w:val="00855E1C"/>
    <w:rsid w:val="00857157"/>
    <w:rsid w:val="00865C2D"/>
    <w:rsid w:val="00866DB0"/>
    <w:rsid w:val="00873145"/>
    <w:rsid w:val="008802DD"/>
    <w:rsid w:val="00893478"/>
    <w:rsid w:val="008938A6"/>
    <w:rsid w:val="00894645"/>
    <w:rsid w:val="008961A5"/>
    <w:rsid w:val="008A270E"/>
    <w:rsid w:val="008A4576"/>
    <w:rsid w:val="008A4BE8"/>
    <w:rsid w:val="008B6040"/>
    <w:rsid w:val="008C6A19"/>
    <w:rsid w:val="008D028C"/>
    <w:rsid w:val="008D58A6"/>
    <w:rsid w:val="008E08D1"/>
    <w:rsid w:val="008E78A4"/>
    <w:rsid w:val="0090525D"/>
    <w:rsid w:val="0090643A"/>
    <w:rsid w:val="00910B80"/>
    <w:rsid w:val="00911FC8"/>
    <w:rsid w:val="00913AC3"/>
    <w:rsid w:val="00942ECE"/>
    <w:rsid w:val="009452EF"/>
    <w:rsid w:val="0094561E"/>
    <w:rsid w:val="00946483"/>
    <w:rsid w:val="00951F53"/>
    <w:rsid w:val="0096072C"/>
    <w:rsid w:val="00961EA8"/>
    <w:rsid w:val="00963B61"/>
    <w:rsid w:val="00964D84"/>
    <w:rsid w:val="009677E5"/>
    <w:rsid w:val="009705E8"/>
    <w:rsid w:val="00971854"/>
    <w:rsid w:val="00991992"/>
    <w:rsid w:val="00996846"/>
    <w:rsid w:val="009968F7"/>
    <w:rsid w:val="009B4F8D"/>
    <w:rsid w:val="009B7579"/>
    <w:rsid w:val="009C07BF"/>
    <w:rsid w:val="009C2D0B"/>
    <w:rsid w:val="009C375B"/>
    <w:rsid w:val="009C486B"/>
    <w:rsid w:val="009C68A5"/>
    <w:rsid w:val="009D3300"/>
    <w:rsid w:val="009D510A"/>
    <w:rsid w:val="009E4AB4"/>
    <w:rsid w:val="009E676D"/>
    <w:rsid w:val="009E7CAF"/>
    <w:rsid w:val="009F162A"/>
    <w:rsid w:val="009F361E"/>
    <w:rsid w:val="009F476D"/>
    <w:rsid w:val="009F4F81"/>
    <w:rsid w:val="009F70BA"/>
    <w:rsid w:val="009F791F"/>
    <w:rsid w:val="00A03ED8"/>
    <w:rsid w:val="00A05AE2"/>
    <w:rsid w:val="00A05F12"/>
    <w:rsid w:val="00A175AE"/>
    <w:rsid w:val="00A20515"/>
    <w:rsid w:val="00A2293B"/>
    <w:rsid w:val="00A2700C"/>
    <w:rsid w:val="00A27A38"/>
    <w:rsid w:val="00A328D0"/>
    <w:rsid w:val="00A32F1C"/>
    <w:rsid w:val="00A36A75"/>
    <w:rsid w:val="00A40FD9"/>
    <w:rsid w:val="00A422C2"/>
    <w:rsid w:val="00A52300"/>
    <w:rsid w:val="00A635D9"/>
    <w:rsid w:val="00A64637"/>
    <w:rsid w:val="00A65EDA"/>
    <w:rsid w:val="00A673E5"/>
    <w:rsid w:val="00A717C4"/>
    <w:rsid w:val="00A718B2"/>
    <w:rsid w:val="00A74657"/>
    <w:rsid w:val="00A822FA"/>
    <w:rsid w:val="00A920C3"/>
    <w:rsid w:val="00AA0BF4"/>
    <w:rsid w:val="00AA3A0C"/>
    <w:rsid w:val="00AA4C7B"/>
    <w:rsid w:val="00AB0211"/>
    <w:rsid w:val="00AB0723"/>
    <w:rsid w:val="00AB69F4"/>
    <w:rsid w:val="00AB7E12"/>
    <w:rsid w:val="00AC4531"/>
    <w:rsid w:val="00AD1EEC"/>
    <w:rsid w:val="00AE03D6"/>
    <w:rsid w:val="00AE517A"/>
    <w:rsid w:val="00AE56B6"/>
    <w:rsid w:val="00AE6D01"/>
    <w:rsid w:val="00AF4088"/>
    <w:rsid w:val="00AF42C2"/>
    <w:rsid w:val="00AF45B5"/>
    <w:rsid w:val="00AF7EAD"/>
    <w:rsid w:val="00B027D3"/>
    <w:rsid w:val="00B0471D"/>
    <w:rsid w:val="00B073A0"/>
    <w:rsid w:val="00B10193"/>
    <w:rsid w:val="00B10374"/>
    <w:rsid w:val="00B107A7"/>
    <w:rsid w:val="00B11095"/>
    <w:rsid w:val="00B24775"/>
    <w:rsid w:val="00B24BB6"/>
    <w:rsid w:val="00B333E3"/>
    <w:rsid w:val="00B36B1E"/>
    <w:rsid w:val="00B42B0B"/>
    <w:rsid w:val="00B441A3"/>
    <w:rsid w:val="00B4796B"/>
    <w:rsid w:val="00B547BE"/>
    <w:rsid w:val="00B61B24"/>
    <w:rsid w:val="00B64644"/>
    <w:rsid w:val="00B70FEC"/>
    <w:rsid w:val="00B72B2D"/>
    <w:rsid w:val="00B74D39"/>
    <w:rsid w:val="00B83186"/>
    <w:rsid w:val="00B877BE"/>
    <w:rsid w:val="00B95F94"/>
    <w:rsid w:val="00BA4012"/>
    <w:rsid w:val="00BA79CB"/>
    <w:rsid w:val="00BB20B2"/>
    <w:rsid w:val="00BB3819"/>
    <w:rsid w:val="00BB5A19"/>
    <w:rsid w:val="00BC0CBA"/>
    <w:rsid w:val="00BC0E76"/>
    <w:rsid w:val="00BC3FDA"/>
    <w:rsid w:val="00BD1781"/>
    <w:rsid w:val="00BD6EC2"/>
    <w:rsid w:val="00BE7137"/>
    <w:rsid w:val="00BF233A"/>
    <w:rsid w:val="00BF44B2"/>
    <w:rsid w:val="00BF5AB4"/>
    <w:rsid w:val="00BF72BC"/>
    <w:rsid w:val="00C0199F"/>
    <w:rsid w:val="00C05869"/>
    <w:rsid w:val="00C0644F"/>
    <w:rsid w:val="00C11481"/>
    <w:rsid w:val="00C126FF"/>
    <w:rsid w:val="00C16AAA"/>
    <w:rsid w:val="00C177E6"/>
    <w:rsid w:val="00C20F50"/>
    <w:rsid w:val="00C24CC2"/>
    <w:rsid w:val="00C2522C"/>
    <w:rsid w:val="00C31A79"/>
    <w:rsid w:val="00C329A0"/>
    <w:rsid w:val="00C4303F"/>
    <w:rsid w:val="00C43286"/>
    <w:rsid w:val="00C47489"/>
    <w:rsid w:val="00C50EE8"/>
    <w:rsid w:val="00C641DD"/>
    <w:rsid w:val="00C6615B"/>
    <w:rsid w:val="00C73348"/>
    <w:rsid w:val="00C74D70"/>
    <w:rsid w:val="00C765DD"/>
    <w:rsid w:val="00C81FB2"/>
    <w:rsid w:val="00C8414F"/>
    <w:rsid w:val="00C901AB"/>
    <w:rsid w:val="00C90872"/>
    <w:rsid w:val="00C90DE5"/>
    <w:rsid w:val="00C919F0"/>
    <w:rsid w:val="00C969FA"/>
    <w:rsid w:val="00CB6124"/>
    <w:rsid w:val="00CB793D"/>
    <w:rsid w:val="00CC3081"/>
    <w:rsid w:val="00CD3710"/>
    <w:rsid w:val="00CD411A"/>
    <w:rsid w:val="00CD577F"/>
    <w:rsid w:val="00CE0F88"/>
    <w:rsid w:val="00CE1B87"/>
    <w:rsid w:val="00CE3697"/>
    <w:rsid w:val="00CE3FCC"/>
    <w:rsid w:val="00CF22E3"/>
    <w:rsid w:val="00CF64AD"/>
    <w:rsid w:val="00CF7A6F"/>
    <w:rsid w:val="00D04299"/>
    <w:rsid w:val="00D0605A"/>
    <w:rsid w:val="00D075BA"/>
    <w:rsid w:val="00D1044B"/>
    <w:rsid w:val="00D108B7"/>
    <w:rsid w:val="00D11A35"/>
    <w:rsid w:val="00D126D5"/>
    <w:rsid w:val="00D13D56"/>
    <w:rsid w:val="00D14C84"/>
    <w:rsid w:val="00D1516D"/>
    <w:rsid w:val="00D16C16"/>
    <w:rsid w:val="00D20336"/>
    <w:rsid w:val="00D21121"/>
    <w:rsid w:val="00D31727"/>
    <w:rsid w:val="00D31E72"/>
    <w:rsid w:val="00D32BBD"/>
    <w:rsid w:val="00D32E42"/>
    <w:rsid w:val="00D37B38"/>
    <w:rsid w:val="00D5467E"/>
    <w:rsid w:val="00D573E4"/>
    <w:rsid w:val="00D60A9B"/>
    <w:rsid w:val="00D64067"/>
    <w:rsid w:val="00D74B3E"/>
    <w:rsid w:val="00D76946"/>
    <w:rsid w:val="00D84445"/>
    <w:rsid w:val="00D85DC2"/>
    <w:rsid w:val="00D913DC"/>
    <w:rsid w:val="00D945E1"/>
    <w:rsid w:val="00D952E2"/>
    <w:rsid w:val="00DA19BB"/>
    <w:rsid w:val="00DA5B7F"/>
    <w:rsid w:val="00DA797B"/>
    <w:rsid w:val="00DB1BF1"/>
    <w:rsid w:val="00DB2FD6"/>
    <w:rsid w:val="00DB4231"/>
    <w:rsid w:val="00DB480C"/>
    <w:rsid w:val="00DB5C2D"/>
    <w:rsid w:val="00DC0D78"/>
    <w:rsid w:val="00DC1EA9"/>
    <w:rsid w:val="00DC6AEB"/>
    <w:rsid w:val="00DC71EC"/>
    <w:rsid w:val="00DD0518"/>
    <w:rsid w:val="00DD125A"/>
    <w:rsid w:val="00DD2986"/>
    <w:rsid w:val="00DD49F6"/>
    <w:rsid w:val="00DD6C72"/>
    <w:rsid w:val="00DD7EF8"/>
    <w:rsid w:val="00DE0059"/>
    <w:rsid w:val="00DE221E"/>
    <w:rsid w:val="00DE2BBC"/>
    <w:rsid w:val="00DE7412"/>
    <w:rsid w:val="00E02A7C"/>
    <w:rsid w:val="00E05F2A"/>
    <w:rsid w:val="00E1004B"/>
    <w:rsid w:val="00E11B91"/>
    <w:rsid w:val="00E12A3C"/>
    <w:rsid w:val="00E1416B"/>
    <w:rsid w:val="00E20C06"/>
    <w:rsid w:val="00E241E1"/>
    <w:rsid w:val="00E32FAE"/>
    <w:rsid w:val="00E332A9"/>
    <w:rsid w:val="00E407BE"/>
    <w:rsid w:val="00E429C6"/>
    <w:rsid w:val="00E51D07"/>
    <w:rsid w:val="00E53E20"/>
    <w:rsid w:val="00E575DC"/>
    <w:rsid w:val="00E73FC6"/>
    <w:rsid w:val="00E761C1"/>
    <w:rsid w:val="00E801AD"/>
    <w:rsid w:val="00E811E4"/>
    <w:rsid w:val="00E8257E"/>
    <w:rsid w:val="00E84303"/>
    <w:rsid w:val="00E93C31"/>
    <w:rsid w:val="00E952D6"/>
    <w:rsid w:val="00E97D63"/>
    <w:rsid w:val="00EA3396"/>
    <w:rsid w:val="00EA50AB"/>
    <w:rsid w:val="00EA59C4"/>
    <w:rsid w:val="00EB2DC3"/>
    <w:rsid w:val="00EB4100"/>
    <w:rsid w:val="00EB4D6F"/>
    <w:rsid w:val="00EB5FB0"/>
    <w:rsid w:val="00EB6B1E"/>
    <w:rsid w:val="00EC1490"/>
    <w:rsid w:val="00ED14A9"/>
    <w:rsid w:val="00ED3629"/>
    <w:rsid w:val="00EE116D"/>
    <w:rsid w:val="00EE1185"/>
    <w:rsid w:val="00EF2222"/>
    <w:rsid w:val="00EF383F"/>
    <w:rsid w:val="00EF7B91"/>
    <w:rsid w:val="00F00C67"/>
    <w:rsid w:val="00F04B07"/>
    <w:rsid w:val="00F055A5"/>
    <w:rsid w:val="00F164CB"/>
    <w:rsid w:val="00F16CE4"/>
    <w:rsid w:val="00F233C4"/>
    <w:rsid w:val="00F26C43"/>
    <w:rsid w:val="00F32951"/>
    <w:rsid w:val="00F347B7"/>
    <w:rsid w:val="00F4183B"/>
    <w:rsid w:val="00F420ED"/>
    <w:rsid w:val="00F42B02"/>
    <w:rsid w:val="00F44D48"/>
    <w:rsid w:val="00F56CE6"/>
    <w:rsid w:val="00F63CB5"/>
    <w:rsid w:val="00F67330"/>
    <w:rsid w:val="00F67A13"/>
    <w:rsid w:val="00F71A80"/>
    <w:rsid w:val="00F73630"/>
    <w:rsid w:val="00F7509F"/>
    <w:rsid w:val="00F80DB1"/>
    <w:rsid w:val="00F8362A"/>
    <w:rsid w:val="00F862D7"/>
    <w:rsid w:val="00F87C53"/>
    <w:rsid w:val="00F90476"/>
    <w:rsid w:val="00F95928"/>
    <w:rsid w:val="00F96481"/>
    <w:rsid w:val="00F97DAE"/>
    <w:rsid w:val="00FA3C5E"/>
    <w:rsid w:val="00FA50D7"/>
    <w:rsid w:val="00FB0A31"/>
    <w:rsid w:val="00FB4AA4"/>
    <w:rsid w:val="00FB6512"/>
    <w:rsid w:val="00FC66F3"/>
    <w:rsid w:val="00FC6983"/>
    <w:rsid w:val="00FC76B4"/>
    <w:rsid w:val="00FD7596"/>
    <w:rsid w:val="00FE7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colormenu v:ext="edit" fillcolor="#cfc"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link w:val="PlainTextChar"/>
    <w:uiPriority w:val="99"/>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 w:type="paragraph" w:styleId="ListParagraph">
    <w:name w:val="List Paragraph"/>
    <w:basedOn w:val="Normal"/>
    <w:uiPriority w:val="34"/>
    <w:qFormat/>
    <w:rsid w:val="00CC3081"/>
    <w:pPr>
      <w:ind w:left="720"/>
      <w:contextualSpacing/>
    </w:pPr>
  </w:style>
  <w:style w:type="character" w:customStyle="1" w:styleId="PlainTextChar">
    <w:name w:val="Plain Text Char"/>
    <w:basedOn w:val="DefaultParagraphFont"/>
    <w:link w:val="PlainText"/>
    <w:uiPriority w:val="99"/>
    <w:rsid w:val="00D32E42"/>
    <w:rPr>
      <w:rFonts w:ascii="Courier New" w:hAnsi="Courier New"/>
      <w:lang w:eastAsia="en-US"/>
    </w:rPr>
  </w:style>
</w:styles>
</file>

<file path=word/webSettings.xml><?xml version="1.0" encoding="utf-8"?>
<w:webSettings xmlns:r="http://schemas.openxmlformats.org/officeDocument/2006/relationships" xmlns:w="http://schemas.openxmlformats.org/wordprocessingml/2006/main">
  <w:divs>
    <w:div w:id="120195633">
      <w:bodyDiv w:val="1"/>
      <w:marLeft w:val="0"/>
      <w:marRight w:val="0"/>
      <w:marTop w:val="0"/>
      <w:marBottom w:val="0"/>
      <w:divBdr>
        <w:top w:val="none" w:sz="0" w:space="0" w:color="auto"/>
        <w:left w:val="none" w:sz="0" w:space="0" w:color="auto"/>
        <w:bottom w:val="none" w:sz="0" w:space="0" w:color="auto"/>
        <w:right w:val="none" w:sz="0" w:space="0" w:color="auto"/>
      </w:divBdr>
    </w:div>
    <w:div w:id="137577329">
      <w:bodyDiv w:val="1"/>
      <w:marLeft w:val="0"/>
      <w:marRight w:val="0"/>
      <w:marTop w:val="0"/>
      <w:marBottom w:val="0"/>
      <w:divBdr>
        <w:top w:val="none" w:sz="0" w:space="0" w:color="auto"/>
        <w:left w:val="none" w:sz="0" w:space="0" w:color="auto"/>
        <w:bottom w:val="none" w:sz="0" w:space="0" w:color="auto"/>
        <w:right w:val="none" w:sz="0" w:space="0" w:color="auto"/>
      </w:divBdr>
    </w:div>
    <w:div w:id="181212946">
      <w:bodyDiv w:val="1"/>
      <w:marLeft w:val="0"/>
      <w:marRight w:val="0"/>
      <w:marTop w:val="0"/>
      <w:marBottom w:val="0"/>
      <w:divBdr>
        <w:top w:val="none" w:sz="0" w:space="0" w:color="auto"/>
        <w:left w:val="none" w:sz="0" w:space="0" w:color="auto"/>
        <w:bottom w:val="none" w:sz="0" w:space="0" w:color="auto"/>
        <w:right w:val="none" w:sz="0" w:space="0" w:color="auto"/>
      </w:divBdr>
    </w:div>
    <w:div w:id="234123492">
      <w:bodyDiv w:val="1"/>
      <w:marLeft w:val="0"/>
      <w:marRight w:val="0"/>
      <w:marTop w:val="0"/>
      <w:marBottom w:val="0"/>
      <w:divBdr>
        <w:top w:val="none" w:sz="0" w:space="0" w:color="auto"/>
        <w:left w:val="none" w:sz="0" w:space="0" w:color="auto"/>
        <w:bottom w:val="none" w:sz="0" w:space="0" w:color="auto"/>
        <w:right w:val="none" w:sz="0" w:space="0" w:color="auto"/>
      </w:divBdr>
    </w:div>
    <w:div w:id="238517406">
      <w:bodyDiv w:val="1"/>
      <w:marLeft w:val="0"/>
      <w:marRight w:val="0"/>
      <w:marTop w:val="0"/>
      <w:marBottom w:val="0"/>
      <w:divBdr>
        <w:top w:val="none" w:sz="0" w:space="0" w:color="auto"/>
        <w:left w:val="none" w:sz="0" w:space="0" w:color="auto"/>
        <w:bottom w:val="none" w:sz="0" w:space="0" w:color="auto"/>
        <w:right w:val="none" w:sz="0" w:space="0" w:color="auto"/>
      </w:divBdr>
    </w:div>
    <w:div w:id="293027889">
      <w:bodyDiv w:val="1"/>
      <w:marLeft w:val="0"/>
      <w:marRight w:val="0"/>
      <w:marTop w:val="0"/>
      <w:marBottom w:val="0"/>
      <w:divBdr>
        <w:top w:val="none" w:sz="0" w:space="0" w:color="auto"/>
        <w:left w:val="none" w:sz="0" w:space="0" w:color="auto"/>
        <w:bottom w:val="none" w:sz="0" w:space="0" w:color="auto"/>
        <w:right w:val="none" w:sz="0" w:space="0" w:color="auto"/>
      </w:divBdr>
    </w:div>
    <w:div w:id="332225447">
      <w:bodyDiv w:val="1"/>
      <w:marLeft w:val="0"/>
      <w:marRight w:val="0"/>
      <w:marTop w:val="0"/>
      <w:marBottom w:val="0"/>
      <w:divBdr>
        <w:top w:val="none" w:sz="0" w:space="0" w:color="auto"/>
        <w:left w:val="none" w:sz="0" w:space="0" w:color="auto"/>
        <w:bottom w:val="none" w:sz="0" w:space="0" w:color="auto"/>
        <w:right w:val="none" w:sz="0" w:space="0" w:color="auto"/>
      </w:divBdr>
    </w:div>
    <w:div w:id="356082441">
      <w:bodyDiv w:val="1"/>
      <w:marLeft w:val="0"/>
      <w:marRight w:val="0"/>
      <w:marTop w:val="0"/>
      <w:marBottom w:val="0"/>
      <w:divBdr>
        <w:top w:val="none" w:sz="0" w:space="0" w:color="auto"/>
        <w:left w:val="none" w:sz="0" w:space="0" w:color="auto"/>
        <w:bottom w:val="none" w:sz="0" w:space="0" w:color="auto"/>
        <w:right w:val="none" w:sz="0" w:space="0" w:color="auto"/>
      </w:divBdr>
    </w:div>
    <w:div w:id="381909854">
      <w:bodyDiv w:val="1"/>
      <w:marLeft w:val="0"/>
      <w:marRight w:val="0"/>
      <w:marTop w:val="0"/>
      <w:marBottom w:val="0"/>
      <w:divBdr>
        <w:top w:val="none" w:sz="0" w:space="0" w:color="auto"/>
        <w:left w:val="none" w:sz="0" w:space="0" w:color="auto"/>
        <w:bottom w:val="none" w:sz="0" w:space="0" w:color="auto"/>
        <w:right w:val="none" w:sz="0" w:space="0" w:color="auto"/>
      </w:divBdr>
    </w:div>
    <w:div w:id="423186879">
      <w:bodyDiv w:val="1"/>
      <w:marLeft w:val="0"/>
      <w:marRight w:val="0"/>
      <w:marTop w:val="0"/>
      <w:marBottom w:val="0"/>
      <w:divBdr>
        <w:top w:val="none" w:sz="0" w:space="0" w:color="auto"/>
        <w:left w:val="none" w:sz="0" w:space="0" w:color="auto"/>
        <w:bottom w:val="none" w:sz="0" w:space="0" w:color="auto"/>
        <w:right w:val="none" w:sz="0" w:space="0" w:color="auto"/>
      </w:divBdr>
    </w:div>
    <w:div w:id="426924235">
      <w:bodyDiv w:val="1"/>
      <w:marLeft w:val="0"/>
      <w:marRight w:val="0"/>
      <w:marTop w:val="0"/>
      <w:marBottom w:val="0"/>
      <w:divBdr>
        <w:top w:val="none" w:sz="0" w:space="0" w:color="auto"/>
        <w:left w:val="none" w:sz="0" w:space="0" w:color="auto"/>
        <w:bottom w:val="none" w:sz="0" w:space="0" w:color="auto"/>
        <w:right w:val="none" w:sz="0" w:space="0" w:color="auto"/>
      </w:divBdr>
    </w:div>
    <w:div w:id="490171959">
      <w:bodyDiv w:val="1"/>
      <w:marLeft w:val="0"/>
      <w:marRight w:val="0"/>
      <w:marTop w:val="0"/>
      <w:marBottom w:val="0"/>
      <w:divBdr>
        <w:top w:val="none" w:sz="0" w:space="0" w:color="auto"/>
        <w:left w:val="none" w:sz="0" w:space="0" w:color="auto"/>
        <w:bottom w:val="none" w:sz="0" w:space="0" w:color="auto"/>
        <w:right w:val="none" w:sz="0" w:space="0" w:color="auto"/>
      </w:divBdr>
    </w:div>
    <w:div w:id="633295229">
      <w:bodyDiv w:val="1"/>
      <w:marLeft w:val="0"/>
      <w:marRight w:val="0"/>
      <w:marTop w:val="0"/>
      <w:marBottom w:val="0"/>
      <w:divBdr>
        <w:top w:val="none" w:sz="0" w:space="0" w:color="auto"/>
        <w:left w:val="none" w:sz="0" w:space="0" w:color="auto"/>
        <w:bottom w:val="none" w:sz="0" w:space="0" w:color="auto"/>
        <w:right w:val="none" w:sz="0" w:space="0" w:color="auto"/>
      </w:divBdr>
    </w:div>
    <w:div w:id="732629629">
      <w:bodyDiv w:val="1"/>
      <w:marLeft w:val="0"/>
      <w:marRight w:val="0"/>
      <w:marTop w:val="0"/>
      <w:marBottom w:val="0"/>
      <w:divBdr>
        <w:top w:val="none" w:sz="0" w:space="0" w:color="auto"/>
        <w:left w:val="none" w:sz="0" w:space="0" w:color="auto"/>
        <w:bottom w:val="none" w:sz="0" w:space="0" w:color="auto"/>
        <w:right w:val="none" w:sz="0" w:space="0" w:color="auto"/>
      </w:divBdr>
    </w:div>
    <w:div w:id="773131845">
      <w:bodyDiv w:val="1"/>
      <w:marLeft w:val="0"/>
      <w:marRight w:val="0"/>
      <w:marTop w:val="0"/>
      <w:marBottom w:val="0"/>
      <w:divBdr>
        <w:top w:val="none" w:sz="0" w:space="0" w:color="auto"/>
        <w:left w:val="none" w:sz="0" w:space="0" w:color="auto"/>
        <w:bottom w:val="none" w:sz="0" w:space="0" w:color="auto"/>
        <w:right w:val="none" w:sz="0" w:space="0" w:color="auto"/>
      </w:divBdr>
    </w:div>
    <w:div w:id="948468819">
      <w:bodyDiv w:val="1"/>
      <w:marLeft w:val="0"/>
      <w:marRight w:val="0"/>
      <w:marTop w:val="0"/>
      <w:marBottom w:val="0"/>
      <w:divBdr>
        <w:top w:val="none" w:sz="0" w:space="0" w:color="auto"/>
        <w:left w:val="none" w:sz="0" w:space="0" w:color="auto"/>
        <w:bottom w:val="none" w:sz="0" w:space="0" w:color="auto"/>
        <w:right w:val="none" w:sz="0" w:space="0" w:color="auto"/>
      </w:divBdr>
    </w:div>
    <w:div w:id="962610892">
      <w:bodyDiv w:val="1"/>
      <w:marLeft w:val="0"/>
      <w:marRight w:val="0"/>
      <w:marTop w:val="0"/>
      <w:marBottom w:val="0"/>
      <w:divBdr>
        <w:top w:val="none" w:sz="0" w:space="0" w:color="auto"/>
        <w:left w:val="none" w:sz="0" w:space="0" w:color="auto"/>
        <w:bottom w:val="none" w:sz="0" w:space="0" w:color="auto"/>
        <w:right w:val="none" w:sz="0" w:space="0" w:color="auto"/>
      </w:divBdr>
    </w:div>
    <w:div w:id="1051999184">
      <w:bodyDiv w:val="1"/>
      <w:marLeft w:val="0"/>
      <w:marRight w:val="0"/>
      <w:marTop w:val="0"/>
      <w:marBottom w:val="0"/>
      <w:divBdr>
        <w:top w:val="none" w:sz="0" w:space="0" w:color="auto"/>
        <w:left w:val="none" w:sz="0" w:space="0" w:color="auto"/>
        <w:bottom w:val="none" w:sz="0" w:space="0" w:color="auto"/>
        <w:right w:val="none" w:sz="0" w:space="0" w:color="auto"/>
      </w:divBdr>
    </w:div>
    <w:div w:id="1081020912">
      <w:bodyDiv w:val="1"/>
      <w:marLeft w:val="0"/>
      <w:marRight w:val="0"/>
      <w:marTop w:val="0"/>
      <w:marBottom w:val="0"/>
      <w:divBdr>
        <w:top w:val="none" w:sz="0" w:space="0" w:color="auto"/>
        <w:left w:val="none" w:sz="0" w:space="0" w:color="auto"/>
        <w:bottom w:val="none" w:sz="0" w:space="0" w:color="auto"/>
        <w:right w:val="none" w:sz="0" w:space="0" w:color="auto"/>
      </w:divBdr>
    </w:div>
    <w:div w:id="1170288830">
      <w:bodyDiv w:val="1"/>
      <w:marLeft w:val="0"/>
      <w:marRight w:val="0"/>
      <w:marTop w:val="0"/>
      <w:marBottom w:val="0"/>
      <w:divBdr>
        <w:top w:val="none" w:sz="0" w:space="0" w:color="auto"/>
        <w:left w:val="none" w:sz="0" w:space="0" w:color="auto"/>
        <w:bottom w:val="none" w:sz="0" w:space="0" w:color="auto"/>
        <w:right w:val="none" w:sz="0" w:space="0" w:color="auto"/>
      </w:divBdr>
    </w:div>
    <w:div w:id="1245147625">
      <w:bodyDiv w:val="1"/>
      <w:marLeft w:val="0"/>
      <w:marRight w:val="0"/>
      <w:marTop w:val="0"/>
      <w:marBottom w:val="0"/>
      <w:divBdr>
        <w:top w:val="none" w:sz="0" w:space="0" w:color="auto"/>
        <w:left w:val="none" w:sz="0" w:space="0" w:color="auto"/>
        <w:bottom w:val="none" w:sz="0" w:space="0" w:color="auto"/>
        <w:right w:val="none" w:sz="0" w:space="0" w:color="auto"/>
      </w:divBdr>
    </w:div>
    <w:div w:id="1377001845">
      <w:bodyDiv w:val="1"/>
      <w:marLeft w:val="0"/>
      <w:marRight w:val="0"/>
      <w:marTop w:val="0"/>
      <w:marBottom w:val="0"/>
      <w:divBdr>
        <w:top w:val="none" w:sz="0" w:space="0" w:color="auto"/>
        <w:left w:val="none" w:sz="0" w:space="0" w:color="auto"/>
        <w:bottom w:val="none" w:sz="0" w:space="0" w:color="auto"/>
        <w:right w:val="none" w:sz="0" w:space="0" w:color="auto"/>
      </w:divBdr>
    </w:div>
    <w:div w:id="1581017673">
      <w:bodyDiv w:val="1"/>
      <w:marLeft w:val="0"/>
      <w:marRight w:val="0"/>
      <w:marTop w:val="0"/>
      <w:marBottom w:val="0"/>
      <w:divBdr>
        <w:top w:val="none" w:sz="0" w:space="0" w:color="auto"/>
        <w:left w:val="none" w:sz="0" w:space="0" w:color="auto"/>
        <w:bottom w:val="none" w:sz="0" w:space="0" w:color="auto"/>
        <w:right w:val="none" w:sz="0" w:space="0" w:color="auto"/>
      </w:divBdr>
    </w:div>
    <w:div w:id="1618831219">
      <w:bodyDiv w:val="1"/>
      <w:marLeft w:val="0"/>
      <w:marRight w:val="0"/>
      <w:marTop w:val="0"/>
      <w:marBottom w:val="0"/>
      <w:divBdr>
        <w:top w:val="none" w:sz="0" w:space="0" w:color="auto"/>
        <w:left w:val="none" w:sz="0" w:space="0" w:color="auto"/>
        <w:bottom w:val="none" w:sz="0" w:space="0" w:color="auto"/>
        <w:right w:val="none" w:sz="0" w:space="0" w:color="auto"/>
      </w:divBdr>
    </w:div>
    <w:div w:id="1693725863">
      <w:bodyDiv w:val="1"/>
      <w:marLeft w:val="0"/>
      <w:marRight w:val="0"/>
      <w:marTop w:val="0"/>
      <w:marBottom w:val="0"/>
      <w:divBdr>
        <w:top w:val="none" w:sz="0" w:space="0" w:color="auto"/>
        <w:left w:val="none" w:sz="0" w:space="0" w:color="auto"/>
        <w:bottom w:val="none" w:sz="0" w:space="0" w:color="auto"/>
        <w:right w:val="none" w:sz="0" w:space="0" w:color="auto"/>
      </w:divBdr>
      <w:divsChild>
        <w:div w:id="1003050373">
          <w:marLeft w:val="0"/>
          <w:marRight w:val="0"/>
          <w:marTop w:val="0"/>
          <w:marBottom w:val="0"/>
          <w:divBdr>
            <w:top w:val="none" w:sz="0" w:space="0" w:color="auto"/>
            <w:left w:val="none" w:sz="0" w:space="0" w:color="auto"/>
            <w:bottom w:val="none" w:sz="0" w:space="0" w:color="auto"/>
            <w:right w:val="none" w:sz="0" w:space="0" w:color="auto"/>
          </w:divBdr>
        </w:div>
      </w:divsChild>
    </w:div>
    <w:div w:id="200050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thomas.wiegand@hhi.fraunhof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arysull@microsof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jhan.han@samsung.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enjamin.bross@hhi.fraunhofer.de" TargetMode="External"/><Relationship Id="rId4" Type="http://schemas.openxmlformats.org/officeDocument/2006/relationships/webSettings" Target="webSettings.xml"/><Relationship Id="rId9" Type="http://schemas.openxmlformats.org/officeDocument/2006/relationships/hyperlink" Target="mailto:zhou@ti.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6268</CharactersWithSpaces>
  <SharedDoc>false</SharedDoc>
  <HLinks>
    <vt:vector size="36" baseType="variant">
      <vt:variant>
        <vt:i4>5177447</vt:i4>
      </vt:variant>
      <vt:variant>
        <vt:i4>33</vt:i4>
      </vt:variant>
      <vt:variant>
        <vt:i4>0</vt:i4>
      </vt:variant>
      <vt:variant>
        <vt:i4>5</vt:i4>
      </vt:variant>
      <vt:variant>
        <vt:lpwstr>mailto:thomas.wiegand@hhi.fraunhofer.de</vt:lpwstr>
      </vt:variant>
      <vt:variant>
        <vt:lpwstr/>
      </vt:variant>
      <vt:variant>
        <vt:i4>6750290</vt:i4>
      </vt:variant>
      <vt:variant>
        <vt:i4>30</vt:i4>
      </vt:variant>
      <vt:variant>
        <vt:i4>0</vt:i4>
      </vt:variant>
      <vt:variant>
        <vt:i4>5</vt:i4>
      </vt:variant>
      <vt:variant>
        <vt:lpwstr>mailto:garysull@microsoft.com</vt:lpwstr>
      </vt:variant>
      <vt:variant>
        <vt:lpwstr/>
      </vt:variant>
      <vt:variant>
        <vt:i4>7995483</vt:i4>
      </vt:variant>
      <vt:variant>
        <vt:i4>27</vt:i4>
      </vt:variant>
      <vt:variant>
        <vt:i4>0</vt:i4>
      </vt:variant>
      <vt:variant>
        <vt:i4>5</vt:i4>
      </vt:variant>
      <vt:variant>
        <vt:lpwstr>mailto:ohm@ient.rwth-aachen.de</vt:lpwstr>
      </vt:variant>
      <vt:variant>
        <vt:lpwstr/>
      </vt:variant>
      <vt:variant>
        <vt:i4>1507443</vt:i4>
      </vt:variant>
      <vt:variant>
        <vt:i4>24</vt:i4>
      </vt:variant>
      <vt:variant>
        <vt:i4>0</vt:i4>
      </vt:variant>
      <vt:variant>
        <vt:i4>5</vt:i4>
      </vt:variant>
      <vt:variant>
        <vt:lpwstr>mailto:wjhan.han@samsung.com</vt:lpwstr>
      </vt:variant>
      <vt:variant>
        <vt:lpwstr/>
      </vt:variant>
      <vt:variant>
        <vt:i4>5242996</vt:i4>
      </vt:variant>
      <vt:variant>
        <vt:i4>21</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103</cp:revision>
  <cp:lastPrinted>2011-10-30T01:30:00Z</cp:lastPrinted>
  <dcterms:created xsi:type="dcterms:W3CDTF">2012-01-15T00:42:00Z</dcterms:created>
  <dcterms:modified xsi:type="dcterms:W3CDTF">2012-04-20T17:59:00Z</dcterms:modified>
</cp:coreProperties>
</file>