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F147B2">
        <w:tc>
          <w:tcPr>
            <w:tcW w:w="6408" w:type="dxa"/>
          </w:tcPr>
          <w:p w:rsidR="006C5D39" w:rsidRPr="00F147B2" w:rsidRDefault="008F5361" w:rsidP="00C97D78">
            <w:pPr>
              <w:tabs>
                <w:tab w:val="left" w:pos="7200"/>
              </w:tabs>
              <w:rPr>
                <w:b/>
                <w:szCs w:val="22"/>
              </w:rPr>
            </w:pPr>
            <w:r>
              <w:rPr>
                <w:b/>
                <w:noProof/>
                <w:szCs w:val="22"/>
                <w:lang w:eastAsia="en-US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73E05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73E05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F147B2">
              <w:rPr>
                <w:b/>
                <w:szCs w:val="22"/>
              </w:rPr>
              <w:t xml:space="preserve">Joint </w:t>
            </w:r>
            <w:r w:rsidR="006C5D39" w:rsidRPr="00F147B2">
              <w:rPr>
                <w:b/>
                <w:szCs w:val="22"/>
              </w:rPr>
              <w:t>Collaborative</w:t>
            </w:r>
            <w:r w:rsidR="00E61DAC" w:rsidRPr="00F147B2">
              <w:rPr>
                <w:b/>
                <w:szCs w:val="22"/>
              </w:rPr>
              <w:t xml:space="preserve"> Team </w:t>
            </w:r>
            <w:r w:rsidR="006C5D39" w:rsidRPr="00F147B2">
              <w:rPr>
                <w:b/>
                <w:szCs w:val="22"/>
              </w:rPr>
              <w:t>on Video Coding (JCT-VC)</w:t>
            </w:r>
          </w:p>
          <w:p w:rsidR="00E61DAC" w:rsidRPr="00F147B2" w:rsidRDefault="00E54511" w:rsidP="00C97D78">
            <w:pPr>
              <w:tabs>
                <w:tab w:val="left" w:pos="7200"/>
              </w:tabs>
              <w:rPr>
                <w:b/>
                <w:szCs w:val="22"/>
              </w:rPr>
            </w:pPr>
            <w:r w:rsidRPr="00F147B2">
              <w:rPr>
                <w:b/>
                <w:szCs w:val="22"/>
              </w:rPr>
              <w:t xml:space="preserve">of </w:t>
            </w:r>
            <w:r w:rsidR="007F1F8B" w:rsidRPr="00F147B2">
              <w:rPr>
                <w:b/>
                <w:szCs w:val="22"/>
              </w:rPr>
              <w:t>ITU-T SG16 WP3 and ISO/IEC JTC1/SC29/WG11</w:t>
            </w:r>
          </w:p>
          <w:p w:rsidR="00E61DAC" w:rsidRPr="00F147B2" w:rsidRDefault="00A55727" w:rsidP="00B81B27">
            <w:pPr>
              <w:tabs>
                <w:tab w:val="left" w:pos="7200"/>
              </w:tabs>
              <w:rPr>
                <w:b/>
                <w:szCs w:val="22"/>
              </w:rPr>
            </w:pPr>
            <w:r>
              <w:rPr>
                <w:szCs w:val="22"/>
                <w:lang w:eastAsia="ko-KR"/>
              </w:rPr>
              <w:t>9</w:t>
            </w:r>
            <w:r>
              <w:rPr>
                <w:szCs w:val="22"/>
              </w:rPr>
              <w:t xml:space="preserve">th Meeting: </w:t>
            </w:r>
            <w:r>
              <w:rPr>
                <w:szCs w:val="22"/>
                <w:lang w:eastAsia="ko-KR"/>
              </w:rPr>
              <w:t>Geneva</w:t>
            </w:r>
            <w:r>
              <w:rPr>
                <w:szCs w:val="22"/>
              </w:rPr>
              <w:t xml:space="preserve">, </w:t>
            </w:r>
            <w:r>
              <w:rPr>
                <w:szCs w:val="22"/>
                <w:lang w:eastAsia="ko-KR"/>
              </w:rPr>
              <w:t>27/04~07/05</w:t>
            </w:r>
            <w:r>
              <w:rPr>
                <w:szCs w:val="22"/>
              </w:rPr>
              <w:t>, 2012</w:t>
            </w:r>
          </w:p>
        </w:tc>
        <w:tc>
          <w:tcPr>
            <w:tcW w:w="3168" w:type="dxa"/>
          </w:tcPr>
          <w:p w:rsidR="008A4B4C" w:rsidRPr="00F147B2" w:rsidRDefault="00E61DAC" w:rsidP="00221115">
            <w:pPr>
              <w:tabs>
                <w:tab w:val="left" w:pos="7200"/>
              </w:tabs>
              <w:rPr>
                <w:u w:val="single"/>
              </w:rPr>
            </w:pPr>
            <w:r w:rsidRPr="00F147B2">
              <w:t>Document</w:t>
            </w:r>
            <w:r w:rsidR="006C5D39" w:rsidRPr="00F147B2">
              <w:t>: JC</w:t>
            </w:r>
            <w:r w:rsidRPr="00F147B2">
              <w:t>T</w:t>
            </w:r>
            <w:r w:rsidR="006C5D39" w:rsidRPr="00F147B2">
              <w:t>VC</w:t>
            </w:r>
            <w:r w:rsidRPr="00F147B2">
              <w:t>-</w:t>
            </w:r>
            <w:r w:rsidR="00A55727">
              <w:rPr>
                <w:lang w:eastAsia="ko-KR"/>
              </w:rPr>
              <w:t>I0430</w:t>
            </w:r>
          </w:p>
          <w:p w:rsidR="00EF19AC" w:rsidRPr="00F147B2" w:rsidRDefault="00EF19AC" w:rsidP="009A0F07">
            <w:pPr>
              <w:tabs>
                <w:tab w:val="left" w:pos="7200"/>
              </w:tabs>
              <w:rPr>
                <w:u w:val="single"/>
                <w:lang w:eastAsia="ko-KR"/>
              </w:rPr>
            </w:pPr>
          </w:p>
        </w:tc>
      </w:tr>
    </w:tbl>
    <w:p w:rsidR="00E61DAC" w:rsidRPr="00AE341B" w:rsidRDefault="00E61DAC" w:rsidP="00531AE9"/>
    <w:tbl>
      <w:tblPr>
        <w:tblW w:w="12186" w:type="dxa"/>
        <w:tblLayout w:type="fixed"/>
        <w:tblLook w:val="0000"/>
      </w:tblPr>
      <w:tblGrid>
        <w:gridCol w:w="1458"/>
        <w:gridCol w:w="3753"/>
        <w:gridCol w:w="993"/>
        <w:gridCol w:w="3372"/>
        <w:gridCol w:w="2610"/>
      </w:tblGrid>
      <w:tr w:rsidR="00E61DAC" w:rsidRPr="00F147B2" w:rsidTr="00F41FD5">
        <w:tc>
          <w:tcPr>
            <w:tcW w:w="1458" w:type="dxa"/>
          </w:tcPr>
          <w:p w:rsidR="00E61DAC" w:rsidRPr="00F147B2" w:rsidRDefault="00E61DAC">
            <w:pPr>
              <w:spacing w:before="60" w:after="60"/>
              <w:rPr>
                <w:i/>
                <w:szCs w:val="22"/>
              </w:rPr>
            </w:pPr>
            <w:r w:rsidRPr="00F147B2">
              <w:rPr>
                <w:i/>
                <w:szCs w:val="22"/>
              </w:rPr>
              <w:t>Title:</w:t>
            </w:r>
          </w:p>
        </w:tc>
        <w:tc>
          <w:tcPr>
            <w:tcW w:w="10728" w:type="dxa"/>
            <w:gridSpan w:val="4"/>
          </w:tcPr>
          <w:p w:rsidR="00E61DAC" w:rsidRPr="0046479A" w:rsidRDefault="00F74E3F" w:rsidP="00551CFE">
            <w:pPr>
              <w:spacing w:before="60" w:after="60"/>
              <w:rPr>
                <w:b/>
                <w:lang w:eastAsia="ko-KR"/>
              </w:rPr>
            </w:pPr>
            <w:r w:rsidRPr="00F74E3F">
              <w:rPr>
                <w:b/>
              </w:rPr>
              <w:t>Cross-check of JCTVC-I0302: Intra mode coding for INTRA_NxN</w:t>
            </w:r>
          </w:p>
        </w:tc>
      </w:tr>
      <w:tr w:rsidR="00E61DAC" w:rsidRPr="00F147B2" w:rsidTr="00F41FD5">
        <w:tc>
          <w:tcPr>
            <w:tcW w:w="1458" w:type="dxa"/>
          </w:tcPr>
          <w:p w:rsidR="00E61DAC" w:rsidRPr="00F147B2" w:rsidRDefault="00E61DAC">
            <w:pPr>
              <w:spacing w:before="60" w:after="60"/>
              <w:rPr>
                <w:i/>
                <w:szCs w:val="22"/>
              </w:rPr>
            </w:pPr>
            <w:r w:rsidRPr="00F147B2">
              <w:rPr>
                <w:i/>
                <w:szCs w:val="22"/>
              </w:rPr>
              <w:t>Status:</w:t>
            </w:r>
          </w:p>
        </w:tc>
        <w:tc>
          <w:tcPr>
            <w:tcW w:w="10728" w:type="dxa"/>
            <w:gridSpan w:val="4"/>
          </w:tcPr>
          <w:p w:rsidR="00E61DAC" w:rsidRPr="00F147B2" w:rsidRDefault="00E61DAC" w:rsidP="00EB70FB">
            <w:pPr>
              <w:spacing w:before="60" w:after="60"/>
              <w:rPr>
                <w:szCs w:val="22"/>
              </w:rPr>
            </w:pPr>
            <w:r w:rsidRPr="00F147B2">
              <w:rPr>
                <w:szCs w:val="22"/>
              </w:rPr>
              <w:t xml:space="preserve">Input Document to </w:t>
            </w:r>
            <w:r w:rsidR="00AE341B" w:rsidRPr="00F147B2">
              <w:rPr>
                <w:szCs w:val="22"/>
              </w:rPr>
              <w:t>JCT-VC</w:t>
            </w:r>
          </w:p>
        </w:tc>
      </w:tr>
      <w:tr w:rsidR="00E61DAC" w:rsidRPr="00F147B2" w:rsidTr="00F41FD5">
        <w:tc>
          <w:tcPr>
            <w:tcW w:w="1458" w:type="dxa"/>
          </w:tcPr>
          <w:p w:rsidR="00E61DAC" w:rsidRPr="00F147B2" w:rsidRDefault="00E61DAC">
            <w:pPr>
              <w:spacing w:before="60" w:after="60"/>
              <w:rPr>
                <w:i/>
                <w:szCs w:val="22"/>
              </w:rPr>
            </w:pPr>
            <w:r w:rsidRPr="00F147B2">
              <w:rPr>
                <w:i/>
                <w:szCs w:val="22"/>
              </w:rPr>
              <w:t>Purpose:</w:t>
            </w:r>
          </w:p>
        </w:tc>
        <w:tc>
          <w:tcPr>
            <w:tcW w:w="10728" w:type="dxa"/>
            <w:gridSpan w:val="4"/>
          </w:tcPr>
          <w:p w:rsidR="00E61DAC" w:rsidRPr="00F147B2" w:rsidRDefault="00C04868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Informational</w:t>
            </w:r>
          </w:p>
        </w:tc>
      </w:tr>
      <w:tr w:rsidR="00F41FD5" w:rsidTr="00F41FD5">
        <w:tblPrEx>
          <w:tblLook w:val="04A0"/>
        </w:tblPrEx>
        <w:trPr>
          <w:gridAfter w:val="1"/>
          <w:wAfter w:w="2610" w:type="dxa"/>
        </w:trPr>
        <w:tc>
          <w:tcPr>
            <w:tcW w:w="1458" w:type="dxa"/>
            <w:hideMark/>
          </w:tcPr>
          <w:p w:rsidR="00F41FD5" w:rsidRDefault="00F41FD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Cs w:val="22"/>
              </w:rPr>
              <w:t>Author(s) or</w:t>
            </w:r>
            <w:r>
              <w:rPr>
                <w:i/>
                <w:szCs w:val="22"/>
              </w:rPr>
              <w:br/>
              <w:t>Contact(s):</w:t>
            </w:r>
          </w:p>
        </w:tc>
        <w:tc>
          <w:tcPr>
            <w:tcW w:w="3753" w:type="dxa"/>
            <w:hideMark/>
          </w:tcPr>
          <w:p w:rsidR="00F41FD5" w:rsidRDefault="00F41FD5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Ximin Zhang</w:t>
            </w:r>
          </w:p>
          <w:p w:rsidR="00F41FD5" w:rsidRDefault="00D941F7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Shan Liu</w:t>
            </w:r>
            <w:r>
              <w:rPr>
                <w:szCs w:val="22"/>
                <w:lang w:eastAsia="zh-TW"/>
              </w:rPr>
              <w:br/>
            </w:r>
            <w:r w:rsidR="00F41FD5">
              <w:rPr>
                <w:szCs w:val="22"/>
                <w:lang w:eastAsia="zh-TW"/>
              </w:rPr>
              <w:t>2860 Junction Ave.</w:t>
            </w:r>
          </w:p>
          <w:p w:rsidR="00F41FD5" w:rsidRDefault="00F41FD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 xml:space="preserve">San Jose, CA95134, USA </w:t>
            </w:r>
          </w:p>
        </w:tc>
        <w:tc>
          <w:tcPr>
            <w:tcW w:w="993" w:type="dxa"/>
            <w:hideMark/>
          </w:tcPr>
          <w:p w:rsidR="00F41FD5" w:rsidRDefault="00F41FD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Cs w:val="22"/>
              </w:rPr>
              <w:t>Emails:</w:t>
            </w:r>
          </w:p>
        </w:tc>
        <w:tc>
          <w:tcPr>
            <w:tcW w:w="3372" w:type="dxa"/>
            <w:hideMark/>
          </w:tcPr>
          <w:p w:rsidR="00B02BA3" w:rsidRDefault="008F5361" w:rsidP="00F41FD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/>
              <w:rPr>
                <w:szCs w:val="22"/>
                <w:lang w:eastAsia="zh-TW"/>
              </w:rPr>
            </w:pPr>
            <w:hyperlink r:id="rId10" w:history="1">
              <w:r w:rsidR="00D941F7" w:rsidRPr="00B6084B">
                <w:rPr>
                  <w:rStyle w:val="Hyperlink"/>
                  <w:szCs w:val="22"/>
                  <w:lang w:eastAsia="zh-TW"/>
                </w:rPr>
                <w:t>ximin.zhang@mediatek.com</w:t>
              </w:r>
            </w:hyperlink>
          </w:p>
          <w:p w:rsidR="00F41FD5" w:rsidRDefault="00D941F7" w:rsidP="00C04868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overflowPunct w:val="0"/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shan.liu@mediatek.com</w:t>
            </w:r>
            <w:r>
              <w:rPr>
                <w:szCs w:val="22"/>
                <w:lang w:eastAsia="zh-TW"/>
              </w:rPr>
              <w:br/>
            </w:r>
          </w:p>
        </w:tc>
      </w:tr>
      <w:tr w:rsidR="00E61DAC" w:rsidRPr="00F147B2" w:rsidTr="00F41FD5">
        <w:tc>
          <w:tcPr>
            <w:tcW w:w="1458" w:type="dxa"/>
          </w:tcPr>
          <w:p w:rsidR="00E61DAC" w:rsidRPr="00F147B2" w:rsidRDefault="00E61DAC">
            <w:pPr>
              <w:spacing w:before="60" w:after="60"/>
              <w:rPr>
                <w:i/>
                <w:szCs w:val="22"/>
              </w:rPr>
            </w:pPr>
            <w:r w:rsidRPr="00F147B2">
              <w:rPr>
                <w:i/>
                <w:szCs w:val="22"/>
              </w:rPr>
              <w:t>Source:</w:t>
            </w:r>
          </w:p>
        </w:tc>
        <w:tc>
          <w:tcPr>
            <w:tcW w:w="10728" w:type="dxa"/>
            <w:gridSpan w:val="4"/>
          </w:tcPr>
          <w:p w:rsidR="00E61DAC" w:rsidRPr="00F147B2" w:rsidRDefault="00B03749">
            <w:pPr>
              <w:spacing w:before="60" w:after="60"/>
              <w:rPr>
                <w:szCs w:val="22"/>
                <w:lang w:eastAsia="ko-KR"/>
              </w:rPr>
            </w:pPr>
            <w:r>
              <w:rPr>
                <w:szCs w:val="22"/>
                <w:lang w:eastAsia="ko-KR"/>
              </w:rPr>
              <w:t>MediaTek</w:t>
            </w:r>
            <w:r w:rsidR="0099388A">
              <w:rPr>
                <w:szCs w:val="22"/>
                <w:lang w:eastAsia="ko-KR"/>
              </w:rPr>
              <w:t xml:space="preserve"> USA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C35A96" w:rsidRDefault="00C35A96" w:rsidP="00C35A96">
      <w:pPr>
        <w:pStyle w:val="Heading1"/>
        <w:numPr>
          <w:ilvl w:val="0"/>
          <w:numId w:val="0"/>
        </w:numPr>
        <w:ind w:left="432" w:hanging="432"/>
        <w:rPr>
          <w:rFonts w:eastAsia="PMingLiU"/>
        </w:rPr>
      </w:pPr>
      <w:r>
        <w:rPr>
          <w:rFonts w:eastAsia="PMingLiU"/>
        </w:rPr>
        <w:t>Abstract</w:t>
      </w:r>
    </w:p>
    <w:p w:rsidR="00D6126F" w:rsidRPr="00C04868" w:rsidRDefault="00C04868" w:rsidP="00F74E3F">
      <w:pPr>
        <w:spacing w:before="60" w:after="60"/>
      </w:pPr>
      <w:bookmarkStart w:id="0" w:name="OLE_LINK71"/>
      <w:bookmarkStart w:id="1" w:name="OLE_LINK22"/>
      <w:bookmarkStart w:id="2" w:name="OLE_LINK23"/>
      <w:bookmarkStart w:id="3" w:name="OLE_LINK53"/>
      <w:r>
        <w:t xml:space="preserve">This document reports the test results of </w:t>
      </w:r>
      <w:r w:rsidR="0046479A">
        <w:t>JCTVC-</w:t>
      </w:r>
      <w:r w:rsidR="00F74E3F">
        <w:t>I</w:t>
      </w:r>
      <w:r w:rsidR="0046479A">
        <w:t>0</w:t>
      </w:r>
      <w:r w:rsidR="00F74E3F">
        <w:t>302</w:t>
      </w:r>
      <w:r>
        <w:t xml:space="preserve">: </w:t>
      </w:r>
      <w:r w:rsidR="00F74E3F">
        <w:t>Intra mode coding for INTRA_NxN</w:t>
      </w:r>
      <w:r w:rsidR="0046479A" w:rsidRPr="0046479A">
        <w:t xml:space="preserve"> </w:t>
      </w:r>
      <w:r>
        <w:t xml:space="preserve">from </w:t>
      </w:r>
      <w:r w:rsidR="00F74E3F">
        <w:rPr>
          <w:szCs w:val="22"/>
        </w:rPr>
        <w:t>Qualcomm</w:t>
      </w:r>
      <w:r>
        <w:t>. The proposed techniques have been studied. The provided software has been checked, compiled and the results reported by the proponents can be confirmed.</w:t>
      </w:r>
      <w:r w:rsidR="00BB3000">
        <w:t xml:space="preserve"> </w:t>
      </w:r>
    </w:p>
    <w:bookmarkEnd w:id="0"/>
    <w:p w:rsidR="00C35A96" w:rsidRPr="0054087E" w:rsidRDefault="00C35A96" w:rsidP="0054087E">
      <w:pPr>
        <w:pStyle w:val="PlainText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bookmarkEnd w:id="1"/>
    <w:bookmarkEnd w:id="2"/>
    <w:bookmarkEnd w:id="3"/>
    <w:p w:rsidR="00C35A96" w:rsidRDefault="00C35A96" w:rsidP="00C35A96">
      <w:pPr>
        <w:pStyle w:val="StyleHeading1Justified"/>
        <w:numPr>
          <w:ilvl w:val="0"/>
          <w:numId w:val="14"/>
        </w:numPr>
        <w:ind w:left="360" w:hanging="360"/>
        <w:textAlignment w:val="auto"/>
      </w:pPr>
      <w:r>
        <w:t>Introduction</w:t>
      </w:r>
      <w:r w:rsidR="001B799B">
        <w:t xml:space="preserve"> of the proposed methods</w:t>
      </w:r>
    </w:p>
    <w:p w:rsidR="00AC2262" w:rsidRDefault="00F74E3F" w:rsidP="00F74E3F">
      <w:pPr>
        <w:jc w:val="both"/>
        <w:rPr>
          <w:szCs w:val="22"/>
        </w:rPr>
      </w:pPr>
      <w:bookmarkStart w:id="4" w:name="OLE_LINK31"/>
      <w:r>
        <w:rPr>
          <w:szCs w:val="22"/>
          <w:lang w:val="en-CA"/>
        </w:rPr>
        <w:t>In the HM6.0</w:t>
      </w:r>
      <w:r w:rsidR="00AC1A44">
        <w:rPr>
          <w:szCs w:val="22"/>
          <w:lang w:val="en-CA"/>
        </w:rPr>
        <w:t>,</w:t>
      </w:r>
      <w:r>
        <w:rPr>
          <w:szCs w:val="22"/>
          <w:lang w:val="en-CA"/>
        </w:rPr>
        <w:t xml:space="preserve"> intra luma prediction mode for each PU is coded as the syntax element </w:t>
      </w:r>
      <w:r>
        <w:rPr>
          <w:b/>
          <w:lang w:eastAsia="ko-KR"/>
        </w:rPr>
        <w:t xml:space="preserve">prev_intra_luma_pred_flag, </w:t>
      </w:r>
      <w:r>
        <w:rPr>
          <w:szCs w:val="22"/>
          <w:lang w:val="en-CA"/>
        </w:rPr>
        <w:t>which is an arithmetically-coded bin, and followed by the syntax element</w:t>
      </w:r>
      <w:r>
        <w:rPr>
          <w:b/>
          <w:lang w:eastAsia="ko-KR"/>
        </w:rPr>
        <w:t xml:space="preserve"> mpm_idx </w:t>
      </w:r>
      <w:r>
        <w:rPr>
          <w:lang w:eastAsia="ko-KR"/>
        </w:rPr>
        <w:t>or</w:t>
      </w:r>
      <w:r>
        <w:rPr>
          <w:b/>
          <w:lang w:eastAsia="ko-KR"/>
        </w:rPr>
        <w:t xml:space="preserve"> rem_intra_luma_pred_mode, </w:t>
      </w:r>
      <w:r>
        <w:rPr>
          <w:szCs w:val="22"/>
          <w:lang w:val="en-CA"/>
        </w:rPr>
        <w:t xml:space="preserve">that are bypass-coded bins. </w:t>
      </w:r>
      <w:r>
        <w:rPr>
          <w:lang w:val="en-CA"/>
        </w:rPr>
        <w:t xml:space="preserve">For the case of INTRA_NxN in the current design, </w:t>
      </w:r>
      <w:r>
        <w:rPr>
          <w:szCs w:val="22"/>
          <w:lang w:val="en-CA"/>
        </w:rPr>
        <w:t>arithmetically-coded bin and bypass-coded bins are signalled interleavely.</w:t>
      </w:r>
    </w:p>
    <w:p w:rsidR="00AC2262" w:rsidRDefault="00AC2262" w:rsidP="00AC2262">
      <w:pPr>
        <w:rPr>
          <w:szCs w:val="22"/>
        </w:rPr>
      </w:pPr>
    </w:p>
    <w:p w:rsidR="001B799B" w:rsidRPr="00F74E3F" w:rsidRDefault="00AC2262" w:rsidP="00F74E3F">
      <w:pPr>
        <w:jc w:val="both"/>
        <w:rPr>
          <w:szCs w:val="22"/>
          <w:lang w:val="en-CA"/>
        </w:rPr>
      </w:pPr>
      <w:bookmarkStart w:id="5" w:name="OLE_LINK9"/>
      <w:r>
        <w:rPr>
          <w:szCs w:val="22"/>
        </w:rPr>
        <w:t>JCTVC-</w:t>
      </w:r>
      <w:r w:rsidR="00F74E3F">
        <w:rPr>
          <w:szCs w:val="22"/>
        </w:rPr>
        <w:t>I</w:t>
      </w:r>
      <w:r>
        <w:rPr>
          <w:szCs w:val="22"/>
        </w:rPr>
        <w:t>0</w:t>
      </w:r>
      <w:r w:rsidR="00F74E3F">
        <w:rPr>
          <w:szCs w:val="22"/>
        </w:rPr>
        <w:t>302</w:t>
      </w:r>
      <w:bookmarkEnd w:id="5"/>
      <w:r>
        <w:rPr>
          <w:szCs w:val="22"/>
        </w:rPr>
        <w:t xml:space="preserve"> proposes </w:t>
      </w:r>
      <w:bookmarkEnd w:id="4"/>
      <w:r w:rsidR="00F74E3F">
        <w:rPr>
          <w:lang w:val="en-CA"/>
        </w:rPr>
        <w:t xml:space="preserve">all the </w:t>
      </w:r>
      <w:r w:rsidR="00F74E3F">
        <w:rPr>
          <w:szCs w:val="22"/>
          <w:lang w:val="en-CA"/>
        </w:rPr>
        <w:t>arithmetically</w:t>
      </w:r>
      <w:r w:rsidR="00F74E3F">
        <w:rPr>
          <w:lang w:val="en-CA"/>
        </w:rPr>
        <w:t>-coded bins of luma intra modes (</w:t>
      </w:r>
      <w:r w:rsidR="00F74E3F">
        <w:rPr>
          <w:lang w:eastAsia="ko-KR"/>
        </w:rPr>
        <w:t>prev_intra_luma_pred_flag</w:t>
      </w:r>
      <w:r w:rsidR="00F74E3F">
        <w:rPr>
          <w:lang w:val="en-CA"/>
        </w:rPr>
        <w:t>) are signalled first and then followed by all the bypass-coded bins (</w:t>
      </w:r>
      <w:r w:rsidR="00F74E3F">
        <w:rPr>
          <w:lang w:eastAsia="ko-KR"/>
        </w:rPr>
        <w:t xml:space="preserve">mpm_idx/rem_intra_luma_pred_mode) </w:t>
      </w:r>
      <w:r w:rsidR="00F74E3F">
        <w:rPr>
          <w:lang w:val="en-CA"/>
        </w:rPr>
        <w:t xml:space="preserve">to improve throughput of the entropy coder for the case of </w:t>
      </w:r>
      <w:r w:rsidR="00AC1A44">
        <w:rPr>
          <w:lang w:val="en-CA"/>
        </w:rPr>
        <w:t>I</w:t>
      </w:r>
      <w:r w:rsidR="00F74E3F">
        <w:rPr>
          <w:lang w:val="en-CA"/>
        </w:rPr>
        <w:t xml:space="preserve">NTRA_NxN. </w:t>
      </w:r>
      <w:r w:rsidR="00F74E3F">
        <w:rPr>
          <w:szCs w:val="22"/>
          <w:lang w:val="en-CA"/>
        </w:rPr>
        <w:t xml:space="preserve">In addition to the proposed methods, </w:t>
      </w:r>
      <w:r w:rsidR="00F74E3F">
        <w:rPr>
          <w:szCs w:val="22"/>
        </w:rPr>
        <w:t xml:space="preserve">JCTVC-I0302 also points out a working draft bug about </w:t>
      </w:r>
      <w:r w:rsidR="00F74E3F">
        <w:rPr>
          <w:szCs w:val="22"/>
          <w:lang w:val="en-CA"/>
        </w:rPr>
        <w:t xml:space="preserve">the signalling of the </w:t>
      </w:r>
      <w:bookmarkStart w:id="6" w:name="OLE_LINK10"/>
      <w:r w:rsidR="00F74E3F">
        <w:rPr>
          <w:szCs w:val="22"/>
          <w:lang w:val="en-CA"/>
        </w:rPr>
        <w:t xml:space="preserve">syntax element </w:t>
      </w:r>
      <w:r w:rsidR="00F74E3F">
        <w:rPr>
          <w:b/>
          <w:lang w:eastAsia="ko-KR"/>
        </w:rPr>
        <w:t>intra_chroma_pred_mode</w:t>
      </w:r>
      <w:bookmarkEnd w:id="6"/>
      <w:r w:rsidR="00F74E3F">
        <w:rPr>
          <w:b/>
          <w:lang w:eastAsia="ko-KR"/>
        </w:rPr>
        <w:t xml:space="preserve"> </w:t>
      </w:r>
      <w:r w:rsidR="00F74E3F">
        <w:rPr>
          <w:lang w:val="en-CA"/>
        </w:rPr>
        <w:t>for INTRA_NxN.</w:t>
      </w:r>
      <w:r w:rsidR="00F74E3F">
        <w:rPr>
          <w:szCs w:val="22"/>
          <w:lang w:val="en-CA"/>
        </w:rPr>
        <w:t xml:space="preserve"> A bug fix is proposed.</w:t>
      </w:r>
    </w:p>
    <w:p w:rsidR="00E860B0" w:rsidRDefault="00E860B0" w:rsidP="00926B4D">
      <w:pPr>
        <w:rPr>
          <w:lang w:eastAsia="ja-JP"/>
        </w:rPr>
      </w:pPr>
    </w:p>
    <w:p w:rsidR="00A62F2A" w:rsidRDefault="00A62F2A" w:rsidP="00A62F2A">
      <w:pPr>
        <w:pStyle w:val="Heading1"/>
        <w:tabs>
          <w:tab w:val="clear" w:pos="720"/>
        </w:tabs>
        <w:ind w:left="432" w:hanging="432"/>
        <w:jc w:val="both"/>
        <w:rPr>
          <w:lang w:eastAsia="ja-JP"/>
        </w:rPr>
      </w:pPr>
      <w:r>
        <w:rPr>
          <w:lang w:eastAsia="ja-JP"/>
        </w:rPr>
        <w:t>Experimental Results</w:t>
      </w:r>
    </w:p>
    <w:p w:rsidR="00E71C15" w:rsidRDefault="00605332" w:rsidP="00E71C15">
      <w:pPr>
        <w:jc w:val="both"/>
      </w:pPr>
      <w:bookmarkStart w:id="7" w:name="_Ref267066081"/>
      <w:bookmarkStart w:id="8" w:name="_Ref267066072"/>
      <w:r>
        <w:rPr>
          <w:szCs w:val="22"/>
          <w:lang w:eastAsia="zh-TW"/>
        </w:rPr>
        <w:t xml:space="preserve">Simulations were conducted following common test conditions defined in JCTVC-H1100 </w:t>
      </w:r>
      <w:r w:rsidR="008F5361">
        <w:rPr>
          <w:szCs w:val="22"/>
          <w:lang w:eastAsia="zh-TW"/>
        </w:rPr>
        <w:fldChar w:fldCharType="begin"/>
      </w:r>
      <w:r>
        <w:rPr>
          <w:szCs w:val="22"/>
          <w:lang w:eastAsia="zh-TW"/>
        </w:rPr>
        <w:instrText xml:space="preserve"> REF _Ref282447806 \r \h </w:instrText>
      </w:r>
      <w:r w:rsidR="008F5361">
        <w:rPr>
          <w:szCs w:val="22"/>
          <w:lang w:eastAsia="zh-TW"/>
        </w:rPr>
      </w:r>
      <w:r w:rsidR="008F5361">
        <w:rPr>
          <w:szCs w:val="22"/>
          <w:lang w:eastAsia="zh-TW"/>
        </w:rPr>
        <w:fldChar w:fldCharType="separate"/>
      </w:r>
      <w:r>
        <w:rPr>
          <w:szCs w:val="22"/>
          <w:lang w:eastAsia="zh-TW"/>
        </w:rPr>
        <w:t>[</w:t>
      </w:r>
      <w:r w:rsidR="00B60E29">
        <w:rPr>
          <w:szCs w:val="22"/>
          <w:lang w:eastAsia="zh-TW"/>
        </w:rPr>
        <w:t>1</w:t>
      </w:r>
      <w:r>
        <w:rPr>
          <w:szCs w:val="22"/>
          <w:lang w:eastAsia="zh-TW"/>
        </w:rPr>
        <w:t>]</w:t>
      </w:r>
      <w:r w:rsidR="008F5361">
        <w:rPr>
          <w:szCs w:val="22"/>
          <w:lang w:eastAsia="zh-TW"/>
        </w:rPr>
        <w:fldChar w:fldCharType="end"/>
      </w:r>
      <w:r>
        <w:rPr>
          <w:szCs w:val="22"/>
          <w:lang w:eastAsia="zh-TW"/>
        </w:rPr>
        <w:t>. Anchor data was generated using HM6.0 software [</w:t>
      </w:r>
      <w:r w:rsidR="00B60E29">
        <w:rPr>
          <w:szCs w:val="22"/>
          <w:lang w:eastAsia="zh-TW"/>
        </w:rPr>
        <w:t>2</w:t>
      </w:r>
      <w:r>
        <w:rPr>
          <w:szCs w:val="22"/>
          <w:lang w:eastAsia="zh-TW"/>
        </w:rPr>
        <w:t>]. Results produced by current software implementation are reported in the following tables.</w:t>
      </w:r>
      <w:r w:rsidR="00D4574D">
        <w:rPr>
          <w:szCs w:val="22"/>
          <w:lang w:eastAsia="zh-TW"/>
        </w:rPr>
        <w:t xml:space="preserve"> </w:t>
      </w:r>
      <w:r w:rsidR="00E71C15">
        <w:rPr>
          <w:szCs w:val="22"/>
          <w:lang w:eastAsia="zh-TW"/>
        </w:rPr>
        <w:t xml:space="preserve">In the </w:t>
      </w:r>
      <w:r w:rsidR="00AC2262">
        <w:rPr>
          <w:szCs w:val="22"/>
          <w:lang w:eastAsia="zh-TW"/>
        </w:rPr>
        <w:t>JCTVC-</w:t>
      </w:r>
      <w:r>
        <w:rPr>
          <w:szCs w:val="22"/>
          <w:lang w:eastAsia="zh-TW"/>
        </w:rPr>
        <w:t>I</w:t>
      </w:r>
      <w:r w:rsidR="00AC2262">
        <w:rPr>
          <w:szCs w:val="22"/>
          <w:lang w:eastAsia="zh-TW"/>
        </w:rPr>
        <w:t>0</w:t>
      </w:r>
      <w:r>
        <w:rPr>
          <w:szCs w:val="22"/>
          <w:lang w:eastAsia="zh-TW"/>
        </w:rPr>
        <w:t>302</w:t>
      </w:r>
      <w:r w:rsidR="00E71C15">
        <w:rPr>
          <w:szCs w:val="22"/>
          <w:lang w:eastAsia="zh-TW"/>
        </w:rPr>
        <w:t xml:space="preserve"> software, </w:t>
      </w:r>
      <w:r w:rsidR="00AC2262">
        <w:t xml:space="preserve">one </w:t>
      </w:r>
      <w:r w:rsidR="00E71C15">
        <w:t>macro ha</w:t>
      </w:r>
      <w:r w:rsidR="00AC2262">
        <w:t>s</w:t>
      </w:r>
      <w:r w:rsidR="00E71C15">
        <w:t xml:space="preserve"> been introduced to integrate </w:t>
      </w:r>
      <w:r w:rsidR="000C0E13">
        <w:t>the proposed methods</w:t>
      </w:r>
      <w:r w:rsidR="00E71C15">
        <w:t>:</w:t>
      </w:r>
    </w:p>
    <w:p w:rsidR="00605332" w:rsidRDefault="00605332" w:rsidP="00E71C15">
      <w:pPr>
        <w:jc w:val="both"/>
      </w:pPr>
    </w:p>
    <w:p w:rsidR="00E71C15" w:rsidRPr="00605332" w:rsidRDefault="00605332" w:rsidP="00E71C15">
      <w:pPr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rPr>
          <w:lang w:eastAsia="de-DE"/>
        </w:rPr>
      </w:pPr>
      <w:r w:rsidRPr="00605332">
        <w:rPr>
          <w:rFonts w:eastAsia="Malgun Gothic"/>
          <w:noProof/>
        </w:rPr>
        <w:t>INTRAMODE_BYPASSGROUP</w:t>
      </w:r>
    </w:p>
    <w:p w:rsidR="006F1C0B" w:rsidRDefault="006F1C0B" w:rsidP="00A62F2A">
      <w:pPr>
        <w:rPr>
          <w:rFonts w:eastAsia="Malgun Gothic"/>
          <w:noProof/>
        </w:rPr>
      </w:pPr>
    </w:p>
    <w:p w:rsidR="00605332" w:rsidRDefault="00605332" w:rsidP="00A62F2A">
      <w:pPr>
        <w:rPr>
          <w:rFonts w:eastAsia="Malgun Gothic"/>
          <w:noProof/>
        </w:rPr>
      </w:pPr>
      <w:bookmarkStart w:id="9" w:name="OLE_LINK7"/>
    </w:p>
    <w:p w:rsidR="00605332" w:rsidRDefault="00605332" w:rsidP="00A62F2A">
      <w:pPr>
        <w:rPr>
          <w:rFonts w:eastAsia="Malgun Gothic"/>
          <w:noProof/>
        </w:rPr>
      </w:pPr>
    </w:p>
    <w:p w:rsidR="00605332" w:rsidRDefault="00605332" w:rsidP="00A62F2A">
      <w:pPr>
        <w:rPr>
          <w:rFonts w:eastAsia="Malgun Gothic"/>
          <w:noProof/>
        </w:rPr>
      </w:pPr>
    </w:p>
    <w:p w:rsidR="00605332" w:rsidRDefault="00605332" w:rsidP="00A62F2A">
      <w:pPr>
        <w:rPr>
          <w:rFonts w:eastAsia="Malgun Gothic"/>
          <w:noProof/>
        </w:rPr>
      </w:pPr>
    </w:p>
    <w:p w:rsidR="00BB3000" w:rsidRDefault="006F1C0B" w:rsidP="00A62F2A">
      <w:pPr>
        <w:rPr>
          <w:rFonts w:eastAsia="Malgun Gothic"/>
          <w:noProof/>
        </w:rPr>
      </w:pPr>
      <w:r>
        <w:rPr>
          <w:rFonts w:eastAsia="Malgun Gothic"/>
          <w:noProof/>
        </w:rPr>
        <w:t xml:space="preserve">Table 1 reports the results. </w:t>
      </w:r>
    </w:p>
    <w:bookmarkEnd w:id="9"/>
    <w:p w:rsidR="006F1C0B" w:rsidRDefault="006F1C0B" w:rsidP="00A62F2A">
      <w:pPr>
        <w:rPr>
          <w:rFonts w:eastAsia="Malgun Gothic"/>
          <w:noProof/>
        </w:rPr>
      </w:pPr>
    </w:p>
    <w:p w:rsidR="00BB3000" w:rsidRDefault="00BB3000" w:rsidP="00BB3000">
      <w:pPr>
        <w:jc w:val="center"/>
      </w:pPr>
      <w:bookmarkStart w:id="10" w:name="OLE_LINK40"/>
      <w:bookmarkStart w:id="11" w:name="OLE_LINK39"/>
      <w:bookmarkStart w:id="12" w:name="OLE_LINK67"/>
      <w:bookmarkEnd w:id="7"/>
      <w:bookmarkEnd w:id="8"/>
      <w:r>
        <w:t xml:space="preserve">Table 1. Results with </w:t>
      </w:r>
      <w:bookmarkEnd w:id="10"/>
      <w:r w:rsidR="00605332">
        <w:t>the proposed methods</w:t>
      </w:r>
    </w:p>
    <w:bookmarkEnd w:id="11"/>
    <w:p w:rsidR="0003408E" w:rsidRDefault="0003408E" w:rsidP="00BB3000">
      <w:pPr>
        <w:rPr>
          <w:sz w:val="22"/>
          <w:szCs w:val="20"/>
          <w:lang w:eastAsia="en-US"/>
        </w:rPr>
      </w:pPr>
    </w:p>
    <w:tbl>
      <w:tblPr>
        <w:tblW w:w="7660" w:type="dxa"/>
        <w:jc w:val="center"/>
        <w:tblInd w:w="93" w:type="dxa"/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605332" w:rsidTr="0060533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HE10</w:t>
            </w:r>
          </w:p>
        </w:tc>
      </w:tr>
      <w:tr w:rsidR="00605332" w:rsidTr="0060533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605332" w:rsidTr="0060533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</w:tr>
      <w:tr w:rsidR="00605332" w:rsidTr="0060533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</w:tr>
      <w:tr w:rsidR="00605332" w:rsidTr="0060533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</w:tr>
      <w:tr w:rsidR="00605332" w:rsidTr="0060533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</w:tr>
      <w:tr w:rsidR="00605332" w:rsidTr="0060533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</w:tr>
      <w:tr w:rsidR="00605332" w:rsidTr="0060533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</w:tr>
      <w:tr w:rsidR="00605332" w:rsidTr="0060533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0.00%</w:t>
            </w:r>
          </w:p>
        </w:tc>
      </w:tr>
      <w:tr w:rsidR="00605332" w:rsidTr="0060533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</w:tr>
      <w:tr w:rsidR="00605332" w:rsidTr="0060533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605332" w:rsidTr="0060533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5332" w:rsidRDefault="0060533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</w:tbl>
    <w:p w:rsidR="00605332" w:rsidRDefault="00605332" w:rsidP="00BB3000">
      <w:pPr>
        <w:rPr>
          <w:sz w:val="22"/>
          <w:szCs w:val="20"/>
          <w:lang w:eastAsia="en-US"/>
        </w:rPr>
      </w:pPr>
    </w:p>
    <w:p w:rsidR="000D7E70" w:rsidRDefault="000D7E70" w:rsidP="000D7E70">
      <w:pPr>
        <w:pStyle w:val="Heading1"/>
      </w:pPr>
      <w:bookmarkStart w:id="13" w:name="_Ref287367810"/>
      <w:bookmarkEnd w:id="12"/>
      <w:r>
        <w:rPr>
          <w:lang w:eastAsia="ko-KR"/>
        </w:rPr>
        <w:t>References</w:t>
      </w:r>
    </w:p>
    <w:bookmarkEnd w:id="13"/>
    <w:p w:rsidR="000040FE" w:rsidRDefault="000040FE" w:rsidP="000040FE">
      <w:pPr>
        <w:numPr>
          <w:ilvl w:val="0"/>
          <w:numId w:val="15"/>
        </w:numPr>
        <w:tabs>
          <w:tab w:val="clear" w:pos="720"/>
          <w:tab w:val="num" w:pos="142"/>
          <w:tab w:val="left" w:pos="709"/>
        </w:tabs>
        <w:ind w:left="709" w:hanging="567"/>
        <w:jc w:val="both"/>
        <w:rPr>
          <w:szCs w:val="20"/>
          <w:lang w:val="de-DE"/>
        </w:rPr>
      </w:pPr>
      <w:r>
        <w:rPr>
          <w:szCs w:val="22"/>
          <w:lang w:eastAsia="zh-TW"/>
        </w:rPr>
        <w:t xml:space="preserve">Frank Bossen, </w:t>
      </w:r>
      <w:bookmarkStart w:id="14" w:name="OLE_LINK21"/>
      <w:bookmarkStart w:id="15" w:name="OLE_LINK20"/>
      <w:r>
        <w:rPr>
          <w:szCs w:val="22"/>
          <w:lang w:eastAsia="zh-TW"/>
        </w:rPr>
        <w:t>“</w:t>
      </w:r>
      <w:bookmarkEnd w:id="14"/>
      <w:bookmarkEnd w:id="15"/>
      <w:r>
        <w:rPr>
          <w:szCs w:val="22"/>
          <w:lang w:eastAsia="zh-TW"/>
        </w:rPr>
        <w:t>Common test conditions and software reference configurations</w:t>
      </w:r>
      <w:bookmarkStart w:id="16" w:name="OLE_LINK28"/>
      <w:bookmarkStart w:id="17" w:name="OLE_LINK27"/>
      <w:bookmarkStart w:id="18" w:name="OLE_LINK36"/>
      <w:bookmarkStart w:id="19" w:name="OLE_LINK35"/>
      <w:r>
        <w:rPr>
          <w:szCs w:val="22"/>
          <w:lang w:eastAsia="zh-TW"/>
        </w:rPr>
        <w:t xml:space="preserve">”, </w:t>
      </w:r>
      <w:bookmarkStart w:id="20" w:name="OLE_LINK72"/>
      <w:r>
        <w:rPr>
          <w:szCs w:val="22"/>
          <w:lang w:eastAsia="zh-TW"/>
        </w:rPr>
        <w:t>JCTVC</w:t>
      </w:r>
      <w:bookmarkEnd w:id="16"/>
      <w:bookmarkEnd w:id="17"/>
      <w:r>
        <w:rPr>
          <w:szCs w:val="22"/>
          <w:lang w:eastAsia="zh-TW"/>
        </w:rPr>
        <w:t>-</w:t>
      </w:r>
      <w:bookmarkEnd w:id="18"/>
      <w:bookmarkEnd w:id="19"/>
      <w:r>
        <w:rPr>
          <w:szCs w:val="22"/>
          <w:lang w:eastAsia="zh-TW"/>
        </w:rPr>
        <w:t xml:space="preserve">H1100, </w:t>
      </w:r>
      <w:bookmarkStart w:id="21" w:name="OLE_LINK30"/>
      <w:bookmarkStart w:id="22" w:name="OLE_LINK29"/>
      <w:bookmarkStart w:id="23" w:name="OLE_LINK38"/>
      <w:bookmarkStart w:id="24" w:name="OLE_LINK37"/>
      <w:r>
        <w:rPr>
          <w:szCs w:val="22"/>
          <w:lang w:eastAsia="zh-TW"/>
        </w:rPr>
        <w:t>Joint Collaborative Team on Video Coding (JCT-VC) of ITU-T VCEG and ISO/IEC MPEG, San Jose, USA, Feb 201</w:t>
      </w:r>
      <w:bookmarkEnd w:id="21"/>
      <w:bookmarkEnd w:id="22"/>
      <w:r>
        <w:rPr>
          <w:szCs w:val="22"/>
          <w:lang w:eastAsia="zh-TW"/>
        </w:rPr>
        <w:t>2</w:t>
      </w:r>
      <w:r>
        <w:rPr>
          <w:lang w:eastAsia="zh-TW"/>
        </w:rPr>
        <w:t>.</w:t>
      </w:r>
    </w:p>
    <w:bookmarkEnd w:id="20"/>
    <w:bookmarkEnd w:id="23"/>
    <w:bookmarkEnd w:id="24"/>
    <w:p w:rsidR="001B799B" w:rsidRPr="00AC2262" w:rsidRDefault="000040FE" w:rsidP="000040FE">
      <w:pPr>
        <w:numPr>
          <w:ilvl w:val="0"/>
          <w:numId w:val="13"/>
        </w:numPr>
        <w:tabs>
          <w:tab w:val="clear" w:pos="720"/>
          <w:tab w:val="num" w:pos="142"/>
          <w:tab w:val="left" w:pos="709"/>
        </w:tabs>
        <w:ind w:left="709" w:hanging="567"/>
        <w:rPr>
          <w:szCs w:val="20"/>
          <w:lang w:val="de-DE"/>
        </w:rPr>
      </w:pPr>
      <w:r>
        <w:rPr>
          <w:lang w:val="de-DE"/>
        </w:rPr>
        <w:t xml:space="preserve">HM </w:t>
      </w:r>
      <w:r>
        <w:rPr>
          <w:lang w:val="de-DE" w:eastAsia="ko-KR"/>
        </w:rPr>
        <w:t>6</w:t>
      </w:r>
      <w:r>
        <w:rPr>
          <w:lang w:val="de-DE"/>
        </w:rPr>
        <w:t xml:space="preserve">.0 Software, </w:t>
      </w:r>
      <w:hyperlink r:id="rId11" w:history="1">
        <w:r>
          <w:rPr>
            <w:rStyle w:val="Hyperlink"/>
            <w:lang w:val="de-DE"/>
          </w:rPr>
          <w:t>http://hevc.kw.bbc.co.uk/trac/browser/tags/HM-</w:t>
        </w:r>
        <w:r>
          <w:rPr>
            <w:rStyle w:val="Hyperlink"/>
            <w:lang w:val="de-DE" w:eastAsia="ko-KR"/>
          </w:rPr>
          <w:t>6</w:t>
        </w:r>
        <w:r>
          <w:rPr>
            <w:rStyle w:val="Hyperlink"/>
            <w:lang w:val="de-DE"/>
          </w:rPr>
          <w:t>.0</w:t>
        </w:r>
      </w:hyperlink>
      <w:r w:rsidR="00F5620E" w:rsidRPr="00AC2262">
        <w:rPr>
          <w:rFonts w:eastAsia="Malgun Gothic"/>
        </w:rPr>
        <w:t>.</w:t>
      </w:r>
    </w:p>
    <w:sectPr w:rsidR="001B799B" w:rsidRPr="00AC2262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946" w:rsidRDefault="00F04946">
      <w:r>
        <w:separator/>
      </w:r>
    </w:p>
  </w:endnote>
  <w:endnote w:type="continuationSeparator" w:id="0">
    <w:p w:rsidR="00F04946" w:rsidRDefault="00F04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宋体">
    <w:altName w:val="Arial Unicode MS"/>
    <w:charset w:val="50"/>
    <w:family w:val="auto"/>
    <w:pitch w:val="variable"/>
    <w:sig w:usb0="00000000" w:usb1="00000000" w:usb2="0E040001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99B" w:rsidRDefault="001B799B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  <w:lang w:eastAsia="ko-KR"/>
      </w:rPr>
    </w:pPr>
    <w:r>
      <w:rPr>
        <w:rFonts w:ascii="Courier New" w:hAnsi="Courier New"/>
      </w:rPr>
      <w:tab/>
      <w:t xml:space="preserve">Page: </w:t>
    </w:r>
    <w:r w:rsidR="008F536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8F5361">
      <w:rPr>
        <w:rStyle w:val="PageNumber"/>
      </w:rPr>
      <w:fldChar w:fldCharType="separate"/>
    </w:r>
    <w:r w:rsidR="00B60E29">
      <w:rPr>
        <w:rStyle w:val="PageNumber"/>
        <w:noProof/>
      </w:rPr>
      <w:t>1</w:t>
    </w:r>
    <w:r w:rsidR="008F5361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8F5361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8F5361">
      <w:rPr>
        <w:rStyle w:val="PageNumber"/>
      </w:rPr>
      <w:fldChar w:fldCharType="separate"/>
    </w:r>
    <w:r w:rsidR="00B60E29">
      <w:rPr>
        <w:rStyle w:val="PageNumber"/>
        <w:noProof/>
      </w:rPr>
      <w:t>2012-04-19</w:t>
    </w:r>
    <w:r w:rsidR="008F5361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946" w:rsidRDefault="00F04946">
      <w:r>
        <w:separator/>
      </w:r>
    </w:p>
  </w:footnote>
  <w:footnote w:type="continuationSeparator" w:id="0">
    <w:p w:rsidR="00F04946" w:rsidRDefault="00F049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F04F7"/>
    <w:multiLevelType w:val="hybridMultilevel"/>
    <w:tmpl w:val="74D22968"/>
    <w:lvl w:ilvl="0" w:tplc="9AC2A8E8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720FD0"/>
    <w:multiLevelType w:val="hybridMultilevel"/>
    <w:tmpl w:val="BF3CE2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192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2DB2CE1"/>
    <w:multiLevelType w:val="hybridMultilevel"/>
    <w:tmpl w:val="DC008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A0D2380"/>
    <w:multiLevelType w:val="hybridMultilevel"/>
    <w:tmpl w:val="62B66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6"/>
  </w:num>
  <w:num w:numId="12">
    <w:abstractNumId w:val="12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952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C55C13"/>
    <w:rsid w:val="000040FE"/>
    <w:rsid w:val="000101E1"/>
    <w:rsid w:val="0002147F"/>
    <w:rsid w:val="0003408E"/>
    <w:rsid w:val="000458BC"/>
    <w:rsid w:val="00045C41"/>
    <w:rsid w:val="00046C03"/>
    <w:rsid w:val="00047B5E"/>
    <w:rsid w:val="00061358"/>
    <w:rsid w:val="00070E2D"/>
    <w:rsid w:val="000743F1"/>
    <w:rsid w:val="0007614F"/>
    <w:rsid w:val="00076371"/>
    <w:rsid w:val="00082871"/>
    <w:rsid w:val="00083088"/>
    <w:rsid w:val="00096DC5"/>
    <w:rsid w:val="000A2365"/>
    <w:rsid w:val="000B1C6B"/>
    <w:rsid w:val="000B5DB0"/>
    <w:rsid w:val="000C09AC"/>
    <w:rsid w:val="000C0E13"/>
    <w:rsid w:val="000C5B24"/>
    <w:rsid w:val="000D7D1A"/>
    <w:rsid w:val="000D7E70"/>
    <w:rsid w:val="000E00F3"/>
    <w:rsid w:val="000E3EDD"/>
    <w:rsid w:val="000F158C"/>
    <w:rsid w:val="00103125"/>
    <w:rsid w:val="001048B4"/>
    <w:rsid w:val="00107630"/>
    <w:rsid w:val="0011769E"/>
    <w:rsid w:val="00117B9E"/>
    <w:rsid w:val="00120D34"/>
    <w:rsid w:val="0012245F"/>
    <w:rsid w:val="00124E38"/>
    <w:rsid w:val="0012580B"/>
    <w:rsid w:val="0013526E"/>
    <w:rsid w:val="00160A95"/>
    <w:rsid w:val="00163311"/>
    <w:rsid w:val="00171371"/>
    <w:rsid w:val="00173C85"/>
    <w:rsid w:val="00175A24"/>
    <w:rsid w:val="00177697"/>
    <w:rsid w:val="0018430E"/>
    <w:rsid w:val="00187E58"/>
    <w:rsid w:val="0019502D"/>
    <w:rsid w:val="001A297E"/>
    <w:rsid w:val="001A368E"/>
    <w:rsid w:val="001A7329"/>
    <w:rsid w:val="001B4E28"/>
    <w:rsid w:val="001B66B0"/>
    <w:rsid w:val="001B799B"/>
    <w:rsid w:val="001C3525"/>
    <w:rsid w:val="001D1B8F"/>
    <w:rsid w:val="001D1BD2"/>
    <w:rsid w:val="001D32DA"/>
    <w:rsid w:val="001E02BE"/>
    <w:rsid w:val="001E2CA0"/>
    <w:rsid w:val="001E3B37"/>
    <w:rsid w:val="001E75A5"/>
    <w:rsid w:val="001F2594"/>
    <w:rsid w:val="001F5351"/>
    <w:rsid w:val="002029F0"/>
    <w:rsid w:val="0020503D"/>
    <w:rsid w:val="00205701"/>
    <w:rsid w:val="00206460"/>
    <w:rsid w:val="002069B4"/>
    <w:rsid w:val="00215DFC"/>
    <w:rsid w:val="00217D93"/>
    <w:rsid w:val="00221115"/>
    <w:rsid w:val="002212DF"/>
    <w:rsid w:val="00227BA7"/>
    <w:rsid w:val="002329FC"/>
    <w:rsid w:val="00244870"/>
    <w:rsid w:val="00263398"/>
    <w:rsid w:val="00273E05"/>
    <w:rsid w:val="00275BCF"/>
    <w:rsid w:val="00282E2F"/>
    <w:rsid w:val="002870ED"/>
    <w:rsid w:val="00292257"/>
    <w:rsid w:val="002A54E0"/>
    <w:rsid w:val="002A7826"/>
    <w:rsid w:val="002B1595"/>
    <w:rsid w:val="002B191D"/>
    <w:rsid w:val="002B5482"/>
    <w:rsid w:val="002D0AF6"/>
    <w:rsid w:val="002D384D"/>
    <w:rsid w:val="002F164D"/>
    <w:rsid w:val="002F4A6E"/>
    <w:rsid w:val="00306206"/>
    <w:rsid w:val="003071B3"/>
    <w:rsid w:val="00317D85"/>
    <w:rsid w:val="00325519"/>
    <w:rsid w:val="00325642"/>
    <w:rsid w:val="00327C56"/>
    <w:rsid w:val="003315A1"/>
    <w:rsid w:val="0033200C"/>
    <w:rsid w:val="003373EC"/>
    <w:rsid w:val="003444EB"/>
    <w:rsid w:val="0034566B"/>
    <w:rsid w:val="00354BD7"/>
    <w:rsid w:val="003574EB"/>
    <w:rsid w:val="0036057F"/>
    <w:rsid w:val="003706CC"/>
    <w:rsid w:val="0037747C"/>
    <w:rsid w:val="00386E4B"/>
    <w:rsid w:val="0039171F"/>
    <w:rsid w:val="00394608"/>
    <w:rsid w:val="00396081"/>
    <w:rsid w:val="003A2D8E"/>
    <w:rsid w:val="003C20E4"/>
    <w:rsid w:val="003D0E53"/>
    <w:rsid w:val="003D0F99"/>
    <w:rsid w:val="003E0992"/>
    <w:rsid w:val="003E6F90"/>
    <w:rsid w:val="003F5D0F"/>
    <w:rsid w:val="00414101"/>
    <w:rsid w:val="004305DC"/>
    <w:rsid w:val="00431993"/>
    <w:rsid w:val="00433DDB"/>
    <w:rsid w:val="00437619"/>
    <w:rsid w:val="004442F3"/>
    <w:rsid w:val="00453292"/>
    <w:rsid w:val="0046479A"/>
    <w:rsid w:val="0046767A"/>
    <w:rsid w:val="00472A06"/>
    <w:rsid w:val="004746DA"/>
    <w:rsid w:val="00476184"/>
    <w:rsid w:val="00496E92"/>
    <w:rsid w:val="004A2A63"/>
    <w:rsid w:val="004A4249"/>
    <w:rsid w:val="004B0721"/>
    <w:rsid w:val="004B210C"/>
    <w:rsid w:val="004B56DD"/>
    <w:rsid w:val="004C3727"/>
    <w:rsid w:val="004D094C"/>
    <w:rsid w:val="004D3001"/>
    <w:rsid w:val="004D405F"/>
    <w:rsid w:val="004E1551"/>
    <w:rsid w:val="004E4F4F"/>
    <w:rsid w:val="004E6789"/>
    <w:rsid w:val="004F175E"/>
    <w:rsid w:val="004F61E3"/>
    <w:rsid w:val="0051015C"/>
    <w:rsid w:val="005103C7"/>
    <w:rsid w:val="00520BEA"/>
    <w:rsid w:val="00521B62"/>
    <w:rsid w:val="00524190"/>
    <w:rsid w:val="00527832"/>
    <w:rsid w:val="00531AE9"/>
    <w:rsid w:val="00534CF4"/>
    <w:rsid w:val="0054087E"/>
    <w:rsid w:val="00542A20"/>
    <w:rsid w:val="005471B5"/>
    <w:rsid w:val="00551CFE"/>
    <w:rsid w:val="005536AF"/>
    <w:rsid w:val="00554DEC"/>
    <w:rsid w:val="005560E5"/>
    <w:rsid w:val="0056766A"/>
    <w:rsid w:val="00567EC7"/>
    <w:rsid w:val="00570013"/>
    <w:rsid w:val="0057200C"/>
    <w:rsid w:val="00576E5C"/>
    <w:rsid w:val="005870DE"/>
    <w:rsid w:val="005931ED"/>
    <w:rsid w:val="00597EA2"/>
    <w:rsid w:val="005A279A"/>
    <w:rsid w:val="005A33A1"/>
    <w:rsid w:val="005B5FA2"/>
    <w:rsid w:val="005B7338"/>
    <w:rsid w:val="005C0CF3"/>
    <w:rsid w:val="005C385F"/>
    <w:rsid w:val="005C59DE"/>
    <w:rsid w:val="005C7EAF"/>
    <w:rsid w:val="005D40EF"/>
    <w:rsid w:val="005D6B24"/>
    <w:rsid w:val="005E6735"/>
    <w:rsid w:val="005E761F"/>
    <w:rsid w:val="005F6F1B"/>
    <w:rsid w:val="006005D7"/>
    <w:rsid w:val="00605332"/>
    <w:rsid w:val="0061599C"/>
    <w:rsid w:val="00616881"/>
    <w:rsid w:val="006239D0"/>
    <w:rsid w:val="00624B33"/>
    <w:rsid w:val="00627021"/>
    <w:rsid w:val="006276C2"/>
    <w:rsid w:val="00630AA2"/>
    <w:rsid w:val="00646707"/>
    <w:rsid w:val="00652DFC"/>
    <w:rsid w:val="00660071"/>
    <w:rsid w:val="00660AF0"/>
    <w:rsid w:val="00662E58"/>
    <w:rsid w:val="00664DCF"/>
    <w:rsid w:val="0067313C"/>
    <w:rsid w:val="00673D72"/>
    <w:rsid w:val="00681B03"/>
    <w:rsid w:val="00686AC4"/>
    <w:rsid w:val="0069032E"/>
    <w:rsid w:val="0069692D"/>
    <w:rsid w:val="006A227D"/>
    <w:rsid w:val="006A5D1A"/>
    <w:rsid w:val="006A5F09"/>
    <w:rsid w:val="006C0699"/>
    <w:rsid w:val="006C5D39"/>
    <w:rsid w:val="006D0CC3"/>
    <w:rsid w:val="006D1516"/>
    <w:rsid w:val="006D37A0"/>
    <w:rsid w:val="006D6158"/>
    <w:rsid w:val="006E243A"/>
    <w:rsid w:val="006E2810"/>
    <w:rsid w:val="006E5417"/>
    <w:rsid w:val="006E7FCD"/>
    <w:rsid w:val="006F1C0B"/>
    <w:rsid w:val="00702512"/>
    <w:rsid w:val="00704679"/>
    <w:rsid w:val="007063B8"/>
    <w:rsid w:val="00712F60"/>
    <w:rsid w:val="00720E3B"/>
    <w:rsid w:val="007240FB"/>
    <w:rsid w:val="0073294E"/>
    <w:rsid w:val="0073683D"/>
    <w:rsid w:val="0074416B"/>
    <w:rsid w:val="00745F6B"/>
    <w:rsid w:val="0075585E"/>
    <w:rsid w:val="00755D37"/>
    <w:rsid w:val="00765E95"/>
    <w:rsid w:val="00766FBD"/>
    <w:rsid w:val="00772452"/>
    <w:rsid w:val="00775377"/>
    <w:rsid w:val="007768FF"/>
    <w:rsid w:val="007824D3"/>
    <w:rsid w:val="0078594A"/>
    <w:rsid w:val="00786006"/>
    <w:rsid w:val="00796EE3"/>
    <w:rsid w:val="007A7D29"/>
    <w:rsid w:val="007B2B86"/>
    <w:rsid w:val="007B2FC6"/>
    <w:rsid w:val="007B56AD"/>
    <w:rsid w:val="007B5C3F"/>
    <w:rsid w:val="007B72A3"/>
    <w:rsid w:val="007B73C2"/>
    <w:rsid w:val="007C6230"/>
    <w:rsid w:val="007D2938"/>
    <w:rsid w:val="007F1F8B"/>
    <w:rsid w:val="00802D78"/>
    <w:rsid w:val="008206C8"/>
    <w:rsid w:val="0083168D"/>
    <w:rsid w:val="00832717"/>
    <w:rsid w:val="00842BFD"/>
    <w:rsid w:val="00855105"/>
    <w:rsid w:val="00874A6C"/>
    <w:rsid w:val="00875A66"/>
    <w:rsid w:val="00876C65"/>
    <w:rsid w:val="008859F0"/>
    <w:rsid w:val="00897E3F"/>
    <w:rsid w:val="008A4B4C"/>
    <w:rsid w:val="008A6CF7"/>
    <w:rsid w:val="008B3431"/>
    <w:rsid w:val="008C239F"/>
    <w:rsid w:val="008C352F"/>
    <w:rsid w:val="008D6368"/>
    <w:rsid w:val="008E09E9"/>
    <w:rsid w:val="008E480C"/>
    <w:rsid w:val="008F5361"/>
    <w:rsid w:val="00900496"/>
    <w:rsid w:val="0090288D"/>
    <w:rsid w:val="009065B9"/>
    <w:rsid w:val="00907757"/>
    <w:rsid w:val="0091007B"/>
    <w:rsid w:val="00913856"/>
    <w:rsid w:val="00914F11"/>
    <w:rsid w:val="009212B0"/>
    <w:rsid w:val="009234A5"/>
    <w:rsid w:val="00926B4D"/>
    <w:rsid w:val="0093169C"/>
    <w:rsid w:val="009327D7"/>
    <w:rsid w:val="009336F7"/>
    <w:rsid w:val="00934FFA"/>
    <w:rsid w:val="009374A7"/>
    <w:rsid w:val="00957B7D"/>
    <w:rsid w:val="00965D17"/>
    <w:rsid w:val="00966677"/>
    <w:rsid w:val="0098551D"/>
    <w:rsid w:val="00987C1F"/>
    <w:rsid w:val="00992B3D"/>
    <w:rsid w:val="0099388A"/>
    <w:rsid w:val="0099518F"/>
    <w:rsid w:val="0099556C"/>
    <w:rsid w:val="00995E12"/>
    <w:rsid w:val="009A0F07"/>
    <w:rsid w:val="009A43ED"/>
    <w:rsid w:val="009A523D"/>
    <w:rsid w:val="009C60EB"/>
    <w:rsid w:val="009D7A15"/>
    <w:rsid w:val="009F496B"/>
    <w:rsid w:val="00A01439"/>
    <w:rsid w:val="00A02E61"/>
    <w:rsid w:val="00A05CFF"/>
    <w:rsid w:val="00A338E3"/>
    <w:rsid w:val="00A45409"/>
    <w:rsid w:val="00A460E2"/>
    <w:rsid w:val="00A468D1"/>
    <w:rsid w:val="00A55727"/>
    <w:rsid w:val="00A55DCC"/>
    <w:rsid w:val="00A56B97"/>
    <w:rsid w:val="00A60193"/>
    <w:rsid w:val="00A6086F"/>
    <w:rsid w:val="00A6093D"/>
    <w:rsid w:val="00A62F2A"/>
    <w:rsid w:val="00A6468A"/>
    <w:rsid w:val="00A70330"/>
    <w:rsid w:val="00A72D82"/>
    <w:rsid w:val="00A75351"/>
    <w:rsid w:val="00A75AD2"/>
    <w:rsid w:val="00A76A6D"/>
    <w:rsid w:val="00A83253"/>
    <w:rsid w:val="00A90395"/>
    <w:rsid w:val="00AA12B6"/>
    <w:rsid w:val="00AA3F67"/>
    <w:rsid w:val="00AA6E84"/>
    <w:rsid w:val="00AB0856"/>
    <w:rsid w:val="00AB7446"/>
    <w:rsid w:val="00AC0BF1"/>
    <w:rsid w:val="00AC1A44"/>
    <w:rsid w:val="00AC2262"/>
    <w:rsid w:val="00AD2328"/>
    <w:rsid w:val="00AD3856"/>
    <w:rsid w:val="00AD59CF"/>
    <w:rsid w:val="00AE1FD1"/>
    <w:rsid w:val="00AE2E83"/>
    <w:rsid w:val="00AE32DF"/>
    <w:rsid w:val="00AE341B"/>
    <w:rsid w:val="00AF2D26"/>
    <w:rsid w:val="00B005B5"/>
    <w:rsid w:val="00B02BA3"/>
    <w:rsid w:val="00B03749"/>
    <w:rsid w:val="00B07CA7"/>
    <w:rsid w:val="00B1279A"/>
    <w:rsid w:val="00B33649"/>
    <w:rsid w:val="00B35D70"/>
    <w:rsid w:val="00B36796"/>
    <w:rsid w:val="00B40C72"/>
    <w:rsid w:val="00B410AA"/>
    <w:rsid w:val="00B42756"/>
    <w:rsid w:val="00B4627A"/>
    <w:rsid w:val="00B47817"/>
    <w:rsid w:val="00B5222E"/>
    <w:rsid w:val="00B54423"/>
    <w:rsid w:val="00B60E29"/>
    <w:rsid w:val="00B60FB2"/>
    <w:rsid w:val="00B615E0"/>
    <w:rsid w:val="00B61C96"/>
    <w:rsid w:val="00B73A2A"/>
    <w:rsid w:val="00B7649F"/>
    <w:rsid w:val="00B81B27"/>
    <w:rsid w:val="00B84C58"/>
    <w:rsid w:val="00B87AD2"/>
    <w:rsid w:val="00B90D50"/>
    <w:rsid w:val="00B94B06"/>
    <w:rsid w:val="00B94C28"/>
    <w:rsid w:val="00B95B66"/>
    <w:rsid w:val="00BB24F0"/>
    <w:rsid w:val="00BB3000"/>
    <w:rsid w:val="00BB5C78"/>
    <w:rsid w:val="00BC03F9"/>
    <w:rsid w:val="00BC10BA"/>
    <w:rsid w:val="00BC381A"/>
    <w:rsid w:val="00BC5AFD"/>
    <w:rsid w:val="00BE4A76"/>
    <w:rsid w:val="00BE7725"/>
    <w:rsid w:val="00C0300A"/>
    <w:rsid w:val="00C04868"/>
    <w:rsid w:val="00C04F43"/>
    <w:rsid w:val="00C05B9B"/>
    <w:rsid w:val="00C0609D"/>
    <w:rsid w:val="00C101DF"/>
    <w:rsid w:val="00C115AB"/>
    <w:rsid w:val="00C1391A"/>
    <w:rsid w:val="00C13974"/>
    <w:rsid w:val="00C26DCE"/>
    <w:rsid w:val="00C30249"/>
    <w:rsid w:val="00C3378F"/>
    <w:rsid w:val="00C35A96"/>
    <w:rsid w:val="00C52581"/>
    <w:rsid w:val="00C55C13"/>
    <w:rsid w:val="00C606C9"/>
    <w:rsid w:val="00C67328"/>
    <w:rsid w:val="00C71E47"/>
    <w:rsid w:val="00C74D93"/>
    <w:rsid w:val="00C90650"/>
    <w:rsid w:val="00C94299"/>
    <w:rsid w:val="00C95CD8"/>
    <w:rsid w:val="00C97D78"/>
    <w:rsid w:val="00CC5A42"/>
    <w:rsid w:val="00CD0EAB"/>
    <w:rsid w:val="00CD5259"/>
    <w:rsid w:val="00CE0A9E"/>
    <w:rsid w:val="00CE7528"/>
    <w:rsid w:val="00CF16B0"/>
    <w:rsid w:val="00CF34DB"/>
    <w:rsid w:val="00CF558F"/>
    <w:rsid w:val="00CF65CA"/>
    <w:rsid w:val="00D03DE9"/>
    <w:rsid w:val="00D05C16"/>
    <w:rsid w:val="00D05C77"/>
    <w:rsid w:val="00D05E0B"/>
    <w:rsid w:val="00D073A1"/>
    <w:rsid w:val="00D073E2"/>
    <w:rsid w:val="00D07570"/>
    <w:rsid w:val="00D17102"/>
    <w:rsid w:val="00D21424"/>
    <w:rsid w:val="00D23E39"/>
    <w:rsid w:val="00D34B7C"/>
    <w:rsid w:val="00D35D96"/>
    <w:rsid w:val="00D446EC"/>
    <w:rsid w:val="00D4574D"/>
    <w:rsid w:val="00D51BF0"/>
    <w:rsid w:val="00D54CDD"/>
    <w:rsid w:val="00D55942"/>
    <w:rsid w:val="00D5598A"/>
    <w:rsid w:val="00D6126F"/>
    <w:rsid w:val="00D61394"/>
    <w:rsid w:val="00D80572"/>
    <w:rsid w:val="00D807BF"/>
    <w:rsid w:val="00D832F7"/>
    <w:rsid w:val="00D941F7"/>
    <w:rsid w:val="00DA1B98"/>
    <w:rsid w:val="00DA1FFF"/>
    <w:rsid w:val="00DA76D9"/>
    <w:rsid w:val="00DA7887"/>
    <w:rsid w:val="00DB1C2B"/>
    <w:rsid w:val="00DB2C26"/>
    <w:rsid w:val="00DC40D6"/>
    <w:rsid w:val="00DD03C8"/>
    <w:rsid w:val="00DD3A80"/>
    <w:rsid w:val="00DE27E3"/>
    <w:rsid w:val="00DE6B43"/>
    <w:rsid w:val="00E054C5"/>
    <w:rsid w:val="00E061CE"/>
    <w:rsid w:val="00E11923"/>
    <w:rsid w:val="00E262D4"/>
    <w:rsid w:val="00E33EAE"/>
    <w:rsid w:val="00E34CFD"/>
    <w:rsid w:val="00E36250"/>
    <w:rsid w:val="00E36581"/>
    <w:rsid w:val="00E507BA"/>
    <w:rsid w:val="00E5405E"/>
    <w:rsid w:val="00E54511"/>
    <w:rsid w:val="00E61DAC"/>
    <w:rsid w:val="00E71C15"/>
    <w:rsid w:val="00E746C3"/>
    <w:rsid w:val="00E74979"/>
    <w:rsid w:val="00E7599A"/>
    <w:rsid w:val="00E75FE3"/>
    <w:rsid w:val="00E844D7"/>
    <w:rsid w:val="00E85548"/>
    <w:rsid w:val="00E860B0"/>
    <w:rsid w:val="00E92DC2"/>
    <w:rsid w:val="00EA1B95"/>
    <w:rsid w:val="00EB70FB"/>
    <w:rsid w:val="00EB7AB1"/>
    <w:rsid w:val="00EE7C76"/>
    <w:rsid w:val="00EF19AC"/>
    <w:rsid w:val="00EF48CC"/>
    <w:rsid w:val="00F01C66"/>
    <w:rsid w:val="00F04946"/>
    <w:rsid w:val="00F07AB2"/>
    <w:rsid w:val="00F12B0D"/>
    <w:rsid w:val="00F12F73"/>
    <w:rsid w:val="00F147B2"/>
    <w:rsid w:val="00F14AB6"/>
    <w:rsid w:val="00F14D2F"/>
    <w:rsid w:val="00F16A94"/>
    <w:rsid w:val="00F24AB9"/>
    <w:rsid w:val="00F36F7A"/>
    <w:rsid w:val="00F419B0"/>
    <w:rsid w:val="00F41FD5"/>
    <w:rsid w:val="00F5620E"/>
    <w:rsid w:val="00F73032"/>
    <w:rsid w:val="00F74E3F"/>
    <w:rsid w:val="00F848FC"/>
    <w:rsid w:val="00F92129"/>
    <w:rsid w:val="00F9282A"/>
    <w:rsid w:val="00F94953"/>
    <w:rsid w:val="00F94C42"/>
    <w:rsid w:val="00F96BAD"/>
    <w:rsid w:val="00FA1095"/>
    <w:rsid w:val="00FB0603"/>
    <w:rsid w:val="00FB0E84"/>
    <w:rsid w:val="00FC0D48"/>
    <w:rsid w:val="00FD01C2"/>
    <w:rsid w:val="00FD1425"/>
    <w:rsid w:val="00FD1FA0"/>
    <w:rsid w:val="00FE337C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1C0B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/>
      <w:ind w:left="360" w:hanging="360"/>
      <w:textAlignment w:val="baseline"/>
      <w:outlineLvl w:val="0"/>
    </w:pPr>
    <w:rPr>
      <w:rFonts w:eastAsia="Malgun Gothic" w:cs="Arial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/>
      <w:ind w:left="720" w:hanging="720"/>
      <w:textAlignment w:val="baseline"/>
      <w:outlineLvl w:val="1"/>
    </w:pPr>
    <w:rPr>
      <w:rFonts w:eastAsia="Malgun Gothic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eastAsia="Malgun Gothic"/>
      <w:b/>
      <w:bCs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/>
      <w:ind w:left="1080" w:hanging="1080"/>
      <w:textAlignment w:val="baseline"/>
      <w:outlineLvl w:val="3"/>
    </w:pPr>
    <w:rPr>
      <w:rFonts w:eastAsia="Malgun Gothic"/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/>
      <w:ind w:left="1080" w:hanging="1080"/>
      <w:textAlignment w:val="baseline"/>
      <w:outlineLvl w:val="4"/>
    </w:pPr>
    <w:rPr>
      <w:rFonts w:eastAsia="Malgun Gothic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/>
      <w:ind w:left="1080" w:hanging="1080"/>
      <w:textAlignment w:val="baseline"/>
      <w:outlineLvl w:val="5"/>
    </w:pPr>
    <w:rPr>
      <w:rFonts w:eastAsia="Malgun Gothic"/>
      <w:b/>
      <w:bCs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240" w:after="60"/>
      <w:ind w:left="1440" w:hanging="1440"/>
      <w:textAlignment w:val="baseline"/>
      <w:outlineLvl w:val="6"/>
    </w:pPr>
    <w:rPr>
      <w:rFonts w:eastAsia="Malgun Gothic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360"/>
        <w:tab w:val="left" w:pos="720"/>
        <w:tab w:val="left" w:pos="1080"/>
        <w:tab w:val="left" w:pos="1440"/>
        <w:tab w:val="left" w:pos="1800"/>
      </w:tabs>
      <w:overflowPunct w:val="0"/>
      <w:autoSpaceDE w:val="0"/>
      <w:autoSpaceDN w:val="0"/>
      <w:adjustRightInd w:val="0"/>
      <w:spacing w:before="240" w:after="60"/>
      <w:ind w:left="1800" w:hanging="1800"/>
      <w:textAlignment w:val="baseline"/>
      <w:outlineLvl w:val="7"/>
    </w:pPr>
    <w:rPr>
      <w:rFonts w:eastAsia="Malgun Gothic"/>
      <w:i/>
      <w:iCs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  <w:overflowPunct w:val="0"/>
      <w:autoSpaceDE w:val="0"/>
      <w:autoSpaceDN w:val="0"/>
      <w:adjustRightInd w:val="0"/>
      <w:spacing w:before="240" w:after="60"/>
      <w:ind w:left="1440" w:hanging="1440"/>
      <w:textAlignment w:val="baseline"/>
      <w:outlineLvl w:val="8"/>
    </w:pPr>
    <w:rPr>
      <w:rFonts w:eastAsia="Malgun Gothic"/>
      <w:b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A227D"/>
    <w:pPr>
      <w:tabs>
        <w:tab w:val="left" w:pos="360"/>
        <w:tab w:val="left" w:pos="720"/>
        <w:tab w:val="left" w:pos="1080"/>
        <w:tab w:val="left" w:pos="1440"/>
        <w:tab w:val="center" w:pos="4320"/>
        <w:tab w:val="right" w:pos="8640"/>
      </w:tabs>
      <w:overflowPunct w:val="0"/>
      <w:autoSpaceDE w:val="0"/>
      <w:autoSpaceDN w:val="0"/>
      <w:adjustRightInd w:val="0"/>
      <w:spacing w:before="136"/>
      <w:textAlignment w:val="baseline"/>
    </w:pPr>
    <w:rPr>
      <w:rFonts w:eastAsia="Malgun Gothic"/>
      <w:sz w:val="22"/>
      <w:szCs w:val="20"/>
      <w:lang w:eastAsia="en-US"/>
    </w:rPr>
  </w:style>
  <w:style w:type="paragraph" w:styleId="Footer">
    <w:name w:val="footer"/>
    <w:basedOn w:val="Normal"/>
    <w:rsid w:val="006A227D"/>
    <w:pPr>
      <w:tabs>
        <w:tab w:val="left" w:pos="360"/>
        <w:tab w:val="left" w:pos="720"/>
        <w:tab w:val="left" w:pos="1080"/>
        <w:tab w:val="left" w:pos="1440"/>
        <w:tab w:val="center" w:pos="4320"/>
        <w:tab w:val="right" w:pos="8640"/>
      </w:tabs>
      <w:overflowPunct w:val="0"/>
      <w:autoSpaceDE w:val="0"/>
      <w:autoSpaceDN w:val="0"/>
      <w:adjustRightInd w:val="0"/>
      <w:spacing w:before="136"/>
      <w:textAlignment w:val="baseline"/>
    </w:pPr>
    <w:rPr>
      <w:rFonts w:eastAsia="Malgun Gothic"/>
      <w:sz w:val="22"/>
      <w:szCs w:val="20"/>
      <w:lang w:eastAsia="en-US"/>
    </w:rPr>
  </w:style>
  <w:style w:type="character" w:styleId="PageNumber">
    <w:name w:val="page number"/>
    <w:basedOn w:val="DefaultParagraphFont"/>
    <w:rsid w:val="006A227D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ahoma" w:eastAsia="Malgun Gothic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ahoma" w:eastAsia="Malgun Gothic" w:hAnsi="Tahoma" w:cs="Tahoma"/>
      <w:sz w:val="16"/>
      <w:szCs w:val="16"/>
      <w:lang w:eastAsia="en-US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85510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eastAsia="Malgun Gothic"/>
      <w:b/>
      <w:bCs/>
      <w:sz w:val="20"/>
      <w:szCs w:val="20"/>
      <w:lang w:eastAsia="en-US"/>
    </w:rPr>
  </w:style>
  <w:style w:type="table" w:styleId="TableGrid">
    <w:name w:val="Table Grid"/>
    <w:basedOn w:val="TableNormal"/>
    <w:rsid w:val="00BC381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57200C"/>
    <w:rPr>
      <w:rFonts w:cs="Arial"/>
      <w:b/>
      <w:bCs/>
      <w:kern w:val="32"/>
      <w:sz w:val="32"/>
      <w:szCs w:val="32"/>
      <w:lang w:eastAsia="en-US"/>
    </w:rPr>
  </w:style>
  <w:style w:type="paragraph" w:styleId="NormalWeb">
    <w:name w:val="Normal (Web)"/>
    <w:basedOn w:val="Normal"/>
    <w:uiPriority w:val="99"/>
    <w:unhideWhenUsed/>
    <w:rsid w:val="003574EB"/>
    <w:pPr>
      <w:spacing w:before="100" w:beforeAutospacing="1" w:after="100" w:afterAutospacing="1"/>
    </w:pPr>
  </w:style>
  <w:style w:type="paragraph" w:customStyle="1" w:styleId="PlainText1">
    <w:name w:val="Plain Text1"/>
    <w:basedOn w:val="Normal"/>
    <w:rsid w:val="00120D34"/>
    <w:pPr>
      <w:widowControl w:val="0"/>
      <w:suppressAutoHyphens/>
      <w:overflowPunct w:val="0"/>
      <w:jc w:val="both"/>
    </w:pPr>
    <w:rPr>
      <w:rFonts w:ascii="Batang" w:eastAsia="Batang" w:hAnsi="Batang" w:cs="Arial Unicode MS"/>
      <w:kern w:val="2"/>
      <w:sz w:val="20"/>
      <w:lang w:eastAsia="hi-IN" w:bidi="hi-IN"/>
    </w:rPr>
  </w:style>
  <w:style w:type="paragraph" w:styleId="PlainText">
    <w:name w:val="Plain Text"/>
    <w:basedOn w:val="Normal"/>
    <w:link w:val="PlainTextChar"/>
    <w:uiPriority w:val="99"/>
    <w:unhideWhenUsed/>
    <w:rsid w:val="0054087E"/>
    <w:rPr>
      <w:rFonts w:ascii="Consolas" w:eastAsiaTheme="minorEastAsia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4087E"/>
    <w:rPr>
      <w:rFonts w:ascii="Consolas" w:eastAsiaTheme="minorEastAsia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1B79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344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300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evc.kw.bbc.co.uk/trac/browser/tags/HM-6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ximin.zhang@mediate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tk30151\My%20Documents\My_MediaTek\U_jctvc_contribution\jctvc-gxxx-rectintra\JCTVC-Gx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F1CF4-5D38-4D5F-8B3D-93AE116C6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JCTVC-Gxxx.dotx</Template>
  <TotalTime>13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2938</CharactersWithSpaces>
  <SharedDoc>false</SharedDoc>
  <HLinks>
    <vt:vector size="6" baseType="variant">
      <vt:variant>
        <vt:i4>4653131</vt:i4>
      </vt:variant>
      <vt:variant>
        <vt:i4>0</vt:i4>
      </vt:variant>
      <vt:variant>
        <vt:i4>0</vt:i4>
      </vt:variant>
      <vt:variant>
        <vt:i4>5</vt:i4>
      </vt:variant>
      <vt:variant>
        <vt:lpwstr>http://hevc.kw.bbc.co.uk/trac/browser/tags/HM-4.0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Ximin Zhang</dc:creator>
  <cp:keywords>JCT-VC, MPEG, VCEG</cp:keywords>
  <cp:lastModifiedBy>mtk30169</cp:lastModifiedBy>
  <cp:revision>8</cp:revision>
  <cp:lastPrinted>2011-10-25T23:11:00Z</cp:lastPrinted>
  <dcterms:created xsi:type="dcterms:W3CDTF">2012-04-18T23:02:00Z</dcterms:created>
  <dcterms:modified xsi:type="dcterms:W3CDTF">2012-04-20T19:05:00Z</dcterms:modified>
</cp:coreProperties>
</file>