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BA6CF4" w:rsidRPr="00B63729" w:rsidTr="006724E5">
        <w:tc>
          <w:tcPr>
            <w:tcW w:w="6408" w:type="dxa"/>
          </w:tcPr>
          <w:p w:rsidR="00BA6CF4" w:rsidRPr="00AE341B" w:rsidRDefault="00AB5818" w:rsidP="006724E5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52" style="position:absolute;margin-left:-4.15pt;margin-top:-27.5pt;width:23.3pt;height:24.6pt;z-index:251656704" coordorigin="9,2" coordsize="466,492">
                  <v:line id="_x0000_s1053" style="position:absolute" from="9,9" to="10,489" strokecolor="white" strokeweight="36e-5mm"/>
                  <v:line id="_x0000_s1054" style="position:absolute" from="9,493" to="474,494" strokecolor="white" strokeweight="36e-5mm"/>
                  <v:line id="_x0000_s1055" style="position:absolute;flip:y" from="474,9" to="475,493" strokecolor="white" strokeweight="36e-5mm"/>
                  <v:line id="_x0000_s1056" style="position:absolute;flip:x" from="9,9" to="471,10" strokecolor="white" strokeweight="36e-5mm"/>
                  <v:line id="_x0000_s1057" style="position:absolute" from="9,9" to="10,10" strokecolor="white" strokeweight="36e-5mm"/>
                  <v:shape id="_x0000_s1058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59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60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61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62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63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64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65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66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67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68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69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70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71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72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73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74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75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FD10C0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D10C0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A6CF4" w:rsidRPr="00AE341B">
              <w:rPr>
                <w:b/>
                <w:szCs w:val="22"/>
              </w:rPr>
              <w:t>Joint Collaborative Team on Video Coding (JCT-VC)</w:t>
            </w:r>
          </w:p>
          <w:p w:rsidR="00BA6CF4" w:rsidRPr="00AE341B" w:rsidRDefault="00BA6CF4" w:rsidP="006724E5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Pr="00AE341B">
              <w:rPr>
                <w:b/>
                <w:szCs w:val="22"/>
              </w:rPr>
              <w:t>ITU-T SG16 WP3 and ISO/IEC JTC1/SC29/WG11</w:t>
            </w:r>
          </w:p>
          <w:p w:rsidR="00BA6CF4" w:rsidRPr="00B63729" w:rsidRDefault="00093118" w:rsidP="00093118">
            <w:pPr>
              <w:tabs>
                <w:tab w:val="left" w:pos="7200"/>
              </w:tabs>
              <w:spacing w:before="0"/>
              <w:rPr>
                <w:b/>
                <w:szCs w:val="22"/>
                <w:lang w:eastAsia="zh-TW"/>
              </w:rPr>
            </w:pPr>
            <w:r>
              <w:rPr>
                <w:szCs w:val="22"/>
                <w:lang w:val="en-CA"/>
              </w:rPr>
              <w:t xml:space="preserve">8th Meeting: </w:t>
            </w:r>
            <w:bookmarkStart w:id="0" w:name="OLE_LINK30"/>
            <w:bookmarkStart w:id="1" w:name="OLE_LINK31"/>
            <w:r>
              <w:rPr>
                <w:szCs w:val="22"/>
                <w:lang w:val="en-CA"/>
              </w:rPr>
              <w:t>San José, CA, USA</w:t>
            </w:r>
            <w:bookmarkEnd w:id="0"/>
            <w:bookmarkEnd w:id="1"/>
            <w:r>
              <w:rPr>
                <w:szCs w:val="22"/>
                <w:lang w:val="en-CA"/>
              </w:rPr>
              <w:t>, 1–10 February, 2012</w:t>
            </w:r>
          </w:p>
        </w:tc>
        <w:tc>
          <w:tcPr>
            <w:tcW w:w="3168" w:type="dxa"/>
          </w:tcPr>
          <w:p w:rsidR="00BA6CF4" w:rsidRPr="008E0F51" w:rsidRDefault="00BA6CF4" w:rsidP="00093118">
            <w:pPr>
              <w:tabs>
                <w:tab w:val="left" w:pos="7200"/>
              </w:tabs>
              <w:rPr>
                <w:rFonts w:eastAsiaTheme="minorEastAsia"/>
                <w:lang w:eastAsia="zh-CN"/>
              </w:rPr>
            </w:pPr>
            <w:r w:rsidRPr="00B63729">
              <w:t>Document: JCTVC-</w:t>
            </w:r>
            <w:r w:rsidR="00093118">
              <w:rPr>
                <w:rFonts w:eastAsiaTheme="minorEastAsia" w:hint="eastAsia"/>
                <w:lang w:eastAsia="zh-CN"/>
              </w:rPr>
              <w:t>H0677</w:t>
            </w:r>
          </w:p>
        </w:tc>
      </w:tr>
    </w:tbl>
    <w:p w:rsidR="00BA6CF4" w:rsidRPr="00AE341B" w:rsidRDefault="00BA6CF4" w:rsidP="00BA6CF4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BA6CF4" w:rsidRPr="00B63729" w:rsidTr="006724E5">
        <w:tc>
          <w:tcPr>
            <w:tcW w:w="1458" w:type="dxa"/>
          </w:tcPr>
          <w:p w:rsidR="00BA6CF4" w:rsidRPr="00B63729" w:rsidRDefault="00BA6CF4" w:rsidP="006724E5">
            <w:pPr>
              <w:spacing w:before="60" w:after="60"/>
              <w:rPr>
                <w:i/>
                <w:szCs w:val="22"/>
              </w:rPr>
            </w:pPr>
            <w:r w:rsidRPr="00B63729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BA6CF4" w:rsidRPr="003A2AD7" w:rsidRDefault="00093118" w:rsidP="00093118">
            <w:pPr>
              <w:spacing w:before="60" w:after="60"/>
              <w:rPr>
                <w:rFonts w:eastAsia="宋体"/>
                <w:b/>
                <w:szCs w:val="22"/>
                <w:lang w:eastAsia="zh-CN"/>
              </w:rPr>
            </w:pPr>
            <w:r w:rsidRPr="00093118">
              <w:rPr>
                <w:rFonts w:eastAsia="宋体"/>
                <w:b/>
                <w:szCs w:val="22"/>
                <w:lang w:eastAsia="zh-CN"/>
              </w:rPr>
              <w:t>Non-CE11: Crosscheck for Intel's Coefficient Sub-sampling for Large Transform in JCTVC-H0249</w:t>
            </w:r>
          </w:p>
        </w:tc>
      </w:tr>
      <w:tr w:rsidR="00BA6CF4" w:rsidRPr="00B63729" w:rsidTr="006724E5">
        <w:tc>
          <w:tcPr>
            <w:tcW w:w="1458" w:type="dxa"/>
          </w:tcPr>
          <w:p w:rsidR="00BA6CF4" w:rsidRPr="00B63729" w:rsidRDefault="00BA6CF4" w:rsidP="006724E5">
            <w:pPr>
              <w:spacing w:before="60" w:after="60"/>
              <w:rPr>
                <w:i/>
                <w:szCs w:val="22"/>
              </w:rPr>
            </w:pPr>
            <w:r w:rsidRPr="00B63729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BA6CF4" w:rsidRPr="00B63729" w:rsidRDefault="00BA6CF4" w:rsidP="006724E5">
            <w:pPr>
              <w:spacing w:before="60" w:after="60"/>
              <w:rPr>
                <w:szCs w:val="22"/>
              </w:rPr>
            </w:pPr>
            <w:r w:rsidRPr="00B63729">
              <w:rPr>
                <w:szCs w:val="22"/>
              </w:rPr>
              <w:t>Input Document to JCT-VC</w:t>
            </w:r>
          </w:p>
        </w:tc>
      </w:tr>
      <w:tr w:rsidR="00BA6CF4" w:rsidRPr="00B63729" w:rsidTr="006724E5">
        <w:tc>
          <w:tcPr>
            <w:tcW w:w="1458" w:type="dxa"/>
          </w:tcPr>
          <w:p w:rsidR="00BA6CF4" w:rsidRPr="00B63729" w:rsidRDefault="00BA6CF4" w:rsidP="006724E5">
            <w:pPr>
              <w:spacing w:before="60" w:after="60"/>
              <w:rPr>
                <w:i/>
                <w:szCs w:val="22"/>
              </w:rPr>
            </w:pPr>
            <w:r w:rsidRPr="00B63729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BA6CF4" w:rsidRPr="00C03D52" w:rsidRDefault="00197937" w:rsidP="006724E5">
            <w:pPr>
              <w:spacing w:before="60" w:after="60"/>
              <w:rPr>
                <w:rFonts w:eastAsiaTheme="minorEastAsia"/>
                <w:szCs w:val="22"/>
                <w:lang w:eastAsia="zh-CN"/>
              </w:rPr>
            </w:pPr>
            <w:r>
              <w:rPr>
                <w:rFonts w:eastAsiaTheme="minorEastAsia" w:hint="eastAsia"/>
                <w:szCs w:val="22"/>
                <w:lang w:eastAsia="zh-CN"/>
              </w:rPr>
              <w:t>Information</w:t>
            </w:r>
          </w:p>
        </w:tc>
      </w:tr>
      <w:tr w:rsidR="00BA6CF4" w:rsidRPr="00B63729" w:rsidTr="006724E5">
        <w:tc>
          <w:tcPr>
            <w:tcW w:w="1458" w:type="dxa"/>
          </w:tcPr>
          <w:p w:rsidR="00BA6CF4" w:rsidRPr="00B63729" w:rsidRDefault="00BA6CF4" w:rsidP="006724E5">
            <w:pPr>
              <w:spacing w:before="60" w:after="60"/>
              <w:rPr>
                <w:i/>
                <w:szCs w:val="22"/>
              </w:rPr>
            </w:pPr>
            <w:r w:rsidRPr="00B63729">
              <w:rPr>
                <w:i/>
                <w:szCs w:val="22"/>
              </w:rPr>
              <w:t>Authors:</w:t>
            </w:r>
          </w:p>
        </w:tc>
        <w:tc>
          <w:tcPr>
            <w:tcW w:w="4050" w:type="dxa"/>
          </w:tcPr>
          <w:p w:rsidR="00AF280B" w:rsidRDefault="00197937" w:rsidP="00135507">
            <w:pPr>
              <w:spacing w:before="60" w:after="60"/>
              <w:ind w:left="1080" w:hanging="1080"/>
              <w:rPr>
                <w:rFonts w:eastAsia="宋体"/>
                <w:szCs w:val="22"/>
                <w:lang w:eastAsia="zh-CN"/>
              </w:rPr>
            </w:pPr>
            <w:r w:rsidRPr="00197937">
              <w:rPr>
                <w:rFonts w:eastAsia="宋体" w:hint="eastAsia"/>
                <w:szCs w:val="22"/>
                <w:vertAlign w:val="superscript"/>
                <w:lang w:eastAsia="zh-CN"/>
              </w:rPr>
              <w:t>#</w:t>
            </w:r>
            <w:r w:rsidR="00135507">
              <w:rPr>
                <w:rFonts w:eastAsia="宋体" w:hint="eastAsia"/>
                <w:szCs w:val="22"/>
                <w:lang w:eastAsia="zh-CN"/>
              </w:rPr>
              <w:t>Qian Huang</w:t>
            </w:r>
          </w:p>
          <w:p w:rsidR="00BA6CF4" w:rsidRDefault="00197937" w:rsidP="00135507">
            <w:pPr>
              <w:spacing w:before="60" w:after="60"/>
              <w:ind w:left="1080" w:hanging="1080"/>
              <w:rPr>
                <w:rFonts w:eastAsia="宋体"/>
                <w:szCs w:val="22"/>
                <w:lang w:eastAsia="zh-CN"/>
              </w:rPr>
            </w:pPr>
            <w:r w:rsidRPr="00197937">
              <w:rPr>
                <w:rFonts w:eastAsia="宋体" w:hint="eastAsia"/>
                <w:szCs w:val="22"/>
                <w:vertAlign w:val="superscript"/>
                <w:lang w:eastAsia="zh-CN"/>
              </w:rPr>
              <w:t>#</w:t>
            </w:r>
            <w:r w:rsidR="00D04F5E">
              <w:rPr>
                <w:rFonts w:eastAsia="宋体" w:hint="eastAsia"/>
                <w:szCs w:val="22"/>
                <w:lang w:eastAsia="zh-CN"/>
              </w:rPr>
              <w:t>Xun Guo</w:t>
            </w:r>
          </w:p>
          <w:p w:rsidR="00AF280B" w:rsidRPr="003A2AD7" w:rsidRDefault="00AF280B" w:rsidP="00135507">
            <w:pPr>
              <w:spacing w:before="60" w:after="60"/>
              <w:ind w:left="1080" w:hanging="1080"/>
              <w:rPr>
                <w:rFonts w:eastAsia="宋体"/>
                <w:szCs w:val="22"/>
                <w:lang w:eastAsia="zh-CN"/>
              </w:rPr>
            </w:pPr>
          </w:p>
          <w:p w:rsidR="00BA6CF4" w:rsidRDefault="00197937" w:rsidP="006724E5">
            <w:pPr>
              <w:spacing w:before="60" w:after="60"/>
              <w:rPr>
                <w:szCs w:val="22"/>
                <w:lang w:eastAsia="zh-TW"/>
              </w:rPr>
            </w:pPr>
            <w:r w:rsidRPr="00197937">
              <w:rPr>
                <w:rFonts w:eastAsiaTheme="minorEastAsia" w:hint="eastAsia"/>
                <w:szCs w:val="22"/>
                <w:vertAlign w:val="superscript"/>
                <w:lang w:eastAsia="zh-CN"/>
              </w:rPr>
              <w:t>#</w:t>
            </w:r>
            <w:r w:rsidR="003A2AD7" w:rsidRPr="008C6749">
              <w:rPr>
                <w:szCs w:val="22"/>
                <w:lang w:eastAsia="zh-CN"/>
              </w:rPr>
              <w:t xml:space="preserve">North Building </w:t>
            </w:r>
            <w:smartTag w:uri="urn:schemas-microsoft-com:office:smarttags" w:element="chmetcnv">
              <w:smartTagPr>
                <w:attr w:name="UnitName" w:val="F"/>
                <w:attr w:name="SourceValue" w:val="1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="003A2AD7" w:rsidRPr="008C6749">
                <w:rPr>
                  <w:szCs w:val="22"/>
                  <w:lang w:eastAsia="zh-CN"/>
                </w:rPr>
                <w:t>10F</w:t>
              </w:r>
            </w:smartTag>
            <w:r w:rsidR="003A2AD7" w:rsidRPr="008C6749">
              <w:rPr>
                <w:szCs w:val="22"/>
                <w:lang w:eastAsia="zh-CN"/>
              </w:rPr>
              <w:t>, Raycom Infotech Park Tower C, No. 2 Kexueyuan South Rd., Haidian District, Beijing, China 100190</w:t>
            </w:r>
          </w:p>
          <w:p w:rsidR="00BA6CF4" w:rsidRPr="00B63729" w:rsidRDefault="00BA6CF4" w:rsidP="006724E5">
            <w:pPr>
              <w:spacing w:before="60" w:after="60"/>
              <w:rPr>
                <w:szCs w:val="22"/>
              </w:rPr>
            </w:pPr>
          </w:p>
        </w:tc>
        <w:tc>
          <w:tcPr>
            <w:tcW w:w="900" w:type="dxa"/>
          </w:tcPr>
          <w:p w:rsidR="00BA6CF4" w:rsidRPr="00B63729" w:rsidRDefault="00740DC2" w:rsidP="006724E5">
            <w:pPr>
              <w:spacing w:before="60" w:after="60"/>
              <w:rPr>
                <w:szCs w:val="22"/>
              </w:rPr>
            </w:pPr>
            <w:r w:rsidRPr="00B63729">
              <w:rPr>
                <w:szCs w:val="22"/>
              </w:rPr>
              <w:t>Email:</w:t>
            </w:r>
          </w:p>
        </w:tc>
        <w:tc>
          <w:tcPr>
            <w:tcW w:w="3168" w:type="dxa"/>
          </w:tcPr>
          <w:p w:rsidR="00AF280B" w:rsidRDefault="00AF280B" w:rsidP="00C03D52">
            <w:pPr>
              <w:spacing w:before="60" w:after="60"/>
              <w:rPr>
                <w:rFonts w:eastAsiaTheme="minorEastAsia"/>
                <w:szCs w:val="22"/>
                <w:lang w:eastAsia="zh-CN"/>
              </w:rPr>
            </w:pPr>
            <w:r w:rsidRPr="00AF280B">
              <w:rPr>
                <w:rFonts w:eastAsiaTheme="minorEastAsia"/>
                <w:szCs w:val="22"/>
                <w:lang w:eastAsia="zh-CN"/>
              </w:rPr>
              <w:t>qian.huang@mediatek.com</w:t>
            </w:r>
          </w:p>
          <w:p w:rsidR="00D04F5E" w:rsidRPr="00C03D52" w:rsidRDefault="00C03D52" w:rsidP="00C03D52">
            <w:pPr>
              <w:spacing w:before="60" w:after="60"/>
              <w:rPr>
                <w:rFonts w:eastAsiaTheme="minorEastAsia"/>
                <w:szCs w:val="22"/>
                <w:lang w:eastAsia="zh-CN"/>
              </w:rPr>
            </w:pPr>
            <w:r>
              <w:rPr>
                <w:rFonts w:eastAsiaTheme="minorEastAsia" w:hint="eastAsia"/>
                <w:szCs w:val="22"/>
                <w:lang w:eastAsia="zh-CN"/>
              </w:rPr>
              <w:t>xun</w:t>
            </w:r>
            <w:r w:rsidR="00135507">
              <w:rPr>
                <w:rFonts w:eastAsiaTheme="minorEastAsia" w:hint="eastAsia"/>
                <w:szCs w:val="22"/>
                <w:lang w:eastAsia="zh-CN"/>
              </w:rPr>
              <w:t>.</w:t>
            </w:r>
            <w:r>
              <w:rPr>
                <w:rFonts w:eastAsiaTheme="minorEastAsia" w:hint="eastAsia"/>
                <w:szCs w:val="22"/>
                <w:lang w:eastAsia="zh-CN"/>
              </w:rPr>
              <w:t>guo</w:t>
            </w:r>
            <w:r w:rsidR="00135507">
              <w:rPr>
                <w:rFonts w:eastAsiaTheme="minorEastAsia" w:hint="eastAsia"/>
                <w:szCs w:val="22"/>
                <w:lang w:eastAsia="zh-CN"/>
              </w:rPr>
              <w:t>@mediatek.com</w:t>
            </w:r>
          </w:p>
        </w:tc>
      </w:tr>
      <w:tr w:rsidR="00BA6CF4" w:rsidRPr="00B63729" w:rsidTr="006724E5">
        <w:tc>
          <w:tcPr>
            <w:tcW w:w="1458" w:type="dxa"/>
          </w:tcPr>
          <w:p w:rsidR="00BA6CF4" w:rsidRPr="00B63729" w:rsidRDefault="00BA6CF4" w:rsidP="006724E5">
            <w:pPr>
              <w:spacing w:before="60" w:after="60"/>
              <w:rPr>
                <w:i/>
                <w:szCs w:val="22"/>
              </w:rPr>
            </w:pPr>
            <w:r w:rsidRPr="00B63729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BA6CF4" w:rsidRPr="00B63729" w:rsidRDefault="00197937" w:rsidP="006724E5">
            <w:pPr>
              <w:spacing w:before="60" w:after="60"/>
              <w:rPr>
                <w:szCs w:val="22"/>
              </w:rPr>
            </w:pPr>
            <w:r w:rsidRPr="00197937">
              <w:rPr>
                <w:rFonts w:eastAsiaTheme="minorEastAsia" w:hint="eastAsia"/>
                <w:szCs w:val="22"/>
                <w:vertAlign w:val="superscript"/>
                <w:lang w:eastAsia="zh-CN"/>
              </w:rPr>
              <w:t>#</w:t>
            </w:r>
            <w:r w:rsidR="00BA6CF4">
              <w:rPr>
                <w:rFonts w:hint="eastAsia"/>
                <w:szCs w:val="22"/>
                <w:lang w:eastAsia="zh-TW"/>
              </w:rPr>
              <w:t>MediaTek</w:t>
            </w:r>
            <w:r w:rsidR="00BA6CF4" w:rsidRPr="00B63729">
              <w:rPr>
                <w:rFonts w:hint="eastAsia"/>
                <w:szCs w:val="22"/>
                <w:lang w:eastAsia="zh-TW"/>
              </w:rPr>
              <w:t xml:space="preserve"> Inc.</w:t>
            </w:r>
          </w:p>
        </w:tc>
      </w:tr>
    </w:tbl>
    <w:p w:rsidR="00BA6CF4" w:rsidRPr="00AE341B" w:rsidRDefault="00BA6CF4" w:rsidP="00BA6CF4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8F3B31" w:rsidRPr="00AE341B" w:rsidRDefault="008F3B31" w:rsidP="008F3B31">
      <w:pPr>
        <w:pStyle w:val="Heading1"/>
        <w:numPr>
          <w:ilvl w:val="0"/>
          <w:numId w:val="0"/>
        </w:numPr>
        <w:ind w:left="432" w:hanging="432"/>
        <w:rPr>
          <w:rFonts w:ascii="Times New Roman" w:hAnsi="Times New Roman" w:cs="Times New Roman"/>
        </w:rPr>
      </w:pPr>
      <w:r w:rsidRPr="00AE341B">
        <w:rPr>
          <w:rFonts w:ascii="Times New Roman" w:hAnsi="Times New Roman" w:cs="Times New Roman"/>
        </w:rPr>
        <w:t>Abstract</w:t>
      </w:r>
    </w:p>
    <w:p w:rsidR="00781D3C" w:rsidRDefault="00413CE5" w:rsidP="007C6209">
      <w:pPr>
        <w:jc w:val="both"/>
        <w:rPr>
          <w:rFonts w:eastAsiaTheme="minorEastAsia"/>
          <w:szCs w:val="22"/>
          <w:lang w:eastAsia="zh-CN"/>
        </w:rPr>
      </w:pPr>
      <w:r w:rsidRPr="002A77EB">
        <w:rPr>
          <w:szCs w:val="22"/>
        </w:rPr>
        <w:t xml:space="preserve">This </w:t>
      </w:r>
      <w:r w:rsidRPr="003E0CD5">
        <w:rPr>
          <w:szCs w:val="22"/>
        </w:rPr>
        <w:t xml:space="preserve">contribution is a cross-verification of </w:t>
      </w:r>
      <w:r w:rsidR="00093118">
        <w:rPr>
          <w:rFonts w:eastAsiaTheme="minorEastAsia" w:cs="Courier" w:hint="eastAsia"/>
          <w:szCs w:val="24"/>
          <w:lang w:eastAsia="zh-CN"/>
        </w:rPr>
        <w:t>Intel</w:t>
      </w:r>
      <w:r w:rsidRPr="003E0CD5">
        <w:rPr>
          <w:szCs w:val="22"/>
        </w:rPr>
        <w:t xml:space="preserve">’s </w:t>
      </w:r>
      <w:r w:rsidR="007C6209">
        <w:rPr>
          <w:rFonts w:eastAsiaTheme="minorEastAsia" w:hint="eastAsia"/>
          <w:szCs w:val="22"/>
          <w:lang w:eastAsia="zh-CN"/>
        </w:rPr>
        <w:t>coefficient sub-sampling for large transform</w:t>
      </w:r>
      <w:r w:rsidR="00093118">
        <w:rPr>
          <w:rFonts w:eastAsiaTheme="minorEastAsia" w:hint="eastAsia"/>
          <w:szCs w:val="22"/>
          <w:lang w:eastAsia="zh-CN"/>
        </w:rPr>
        <w:t xml:space="preserve"> </w:t>
      </w:r>
      <w:r w:rsidRPr="003E0CD5">
        <w:rPr>
          <w:szCs w:val="22"/>
        </w:rPr>
        <w:t xml:space="preserve">proposed in document </w:t>
      </w:r>
      <w:r w:rsidR="009757CA" w:rsidRPr="003E0CD5">
        <w:rPr>
          <w:rFonts w:eastAsiaTheme="minorEastAsia" w:hint="eastAsia"/>
          <w:szCs w:val="22"/>
          <w:lang w:eastAsia="zh-CN"/>
        </w:rPr>
        <w:t>JCTVC-</w:t>
      </w:r>
      <w:r w:rsidR="00093118">
        <w:rPr>
          <w:rFonts w:eastAsiaTheme="minorEastAsia" w:hint="eastAsia"/>
          <w:szCs w:val="22"/>
          <w:lang w:eastAsia="zh-CN"/>
        </w:rPr>
        <w:t>H0249</w:t>
      </w:r>
      <w:r w:rsidR="00D00210" w:rsidRPr="003E0CD5">
        <w:rPr>
          <w:szCs w:val="22"/>
        </w:rPr>
        <w:t>.</w:t>
      </w:r>
      <w:r w:rsidR="00D00210" w:rsidRPr="003E0CD5">
        <w:rPr>
          <w:rFonts w:eastAsiaTheme="minorEastAsia" w:hint="eastAsia"/>
          <w:szCs w:val="22"/>
          <w:lang w:eastAsia="zh-CN"/>
        </w:rPr>
        <w:t xml:space="preserve"> </w:t>
      </w:r>
      <w:r w:rsidR="003E0CD5" w:rsidRPr="003E0CD5">
        <w:rPr>
          <w:rFonts w:eastAsiaTheme="minorEastAsia" w:hint="eastAsia"/>
          <w:szCs w:val="22"/>
          <w:lang w:eastAsia="zh-CN"/>
        </w:rPr>
        <w:t>The cross-verification has been done successfully</w:t>
      </w:r>
      <w:r w:rsidR="003E0CD5">
        <w:rPr>
          <w:rFonts w:eastAsiaTheme="minorEastAsia" w:hint="eastAsia"/>
          <w:szCs w:val="22"/>
          <w:lang w:eastAsia="zh-CN"/>
        </w:rPr>
        <w:t xml:space="preserve"> </w:t>
      </w:r>
      <w:r w:rsidR="009D50B6">
        <w:rPr>
          <w:rFonts w:eastAsiaTheme="minorEastAsia" w:hint="eastAsia"/>
          <w:szCs w:val="22"/>
          <w:lang w:eastAsia="zh-CN"/>
        </w:rPr>
        <w:t xml:space="preserve">on Linux computer farm </w:t>
      </w:r>
      <w:r w:rsidR="00333587">
        <w:rPr>
          <w:rFonts w:eastAsiaTheme="minorEastAsia" w:hint="eastAsia"/>
          <w:szCs w:val="22"/>
          <w:lang w:eastAsia="zh-CN"/>
        </w:rPr>
        <w:t xml:space="preserve">in terms of BD-rates, subjective evaluation </w:t>
      </w:r>
      <w:r w:rsidR="003E0CD5">
        <w:rPr>
          <w:rFonts w:eastAsiaTheme="minorEastAsia" w:hint="eastAsia"/>
          <w:szCs w:val="22"/>
          <w:lang w:eastAsia="zh-CN"/>
        </w:rPr>
        <w:t>and code reviewing</w:t>
      </w:r>
      <w:r w:rsidR="003E0CD5" w:rsidRPr="003E0CD5">
        <w:rPr>
          <w:rFonts w:eastAsiaTheme="minorEastAsia" w:hint="eastAsia"/>
          <w:szCs w:val="22"/>
          <w:lang w:eastAsia="zh-CN"/>
        </w:rPr>
        <w:t xml:space="preserve">. </w:t>
      </w:r>
      <w:r w:rsidR="00832E76">
        <w:rPr>
          <w:rFonts w:eastAsiaTheme="minorEastAsia" w:hint="eastAsia"/>
          <w:szCs w:val="22"/>
          <w:lang w:eastAsia="zh-CN"/>
        </w:rPr>
        <w:t>I</w:t>
      </w:r>
      <w:r w:rsidR="003E0CD5">
        <w:rPr>
          <w:rFonts w:eastAsiaTheme="minorEastAsia" w:hint="eastAsia"/>
          <w:szCs w:val="22"/>
          <w:lang w:eastAsia="zh-CN"/>
        </w:rPr>
        <w:t xml:space="preserve">t is reported that </w:t>
      </w:r>
      <w:r w:rsidR="003E0CD5" w:rsidRPr="003E0CD5">
        <w:rPr>
          <w:rFonts w:eastAsiaTheme="minorEastAsia" w:hint="eastAsia"/>
          <w:szCs w:val="22"/>
          <w:lang w:eastAsia="zh-CN"/>
        </w:rPr>
        <w:t xml:space="preserve">the BD-rates match those provided by </w:t>
      </w:r>
      <w:r w:rsidR="00093118">
        <w:rPr>
          <w:rFonts w:eastAsiaTheme="minorEastAsia" w:hint="eastAsia"/>
          <w:szCs w:val="22"/>
          <w:lang w:eastAsia="zh-CN"/>
        </w:rPr>
        <w:t>Intel</w:t>
      </w:r>
      <w:r w:rsidR="003E0CD5" w:rsidRPr="003E0CD5">
        <w:rPr>
          <w:rFonts w:eastAsiaTheme="minorEastAsia" w:hint="eastAsia"/>
          <w:szCs w:val="22"/>
          <w:lang w:eastAsia="zh-CN"/>
        </w:rPr>
        <w:t xml:space="preserve"> </w:t>
      </w:r>
      <w:r w:rsidR="0035739F">
        <w:rPr>
          <w:rFonts w:eastAsiaTheme="minorEastAsia" w:hint="eastAsia"/>
          <w:szCs w:val="22"/>
          <w:lang w:eastAsia="zh-CN"/>
        </w:rPr>
        <w:t>perfectly</w:t>
      </w:r>
      <w:r w:rsidR="002830E2">
        <w:rPr>
          <w:rFonts w:eastAsiaTheme="minorEastAsia" w:hint="eastAsia"/>
          <w:szCs w:val="22"/>
          <w:lang w:eastAsia="zh-CN"/>
        </w:rPr>
        <w:t>.</w:t>
      </w:r>
      <w:r w:rsidR="00832E76">
        <w:rPr>
          <w:rFonts w:eastAsiaTheme="minorEastAsia" w:hint="eastAsia"/>
          <w:szCs w:val="22"/>
          <w:lang w:eastAsia="zh-CN"/>
        </w:rPr>
        <w:t xml:space="preserve"> The visual quality is reported to be similar to HM</w:t>
      </w:r>
      <w:r w:rsidR="00093118">
        <w:rPr>
          <w:rFonts w:eastAsiaTheme="minorEastAsia" w:hint="eastAsia"/>
          <w:szCs w:val="22"/>
          <w:lang w:eastAsia="zh-CN"/>
        </w:rPr>
        <w:t>5</w:t>
      </w:r>
      <w:r w:rsidR="00832E76">
        <w:rPr>
          <w:rFonts w:eastAsiaTheme="minorEastAsia" w:hint="eastAsia"/>
          <w:szCs w:val="22"/>
          <w:lang w:eastAsia="zh-CN"/>
        </w:rPr>
        <w:t xml:space="preserve">.0. </w:t>
      </w:r>
    </w:p>
    <w:p w:rsidR="0014768A" w:rsidRPr="00A7596A" w:rsidRDefault="00333587" w:rsidP="0014768A">
      <w:pPr>
        <w:pStyle w:val="Heading1"/>
        <w:jc w:val="both"/>
        <w:rPr>
          <w:rFonts w:eastAsiaTheme="minorEastAsia"/>
          <w:lang w:val="en-GB" w:eastAsia="zh-CN"/>
        </w:rPr>
      </w:pPr>
      <w:r>
        <w:rPr>
          <w:rFonts w:ascii="Times New Roman" w:eastAsiaTheme="minorEastAsia" w:hAnsi="Times New Roman" w:cs="Times New Roman" w:hint="eastAsia"/>
          <w:lang w:eastAsia="zh-CN"/>
        </w:rPr>
        <w:t>Objective</w:t>
      </w:r>
      <w:r w:rsidR="0014768A">
        <w:rPr>
          <w:rFonts w:ascii="Times New Roman" w:eastAsiaTheme="minorEastAsia" w:hAnsi="Times New Roman" w:cs="Times New Roman" w:hint="eastAsia"/>
          <w:lang w:eastAsia="zh-CN"/>
        </w:rPr>
        <w:t xml:space="preserve"> Evaluation</w:t>
      </w:r>
    </w:p>
    <w:p w:rsidR="00253260" w:rsidRDefault="0014768A" w:rsidP="00723A24">
      <w:pPr>
        <w:jc w:val="both"/>
        <w:rPr>
          <w:rFonts w:eastAsiaTheme="minorEastAsia" w:cs="Arial" w:hint="eastAsia"/>
          <w:lang w:val="en-GB" w:eastAsia="zh-CN"/>
        </w:rPr>
      </w:pPr>
      <w:r>
        <w:rPr>
          <w:rFonts w:eastAsiaTheme="minorEastAsia" w:cs="Arial"/>
          <w:lang w:val="en-GB" w:eastAsia="zh-CN"/>
        </w:rPr>
        <w:t>T</w:t>
      </w:r>
      <w:r>
        <w:rPr>
          <w:rFonts w:eastAsiaTheme="minorEastAsia" w:cs="Arial" w:hint="eastAsia"/>
          <w:lang w:val="en-GB" w:eastAsia="zh-CN"/>
        </w:rPr>
        <w:t xml:space="preserve">he simulation has been done based on </w:t>
      </w:r>
      <w:r w:rsidR="00093118">
        <w:rPr>
          <w:rFonts w:eastAsiaTheme="minorEastAsia" w:cs="Arial" w:hint="eastAsia"/>
          <w:lang w:val="en-GB" w:eastAsia="zh-CN"/>
        </w:rPr>
        <w:t xml:space="preserve">all the </w:t>
      </w:r>
      <w:r>
        <w:rPr>
          <w:rFonts w:eastAsiaTheme="minorEastAsia" w:cs="Arial" w:hint="eastAsia"/>
          <w:lang w:val="en-GB" w:eastAsia="zh-CN"/>
        </w:rPr>
        <w:t>configurations of common test condition in JCTVC-</w:t>
      </w:r>
      <w:r w:rsidR="00093118">
        <w:rPr>
          <w:rFonts w:eastAsiaTheme="minorEastAsia" w:cs="Arial" w:hint="eastAsia"/>
          <w:lang w:val="en-GB" w:eastAsia="zh-CN"/>
        </w:rPr>
        <w:t>G12</w:t>
      </w:r>
      <w:r>
        <w:rPr>
          <w:rFonts w:eastAsiaTheme="minorEastAsia" w:cs="Arial" w:hint="eastAsia"/>
          <w:lang w:val="en-GB" w:eastAsia="zh-CN"/>
        </w:rPr>
        <w:t>00</w:t>
      </w:r>
      <w:r w:rsidR="009E19B3">
        <w:rPr>
          <w:rFonts w:eastAsiaTheme="minorEastAsia" w:cs="Arial" w:hint="eastAsia"/>
          <w:lang w:val="en-GB" w:eastAsia="zh-CN"/>
        </w:rPr>
        <w:t xml:space="preserve"> [1]</w:t>
      </w:r>
      <w:r>
        <w:rPr>
          <w:rFonts w:eastAsiaTheme="minorEastAsia" w:cs="Arial" w:hint="eastAsia"/>
          <w:lang w:val="en-GB" w:eastAsia="zh-CN"/>
        </w:rPr>
        <w:t xml:space="preserve">. </w:t>
      </w:r>
      <w:bookmarkStart w:id="2" w:name="OLE_LINK34"/>
      <w:bookmarkStart w:id="3" w:name="OLE_LINK35"/>
      <w:r w:rsidR="00A7009F">
        <w:rPr>
          <w:rFonts w:eastAsiaTheme="minorEastAsia" w:cs="Arial" w:hint="eastAsia"/>
          <w:lang w:val="en-GB" w:eastAsia="zh-CN"/>
        </w:rPr>
        <w:t>The</w:t>
      </w:r>
      <w:r w:rsidR="00253260">
        <w:rPr>
          <w:rFonts w:eastAsiaTheme="minorEastAsia" w:cs="Arial" w:hint="eastAsia"/>
          <w:lang w:val="en-GB" w:eastAsia="zh-CN"/>
        </w:rPr>
        <w:t xml:space="preserve"> figures in Table 1 confirm the</w:t>
      </w:r>
      <w:r w:rsidR="00A7009F">
        <w:rPr>
          <w:rFonts w:eastAsiaTheme="minorEastAsia" w:cs="Arial" w:hint="eastAsia"/>
          <w:lang w:val="en-GB" w:eastAsia="zh-CN"/>
        </w:rPr>
        <w:t xml:space="preserve"> results and running </w:t>
      </w:r>
      <w:r w:rsidR="00A7009F" w:rsidRPr="00333587">
        <w:rPr>
          <w:rFonts w:eastAsiaTheme="minorEastAsia" w:cs="Arial" w:hint="eastAsia"/>
          <w:lang w:val="en-GB" w:eastAsia="zh-CN"/>
        </w:rPr>
        <w:t xml:space="preserve">time issues </w:t>
      </w:r>
      <w:r w:rsidR="00253260">
        <w:rPr>
          <w:rFonts w:eastAsiaTheme="minorEastAsia" w:cs="Arial"/>
          <w:lang w:val="en-GB" w:eastAsia="zh-CN"/>
        </w:rPr>
        <w:t>in Intel’s proposal [2]</w:t>
      </w:r>
      <w:r w:rsidR="00253260">
        <w:rPr>
          <w:rFonts w:eastAsiaTheme="minorEastAsia" w:cs="Arial" w:hint="eastAsia"/>
          <w:lang w:val="en-GB" w:eastAsia="zh-CN"/>
        </w:rPr>
        <w:t xml:space="preserve"> for mandatory test </w:t>
      </w:r>
      <w:bookmarkStart w:id="4" w:name="OLE_LINK38"/>
      <w:bookmarkStart w:id="5" w:name="OLE_LINK39"/>
      <w:r w:rsidR="00253260">
        <w:rPr>
          <w:rFonts w:eastAsiaTheme="minorEastAsia" w:cs="Arial" w:hint="eastAsia"/>
          <w:lang w:val="en-GB" w:eastAsia="zh-CN"/>
        </w:rPr>
        <w:t>configurations</w:t>
      </w:r>
      <w:bookmarkEnd w:id="4"/>
      <w:bookmarkEnd w:id="5"/>
      <w:r w:rsidR="00253260">
        <w:rPr>
          <w:rFonts w:eastAsiaTheme="minorEastAsia" w:cs="Arial" w:hint="eastAsia"/>
          <w:lang w:val="en-GB" w:eastAsia="zh-CN"/>
        </w:rPr>
        <w:t>.</w:t>
      </w:r>
      <w:bookmarkEnd w:id="2"/>
      <w:bookmarkEnd w:id="3"/>
      <w:r w:rsidR="00253260">
        <w:rPr>
          <w:rFonts w:eastAsiaTheme="minorEastAsia" w:cs="Arial" w:hint="eastAsia"/>
          <w:lang w:val="en-GB" w:eastAsia="zh-CN"/>
        </w:rPr>
        <w:t xml:space="preserve"> </w:t>
      </w:r>
      <w:r w:rsidR="00253260">
        <w:rPr>
          <w:rFonts w:eastAsiaTheme="minorEastAsia" w:cs="Arial"/>
          <w:lang w:val="en-GB" w:eastAsia="zh-CN"/>
        </w:rPr>
        <w:t xml:space="preserve">The figures in Table </w:t>
      </w:r>
      <w:r w:rsidR="00253260">
        <w:rPr>
          <w:rFonts w:eastAsiaTheme="minorEastAsia" w:cs="Arial" w:hint="eastAsia"/>
          <w:lang w:val="en-GB" w:eastAsia="zh-CN"/>
        </w:rPr>
        <w:t>2</w:t>
      </w:r>
      <w:r w:rsidR="00253260">
        <w:rPr>
          <w:rFonts w:eastAsiaTheme="minorEastAsia" w:cs="Arial"/>
          <w:lang w:val="en-GB" w:eastAsia="zh-CN"/>
        </w:rPr>
        <w:t xml:space="preserve"> confirm the results and running time issues in Intel’s proposal [2] for </w:t>
      </w:r>
      <w:r w:rsidR="00253260">
        <w:rPr>
          <w:rFonts w:eastAsiaTheme="minorEastAsia" w:cs="Arial" w:hint="eastAsia"/>
          <w:lang w:val="en-GB" w:eastAsia="zh-CN"/>
        </w:rPr>
        <w:t>full test configurations</w:t>
      </w:r>
      <w:r w:rsidR="00253260">
        <w:rPr>
          <w:rFonts w:eastAsiaTheme="minorEastAsia" w:cs="Arial"/>
          <w:lang w:val="en-GB" w:eastAsia="zh-CN"/>
        </w:rPr>
        <w:t>.</w:t>
      </w:r>
    </w:p>
    <w:p w:rsidR="0014768A" w:rsidRDefault="0014768A" w:rsidP="00333587">
      <w:pPr>
        <w:spacing w:before="240" w:after="120"/>
        <w:jc w:val="center"/>
        <w:rPr>
          <w:rFonts w:eastAsiaTheme="minorEastAsia" w:hint="eastAsia"/>
          <w:lang w:eastAsia="zh-CN"/>
        </w:rPr>
      </w:pPr>
      <w:bookmarkStart w:id="6" w:name="OLE_LINK36"/>
      <w:bookmarkStart w:id="7" w:name="OLE_LINK37"/>
      <w:r>
        <w:rPr>
          <w:rFonts w:hint="eastAsia"/>
          <w:lang w:eastAsia="zh-CN"/>
        </w:rPr>
        <w:t xml:space="preserve">Table 1. </w:t>
      </w:r>
      <w:r w:rsidR="00A7009F">
        <w:rPr>
          <w:rFonts w:eastAsiaTheme="minorEastAsia" w:hint="eastAsia"/>
          <w:lang w:eastAsia="zh-CN"/>
        </w:rPr>
        <w:t xml:space="preserve">Objective Results </w:t>
      </w:r>
      <w:r w:rsidR="00253260">
        <w:rPr>
          <w:rFonts w:eastAsiaTheme="minorEastAsia" w:hint="eastAsia"/>
          <w:lang w:eastAsia="zh-CN"/>
        </w:rPr>
        <w:t xml:space="preserve">of mandatory test </w:t>
      </w:r>
      <w:r w:rsidR="003263DD">
        <w:rPr>
          <w:rFonts w:eastAsiaTheme="minorEastAsia" w:cs="Arial"/>
          <w:lang w:val="en-GB" w:eastAsia="zh-CN"/>
        </w:rPr>
        <w:t>configurations</w:t>
      </w:r>
      <w:r w:rsidR="003263DD">
        <w:rPr>
          <w:rFonts w:eastAsiaTheme="minorEastAsia" w:hint="eastAsia"/>
          <w:lang w:eastAsia="zh-CN"/>
        </w:rPr>
        <w:t xml:space="preserve"> </w:t>
      </w:r>
      <w:r w:rsidR="00A7009F">
        <w:rPr>
          <w:rFonts w:eastAsiaTheme="minorEastAsia" w:hint="eastAsia"/>
          <w:lang w:eastAsia="zh-CN"/>
        </w:rPr>
        <w:t>by</w:t>
      </w:r>
      <w:r>
        <w:rPr>
          <w:rFonts w:eastAsiaTheme="minorEastAsia" w:hint="eastAsia"/>
          <w:lang w:eastAsia="zh-CN"/>
        </w:rPr>
        <w:t xml:space="preserve"> Mediatek</w:t>
      </w:r>
    </w:p>
    <w:bookmarkEnd w:id="6"/>
    <w:bookmarkEnd w:id="7"/>
    <w:tbl>
      <w:tblPr>
        <w:tblW w:w="0" w:type="auto"/>
        <w:jc w:val="center"/>
        <w:tblInd w:w="108" w:type="dxa"/>
        <w:tblLook w:val="04A0"/>
      </w:tblPr>
      <w:tblGrid>
        <w:gridCol w:w="1297"/>
        <w:gridCol w:w="627"/>
        <w:gridCol w:w="687"/>
        <w:gridCol w:w="687"/>
        <w:gridCol w:w="627"/>
        <w:gridCol w:w="687"/>
        <w:gridCol w:w="687"/>
        <w:gridCol w:w="726"/>
        <w:gridCol w:w="726"/>
        <w:gridCol w:w="726"/>
      </w:tblGrid>
      <w:tr w:rsidR="00253260" w:rsidRPr="00253260" w:rsidTr="00253260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HE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LC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HE-10</w:t>
            </w:r>
          </w:p>
        </w:tc>
      </w:tr>
      <w:tr w:rsidR="00253260" w:rsidRPr="00253260" w:rsidTr="00253260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253260" w:rsidRPr="00253260" w:rsidTr="00253260">
        <w:trPr>
          <w:trHeight w:val="24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A (8bit)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253260" w:rsidRPr="00253260" w:rsidTr="00253260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253260" w:rsidRPr="00253260" w:rsidTr="00253260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253260" w:rsidRPr="00253260" w:rsidTr="00253260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253260" w:rsidRPr="00253260" w:rsidTr="00253260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253260" w:rsidRPr="00253260" w:rsidTr="00253260">
        <w:trPr>
          <w:trHeight w:val="24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253260" w:rsidRPr="00253260" w:rsidTr="00253260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 </w:t>
            </w:r>
          </w:p>
        </w:tc>
      </w:tr>
      <w:tr w:rsidR="00253260" w:rsidRPr="00253260" w:rsidTr="00253260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253260" w:rsidRPr="00253260" w:rsidTr="00253260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253260" w:rsidRPr="00253260" w:rsidTr="00253260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253260" w:rsidRPr="00253260" w:rsidTr="00253260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253260" w:rsidRPr="00253260" w:rsidTr="00253260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HE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LC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HE-10</w:t>
            </w:r>
          </w:p>
        </w:tc>
      </w:tr>
      <w:tr w:rsidR="00253260" w:rsidRPr="00253260" w:rsidTr="00253260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253260" w:rsidRPr="00253260" w:rsidTr="00253260">
        <w:trPr>
          <w:trHeight w:val="24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A (8bit)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53260" w:rsidRPr="00253260" w:rsidTr="00253260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53260" w:rsidRPr="00253260" w:rsidTr="00253260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lastRenderedPageBreak/>
              <w:t>Class 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253260" w:rsidRPr="00253260" w:rsidTr="00253260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253260" w:rsidRPr="00253260" w:rsidTr="00253260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253260" w:rsidRPr="00253260" w:rsidTr="00253260">
        <w:trPr>
          <w:trHeight w:val="24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53260" w:rsidRPr="00253260" w:rsidTr="00253260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</w:tr>
      <w:tr w:rsidR="00253260" w:rsidRPr="00253260" w:rsidTr="00253260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253260" w:rsidRPr="00253260" w:rsidTr="00253260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253260" w:rsidRPr="00253260" w:rsidTr="00253260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96%</w:t>
            </w:r>
          </w:p>
        </w:tc>
      </w:tr>
      <w:tr w:rsidR="00253260" w:rsidRPr="00253260" w:rsidTr="00253260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253260" w:rsidRPr="00253260" w:rsidTr="00253260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HE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LC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HE-10</w:t>
            </w:r>
          </w:p>
        </w:tc>
      </w:tr>
      <w:tr w:rsidR="00253260" w:rsidRPr="00253260" w:rsidTr="00253260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253260" w:rsidRPr="00253260" w:rsidTr="00253260">
        <w:trPr>
          <w:trHeight w:val="24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253260" w:rsidRPr="00253260" w:rsidTr="00253260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253260" w:rsidRPr="00253260" w:rsidTr="00253260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253260" w:rsidRPr="00253260" w:rsidTr="00253260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253260" w:rsidRPr="00253260" w:rsidTr="00253260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253260" w:rsidRPr="00253260" w:rsidTr="00253260">
        <w:trPr>
          <w:trHeight w:val="24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253260" w:rsidRPr="00253260" w:rsidTr="00253260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 </w:t>
            </w:r>
          </w:p>
        </w:tc>
      </w:tr>
      <w:tr w:rsidR="00253260" w:rsidRPr="00253260" w:rsidTr="00253260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253260" w:rsidRPr="00253260" w:rsidTr="00253260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253260" w:rsidRPr="00253260" w:rsidTr="00253260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95%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</w:tbl>
    <w:p w:rsidR="00253260" w:rsidRDefault="00253260" w:rsidP="003263DD">
      <w:pPr>
        <w:spacing w:before="120" w:after="120"/>
        <w:jc w:val="center"/>
        <w:rPr>
          <w:rFonts w:eastAsiaTheme="minorEastAsia" w:hint="eastAsia"/>
          <w:lang w:eastAsia="zh-CN"/>
        </w:rPr>
      </w:pPr>
    </w:p>
    <w:p w:rsidR="00253260" w:rsidRDefault="00253260" w:rsidP="00253260">
      <w:pPr>
        <w:spacing w:before="240" w:after="120"/>
        <w:jc w:val="center"/>
        <w:rPr>
          <w:rFonts w:eastAsiaTheme="minorEastAsia"/>
          <w:lang w:eastAsia="zh-CN"/>
        </w:rPr>
      </w:pPr>
      <w:r>
        <w:rPr>
          <w:lang w:eastAsia="zh-CN"/>
        </w:rPr>
        <w:t xml:space="preserve">Table </w:t>
      </w:r>
      <w:r>
        <w:rPr>
          <w:rFonts w:eastAsiaTheme="minorEastAsia" w:hint="eastAsia"/>
          <w:lang w:eastAsia="zh-CN"/>
        </w:rPr>
        <w:t>2</w:t>
      </w:r>
      <w:r>
        <w:rPr>
          <w:lang w:eastAsia="zh-CN"/>
        </w:rPr>
        <w:t xml:space="preserve">. </w:t>
      </w:r>
      <w:r>
        <w:rPr>
          <w:rFonts w:eastAsiaTheme="minorEastAsia"/>
          <w:lang w:eastAsia="zh-CN"/>
        </w:rPr>
        <w:t xml:space="preserve">Objective Results of </w:t>
      </w:r>
      <w:r>
        <w:rPr>
          <w:rFonts w:eastAsiaTheme="minorEastAsia" w:hint="eastAsia"/>
          <w:lang w:eastAsia="zh-CN"/>
        </w:rPr>
        <w:t>full</w:t>
      </w:r>
      <w:r>
        <w:rPr>
          <w:rFonts w:eastAsiaTheme="minorEastAsia"/>
          <w:lang w:eastAsia="zh-CN"/>
        </w:rPr>
        <w:t xml:space="preserve"> test </w:t>
      </w:r>
      <w:r w:rsidR="003263DD">
        <w:rPr>
          <w:rFonts w:eastAsiaTheme="minorEastAsia" w:cs="Arial"/>
          <w:lang w:val="en-GB" w:eastAsia="zh-CN"/>
        </w:rPr>
        <w:t>configurations</w:t>
      </w:r>
      <w:r w:rsidR="003263DD">
        <w:rPr>
          <w:rFonts w:eastAsiaTheme="minorEastAsia"/>
          <w:lang w:eastAsia="zh-CN"/>
        </w:rPr>
        <w:t xml:space="preserve"> </w:t>
      </w:r>
      <w:r>
        <w:rPr>
          <w:rFonts w:eastAsiaTheme="minorEastAsia"/>
          <w:lang w:eastAsia="zh-CN"/>
        </w:rPr>
        <w:t>by Mediatek</w:t>
      </w:r>
    </w:p>
    <w:tbl>
      <w:tblPr>
        <w:tblW w:w="0" w:type="auto"/>
        <w:jc w:val="center"/>
        <w:tblInd w:w="108" w:type="dxa"/>
        <w:tblLook w:val="04A0"/>
      </w:tblPr>
      <w:tblGrid>
        <w:gridCol w:w="1247"/>
        <w:gridCol w:w="627"/>
        <w:gridCol w:w="687"/>
        <w:gridCol w:w="687"/>
        <w:gridCol w:w="687"/>
        <w:gridCol w:w="687"/>
        <w:gridCol w:w="687"/>
        <w:gridCol w:w="726"/>
        <w:gridCol w:w="726"/>
        <w:gridCol w:w="726"/>
      </w:tblGrid>
      <w:tr w:rsidR="00253260" w:rsidRPr="00253260" w:rsidTr="00253260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HE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LC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All Intra HE-10</w:t>
            </w:r>
          </w:p>
        </w:tc>
      </w:tr>
      <w:tr w:rsidR="00253260" w:rsidRPr="00253260" w:rsidTr="00253260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253260" w:rsidRPr="00253260" w:rsidTr="00253260">
        <w:trPr>
          <w:trHeight w:val="24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53260" w:rsidRPr="00253260" w:rsidTr="00253260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253260" w:rsidRPr="00253260" w:rsidTr="00253260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253260" w:rsidRPr="00253260" w:rsidTr="00253260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253260" w:rsidRPr="00253260" w:rsidTr="00253260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53260" w:rsidRPr="00253260" w:rsidTr="00253260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253260" w:rsidRPr="00253260" w:rsidTr="00253260">
        <w:trPr>
          <w:trHeight w:val="24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253260" w:rsidRPr="00253260" w:rsidTr="00253260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</w:tr>
      <w:tr w:rsidR="00253260" w:rsidRPr="00253260" w:rsidTr="00253260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253260" w:rsidRPr="00253260" w:rsidTr="00253260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253260" w:rsidRPr="00253260" w:rsidTr="00253260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253260" w:rsidRPr="00253260" w:rsidTr="00253260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HE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LC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Random Access HE-10</w:t>
            </w:r>
          </w:p>
        </w:tc>
      </w:tr>
      <w:tr w:rsidR="00253260" w:rsidRPr="00253260" w:rsidTr="00253260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253260" w:rsidRPr="00253260" w:rsidTr="00253260">
        <w:trPr>
          <w:trHeight w:val="24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53260" w:rsidRPr="00253260" w:rsidTr="00253260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53260" w:rsidRPr="00253260" w:rsidTr="00253260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53260" w:rsidRPr="00253260" w:rsidTr="00253260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253260" w:rsidRPr="00253260" w:rsidTr="00253260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253260" w:rsidRPr="00253260" w:rsidTr="00253260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253260" w:rsidRPr="00253260" w:rsidTr="00253260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253260" w:rsidRPr="00253260" w:rsidTr="00253260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</w:tr>
      <w:tr w:rsidR="00253260" w:rsidRPr="00253260" w:rsidTr="00253260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98%</w:t>
            </w:r>
          </w:p>
        </w:tc>
      </w:tr>
      <w:tr w:rsidR="00253260" w:rsidRPr="00253260" w:rsidTr="00253260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96%</w:t>
            </w:r>
          </w:p>
        </w:tc>
      </w:tr>
      <w:tr w:rsidR="00253260" w:rsidRPr="00253260" w:rsidTr="00253260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253260" w:rsidRPr="00253260" w:rsidTr="00253260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HE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LC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B HE-10</w:t>
            </w:r>
          </w:p>
        </w:tc>
      </w:tr>
      <w:tr w:rsidR="00253260" w:rsidRPr="00253260" w:rsidTr="00253260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253260" w:rsidRPr="00253260" w:rsidTr="00253260">
        <w:trPr>
          <w:trHeight w:val="24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253260" w:rsidRPr="00253260" w:rsidTr="00253260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253260" w:rsidRPr="00253260" w:rsidTr="00253260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lastRenderedPageBreak/>
              <w:t>Class 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253260" w:rsidRPr="00253260" w:rsidTr="00253260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</w:tr>
      <w:tr w:rsidR="00253260" w:rsidRPr="00253260" w:rsidTr="00253260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53260" w:rsidRPr="00253260" w:rsidTr="00253260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253260" w:rsidRPr="00253260" w:rsidTr="00253260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53260" w:rsidRPr="00253260" w:rsidTr="00253260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0.0%</w:t>
            </w:r>
          </w:p>
        </w:tc>
      </w:tr>
      <w:tr w:rsidR="00253260" w:rsidRPr="00253260" w:rsidTr="00253260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96%</w:t>
            </w:r>
          </w:p>
        </w:tc>
      </w:tr>
      <w:tr w:rsidR="00253260" w:rsidRPr="00253260" w:rsidTr="00253260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95%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96%</w:t>
            </w:r>
          </w:p>
        </w:tc>
      </w:tr>
      <w:tr w:rsidR="00253260" w:rsidRPr="00253260" w:rsidTr="00253260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253260" w:rsidRPr="00253260" w:rsidTr="00253260">
        <w:trPr>
          <w:trHeight w:val="24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P HE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P LC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Low delay P HE-10</w:t>
            </w:r>
          </w:p>
        </w:tc>
      </w:tr>
      <w:tr w:rsidR="00253260" w:rsidRPr="00253260" w:rsidTr="00253260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U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V</w:t>
            </w:r>
          </w:p>
        </w:tc>
      </w:tr>
      <w:tr w:rsidR="00253260" w:rsidRPr="00253260" w:rsidTr="00253260">
        <w:trPr>
          <w:trHeight w:val="24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</w:tr>
      <w:tr w:rsidR="00253260" w:rsidRPr="00253260" w:rsidTr="00253260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253260" w:rsidRPr="00253260" w:rsidTr="00253260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253260" w:rsidRPr="00253260" w:rsidTr="00253260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253260" w:rsidRPr="00253260" w:rsidTr="00253260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-0.7%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-1.0%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-0.6%</w:t>
            </w:r>
          </w:p>
        </w:tc>
      </w:tr>
      <w:tr w:rsidR="00253260" w:rsidRPr="00253260" w:rsidTr="00253260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Class F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253260" w:rsidRPr="00253260" w:rsidTr="00253260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>Overall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253260" w:rsidRPr="00253260" w:rsidTr="00253260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-0.2%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-0.3%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808080"/>
                <w:sz w:val="18"/>
                <w:szCs w:val="18"/>
                <w:lang w:eastAsia="zh-CN"/>
              </w:rPr>
              <w:t>-0.1%</w:t>
            </w:r>
          </w:p>
        </w:tc>
      </w:tr>
      <w:tr w:rsidR="00253260" w:rsidRPr="00253260" w:rsidTr="00253260">
        <w:trPr>
          <w:trHeight w:val="240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98%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96%</w:t>
            </w:r>
          </w:p>
        </w:tc>
      </w:tr>
      <w:tr w:rsidR="00253260" w:rsidRPr="00253260" w:rsidTr="00253260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95%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99%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3260" w:rsidRPr="00253260" w:rsidRDefault="00253260" w:rsidP="0025326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25326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96%</w:t>
            </w:r>
          </w:p>
        </w:tc>
      </w:tr>
    </w:tbl>
    <w:p w:rsidR="00253260" w:rsidRDefault="00253260" w:rsidP="00333587">
      <w:pPr>
        <w:spacing w:before="240" w:after="120"/>
        <w:jc w:val="center"/>
        <w:rPr>
          <w:rFonts w:eastAsiaTheme="minorEastAsia" w:hint="eastAsia"/>
          <w:lang w:eastAsia="zh-CN"/>
        </w:rPr>
      </w:pPr>
    </w:p>
    <w:p w:rsidR="00333587" w:rsidRPr="00A7596A" w:rsidRDefault="00333587" w:rsidP="00333587">
      <w:pPr>
        <w:pStyle w:val="Heading1"/>
        <w:jc w:val="both"/>
        <w:rPr>
          <w:rFonts w:eastAsiaTheme="minorEastAsia"/>
          <w:lang w:val="en-GB" w:eastAsia="zh-CN"/>
        </w:rPr>
      </w:pPr>
      <w:r>
        <w:rPr>
          <w:rFonts w:ascii="Times New Roman" w:eastAsiaTheme="minorEastAsia" w:hAnsi="Times New Roman" w:cs="Times New Roman" w:hint="eastAsia"/>
          <w:lang w:eastAsia="zh-CN"/>
        </w:rPr>
        <w:t>Subjective Evaluation</w:t>
      </w:r>
    </w:p>
    <w:p w:rsidR="003263DD" w:rsidRDefault="003263DD" w:rsidP="00333587">
      <w:pPr>
        <w:jc w:val="both"/>
        <w:rPr>
          <w:rFonts w:eastAsiaTheme="minorEastAsia" w:hint="eastAsia"/>
          <w:szCs w:val="22"/>
          <w:lang w:eastAsia="zh-CN"/>
        </w:rPr>
      </w:pPr>
      <w:r>
        <w:rPr>
          <w:rFonts w:eastAsiaTheme="minorEastAsia" w:hint="eastAsia"/>
          <w:szCs w:val="22"/>
          <w:lang w:eastAsia="zh-CN"/>
        </w:rPr>
        <w:t>An informal subjective evaluation shows no obvious performance difference between the proposal and HM5.0.</w:t>
      </w:r>
    </w:p>
    <w:p w:rsidR="008F3B31" w:rsidRPr="003A2AD7" w:rsidRDefault="00197213" w:rsidP="008F3B31">
      <w:pPr>
        <w:pStyle w:val="Heading1"/>
        <w:jc w:val="both"/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 w:hint="eastAsia"/>
          <w:lang w:eastAsia="zh-CN"/>
        </w:rPr>
        <w:t>Source Code Investigation</w:t>
      </w:r>
    </w:p>
    <w:p w:rsidR="005C2F7A" w:rsidRDefault="004B0179" w:rsidP="005F3FCA">
      <w:pPr>
        <w:tabs>
          <w:tab w:val="clear" w:pos="360"/>
          <w:tab w:val="clear" w:pos="720"/>
          <w:tab w:val="clear" w:pos="1080"/>
          <w:tab w:val="clear" w:pos="1440"/>
        </w:tabs>
        <w:jc w:val="both"/>
        <w:rPr>
          <w:rFonts w:eastAsiaTheme="minorEastAsia" w:hint="eastAsia"/>
          <w:lang w:eastAsia="zh-CN"/>
        </w:rPr>
      </w:pPr>
      <w:r>
        <w:rPr>
          <w:rFonts w:eastAsiaTheme="minorEastAsia" w:hint="eastAsia"/>
          <w:lang w:eastAsia="zh-CN"/>
        </w:rPr>
        <w:t xml:space="preserve">In </w:t>
      </w:r>
      <w:r w:rsidR="005C2F7A" w:rsidRPr="005C2F7A">
        <w:rPr>
          <w:rFonts w:eastAsiaTheme="minorEastAsia" w:hint="eastAsia"/>
          <w:lang w:eastAsia="zh-CN"/>
        </w:rPr>
        <w:t>Intel</w:t>
      </w:r>
      <w:r w:rsidR="00333587" w:rsidRPr="005C2F7A">
        <w:rPr>
          <w:rFonts w:eastAsiaTheme="minorEastAsia"/>
          <w:lang w:eastAsia="zh-CN"/>
        </w:rPr>
        <w:t>’</w:t>
      </w:r>
      <w:r w:rsidR="00333587" w:rsidRPr="005C2F7A">
        <w:rPr>
          <w:rFonts w:eastAsiaTheme="minorEastAsia" w:hint="eastAsia"/>
          <w:lang w:eastAsia="zh-CN"/>
        </w:rPr>
        <w:t xml:space="preserve">s scheme, </w:t>
      </w:r>
      <w:r w:rsidR="005C2F7A" w:rsidRPr="005C2F7A">
        <w:rPr>
          <w:rFonts w:eastAsiaTheme="minorEastAsia" w:hint="eastAsia"/>
          <w:lang w:eastAsia="zh-CN"/>
        </w:rPr>
        <w:t xml:space="preserve">half sub-sampling (HSS) is applied to 32x32 </w:t>
      </w:r>
      <w:bookmarkStart w:id="8" w:name="OLE_LINK40"/>
      <w:bookmarkStart w:id="9" w:name="OLE_LINK41"/>
      <w:r w:rsidR="005C2F7A" w:rsidRPr="005C2F7A">
        <w:rPr>
          <w:rFonts w:eastAsiaTheme="minorEastAsia" w:hint="eastAsia"/>
          <w:lang w:eastAsia="zh-CN"/>
        </w:rPr>
        <w:t xml:space="preserve">transform </w:t>
      </w:r>
      <w:bookmarkEnd w:id="8"/>
      <w:bookmarkEnd w:id="9"/>
      <w:r w:rsidR="005C2F7A" w:rsidRPr="005C2F7A">
        <w:rPr>
          <w:rFonts w:eastAsiaTheme="minorEastAsia" w:hint="eastAsia"/>
          <w:lang w:eastAsia="zh-CN"/>
        </w:rPr>
        <w:t>and quarter sub-sampling (QSS) is applied to 16x16</w:t>
      </w:r>
      <w:r w:rsidR="005C2F7A" w:rsidRPr="005C2F7A">
        <w:rPr>
          <w:rFonts w:eastAsiaTheme="minorEastAsia"/>
          <w:lang w:eastAsia="zh-CN"/>
        </w:rPr>
        <w:t xml:space="preserve"> transform</w:t>
      </w:r>
      <w:r w:rsidR="005C2F7A" w:rsidRPr="005C2F7A">
        <w:rPr>
          <w:rFonts w:eastAsiaTheme="minorEastAsia" w:hint="eastAsia"/>
          <w:lang w:eastAsia="zh-CN"/>
        </w:rPr>
        <w:t>.</w:t>
      </w:r>
      <w:r w:rsidR="005C2F7A">
        <w:rPr>
          <w:rFonts w:eastAsiaTheme="minorEastAsia" w:hint="eastAsia"/>
          <w:lang w:eastAsia="zh-CN"/>
        </w:rPr>
        <w:t xml:space="preserve"> In total, six macros are defined in the source code:</w:t>
      </w:r>
    </w:p>
    <w:p w:rsidR="004B0179" w:rsidRDefault="004B0179" w:rsidP="004B0179">
      <w:pPr>
        <w:pStyle w:val="ListParagraph"/>
        <w:numPr>
          <w:ilvl w:val="0"/>
          <w:numId w:val="29"/>
        </w:numPr>
        <w:tabs>
          <w:tab w:val="clear" w:pos="360"/>
          <w:tab w:val="clear" w:pos="720"/>
          <w:tab w:val="clear" w:pos="1080"/>
          <w:tab w:val="clear" w:pos="1440"/>
        </w:tabs>
        <w:jc w:val="both"/>
        <w:rPr>
          <w:rFonts w:eastAsiaTheme="minorEastAsia" w:hint="eastAsia"/>
          <w:lang w:eastAsia="zh-CN"/>
        </w:rPr>
      </w:pPr>
      <w:r w:rsidRPr="004B0179">
        <w:rPr>
          <w:rFonts w:eastAsiaTheme="minorEastAsia"/>
          <w:b/>
          <w:lang w:eastAsia="zh-CN"/>
        </w:rPr>
        <w:t>COEFF_SUBSAMPLING</w:t>
      </w:r>
      <w:r>
        <w:rPr>
          <w:rFonts w:eastAsiaTheme="minorEastAsia" w:hint="eastAsia"/>
          <w:lang w:eastAsia="zh-CN"/>
        </w:rPr>
        <w:t xml:space="preserve">: </w:t>
      </w:r>
    </w:p>
    <w:p w:rsidR="004B0179" w:rsidRDefault="004B0179" w:rsidP="004B0179">
      <w:pPr>
        <w:pStyle w:val="ListParagraph"/>
        <w:tabs>
          <w:tab w:val="clear" w:pos="360"/>
          <w:tab w:val="clear" w:pos="720"/>
          <w:tab w:val="clear" w:pos="1080"/>
          <w:tab w:val="clear" w:pos="1440"/>
        </w:tabs>
        <w:jc w:val="both"/>
        <w:rPr>
          <w:rFonts w:eastAsiaTheme="minorEastAsia" w:hint="eastAsia"/>
          <w:lang w:eastAsia="zh-CN"/>
        </w:rPr>
      </w:pPr>
      <w:r>
        <w:rPr>
          <w:rFonts w:eastAsiaTheme="minorEastAsia" w:hint="eastAsia"/>
          <w:lang w:eastAsia="zh-CN"/>
        </w:rPr>
        <w:t>This macro is used to activate the proposed scheme.</w:t>
      </w:r>
    </w:p>
    <w:p w:rsidR="004B0179" w:rsidRDefault="004B0179" w:rsidP="004B0179">
      <w:pPr>
        <w:pStyle w:val="ListParagraph"/>
        <w:numPr>
          <w:ilvl w:val="0"/>
          <w:numId w:val="29"/>
        </w:numPr>
        <w:tabs>
          <w:tab w:val="clear" w:pos="360"/>
          <w:tab w:val="clear" w:pos="720"/>
          <w:tab w:val="clear" w:pos="1080"/>
          <w:tab w:val="clear" w:pos="1440"/>
        </w:tabs>
        <w:jc w:val="both"/>
        <w:rPr>
          <w:rFonts w:eastAsiaTheme="minorEastAsia" w:hint="eastAsia"/>
          <w:lang w:eastAsia="zh-CN"/>
        </w:rPr>
      </w:pPr>
      <w:bookmarkStart w:id="10" w:name="OLE_LINK49"/>
      <w:bookmarkStart w:id="11" w:name="OLE_LINK50"/>
      <w:r w:rsidRPr="004B0179">
        <w:rPr>
          <w:rFonts w:eastAsiaTheme="minorEastAsia"/>
          <w:b/>
          <w:lang w:eastAsia="zh-CN"/>
        </w:rPr>
        <w:t>COEFF_SUBSAMPLE_MASK</w:t>
      </w:r>
      <w:r>
        <w:rPr>
          <w:rFonts w:eastAsiaTheme="minorEastAsia" w:hint="eastAsia"/>
          <w:lang w:eastAsia="zh-CN"/>
        </w:rPr>
        <w:t xml:space="preserve">: </w:t>
      </w:r>
    </w:p>
    <w:p w:rsidR="004B0179" w:rsidRPr="004B0179" w:rsidRDefault="004B0179" w:rsidP="004B0179">
      <w:pPr>
        <w:pStyle w:val="ListParagraph"/>
        <w:tabs>
          <w:tab w:val="clear" w:pos="360"/>
          <w:tab w:val="clear" w:pos="720"/>
          <w:tab w:val="clear" w:pos="1080"/>
          <w:tab w:val="clear" w:pos="1440"/>
        </w:tabs>
        <w:jc w:val="both"/>
        <w:rPr>
          <w:rFonts w:eastAsiaTheme="minorEastAsia" w:hint="eastAsia"/>
          <w:lang w:eastAsia="zh-CN"/>
        </w:rPr>
      </w:pPr>
      <w:r>
        <w:rPr>
          <w:rFonts w:eastAsiaTheme="minorEastAsia" w:hint="eastAsia"/>
          <w:lang w:eastAsia="zh-CN"/>
        </w:rPr>
        <w:t>This macro is used to determine which coefficients to drop. The value 0 indicates even position sub-sampling whereas the value 1 indicates odd position sub-sampling.</w:t>
      </w:r>
    </w:p>
    <w:p w:rsidR="004B0179" w:rsidRDefault="004B0179" w:rsidP="004B0179">
      <w:pPr>
        <w:pStyle w:val="ListParagraph"/>
        <w:numPr>
          <w:ilvl w:val="0"/>
          <w:numId w:val="29"/>
        </w:numPr>
        <w:tabs>
          <w:tab w:val="clear" w:pos="360"/>
        </w:tabs>
        <w:jc w:val="both"/>
        <w:rPr>
          <w:rFonts w:eastAsiaTheme="minorEastAsia"/>
          <w:lang w:eastAsia="zh-CN"/>
        </w:rPr>
      </w:pPr>
      <w:bookmarkStart w:id="12" w:name="OLE_LINK53"/>
      <w:bookmarkStart w:id="13" w:name="OLE_LINK54"/>
      <w:bookmarkStart w:id="14" w:name="OLE_LINK55"/>
      <w:bookmarkEnd w:id="10"/>
      <w:bookmarkEnd w:id="11"/>
      <w:r w:rsidRPr="004B0179">
        <w:rPr>
          <w:rFonts w:eastAsiaTheme="minorEastAsia"/>
          <w:b/>
          <w:lang w:eastAsia="zh-CN"/>
        </w:rPr>
        <w:t>COEFF_SUBSAMPLE_32</w:t>
      </w:r>
      <w:r>
        <w:rPr>
          <w:rFonts w:eastAsiaTheme="minorEastAsia"/>
          <w:lang w:eastAsia="zh-CN"/>
        </w:rPr>
        <w:t xml:space="preserve">: </w:t>
      </w:r>
    </w:p>
    <w:p w:rsidR="004B0179" w:rsidRDefault="004B0179" w:rsidP="004B0179">
      <w:pPr>
        <w:pStyle w:val="ListParagraph"/>
        <w:tabs>
          <w:tab w:val="clear" w:pos="360"/>
        </w:tabs>
        <w:jc w:val="both"/>
        <w:rPr>
          <w:rFonts w:eastAsiaTheme="minorEastAsia"/>
          <w:lang w:eastAsia="zh-CN"/>
        </w:rPr>
      </w:pPr>
      <w:bookmarkStart w:id="15" w:name="OLE_LINK62"/>
      <w:bookmarkStart w:id="16" w:name="OLE_LINK63"/>
      <w:r>
        <w:rPr>
          <w:rFonts w:eastAsiaTheme="minorEastAsia"/>
          <w:lang w:eastAsia="zh-CN"/>
        </w:rPr>
        <w:t>This macro is used</w:t>
      </w:r>
      <w:bookmarkEnd w:id="15"/>
      <w:bookmarkEnd w:id="16"/>
      <w:r>
        <w:rPr>
          <w:rFonts w:eastAsiaTheme="minorEastAsia"/>
          <w:lang w:eastAsia="zh-CN"/>
        </w:rPr>
        <w:t xml:space="preserve"> to </w:t>
      </w:r>
      <w:r>
        <w:rPr>
          <w:rFonts w:eastAsiaTheme="minorEastAsia" w:hint="eastAsia"/>
          <w:lang w:eastAsia="zh-CN"/>
        </w:rPr>
        <w:t>enable sub-sampling for 32x32 transform</w:t>
      </w:r>
      <w:r>
        <w:rPr>
          <w:rFonts w:eastAsiaTheme="minorEastAsia"/>
          <w:lang w:eastAsia="zh-CN"/>
        </w:rPr>
        <w:t>.</w:t>
      </w:r>
    </w:p>
    <w:bookmarkEnd w:id="12"/>
    <w:bookmarkEnd w:id="13"/>
    <w:bookmarkEnd w:id="14"/>
    <w:p w:rsidR="004B0179" w:rsidRDefault="004B0179" w:rsidP="004B0179">
      <w:pPr>
        <w:pStyle w:val="ListParagraph"/>
        <w:numPr>
          <w:ilvl w:val="0"/>
          <w:numId w:val="29"/>
        </w:numPr>
        <w:tabs>
          <w:tab w:val="clear" w:pos="360"/>
        </w:tabs>
        <w:jc w:val="both"/>
        <w:rPr>
          <w:rFonts w:eastAsiaTheme="minorEastAsia"/>
          <w:lang w:eastAsia="zh-CN"/>
        </w:rPr>
      </w:pPr>
      <w:r>
        <w:rPr>
          <w:rFonts w:eastAsiaTheme="minorEastAsia"/>
          <w:b/>
          <w:lang w:eastAsia="zh-CN"/>
        </w:rPr>
        <w:t>COEFF_SUBSAMPLE_BAND_32</w:t>
      </w:r>
      <w:r>
        <w:rPr>
          <w:rFonts w:eastAsiaTheme="minorEastAsia"/>
          <w:lang w:eastAsia="zh-CN"/>
        </w:rPr>
        <w:t xml:space="preserve">: </w:t>
      </w:r>
    </w:p>
    <w:p w:rsidR="004B0179" w:rsidRDefault="004B0179" w:rsidP="004B0179">
      <w:pPr>
        <w:pStyle w:val="ListParagraph"/>
        <w:tabs>
          <w:tab w:val="clear" w:pos="360"/>
        </w:tabs>
        <w:jc w:val="both"/>
        <w:rPr>
          <w:rFonts w:eastAsiaTheme="minorEastAsia"/>
          <w:lang w:eastAsia="zh-CN"/>
        </w:rPr>
      </w:pPr>
      <w:r>
        <w:rPr>
          <w:rFonts w:eastAsiaTheme="minorEastAsia"/>
          <w:lang w:eastAsia="zh-CN"/>
        </w:rPr>
        <w:t xml:space="preserve">This </w:t>
      </w:r>
      <w:r w:rsidRPr="004B0179">
        <w:rPr>
          <w:rFonts w:eastAsiaTheme="minorEastAsia"/>
          <w:lang w:eastAsia="zh-CN"/>
        </w:rPr>
        <w:t>macro is used to determine the</w:t>
      </w:r>
      <w:r>
        <w:rPr>
          <w:rFonts w:eastAsiaTheme="minorEastAsia"/>
          <w:lang w:eastAsia="zh-CN"/>
        </w:rPr>
        <w:t xml:space="preserve"> </w:t>
      </w:r>
      <w:r>
        <w:rPr>
          <w:rFonts w:eastAsiaTheme="minorEastAsia" w:hint="eastAsia"/>
          <w:lang w:eastAsia="zh-CN"/>
        </w:rPr>
        <w:t>HSS</w:t>
      </w:r>
      <w:r>
        <w:rPr>
          <w:rFonts w:eastAsiaTheme="minorEastAsia"/>
          <w:lang w:eastAsia="zh-CN"/>
        </w:rPr>
        <w:t xml:space="preserve"> range for 32x32 transform.</w:t>
      </w:r>
      <w:r>
        <w:rPr>
          <w:rFonts w:eastAsiaTheme="minorEastAsia" w:hint="eastAsia"/>
          <w:lang w:eastAsia="zh-CN"/>
        </w:rPr>
        <w:t xml:space="preserve"> The default range is N/2 to N-1.</w:t>
      </w:r>
    </w:p>
    <w:p w:rsidR="004B0179" w:rsidRDefault="004B0179" w:rsidP="004B0179">
      <w:pPr>
        <w:pStyle w:val="ListParagraph"/>
        <w:numPr>
          <w:ilvl w:val="0"/>
          <w:numId w:val="29"/>
        </w:numPr>
        <w:tabs>
          <w:tab w:val="clear" w:pos="360"/>
        </w:tabs>
        <w:jc w:val="both"/>
        <w:rPr>
          <w:rFonts w:eastAsiaTheme="minorEastAsia"/>
          <w:lang w:eastAsia="zh-CN"/>
        </w:rPr>
      </w:pPr>
      <w:r>
        <w:rPr>
          <w:rFonts w:eastAsiaTheme="minorEastAsia"/>
          <w:b/>
          <w:lang w:eastAsia="zh-CN"/>
        </w:rPr>
        <w:t>COEFF_SUBSAMPLE_</w:t>
      </w:r>
      <w:r>
        <w:rPr>
          <w:rFonts w:eastAsiaTheme="minorEastAsia" w:hint="eastAsia"/>
          <w:b/>
          <w:lang w:eastAsia="zh-CN"/>
        </w:rPr>
        <w:t>16</w:t>
      </w:r>
      <w:r>
        <w:rPr>
          <w:rFonts w:eastAsiaTheme="minorEastAsia"/>
          <w:lang w:eastAsia="zh-CN"/>
        </w:rPr>
        <w:t xml:space="preserve">: </w:t>
      </w:r>
    </w:p>
    <w:p w:rsidR="004B0179" w:rsidRDefault="004B0179" w:rsidP="004B0179">
      <w:pPr>
        <w:pStyle w:val="ListParagraph"/>
        <w:tabs>
          <w:tab w:val="clear" w:pos="360"/>
        </w:tabs>
        <w:jc w:val="both"/>
        <w:rPr>
          <w:rFonts w:eastAsiaTheme="minorEastAsia"/>
          <w:lang w:eastAsia="zh-CN"/>
        </w:rPr>
      </w:pPr>
      <w:r>
        <w:rPr>
          <w:rFonts w:eastAsiaTheme="minorEastAsia"/>
          <w:lang w:eastAsia="zh-CN"/>
        </w:rPr>
        <w:t xml:space="preserve">This macro is used to enable sub-sampling for </w:t>
      </w:r>
      <w:r>
        <w:rPr>
          <w:rFonts w:eastAsiaTheme="minorEastAsia" w:hint="eastAsia"/>
          <w:lang w:eastAsia="zh-CN"/>
        </w:rPr>
        <w:t>16</w:t>
      </w:r>
      <w:r>
        <w:rPr>
          <w:rFonts w:eastAsiaTheme="minorEastAsia"/>
          <w:lang w:eastAsia="zh-CN"/>
        </w:rPr>
        <w:t>x</w:t>
      </w:r>
      <w:r>
        <w:rPr>
          <w:rFonts w:eastAsiaTheme="minorEastAsia" w:hint="eastAsia"/>
          <w:lang w:eastAsia="zh-CN"/>
        </w:rPr>
        <w:t>16</w:t>
      </w:r>
      <w:r>
        <w:rPr>
          <w:rFonts w:eastAsiaTheme="minorEastAsia"/>
          <w:lang w:eastAsia="zh-CN"/>
        </w:rPr>
        <w:t xml:space="preserve"> transform.</w:t>
      </w:r>
    </w:p>
    <w:p w:rsidR="004B0179" w:rsidRDefault="004B0179" w:rsidP="004B0179">
      <w:pPr>
        <w:pStyle w:val="ListParagraph"/>
        <w:numPr>
          <w:ilvl w:val="0"/>
          <w:numId w:val="29"/>
        </w:numPr>
        <w:tabs>
          <w:tab w:val="clear" w:pos="360"/>
        </w:tabs>
        <w:jc w:val="both"/>
        <w:rPr>
          <w:rFonts w:eastAsiaTheme="minorEastAsia"/>
          <w:lang w:eastAsia="zh-CN"/>
        </w:rPr>
      </w:pPr>
      <w:bookmarkStart w:id="17" w:name="OLE_LINK60"/>
      <w:bookmarkStart w:id="18" w:name="OLE_LINK61"/>
      <w:r>
        <w:rPr>
          <w:rFonts w:eastAsiaTheme="minorEastAsia"/>
          <w:b/>
          <w:lang w:eastAsia="zh-CN"/>
        </w:rPr>
        <w:t>COEFF_SUBSAMPLE_BAND_</w:t>
      </w:r>
      <w:r>
        <w:rPr>
          <w:rFonts w:eastAsiaTheme="minorEastAsia" w:hint="eastAsia"/>
          <w:b/>
          <w:lang w:eastAsia="zh-CN"/>
        </w:rPr>
        <w:t>16</w:t>
      </w:r>
      <w:r>
        <w:rPr>
          <w:rFonts w:eastAsiaTheme="minorEastAsia"/>
          <w:lang w:eastAsia="zh-CN"/>
        </w:rPr>
        <w:t xml:space="preserve">: </w:t>
      </w:r>
    </w:p>
    <w:p w:rsidR="004B0179" w:rsidRDefault="004B0179" w:rsidP="004B0179">
      <w:pPr>
        <w:pStyle w:val="ListParagraph"/>
        <w:tabs>
          <w:tab w:val="clear" w:pos="360"/>
        </w:tabs>
        <w:jc w:val="both"/>
        <w:rPr>
          <w:rFonts w:eastAsiaTheme="minorEastAsia"/>
          <w:lang w:eastAsia="zh-CN"/>
        </w:rPr>
      </w:pPr>
      <w:r>
        <w:rPr>
          <w:rFonts w:eastAsiaTheme="minorEastAsia"/>
          <w:lang w:eastAsia="zh-CN"/>
        </w:rPr>
        <w:t>This macro is used</w:t>
      </w:r>
      <w:r>
        <w:rPr>
          <w:rFonts w:eastAsiaTheme="minorEastAsia" w:hint="eastAsia"/>
          <w:lang w:eastAsia="zh-CN"/>
        </w:rPr>
        <w:t xml:space="preserve"> to determine the QSS range for 16x16 transform. The default range is 3N/4 to N-1.</w:t>
      </w:r>
    </w:p>
    <w:bookmarkEnd w:id="17"/>
    <w:bookmarkEnd w:id="18"/>
    <w:p w:rsidR="008F3B31" w:rsidRPr="003A2AD7" w:rsidRDefault="008F3B31" w:rsidP="008F3B31">
      <w:pPr>
        <w:pStyle w:val="Heading1"/>
        <w:rPr>
          <w:rFonts w:ascii="Times New Roman" w:hAnsi="Times New Roman" w:cs="Times New Roman"/>
        </w:rPr>
      </w:pPr>
      <w:r w:rsidRPr="003A2AD7">
        <w:rPr>
          <w:rFonts w:ascii="Times New Roman" w:hAnsi="Times New Roman" w:cs="Times New Roman"/>
        </w:rPr>
        <w:t>Conclusion</w:t>
      </w:r>
    </w:p>
    <w:p w:rsidR="0085755E" w:rsidRDefault="00C424D5" w:rsidP="00017C27">
      <w:pPr>
        <w:jc w:val="both"/>
        <w:rPr>
          <w:rFonts w:eastAsiaTheme="minorEastAsia" w:cs="Arial"/>
          <w:szCs w:val="22"/>
          <w:lang w:eastAsia="zh-CN"/>
        </w:rPr>
      </w:pPr>
      <w:r>
        <w:rPr>
          <w:rFonts w:eastAsiaTheme="minorEastAsia" w:cs="Arial" w:hint="eastAsia"/>
          <w:szCs w:val="22"/>
          <w:lang w:eastAsia="zh-CN"/>
        </w:rPr>
        <w:t xml:space="preserve">The </w:t>
      </w:r>
      <w:r w:rsidR="008D2EF3">
        <w:rPr>
          <w:rFonts w:eastAsiaTheme="minorEastAsia" w:cs="Arial" w:hint="eastAsia"/>
          <w:szCs w:val="22"/>
          <w:lang w:eastAsia="zh-CN"/>
        </w:rPr>
        <w:t>software</w:t>
      </w:r>
      <w:r>
        <w:rPr>
          <w:rFonts w:eastAsiaTheme="minorEastAsia" w:cs="Arial" w:hint="eastAsia"/>
          <w:szCs w:val="22"/>
          <w:lang w:eastAsia="zh-CN"/>
        </w:rPr>
        <w:t xml:space="preserve"> and experimental results </w:t>
      </w:r>
      <w:r w:rsidR="008D2EF3">
        <w:rPr>
          <w:rFonts w:eastAsiaTheme="minorEastAsia" w:cs="Arial" w:hint="eastAsia"/>
          <w:szCs w:val="22"/>
          <w:lang w:eastAsia="zh-CN"/>
        </w:rPr>
        <w:t>of</w:t>
      </w:r>
      <w:r>
        <w:rPr>
          <w:rFonts w:eastAsiaTheme="minorEastAsia" w:cs="Arial" w:hint="eastAsia"/>
          <w:szCs w:val="22"/>
          <w:lang w:eastAsia="zh-CN"/>
        </w:rPr>
        <w:t xml:space="preserve"> </w:t>
      </w:r>
      <w:r w:rsidR="003263DD">
        <w:rPr>
          <w:rFonts w:eastAsiaTheme="minorEastAsia" w:cs="Arial" w:hint="eastAsia"/>
          <w:szCs w:val="22"/>
          <w:lang w:eastAsia="zh-CN"/>
        </w:rPr>
        <w:t>Intel</w:t>
      </w:r>
      <w:r w:rsidR="00017C27">
        <w:rPr>
          <w:rFonts w:eastAsiaTheme="minorEastAsia" w:cs="Arial"/>
          <w:szCs w:val="22"/>
          <w:lang w:eastAsia="zh-CN"/>
        </w:rPr>
        <w:t>’</w:t>
      </w:r>
      <w:r w:rsidR="00017C27">
        <w:rPr>
          <w:rFonts w:eastAsiaTheme="minorEastAsia" w:cs="Arial" w:hint="eastAsia"/>
          <w:szCs w:val="22"/>
          <w:lang w:eastAsia="zh-CN"/>
        </w:rPr>
        <w:t xml:space="preserve">s contribution </w:t>
      </w:r>
      <w:r w:rsidR="008D2EF3">
        <w:rPr>
          <w:rFonts w:eastAsiaTheme="minorEastAsia" w:cs="Arial" w:hint="eastAsia"/>
          <w:szCs w:val="22"/>
          <w:lang w:eastAsia="zh-CN"/>
        </w:rPr>
        <w:t>JCTVC-</w:t>
      </w:r>
      <w:r w:rsidR="003263DD">
        <w:rPr>
          <w:rFonts w:eastAsiaTheme="minorEastAsia" w:cs="Arial" w:hint="eastAsia"/>
          <w:szCs w:val="22"/>
          <w:lang w:eastAsia="zh-CN"/>
        </w:rPr>
        <w:t>H0249</w:t>
      </w:r>
      <w:r w:rsidR="008D2EF3">
        <w:rPr>
          <w:rFonts w:eastAsiaTheme="minorEastAsia" w:cs="Arial" w:hint="eastAsia"/>
          <w:szCs w:val="22"/>
          <w:lang w:eastAsia="zh-CN"/>
        </w:rPr>
        <w:t xml:space="preserve"> were cross-verified</w:t>
      </w:r>
      <w:r>
        <w:rPr>
          <w:rFonts w:eastAsiaTheme="minorEastAsia" w:cs="Arial" w:hint="eastAsia"/>
          <w:szCs w:val="22"/>
          <w:lang w:eastAsia="zh-CN"/>
        </w:rPr>
        <w:t>.</w:t>
      </w:r>
      <w:r w:rsidR="008D2EF3">
        <w:rPr>
          <w:rFonts w:eastAsiaTheme="minorEastAsia" w:cs="Arial" w:hint="eastAsia"/>
          <w:szCs w:val="22"/>
          <w:lang w:eastAsia="zh-CN"/>
        </w:rPr>
        <w:t xml:space="preserve"> </w:t>
      </w:r>
      <w:r w:rsidR="0085755E">
        <w:rPr>
          <w:rFonts w:eastAsiaTheme="minorEastAsia" w:cs="Arial" w:hint="eastAsia"/>
          <w:szCs w:val="22"/>
          <w:lang w:eastAsia="zh-CN"/>
        </w:rPr>
        <w:t xml:space="preserve">The results provided by </w:t>
      </w:r>
      <w:r w:rsidR="003263DD">
        <w:rPr>
          <w:rFonts w:eastAsiaTheme="minorEastAsia" w:cs="Arial" w:hint="eastAsia"/>
          <w:szCs w:val="22"/>
          <w:lang w:eastAsia="zh-CN"/>
        </w:rPr>
        <w:t>Intel</w:t>
      </w:r>
      <w:r w:rsidR="0085755E">
        <w:rPr>
          <w:rFonts w:eastAsiaTheme="minorEastAsia" w:cs="Arial" w:hint="eastAsia"/>
          <w:szCs w:val="22"/>
          <w:lang w:eastAsia="zh-CN"/>
        </w:rPr>
        <w:t xml:space="preserve"> are confirmed.</w:t>
      </w:r>
    </w:p>
    <w:p w:rsidR="00413CE5" w:rsidRPr="00413CE5" w:rsidRDefault="00413CE5" w:rsidP="00413CE5">
      <w:pPr>
        <w:pStyle w:val="Heading1"/>
        <w:ind w:left="360" w:hanging="360"/>
        <w:rPr>
          <w:rFonts w:ascii="Times New Roman" w:hAnsi="Times New Roman" w:cs="Times New Roman"/>
        </w:rPr>
      </w:pPr>
      <w:r w:rsidRPr="00413CE5">
        <w:rPr>
          <w:rFonts w:ascii="Times New Roman" w:hAnsi="Times New Roman" w:cs="Times New Roman"/>
        </w:rPr>
        <w:lastRenderedPageBreak/>
        <w:t>References</w:t>
      </w:r>
    </w:p>
    <w:p w:rsidR="004E6967" w:rsidRPr="003E4DDC" w:rsidRDefault="00093118" w:rsidP="00516154">
      <w:pPr>
        <w:numPr>
          <w:ilvl w:val="0"/>
          <w:numId w:val="12"/>
        </w:numPr>
        <w:jc w:val="both"/>
      </w:pPr>
      <w:r>
        <w:rPr>
          <w:rFonts w:eastAsia="宋体"/>
          <w:szCs w:val="22"/>
          <w:lang w:eastAsia="zh-CN"/>
        </w:rPr>
        <w:t>F. Bossen, “Common HM test conditions and software reference configurations</w:t>
      </w:r>
      <w:r>
        <w:rPr>
          <w:rFonts w:eastAsia="宋体" w:hint="eastAsia"/>
          <w:szCs w:val="22"/>
          <w:lang w:eastAsia="zh-CN"/>
        </w:rPr>
        <w:t>,</w:t>
      </w:r>
      <w:r>
        <w:rPr>
          <w:rFonts w:eastAsia="宋体"/>
          <w:szCs w:val="22"/>
          <w:lang w:eastAsia="zh-CN"/>
        </w:rPr>
        <w:t>” JCTVC-G1200, JCT-VC meeting, Geneva, CH, Nov. 2011.</w:t>
      </w:r>
    </w:p>
    <w:p w:rsidR="00781D3C" w:rsidRPr="00532944" w:rsidRDefault="00093118" w:rsidP="00516154">
      <w:pPr>
        <w:pStyle w:val="ListParagraph"/>
        <w:numPr>
          <w:ilvl w:val="0"/>
          <w:numId w:val="12"/>
        </w:numPr>
        <w:jc w:val="both"/>
        <w:rPr>
          <w:szCs w:val="22"/>
          <w:lang w:eastAsia="ja-JP"/>
        </w:rPr>
      </w:pPr>
      <w:r w:rsidRPr="00093118">
        <w:rPr>
          <w:szCs w:val="22"/>
        </w:rPr>
        <w:t>Y. Chiu, W. Zhang, L. Xu</w:t>
      </w:r>
      <w:r>
        <w:rPr>
          <w:rFonts w:eastAsiaTheme="minorEastAsia" w:hint="eastAsia"/>
          <w:szCs w:val="22"/>
          <w:lang w:eastAsia="zh-CN"/>
        </w:rPr>
        <w:t xml:space="preserve"> and</w:t>
      </w:r>
      <w:r w:rsidRPr="00093118">
        <w:rPr>
          <w:szCs w:val="22"/>
        </w:rPr>
        <w:t xml:space="preserve"> Y. Han</w:t>
      </w:r>
      <w:r w:rsidR="00516154" w:rsidRPr="00AC414F">
        <w:rPr>
          <w:rFonts w:eastAsiaTheme="minorEastAsia" w:hint="eastAsia"/>
          <w:szCs w:val="22"/>
          <w:lang w:eastAsia="zh-CN"/>
        </w:rPr>
        <w:t xml:space="preserve">, </w:t>
      </w:r>
      <w:r w:rsidR="00516154" w:rsidRPr="00AC414F">
        <w:rPr>
          <w:rFonts w:eastAsiaTheme="minorEastAsia"/>
          <w:szCs w:val="22"/>
          <w:lang w:eastAsia="zh-CN"/>
        </w:rPr>
        <w:t>“</w:t>
      </w:r>
      <w:r w:rsidRPr="00093118">
        <w:rPr>
          <w:szCs w:val="22"/>
          <w:lang w:eastAsia="ja-JP"/>
        </w:rPr>
        <w:t>Non-CE11: Coefficient sub-sampling for large transform</w:t>
      </w:r>
      <w:r w:rsidR="00516154" w:rsidRPr="00AC414F">
        <w:rPr>
          <w:rFonts w:eastAsiaTheme="minorEastAsia" w:hint="eastAsia"/>
          <w:szCs w:val="22"/>
          <w:lang w:eastAsia="zh-CN"/>
        </w:rPr>
        <w:t>,</w:t>
      </w:r>
      <w:r w:rsidR="00516154" w:rsidRPr="00AC414F">
        <w:rPr>
          <w:rFonts w:eastAsiaTheme="minorEastAsia"/>
          <w:szCs w:val="22"/>
          <w:lang w:eastAsia="zh-CN"/>
        </w:rPr>
        <w:t>”</w:t>
      </w:r>
      <w:r w:rsidR="00516154" w:rsidRPr="00AC414F">
        <w:rPr>
          <w:rFonts w:eastAsiaTheme="minorEastAsia" w:hint="eastAsia"/>
          <w:szCs w:val="22"/>
          <w:lang w:eastAsia="zh-CN"/>
        </w:rPr>
        <w:t xml:space="preserve"> JCTVC</w:t>
      </w:r>
      <w:r w:rsidR="00516154">
        <w:rPr>
          <w:rFonts w:eastAsiaTheme="minorEastAsia" w:hint="eastAsia"/>
          <w:szCs w:val="22"/>
          <w:lang w:eastAsia="zh-CN"/>
        </w:rPr>
        <w:t>-</w:t>
      </w:r>
      <w:r>
        <w:rPr>
          <w:rFonts w:eastAsiaTheme="minorEastAsia" w:hint="eastAsia"/>
          <w:szCs w:val="22"/>
          <w:lang w:eastAsia="zh-CN"/>
        </w:rPr>
        <w:t>H0249</w:t>
      </w:r>
      <w:r w:rsidR="00516154">
        <w:rPr>
          <w:rFonts w:eastAsiaTheme="minorEastAsia" w:hint="eastAsia"/>
          <w:szCs w:val="22"/>
          <w:lang w:eastAsia="zh-CN"/>
        </w:rPr>
        <w:t xml:space="preserve">, </w:t>
      </w:r>
      <w:r w:rsidR="00516154">
        <w:rPr>
          <w:szCs w:val="22"/>
        </w:rPr>
        <w:t xml:space="preserve">JCT-VC meeting, </w:t>
      </w:r>
      <w:r>
        <w:rPr>
          <w:szCs w:val="22"/>
          <w:lang w:val="en-CA"/>
        </w:rPr>
        <w:t>San José, USA</w:t>
      </w:r>
      <w:r w:rsidR="00516154">
        <w:rPr>
          <w:szCs w:val="22"/>
        </w:rPr>
        <w:t xml:space="preserve">, </w:t>
      </w:r>
      <w:r>
        <w:rPr>
          <w:rFonts w:eastAsiaTheme="minorEastAsia" w:hint="eastAsia"/>
          <w:szCs w:val="22"/>
          <w:lang w:eastAsia="zh-CN"/>
        </w:rPr>
        <w:t>Feb</w:t>
      </w:r>
      <w:r w:rsidR="00516154">
        <w:rPr>
          <w:szCs w:val="22"/>
        </w:rPr>
        <w:t>. 201</w:t>
      </w:r>
      <w:r>
        <w:rPr>
          <w:rFonts w:eastAsiaTheme="minorEastAsia" w:hint="eastAsia"/>
          <w:szCs w:val="22"/>
          <w:lang w:eastAsia="zh-CN"/>
        </w:rPr>
        <w:t>2</w:t>
      </w:r>
      <w:r w:rsidR="0085755E" w:rsidRPr="0085755E">
        <w:rPr>
          <w:szCs w:val="22"/>
          <w:lang w:eastAsia="ja-JP"/>
        </w:rPr>
        <w:t>.</w:t>
      </w:r>
    </w:p>
    <w:sectPr w:rsidR="00781D3C" w:rsidRPr="00532944" w:rsidSect="008F3B31">
      <w:footerReference w:type="default" r:id="rId10"/>
      <w:pgSz w:w="12240" w:h="15840" w:code="1"/>
      <w:pgMar w:top="864" w:right="1440" w:bottom="864" w:left="1440" w:header="432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EF7" w:rsidRDefault="00774EF7">
      <w:r>
        <w:separator/>
      </w:r>
    </w:p>
  </w:endnote>
  <w:endnote w:type="continuationSeparator" w:id="0">
    <w:p w:rsidR="00774EF7" w:rsidRDefault="00774E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Grande">
    <w:altName w:val="Courier New"/>
    <w:charset w:val="00"/>
    <w:family w:val="auto"/>
    <w:pitch w:val="variable"/>
    <w:sig w:usb0="00000000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A12" w:rsidRDefault="00133A12" w:rsidP="008F3B31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AB5818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AB5818">
      <w:rPr>
        <w:rStyle w:val="PageNumber"/>
      </w:rPr>
      <w:fldChar w:fldCharType="separate"/>
    </w:r>
    <w:r w:rsidR="007C6209">
      <w:rPr>
        <w:rStyle w:val="PageNumber"/>
        <w:noProof/>
      </w:rPr>
      <w:t>3</w:t>
    </w:r>
    <w:r w:rsidR="00AB5818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AB5818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AB5818">
      <w:rPr>
        <w:rStyle w:val="PageNumber"/>
      </w:rPr>
      <w:fldChar w:fldCharType="separate"/>
    </w:r>
    <w:r w:rsidR="00093118">
      <w:rPr>
        <w:rStyle w:val="PageNumber"/>
        <w:noProof/>
      </w:rPr>
      <w:t>2012-02-01</w:t>
    </w:r>
    <w:r w:rsidR="00AB5818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EF7" w:rsidRDefault="00774EF7">
      <w:r>
        <w:separator/>
      </w:r>
    </w:p>
  </w:footnote>
  <w:footnote w:type="continuationSeparator" w:id="0">
    <w:p w:rsidR="00774EF7" w:rsidRDefault="00774E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7C74DB"/>
    <w:multiLevelType w:val="hybridMultilevel"/>
    <w:tmpl w:val="6CA2259A"/>
    <w:lvl w:ilvl="0" w:tplc="86B0A9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11429C"/>
    <w:multiLevelType w:val="hybridMultilevel"/>
    <w:tmpl w:val="5C7461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2C3924"/>
    <w:multiLevelType w:val="hybridMultilevel"/>
    <w:tmpl w:val="6CA2259A"/>
    <w:lvl w:ilvl="0" w:tplc="86B0A9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102B19"/>
    <w:multiLevelType w:val="hybridMultilevel"/>
    <w:tmpl w:val="3B68766C"/>
    <w:lvl w:ilvl="0" w:tplc="D6F627B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D87BD9"/>
    <w:multiLevelType w:val="hybridMultilevel"/>
    <w:tmpl w:val="6CA2259A"/>
    <w:lvl w:ilvl="0" w:tplc="86B0A9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9453B1"/>
    <w:multiLevelType w:val="hybridMultilevel"/>
    <w:tmpl w:val="FCD046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9C21E1"/>
    <w:multiLevelType w:val="hybridMultilevel"/>
    <w:tmpl w:val="B5BA1E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441A52"/>
    <w:multiLevelType w:val="hybridMultilevel"/>
    <w:tmpl w:val="89BA3F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7B60C4"/>
    <w:multiLevelType w:val="hybridMultilevel"/>
    <w:tmpl w:val="71A8BD26"/>
    <w:lvl w:ilvl="0" w:tplc="A3185FA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5AA77662"/>
    <w:multiLevelType w:val="hybridMultilevel"/>
    <w:tmpl w:val="FCD046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FC6218"/>
    <w:multiLevelType w:val="hybridMultilevel"/>
    <w:tmpl w:val="FCD0468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35D28FB"/>
    <w:multiLevelType w:val="hybridMultilevel"/>
    <w:tmpl w:val="D416E6E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C26846"/>
    <w:multiLevelType w:val="hybridMultilevel"/>
    <w:tmpl w:val="981CF8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B95185"/>
    <w:multiLevelType w:val="hybridMultilevel"/>
    <w:tmpl w:val="1ED07B46"/>
    <w:lvl w:ilvl="0" w:tplc="C9BA8BE6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9032"/>
        </w:tabs>
        <w:ind w:left="-903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8312"/>
        </w:tabs>
        <w:ind w:left="-831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-7592"/>
        </w:tabs>
        <w:ind w:left="-759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-6872"/>
        </w:tabs>
        <w:ind w:left="-68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-6152"/>
        </w:tabs>
        <w:ind w:left="-615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-5432"/>
        </w:tabs>
        <w:ind w:left="-543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-4712"/>
        </w:tabs>
        <w:ind w:left="-471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-3992"/>
        </w:tabs>
        <w:ind w:left="-3992" w:hanging="180"/>
      </w:pPr>
    </w:lvl>
  </w:abstractNum>
  <w:abstractNum w:abstractNumId="22">
    <w:nsid w:val="6BDB1137"/>
    <w:multiLevelType w:val="hybridMultilevel"/>
    <w:tmpl w:val="FCD046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4">
    <w:nsid w:val="6CB93644"/>
    <w:multiLevelType w:val="hybridMultilevel"/>
    <w:tmpl w:val="71A8BD26"/>
    <w:lvl w:ilvl="0" w:tplc="A3185FA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70D319D8"/>
    <w:multiLevelType w:val="hybridMultilevel"/>
    <w:tmpl w:val="BD4A34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FF230B"/>
    <w:multiLevelType w:val="hybridMultilevel"/>
    <w:tmpl w:val="BD4A34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9A0407"/>
    <w:multiLevelType w:val="hybridMultilevel"/>
    <w:tmpl w:val="6804D566"/>
    <w:lvl w:ilvl="0" w:tplc="44A4B1E4">
      <w:start w:val="1"/>
      <w:numFmt w:val="decimal"/>
      <w:lvlText w:val="[%1]"/>
      <w:lvlJc w:val="righ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3"/>
  </w:num>
  <w:num w:numId="3">
    <w:abstractNumId w:val="15"/>
  </w:num>
  <w:num w:numId="4">
    <w:abstractNumId w:val="12"/>
  </w:num>
  <w:num w:numId="5">
    <w:abstractNumId w:val="14"/>
  </w:num>
  <w:num w:numId="6">
    <w:abstractNumId w:val="7"/>
  </w:num>
  <w:num w:numId="7">
    <w:abstractNumId w:val="8"/>
  </w:num>
  <w:num w:numId="8">
    <w:abstractNumId w:val="7"/>
  </w:num>
  <w:num w:numId="9">
    <w:abstractNumId w:val="1"/>
  </w:num>
  <w:num w:numId="10">
    <w:abstractNumId w:val="6"/>
  </w:num>
  <w:num w:numId="11">
    <w:abstractNumId w:val="27"/>
  </w:num>
  <w:num w:numId="12">
    <w:abstractNumId w:val="21"/>
  </w:num>
  <w:num w:numId="13">
    <w:abstractNumId w:val="3"/>
  </w:num>
  <w:num w:numId="14">
    <w:abstractNumId w:val="19"/>
  </w:num>
  <w:num w:numId="15">
    <w:abstractNumId w:val="25"/>
  </w:num>
  <w:num w:numId="16">
    <w:abstractNumId w:val="17"/>
  </w:num>
  <w:num w:numId="17">
    <w:abstractNumId w:val="10"/>
  </w:num>
  <w:num w:numId="18">
    <w:abstractNumId w:val="22"/>
  </w:num>
  <w:num w:numId="19">
    <w:abstractNumId w:val="26"/>
  </w:num>
  <w:num w:numId="20">
    <w:abstractNumId w:val="18"/>
  </w:num>
  <w:num w:numId="21">
    <w:abstractNumId w:val="16"/>
  </w:num>
  <w:num w:numId="22">
    <w:abstractNumId w:val="24"/>
  </w:num>
  <w:num w:numId="23">
    <w:abstractNumId w:val="4"/>
  </w:num>
  <w:num w:numId="24">
    <w:abstractNumId w:val="20"/>
  </w:num>
  <w:num w:numId="25">
    <w:abstractNumId w:val="5"/>
  </w:num>
  <w:num w:numId="26">
    <w:abstractNumId w:val="9"/>
  </w:num>
  <w:num w:numId="27">
    <w:abstractNumId w:val="2"/>
  </w:num>
  <w:num w:numId="28">
    <w:abstractNumId w:val="13"/>
  </w:num>
  <w:num w:numId="29">
    <w:abstractNumId w:val="11"/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583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7C57"/>
    <w:rsid w:val="00017C27"/>
    <w:rsid w:val="000421A8"/>
    <w:rsid w:val="00062BAC"/>
    <w:rsid w:val="00093118"/>
    <w:rsid w:val="000B231F"/>
    <w:rsid w:val="000C21CA"/>
    <w:rsid w:val="000C55AD"/>
    <w:rsid w:val="000D00C4"/>
    <w:rsid w:val="000D2BC3"/>
    <w:rsid w:val="000E2C1A"/>
    <w:rsid w:val="000F448B"/>
    <w:rsid w:val="000F7FB4"/>
    <w:rsid w:val="00101BE8"/>
    <w:rsid w:val="001105FA"/>
    <w:rsid w:val="0011454C"/>
    <w:rsid w:val="00133A12"/>
    <w:rsid w:val="00135507"/>
    <w:rsid w:val="0014768A"/>
    <w:rsid w:val="00154649"/>
    <w:rsid w:val="001807F5"/>
    <w:rsid w:val="0018423F"/>
    <w:rsid w:val="00192983"/>
    <w:rsid w:val="00197213"/>
    <w:rsid w:val="00197937"/>
    <w:rsid w:val="001A032B"/>
    <w:rsid w:val="001A0F2B"/>
    <w:rsid w:val="001C1A24"/>
    <w:rsid w:val="001C745A"/>
    <w:rsid w:val="001D489D"/>
    <w:rsid w:val="001E7C39"/>
    <w:rsid w:val="001F3B45"/>
    <w:rsid w:val="002061F3"/>
    <w:rsid w:val="0021339C"/>
    <w:rsid w:val="002445EE"/>
    <w:rsid w:val="00253260"/>
    <w:rsid w:val="002615E2"/>
    <w:rsid w:val="00280979"/>
    <w:rsid w:val="002830E2"/>
    <w:rsid w:val="00287758"/>
    <w:rsid w:val="002A77EB"/>
    <w:rsid w:val="002D7A21"/>
    <w:rsid w:val="002F18E4"/>
    <w:rsid w:val="00310CDB"/>
    <w:rsid w:val="003263DD"/>
    <w:rsid w:val="00333587"/>
    <w:rsid w:val="00335423"/>
    <w:rsid w:val="00345356"/>
    <w:rsid w:val="00347BDF"/>
    <w:rsid w:val="003551CA"/>
    <w:rsid w:val="0035739F"/>
    <w:rsid w:val="00364711"/>
    <w:rsid w:val="0038065F"/>
    <w:rsid w:val="003978CF"/>
    <w:rsid w:val="003A2AD7"/>
    <w:rsid w:val="003D7BB9"/>
    <w:rsid w:val="003E0CD5"/>
    <w:rsid w:val="003E4DDC"/>
    <w:rsid w:val="00413CE5"/>
    <w:rsid w:val="00415EE3"/>
    <w:rsid w:val="00424350"/>
    <w:rsid w:val="00425E22"/>
    <w:rsid w:val="0044456D"/>
    <w:rsid w:val="00446181"/>
    <w:rsid w:val="004504A2"/>
    <w:rsid w:val="00475996"/>
    <w:rsid w:val="00477B51"/>
    <w:rsid w:val="00484254"/>
    <w:rsid w:val="004851FB"/>
    <w:rsid w:val="00486CA1"/>
    <w:rsid w:val="004B0179"/>
    <w:rsid w:val="004B68A4"/>
    <w:rsid w:val="004E6967"/>
    <w:rsid w:val="004F5B37"/>
    <w:rsid w:val="00516154"/>
    <w:rsid w:val="005314EF"/>
    <w:rsid w:val="00532944"/>
    <w:rsid w:val="00533AD1"/>
    <w:rsid w:val="005509C5"/>
    <w:rsid w:val="00565EE0"/>
    <w:rsid w:val="00570021"/>
    <w:rsid w:val="005955FE"/>
    <w:rsid w:val="005B413B"/>
    <w:rsid w:val="005C2F7A"/>
    <w:rsid w:val="005D3C11"/>
    <w:rsid w:val="005D6720"/>
    <w:rsid w:val="005D760F"/>
    <w:rsid w:val="005F3FCA"/>
    <w:rsid w:val="00606582"/>
    <w:rsid w:val="00622204"/>
    <w:rsid w:val="00624B53"/>
    <w:rsid w:val="00627353"/>
    <w:rsid w:val="006724E5"/>
    <w:rsid w:val="00684049"/>
    <w:rsid w:val="006A6DC3"/>
    <w:rsid w:val="006C4DF1"/>
    <w:rsid w:val="006C5D39"/>
    <w:rsid w:val="006E50B5"/>
    <w:rsid w:val="006E58FA"/>
    <w:rsid w:val="006F1570"/>
    <w:rsid w:val="0070209F"/>
    <w:rsid w:val="0071405B"/>
    <w:rsid w:val="00715358"/>
    <w:rsid w:val="00716EED"/>
    <w:rsid w:val="00720FC8"/>
    <w:rsid w:val="007228D8"/>
    <w:rsid w:val="00723A24"/>
    <w:rsid w:val="00740DC2"/>
    <w:rsid w:val="00756B90"/>
    <w:rsid w:val="0076522D"/>
    <w:rsid w:val="00767D44"/>
    <w:rsid w:val="007742E8"/>
    <w:rsid w:val="00774EF7"/>
    <w:rsid w:val="0078088B"/>
    <w:rsid w:val="00781D3C"/>
    <w:rsid w:val="007839B4"/>
    <w:rsid w:val="007864FF"/>
    <w:rsid w:val="007A58BE"/>
    <w:rsid w:val="007A6D3C"/>
    <w:rsid w:val="007B24DE"/>
    <w:rsid w:val="007C399D"/>
    <w:rsid w:val="007C3E50"/>
    <w:rsid w:val="007C6209"/>
    <w:rsid w:val="007E6A35"/>
    <w:rsid w:val="007F06FF"/>
    <w:rsid w:val="00800A76"/>
    <w:rsid w:val="008169F1"/>
    <w:rsid w:val="00830759"/>
    <w:rsid w:val="00832E76"/>
    <w:rsid w:val="0085755E"/>
    <w:rsid w:val="0086106B"/>
    <w:rsid w:val="008708CF"/>
    <w:rsid w:val="00880540"/>
    <w:rsid w:val="00883435"/>
    <w:rsid w:val="008979EA"/>
    <w:rsid w:val="008B06EC"/>
    <w:rsid w:val="008D2EF3"/>
    <w:rsid w:val="008E0F51"/>
    <w:rsid w:val="008F01B5"/>
    <w:rsid w:val="008F3B31"/>
    <w:rsid w:val="009033FB"/>
    <w:rsid w:val="00905F55"/>
    <w:rsid w:val="0091259E"/>
    <w:rsid w:val="009175CE"/>
    <w:rsid w:val="0092644B"/>
    <w:rsid w:val="009501FC"/>
    <w:rsid w:val="00973BDB"/>
    <w:rsid w:val="009757CA"/>
    <w:rsid w:val="0098267B"/>
    <w:rsid w:val="00992B13"/>
    <w:rsid w:val="009A7E13"/>
    <w:rsid w:val="009B0891"/>
    <w:rsid w:val="009B73A3"/>
    <w:rsid w:val="009C7A0D"/>
    <w:rsid w:val="009D50B6"/>
    <w:rsid w:val="009D61C8"/>
    <w:rsid w:val="009E0B26"/>
    <w:rsid w:val="009E19B3"/>
    <w:rsid w:val="009E27B8"/>
    <w:rsid w:val="00A00536"/>
    <w:rsid w:val="00A01FC2"/>
    <w:rsid w:val="00A0236D"/>
    <w:rsid w:val="00A0460C"/>
    <w:rsid w:val="00A15BC7"/>
    <w:rsid w:val="00A166C8"/>
    <w:rsid w:val="00A60DE9"/>
    <w:rsid w:val="00A7009F"/>
    <w:rsid w:val="00A73400"/>
    <w:rsid w:val="00A7596A"/>
    <w:rsid w:val="00A936A1"/>
    <w:rsid w:val="00A96957"/>
    <w:rsid w:val="00AA1794"/>
    <w:rsid w:val="00AB5711"/>
    <w:rsid w:val="00AB5818"/>
    <w:rsid w:val="00AC414F"/>
    <w:rsid w:val="00AF280B"/>
    <w:rsid w:val="00AF3AB8"/>
    <w:rsid w:val="00AF3AE2"/>
    <w:rsid w:val="00B10B90"/>
    <w:rsid w:val="00B13977"/>
    <w:rsid w:val="00B16943"/>
    <w:rsid w:val="00B3440A"/>
    <w:rsid w:val="00B45462"/>
    <w:rsid w:val="00B5368D"/>
    <w:rsid w:val="00B552AE"/>
    <w:rsid w:val="00BA6CF4"/>
    <w:rsid w:val="00BB74E7"/>
    <w:rsid w:val="00BD2676"/>
    <w:rsid w:val="00BD32EB"/>
    <w:rsid w:val="00BD6B09"/>
    <w:rsid w:val="00BE6CD4"/>
    <w:rsid w:val="00BF7AA6"/>
    <w:rsid w:val="00C03D52"/>
    <w:rsid w:val="00C424D5"/>
    <w:rsid w:val="00C43403"/>
    <w:rsid w:val="00C47FF9"/>
    <w:rsid w:val="00C55A82"/>
    <w:rsid w:val="00C670BE"/>
    <w:rsid w:val="00C840D8"/>
    <w:rsid w:val="00C9712E"/>
    <w:rsid w:val="00CA75AF"/>
    <w:rsid w:val="00CB096C"/>
    <w:rsid w:val="00CD2338"/>
    <w:rsid w:val="00CE380B"/>
    <w:rsid w:val="00CE7FC0"/>
    <w:rsid w:val="00CF5E2D"/>
    <w:rsid w:val="00CF66EE"/>
    <w:rsid w:val="00D00210"/>
    <w:rsid w:val="00D02612"/>
    <w:rsid w:val="00D03245"/>
    <w:rsid w:val="00D04F5E"/>
    <w:rsid w:val="00D348B0"/>
    <w:rsid w:val="00D4356B"/>
    <w:rsid w:val="00D55231"/>
    <w:rsid w:val="00D7290A"/>
    <w:rsid w:val="00D753A7"/>
    <w:rsid w:val="00D81821"/>
    <w:rsid w:val="00D85661"/>
    <w:rsid w:val="00D9131D"/>
    <w:rsid w:val="00D92B3B"/>
    <w:rsid w:val="00DE2437"/>
    <w:rsid w:val="00E2121D"/>
    <w:rsid w:val="00E31788"/>
    <w:rsid w:val="00E34F93"/>
    <w:rsid w:val="00E373F5"/>
    <w:rsid w:val="00E44808"/>
    <w:rsid w:val="00E51575"/>
    <w:rsid w:val="00E62391"/>
    <w:rsid w:val="00F00D02"/>
    <w:rsid w:val="00F01E8D"/>
    <w:rsid w:val="00F02067"/>
    <w:rsid w:val="00F0785B"/>
    <w:rsid w:val="00F16745"/>
    <w:rsid w:val="00F242F6"/>
    <w:rsid w:val="00F31A60"/>
    <w:rsid w:val="00F40971"/>
    <w:rsid w:val="00F80606"/>
    <w:rsid w:val="00FC7EB0"/>
    <w:rsid w:val="00FD10C0"/>
    <w:rsid w:val="00FE1F3F"/>
    <w:rsid w:val="00FF0F1D"/>
    <w:rsid w:val="00FF2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58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Strong" w:qFormat="1"/>
    <w:lsdException w:name="Emphasis" w:qFormat="1"/>
    <w:lsdException w:name="Plain Text" w:uiPriority="99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253260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275BCF"/>
    <w:pPr>
      <w:keepNext/>
      <w:numPr>
        <w:numId w:val="6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234A5"/>
    <w:pPr>
      <w:keepNext/>
      <w:numPr>
        <w:ilvl w:val="1"/>
        <w:numId w:val="6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9234A5"/>
    <w:pPr>
      <w:keepNext/>
      <w:numPr>
        <w:ilvl w:val="2"/>
        <w:numId w:val="6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9234A5"/>
    <w:pPr>
      <w:keepNext/>
      <w:numPr>
        <w:ilvl w:val="3"/>
        <w:numId w:val="6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9234A5"/>
    <w:pPr>
      <w:numPr>
        <w:ilvl w:val="4"/>
        <w:numId w:val="6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9234A5"/>
    <w:pPr>
      <w:numPr>
        <w:ilvl w:val="5"/>
        <w:numId w:val="6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9234A5"/>
    <w:pPr>
      <w:numPr>
        <w:ilvl w:val="6"/>
        <w:numId w:val="6"/>
      </w:num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9234A5"/>
    <w:pPr>
      <w:numPr>
        <w:ilvl w:val="7"/>
        <w:numId w:val="6"/>
      </w:num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B61C96"/>
    <w:pPr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242F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242F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242F6"/>
  </w:style>
  <w:style w:type="character" w:styleId="Hyperlink">
    <w:name w:val="Hyperlink"/>
    <w:basedOn w:val="DefaultParagraphFont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semiHidden/>
    <w:rsid w:val="009234A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rsid w:val="009234A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semiHidden/>
    <w:rsid w:val="009234A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9234A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9234A5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9234A5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9234A5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B61C96"/>
    <w:rPr>
      <w:b/>
      <w:sz w:val="22"/>
      <w:szCs w:val="22"/>
      <w:lang w:eastAsia="en-US"/>
    </w:rPr>
  </w:style>
  <w:style w:type="character" w:styleId="FollowedHyperlink">
    <w:name w:val="FollowedHyperlink"/>
    <w:basedOn w:val="DefaultParagraphFont"/>
    <w:rsid w:val="003373EC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4B2613"/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rsid w:val="004B2613"/>
    <w:rPr>
      <w:rFonts w:ascii="Lucida Grande" w:hAnsi="Lucida Grande"/>
      <w:sz w:val="24"/>
      <w:szCs w:val="24"/>
      <w:lang w:val="en-US"/>
    </w:rPr>
  </w:style>
  <w:style w:type="table" w:styleId="TableGrid">
    <w:name w:val="Table Grid"/>
    <w:basedOn w:val="TableNormal"/>
    <w:rsid w:val="00C623A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unhideWhenUsed/>
    <w:rsid w:val="007228D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</w:pPr>
    <w:rPr>
      <w:rFonts w:ascii="Consolas" w:eastAsiaTheme="minorEastAsia" w:hAnsi="Consolas" w:cstheme="minorBidi"/>
      <w:sz w:val="21"/>
      <w:szCs w:val="21"/>
      <w:lang w:eastAsia="zh-CN"/>
    </w:rPr>
  </w:style>
  <w:style w:type="character" w:customStyle="1" w:styleId="PlainTextChar">
    <w:name w:val="Plain Text Char"/>
    <w:basedOn w:val="DefaultParagraphFont"/>
    <w:link w:val="PlainText"/>
    <w:uiPriority w:val="99"/>
    <w:rsid w:val="007228D8"/>
    <w:rPr>
      <w:rFonts w:ascii="Consolas" w:eastAsiaTheme="minorEastAsia" w:hAnsi="Consolas" w:cstheme="minorBidi"/>
      <w:sz w:val="21"/>
      <w:szCs w:val="21"/>
    </w:rPr>
  </w:style>
  <w:style w:type="paragraph" w:styleId="ListParagraph">
    <w:name w:val="List Paragraph"/>
    <w:basedOn w:val="Normal"/>
    <w:qFormat/>
    <w:rsid w:val="006A6DC3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unhideWhenUsed/>
    <w:rsid w:val="00AA1794"/>
    <w:pPr>
      <w:tabs>
        <w:tab w:val="clear" w:pos="360"/>
        <w:tab w:val="clear" w:pos="720"/>
        <w:tab w:val="clear" w:pos="1080"/>
        <w:tab w:val="clear" w:pos="1440"/>
      </w:tabs>
      <w:spacing w:before="0" w:after="120" w:line="480" w:lineRule="auto"/>
      <w:ind w:left="360"/>
    </w:pPr>
    <w:rPr>
      <w:rFonts w:eastAsia="宋体"/>
      <w:sz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AA1794"/>
    <w:rPr>
      <w:rFonts w:eastAsia="宋体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04130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5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79106-BF6F-4266-90BC-2A54D8EC8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4058</TotalTime>
  <Pages>4</Pages>
  <Words>990</Words>
  <Characters>5648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6625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Qian Huang</cp:lastModifiedBy>
  <cp:revision>115</cp:revision>
  <cp:lastPrinted>1601-01-01T00:00:00Z</cp:lastPrinted>
  <dcterms:created xsi:type="dcterms:W3CDTF">2011-01-13T06:24:00Z</dcterms:created>
  <dcterms:modified xsi:type="dcterms:W3CDTF">2012-02-01T03:30:00Z</dcterms:modified>
</cp:coreProperties>
</file>