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F41A54">
        <w:tc>
          <w:tcPr>
            <w:tcW w:w="6408" w:type="dxa"/>
          </w:tcPr>
          <w:p w:rsidR="006C5D39" w:rsidRPr="00F41A54" w:rsidRDefault="00B5593C" w:rsidP="0038339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 w:rsidRPr="00B5593C">
              <w:rPr>
                <w:b/>
                <w:szCs w:val="22"/>
                <w:lang w:val="en-CA"/>
              </w:rPr>
              <w:pict>
                <v:group id="_x0000_s1026" style="position:absolute;left:0;text-align:left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35A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35A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41A54">
              <w:rPr>
                <w:b/>
                <w:szCs w:val="22"/>
                <w:lang w:val="en-CA"/>
              </w:rPr>
              <w:t xml:space="preserve">Joint </w:t>
            </w:r>
            <w:r w:rsidR="006C5D39" w:rsidRPr="00F41A54">
              <w:rPr>
                <w:b/>
                <w:szCs w:val="22"/>
                <w:lang w:val="en-CA"/>
              </w:rPr>
              <w:t>Collaborative</w:t>
            </w:r>
            <w:r w:rsidR="00E61DAC" w:rsidRPr="00F41A54">
              <w:rPr>
                <w:b/>
                <w:szCs w:val="22"/>
                <w:lang w:val="en-CA"/>
              </w:rPr>
              <w:t xml:space="preserve"> Team </w:t>
            </w:r>
            <w:r w:rsidR="006C5D39" w:rsidRPr="00F41A54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F41A54" w:rsidRDefault="00E54511" w:rsidP="0038339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 w:rsidRPr="00F41A54">
              <w:rPr>
                <w:b/>
                <w:szCs w:val="22"/>
                <w:lang w:val="en-CA"/>
              </w:rPr>
              <w:t xml:space="preserve">of </w:t>
            </w:r>
            <w:r w:rsidR="007F1F8B" w:rsidRPr="00F41A54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F41A54" w:rsidRDefault="005B217D" w:rsidP="0038339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t>8</w:t>
            </w:r>
            <w:r w:rsidR="00630AA2" w:rsidRPr="00F41A54">
              <w:rPr>
                <w:szCs w:val="22"/>
                <w:lang w:val="en-CA"/>
              </w:rPr>
              <w:t>th</w:t>
            </w:r>
            <w:r w:rsidR="00E61DAC" w:rsidRPr="00F41A54">
              <w:rPr>
                <w:szCs w:val="22"/>
                <w:lang w:val="en-CA"/>
              </w:rPr>
              <w:t xml:space="preserve"> Meeting: </w:t>
            </w:r>
            <w:r w:rsidRPr="00F41A54">
              <w:rPr>
                <w:szCs w:val="22"/>
                <w:lang w:val="en-CA"/>
              </w:rPr>
              <w:t>San José</w:t>
            </w:r>
            <w:r w:rsidR="003F5D0F" w:rsidRPr="00F41A54">
              <w:rPr>
                <w:szCs w:val="22"/>
                <w:lang w:val="en-CA"/>
              </w:rPr>
              <w:t xml:space="preserve">, </w:t>
            </w:r>
            <w:r w:rsidR="00342FF4" w:rsidRPr="00F41A54">
              <w:rPr>
                <w:szCs w:val="22"/>
                <w:lang w:val="en-CA"/>
              </w:rPr>
              <w:t>C</w:t>
            </w:r>
            <w:r w:rsidRPr="00F41A54">
              <w:rPr>
                <w:szCs w:val="22"/>
                <w:lang w:val="en-CA"/>
              </w:rPr>
              <w:t>A, USA</w:t>
            </w:r>
            <w:r w:rsidR="00A6093D" w:rsidRPr="00F41A54">
              <w:rPr>
                <w:szCs w:val="22"/>
                <w:lang w:val="en-CA"/>
              </w:rPr>
              <w:t>,</w:t>
            </w:r>
            <w:r w:rsidR="00664DCF" w:rsidRPr="00F41A54">
              <w:rPr>
                <w:szCs w:val="22"/>
                <w:lang w:val="en-CA"/>
              </w:rPr>
              <w:t xml:space="preserve"> </w:t>
            </w:r>
            <w:r w:rsidR="00342FF4" w:rsidRPr="00F41A54">
              <w:rPr>
                <w:szCs w:val="22"/>
                <w:lang w:val="en-CA"/>
              </w:rPr>
              <w:t>1</w:t>
            </w:r>
            <w:r w:rsidRPr="00F41A54">
              <w:rPr>
                <w:szCs w:val="22"/>
                <w:lang w:val="en-CA"/>
              </w:rPr>
              <w:t>–10</w:t>
            </w:r>
            <w:r w:rsidR="001C3525" w:rsidRPr="00F41A54">
              <w:rPr>
                <w:szCs w:val="22"/>
                <w:lang w:val="en-CA"/>
              </w:rPr>
              <w:t xml:space="preserve"> </w:t>
            </w:r>
            <w:r w:rsidRPr="00F41A54">
              <w:rPr>
                <w:szCs w:val="22"/>
                <w:lang w:val="en-CA"/>
              </w:rPr>
              <w:t>February</w:t>
            </w:r>
            <w:r w:rsidR="00E61DAC" w:rsidRPr="00F41A54">
              <w:rPr>
                <w:szCs w:val="22"/>
                <w:lang w:val="en-CA"/>
              </w:rPr>
              <w:t>, 20</w:t>
            </w:r>
            <w:r w:rsidR="007F1F8B" w:rsidRPr="00F41A54">
              <w:rPr>
                <w:szCs w:val="22"/>
                <w:lang w:val="en-CA"/>
              </w:rPr>
              <w:t>1</w:t>
            </w:r>
            <w:r w:rsidRPr="00F41A54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F41A54" w:rsidRDefault="00E61DAC" w:rsidP="0038339B">
            <w:pPr>
              <w:tabs>
                <w:tab w:val="left" w:pos="7200"/>
              </w:tabs>
              <w:jc w:val="both"/>
              <w:rPr>
                <w:u w:val="single"/>
                <w:lang w:val="en-CA"/>
              </w:rPr>
            </w:pPr>
            <w:r w:rsidRPr="00F41A54">
              <w:rPr>
                <w:lang w:val="en-CA"/>
              </w:rPr>
              <w:t>Document</w:t>
            </w:r>
            <w:r w:rsidR="006C5D39" w:rsidRPr="00F41A54">
              <w:rPr>
                <w:lang w:val="en-CA"/>
              </w:rPr>
              <w:t>: JC</w:t>
            </w:r>
            <w:r w:rsidRPr="00F41A54">
              <w:rPr>
                <w:lang w:val="en-CA"/>
              </w:rPr>
              <w:t>T</w:t>
            </w:r>
            <w:r w:rsidR="006C5D39" w:rsidRPr="00F41A54">
              <w:rPr>
                <w:lang w:val="en-CA"/>
              </w:rPr>
              <w:t>VC</w:t>
            </w:r>
            <w:r w:rsidRPr="00F41A54">
              <w:rPr>
                <w:lang w:val="en-CA"/>
              </w:rPr>
              <w:t>-</w:t>
            </w:r>
            <w:r w:rsidR="005B217D" w:rsidRPr="00F41A54">
              <w:rPr>
                <w:lang w:val="en-CA"/>
              </w:rPr>
              <w:t>H</w:t>
            </w:r>
            <w:r w:rsidR="0038339B">
              <w:rPr>
                <w:highlight w:val="yellow"/>
                <w:u w:val="single"/>
                <w:lang w:val="en-CA"/>
              </w:rPr>
              <w:t>0491</w:t>
            </w:r>
          </w:p>
        </w:tc>
      </w:tr>
    </w:tbl>
    <w:p w:rsidR="00E61DAC" w:rsidRPr="005B217D" w:rsidRDefault="00E61DAC" w:rsidP="0038339B">
      <w:pPr>
        <w:spacing w:before="0"/>
        <w:jc w:val="both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F41A54">
        <w:tc>
          <w:tcPr>
            <w:tcW w:w="1458" w:type="dxa"/>
          </w:tcPr>
          <w:p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41A54" w:rsidRDefault="00B47A20" w:rsidP="0038339B">
            <w:pPr>
              <w:spacing w:before="60" w:after="60"/>
              <w:jc w:val="both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 w:eastAsia="zh-CN"/>
              </w:rPr>
              <w:t xml:space="preserve">Non-CE6a: </w:t>
            </w:r>
            <w:r w:rsidR="00352CC3">
              <w:rPr>
                <w:b/>
                <w:szCs w:val="22"/>
                <w:lang w:val="en-CA" w:eastAsia="zh-CN"/>
              </w:rPr>
              <w:t>Remove</w:t>
            </w:r>
            <w:r w:rsidR="00C52039" w:rsidRPr="00C52039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1A0582">
              <w:rPr>
                <w:b/>
                <w:szCs w:val="22"/>
                <w:lang w:val="en-CA" w:eastAsia="zh-CN"/>
              </w:rPr>
              <w:t xml:space="preserve">the </w:t>
            </w:r>
            <w:r w:rsidR="00352CC3">
              <w:rPr>
                <w:b/>
                <w:szCs w:val="22"/>
                <w:lang w:val="en-CA" w:eastAsia="zh-CN"/>
              </w:rPr>
              <w:t>large multiplier</w:t>
            </w:r>
            <w:r w:rsidR="00C52039" w:rsidRPr="00C52039">
              <w:rPr>
                <w:rFonts w:hint="eastAsia"/>
                <w:b/>
                <w:szCs w:val="22"/>
                <w:lang w:val="en-CA" w:eastAsia="zh-CN"/>
              </w:rPr>
              <w:t xml:space="preserve"> for LM mode calculation</w:t>
            </w:r>
          </w:p>
        </w:tc>
      </w:tr>
      <w:tr w:rsidR="00E61DAC" w:rsidRPr="00F41A54">
        <w:tc>
          <w:tcPr>
            <w:tcW w:w="1458" w:type="dxa"/>
          </w:tcPr>
          <w:p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41A54" w:rsidRDefault="00E61DAC" w:rsidP="0038339B">
            <w:pPr>
              <w:spacing w:before="60" w:after="60"/>
              <w:jc w:val="both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/>
              </w:rPr>
              <w:t xml:space="preserve">Input Document to </w:t>
            </w:r>
            <w:r w:rsidR="00AE341B" w:rsidRPr="00F41A54">
              <w:rPr>
                <w:szCs w:val="22"/>
                <w:lang w:val="en-CA"/>
              </w:rPr>
              <w:t>JCT-VC</w:t>
            </w:r>
          </w:p>
        </w:tc>
      </w:tr>
      <w:tr w:rsidR="00E61DAC" w:rsidRPr="00F41A54">
        <w:tc>
          <w:tcPr>
            <w:tcW w:w="1458" w:type="dxa"/>
          </w:tcPr>
          <w:p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41A54" w:rsidRDefault="00E61DAC" w:rsidP="0038339B">
            <w:pPr>
              <w:spacing w:before="60" w:after="60"/>
              <w:jc w:val="both"/>
              <w:rPr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t>Proposal</w:t>
            </w:r>
          </w:p>
        </w:tc>
      </w:tr>
      <w:tr w:rsidR="00E61DAC" w:rsidRPr="00F41A54">
        <w:tc>
          <w:tcPr>
            <w:tcW w:w="1458" w:type="dxa"/>
          </w:tcPr>
          <w:p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Author(s) or</w:t>
            </w:r>
            <w:r w:rsidRPr="00F41A5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47A20" w:rsidRPr="00F41A54" w:rsidRDefault="00B47A20" w:rsidP="0038339B">
            <w:pPr>
              <w:spacing w:before="60" w:after="60"/>
              <w:jc w:val="both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 w:eastAsia="zh-CN"/>
              </w:rPr>
              <w:t>Lingzhi Liu (</w:t>
            </w:r>
            <w:proofErr w:type="spellStart"/>
            <w:r w:rsidRPr="00F41A54">
              <w:rPr>
                <w:szCs w:val="22"/>
                <w:lang w:val="en-CA" w:eastAsia="zh-CN"/>
              </w:rPr>
              <w:t>Hisilicon</w:t>
            </w:r>
            <w:proofErr w:type="spellEnd"/>
            <w:r w:rsidRPr="00F41A54">
              <w:rPr>
                <w:szCs w:val="22"/>
                <w:lang w:val="en-CA" w:eastAsia="zh-CN"/>
              </w:rPr>
              <w:t xml:space="preserve"> Technologies),</w:t>
            </w:r>
          </w:p>
          <w:p w:rsidR="00E3480A" w:rsidRDefault="00E3480A" w:rsidP="0038339B">
            <w:pPr>
              <w:spacing w:before="60" w:after="60"/>
              <w:jc w:val="both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 w:eastAsia="zh-CN"/>
              </w:rPr>
              <w:t>Guichun Li (Santa Clara University)</w:t>
            </w:r>
          </w:p>
          <w:p w:rsidR="00352CC3" w:rsidRPr="00F41A54" w:rsidRDefault="00352CC3" w:rsidP="0038339B">
            <w:pPr>
              <w:spacing w:before="60" w:after="60"/>
              <w:jc w:val="both"/>
              <w:rPr>
                <w:szCs w:val="22"/>
                <w:lang w:val="en-CA" w:eastAsia="zh-CN"/>
              </w:rPr>
            </w:pPr>
            <w:proofErr w:type="spellStart"/>
            <w:r>
              <w:rPr>
                <w:szCs w:val="22"/>
                <w:lang w:val="en-CA" w:eastAsia="zh-CN"/>
              </w:rPr>
              <w:t>Yongbing</w:t>
            </w:r>
            <w:proofErr w:type="spellEnd"/>
            <w:r>
              <w:rPr>
                <w:szCs w:val="22"/>
                <w:lang w:val="en-CA" w:eastAsia="zh-CN"/>
              </w:rPr>
              <w:t xml:space="preserve"> Lin (</w:t>
            </w:r>
            <w:proofErr w:type="spellStart"/>
            <w:r w:rsidRPr="00F41A54">
              <w:rPr>
                <w:szCs w:val="22"/>
                <w:lang w:val="en-CA" w:eastAsia="zh-CN"/>
              </w:rPr>
              <w:t>Hisilicon</w:t>
            </w:r>
            <w:proofErr w:type="spellEnd"/>
            <w:r w:rsidRPr="00F41A54">
              <w:rPr>
                <w:szCs w:val="22"/>
                <w:lang w:val="en-CA" w:eastAsia="zh-CN"/>
              </w:rPr>
              <w:t xml:space="preserve"> Technologies</w:t>
            </w:r>
            <w:r>
              <w:rPr>
                <w:szCs w:val="22"/>
                <w:lang w:val="en-CA" w:eastAsia="zh-CN"/>
              </w:rPr>
              <w:t>)</w:t>
            </w:r>
          </w:p>
          <w:p w:rsidR="00E61DAC" w:rsidRPr="00F41A54" w:rsidRDefault="00E61DAC" w:rsidP="0038339B">
            <w:pPr>
              <w:spacing w:before="60" w:after="60"/>
              <w:jc w:val="both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F41A54" w:rsidRDefault="00E61DAC" w:rsidP="0038339B">
            <w:pPr>
              <w:spacing w:before="60" w:after="60"/>
              <w:jc w:val="both"/>
              <w:rPr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br/>
              <w:t>Tel:</w:t>
            </w:r>
            <w:r w:rsidRPr="00F41A5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47A20" w:rsidRPr="00F41A54" w:rsidRDefault="00E61DAC" w:rsidP="0038339B">
            <w:pPr>
              <w:spacing w:before="60" w:after="60"/>
              <w:jc w:val="both"/>
              <w:rPr>
                <w:szCs w:val="22"/>
                <w:lang w:eastAsia="zh-CN"/>
              </w:rPr>
            </w:pPr>
            <w:r w:rsidRPr="00F41A54">
              <w:rPr>
                <w:szCs w:val="22"/>
                <w:lang w:val="en-CA"/>
              </w:rPr>
              <w:br/>
            </w:r>
            <w:r w:rsidR="00E3480A" w:rsidRPr="00F41A54">
              <w:rPr>
                <w:szCs w:val="22"/>
              </w:rPr>
              <w:t>+1-408-</w:t>
            </w:r>
            <w:r w:rsidR="00C52039">
              <w:rPr>
                <w:szCs w:val="22"/>
              </w:rPr>
              <w:t>330</w:t>
            </w:r>
            <w:r w:rsidR="00027DB2">
              <w:rPr>
                <w:rFonts w:hint="eastAsia"/>
                <w:szCs w:val="22"/>
                <w:lang w:eastAsia="zh-CN"/>
              </w:rPr>
              <w:t>-</w:t>
            </w:r>
            <w:r w:rsidR="00C52039">
              <w:rPr>
                <w:szCs w:val="22"/>
                <w:lang w:eastAsia="zh-CN"/>
              </w:rPr>
              <w:t>4996</w:t>
            </w:r>
            <w:r w:rsidR="00E3480A" w:rsidRPr="00F41A54">
              <w:rPr>
                <w:szCs w:val="22"/>
              </w:rPr>
              <w:br/>
            </w:r>
            <w:hyperlink r:id="rId9" w:history="1">
              <w:r w:rsidR="00B47A20" w:rsidRPr="00F41A54">
                <w:rPr>
                  <w:rStyle w:val="Hyperlink"/>
                  <w:rFonts w:hint="eastAsia"/>
                  <w:szCs w:val="22"/>
                  <w:lang w:eastAsia="zh-CN"/>
                </w:rPr>
                <w:t>lingzhi.liu@huawei.com</w:t>
              </w:r>
            </w:hyperlink>
          </w:p>
          <w:p w:rsidR="00E61DAC" w:rsidRDefault="00B5593C" w:rsidP="0038339B">
            <w:pPr>
              <w:spacing w:before="60" w:after="60"/>
              <w:jc w:val="both"/>
              <w:rPr>
                <w:szCs w:val="22"/>
                <w:lang w:eastAsia="zh-CN"/>
              </w:rPr>
            </w:pPr>
            <w:hyperlink r:id="rId10" w:history="1">
              <w:r w:rsidR="00E3480A" w:rsidRPr="00F41A54">
                <w:rPr>
                  <w:rStyle w:val="Hyperlink"/>
                  <w:rFonts w:hint="eastAsia"/>
                  <w:szCs w:val="22"/>
                  <w:lang w:eastAsia="zh-CN"/>
                </w:rPr>
                <w:t>g1li@scu.edu</w:t>
              </w:r>
            </w:hyperlink>
          </w:p>
          <w:p w:rsidR="00352CC3" w:rsidRDefault="00B5593C" w:rsidP="0038339B">
            <w:pPr>
              <w:spacing w:before="60" w:after="60"/>
              <w:jc w:val="both"/>
              <w:rPr>
                <w:szCs w:val="22"/>
                <w:lang w:eastAsia="zh-CN"/>
              </w:rPr>
            </w:pPr>
            <w:hyperlink r:id="rId11" w:history="1">
              <w:r w:rsidR="00352CC3" w:rsidRPr="00C770A7">
                <w:rPr>
                  <w:rStyle w:val="Hyperlink"/>
                  <w:szCs w:val="22"/>
                  <w:lang w:eastAsia="zh-CN"/>
                </w:rPr>
                <w:t>linyongbing@huawei.com</w:t>
              </w:r>
            </w:hyperlink>
          </w:p>
          <w:p w:rsidR="00352CC3" w:rsidRPr="00F41A54" w:rsidRDefault="00352CC3" w:rsidP="0038339B">
            <w:pPr>
              <w:spacing w:before="60" w:after="60"/>
              <w:jc w:val="both"/>
              <w:rPr>
                <w:szCs w:val="22"/>
                <w:lang w:eastAsia="zh-CN"/>
              </w:rPr>
            </w:pPr>
          </w:p>
        </w:tc>
      </w:tr>
      <w:tr w:rsidR="00E61DAC" w:rsidRPr="00F41A54">
        <w:tc>
          <w:tcPr>
            <w:tcW w:w="1458" w:type="dxa"/>
          </w:tcPr>
          <w:p w:rsidR="00E61DAC" w:rsidRPr="00F41A54" w:rsidRDefault="00E61DAC" w:rsidP="0038339B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41A54" w:rsidRDefault="00B47A20" w:rsidP="0038339B">
            <w:pPr>
              <w:spacing w:before="60" w:after="60"/>
              <w:jc w:val="both"/>
              <w:rPr>
                <w:szCs w:val="22"/>
                <w:lang w:val="en-CA"/>
              </w:rPr>
            </w:pPr>
            <w:proofErr w:type="spellStart"/>
            <w:r w:rsidRPr="00F41A54">
              <w:rPr>
                <w:szCs w:val="22"/>
                <w:lang w:eastAsia="zh-CN"/>
              </w:rPr>
              <w:t>Hisilicon</w:t>
            </w:r>
            <w:proofErr w:type="spellEnd"/>
            <w:r w:rsidRPr="00F41A54">
              <w:rPr>
                <w:szCs w:val="22"/>
                <w:lang w:eastAsia="zh-CN"/>
              </w:rPr>
              <w:t xml:space="preserve"> Technologies </w:t>
            </w:r>
            <w:r>
              <w:rPr>
                <w:szCs w:val="22"/>
                <w:lang w:eastAsia="zh-CN"/>
              </w:rPr>
              <w:t xml:space="preserve">&amp; </w:t>
            </w:r>
            <w:r w:rsidR="00E3480A" w:rsidRPr="00F41A54">
              <w:rPr>
                <w:szCs w:val="22"/>
              </w:rPr>
              <w:t xml:space="preserve">Santa Clara University </w:t>
            </w:r>
          </w:p>
        </w:tc>
      </w:tr>
    </w:tbl>
    <w:p w:rsidR="00E61DAC" w:rsidRPr="005B217D" w:rsidRDefault="00E61DAC" w:rsidP="0038339B">
      <w:pPr>
        <w:tabs>
          <w:tab w:val="left" w:pos="1800"/>
          <w:tab w:val="right" w:pos="9360"/>
        </w:tabs>
        <w:spacing w:before="120" w:after="240"/>
        <w:jc w:val="both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38339B">
      <w:pPr>
        <w:pStyle w:val="Heading1"/>
        <w:numPr>
          <w:ilvl w:val="0"/>
          <w:numId w:val="0"/>
        </w:numPr>
        <w:ind w:left="432" w:hanging="432"/>
        <w:jc w:val="both"/>
        <w:rPr>
          <w:lang w:val="en-CA" w:eastAsia="zh-CN"/>
        </w:rPr>
      </w:pPr>
      <w:r w:rsidRPr="005B217D">
        <w:rPr>
          <w:lang w:val="en-CA"/>
        </w:rPr>
        <w:t>Abstract</w:t>
      </w:r>
    </w:p>
    <w:p w:rsidR="00352CC3" w:rsidRDefault="00352CC3" w:rsidP="0038339B">
      <w:pPr>
        <w:jc w:val="both"/>
        <w:rPr>
          <w:rFonts w:cs="Arial"/>
        </w:rPr>
      </w:pPr>
      <w:r w:rsidRPr="006203FB">
        <w:rPr>
          <w:rFonts w:cs="Arial"/>
        </w:rPr>
        <w:t xml:space="preserve">This </w:t>
      </w:r>
      <w:r w:rsidR="00D8357C">
        <w:rPr>
          <w:rFonts w:cs="Arial"/>
        </w:rPr>
        <w:t>contribution</w:t>
      </w:r>
      <w:r w:rsidRPr="006203FB">
        <w:rPr>
          <w:rFonts w:cs="Arial"/>
        </w:rPr>
        <w:t xml:space="preserve"> provides a </w:t>
      </w:r>
      <w:r>
        <w:rPr>
          <w:rFonts w:cs="Arial"/>
        </w:rPr>
        <w:t>solution</w:t>
      </w:r>
      <w:r w:rsidRPr="006203FB">
        <w:rPr>
          <w:rFonts w:cs="Arial"/>
        </w:rPr>
        <w:t xml:space="preserve"> to </w:t>
      </w:r>
      <w:r>
        <w:rPr>
          <w:rFonts w:cs="Arial" w:hint="eastAsia"/>
        </w:rPr>
        <w:t xml:space="preserve">simplify the </w:t>
      </w:r>
      <w:proofErr w:type="spellStart"/>
      <w:r>
        <w:rPr>
          <w:rFonts w:cs="Arial"/>
        </w:rPr>
        <w:t>Chroma</w:t>
      </w:r>
      <w:proofErr w:type="spellEnd"/>
      <w:r>
        <w:rPr>
          <w:rFonts w:cs="Arial"/>
        </w:rPr>
        <w:t xml:space="preserve"> from </w:t>
      </w:r>
      <w:proofErr w:type="spellStart"/>
      <w:r>
        <w:rPr>
          <w:rFonts w:cs="Arial"/>
        </w:rPr>
        <w:t>Luma</w:t>
      </w:r>
      <w:proofErr w:type="spellEnd"/>
      <w:r>
        <w:rPr>
          <w:rFonts w:cs="Arial"/>
        </w:rPr>
        <w:t xml:space="preserve"> </w:t>
      </w:r>
      <w:r>
        <w:rPr>
          <w:rFonts w:cs="Arial" w:hint="eastAsia"/>
        </w:rPr>
        <w:t>intra prediction</w:t>
      </w:r>
      <w:r>
        <w:rPr>
          <w:rFonts w:cs="Arial"/>
        </w:rPr>
        <w:t xml:space="preserve"> (LM mode)</w:t>
      </w:r>
      <w:r>
        <w:rPr>
          <w:rFonts w:cs="Arial" w:hint="eastAsia"/>
        </w:rPr>
        <w:t xml:space="preserve"> in HEVC standard.</w:t>
      </w:r>
      <w:r>
        <w:rPr>
          <w:rFonts w:cs="Arial"/>
        </w:rPr>
        <w:t xml:space="preserve"> The proposed method removes the large </w:t>
      </w:r>
      <w:r w:rsidR="004512D4">
        <w:rPr>
          <w:rFonts w:cs="Arial"/>
        </w:rPr>
        <w:t>13</w:t>
      </w:r>
      <w:r w:rsidR="00BB5E29">
        <w:rPr>
          <w:rFonts w:cs="Arial"/>
        </w:rPr>
        <w:t xml:space="preserve"> (</w:t>
      </w:r>
      <w:r w:rsidR="00BB5E29">
        <w:t>AI-HE</w:t>
      </w:r>
      <w:r w:rsidR="00BB5E29">
        <w:rPr>
          <w:rFonts w:cs="Arial"/>
        </w:rPr>
        <w:t>)</w:t>
      </w:r>
      <w:r w:rsidR="004512D4">
        <w:rPr>
          <w:rFonts w:cs="Arial"/>
        </w:rPr>
        <w:t xml:space="preserve"> or </w:t>
      </w:r>
      <w:r>
        <w:rPr>
          <w:rFonts w:cs="Arial"/>
        </w:rPr>
        <w:t>15-bit</w:t>
      </w:r>
      <w:r w:rsidR="00BB5E29">
        <w:rPr>
          <w:rFonts w:cs="Arial"/>
        </w:rPr>
        <w:t xml:space="preserve"> (</w:t>
      </w:r>
      <w:r w:rsidR="00BB5E29">
        <w:t>AI-HE</w:t>
      </w:r>
      <w:r w:rsidR="00BB5E29">
        <w:rPr>
          <w:rFonts w:cs="Arial"/>
        </w:rPr>
        <w:t>10)</w:t>
      </w:r>
      <w:r>
        <w:rPr>
          <w:rFonts w:cs="Arial"/>
        </w:rPr>
        <w:t xml:space="preserve"> multiplier</w:t>
      </w:r>
      <w:r w:rsidR="00BB5E29">
        <w:rPr>
          <w:rFonts w:cs="Arial"/>
        </w:rPr>
        <w:t>s</w:t>
      </w:r>
      <w:r>
        <w:rPr>
          <w:rFonts w:cs="Arial"/>
        </w:rPr>
        <w:t xml:space="preserve"> by </w:t>
      </w:r>
      <w:r w:rsidR="00BB5E29">
        <w:rPr>
          <w:rFonts w:cs="Arial"/>
        </w:rPr>
        <w:t>8 or 10-bit multipliers</w:t>
      </w:r>
      <w:r w:rsidR="00D8357C">
        <w:rPr>
          <w:rFonts w:cs="Arial"/>
        </w:rPr>
        <w:t xml:space="preserve"> through algorithm optimization</w:t>
      </w:r>
      <w:r>
        <w:rPr>
          <w:rFonts w:cs="Arial" w:hint="eastAsia"/>
        </w:rPr>
        <w:t>.</w:t>
      </w:r>
      <w:r>
        <w:rPr>
          <w:rFonts w:cs="Arial"/>
        </w:rPr>
        <w:t xml:space="preserve"> </w:t>
      </w:r>
      <w:r>
        <w:t>The BD-Rate for this optimization</w:t>
      </w:r>
      <w:r w:rsidR="004512D4">
        <w:t xml:space="preserve"> </w:t>
      </w:r>
      <w:r>
        <w:t xml:space="preserve">is: AI-HE: Y: </w:t>
      </w:r>
      <w:r w:rsidRPr="002A0284">
        <w:t>0.0%</w:t>
      </w:r>
      <w:r>
        <w:t xml:space="preserve">, U: </w:t>
      </w:r>
      <w:r w:rsidRPr="002A0284">
        <w:t>0.</w:t>
      </w:r>
      <w:r w:rsidR="00BB5E29">
        <w:t>1</w:t>
      </w:r>
      <w:r w:rsidRPr="002A0284">
        <w:t>%</w:t>
      </w:r>
      <w:r>
        <w:t xml:space="preserve">, V: </w:t>
      </w:r>
      <w:r w:rsidRPr="002A0284">
        <w:t>0.</w:t>
      </w:r>
      <w:r w:rsidR="00BB5E29">
        <w:t>0</w:t>
      </w:r>
      <w:r w:rsidRPr="002A0284">
        <w:t>%</w:t>
      </w:r>
      <w:r w:rsidR="007A72CA">
        <w:t xml:space="preserve"> and</w:t>
      </w:r>
      <w:r w:rsidR="00D8357C">
        <w:t xml:space="preserve"> AI-HE10: Y: </w:t>
      </w:r>
      <w:r w:rsidR="00D8357C" w:rsidRPr="002A0284">
        <w:t>0.0%</w:t>
      </w:r>
      <w:r w:rsidR="00D8357C">
        <w:t xml:space="preserve">, U: </w:t>
      </w:r>
      <w:r w:rsidR="00D8357C" w:rsidRPr="002A0284">
        <w:t>0.</w:t>
      </w:r>
      <w:r w:rsidR="00D8357C">
        <w:t>1</w:t>
      </w:r>
      <w:r w:rsidR="00D8357C" w:rsidRPr="002A0284">
        <w:t>%</w:t>
      </w:r>
      <w:r w:rsidR="00D8357C">
        <w:t xml:space="preserve">, V: </w:t>
      </w:r>
      <w:r w:rsidR="00D8357C" w:rsidRPr="002A0284">
        <w:t>0.</w:t>
      </w:r>
      <w:r w:rsidR="00D8357C">
        <w:t>0</w:t>
      </w:r>
      <w:r w:rsidR="00D8357C" w:rsidRPr="002A0284">
        <w:t>%</w:t>
      </w:r>
      <w:r>
        <w:rPr>
          <w:rFonts w:cs="Arial"/>
        </w:rPr>
        <w:t xml:space="preserve">. </w:t>
      </w:r>
      <w:r w:rsidR="00391B09">
        <w:rPr>
          <w:lang w:eastAsia="ja-JP"/>
        </w:rPr>
        <w:t>T</w:t>
      </w:r>
      <w:r w:rsidR="00391B09">
        <w:rPr>
          <w:rFonts w:hint="eastAsia"/>
          <w:lang w:eastAsia="ja-JP"/>
        </w:rPr>
        <w:t>h</w:t>
      </w:r>
      <w:r w:rsidR="00391B09">
        <w:rPr>
          <w:lang w:eastAsia="ja-JP"/>
        </w:rPr>
        <w:t>ese</w:t>
      </w:r>
      <w:r w:rsidR="00391B09">
        <w:rPr>
          <w:rFonts w:hint="eastAsia"/>
          <w:lang w:eastAsia="ja-JP"/>
        </w:rPr>
        <w:t xml:space="preserve"> </w:t>
      </w:r>
      <w:r w:rsidR="00391B09">
        <w:rPr>
          <w:lang w:eastAsia="ja-JP"/>
        </w:rPr>
        <w:t>modifications</w:t>
      </w:r>
      <w:r w:rsidR="00391B09">
        <w:rPr>
          <w:rFonts w:hint="eastAsia"/>
          <w:lang w:eastAsia="ja-JP"/>
        </w:rPr>
        <w:t xml:space="preserve"> will contribute to complexity reduction both for HW and SW implementation.</w:t>
      </w:r>
    </w:p>
    <w:p w:rsidR="00D60B28" w:rsidRPr="009C1F75" w:rsidRDefault="009C2EDB" w:rsidP="0038339B">
      <w:pPr>
        <w:pStyle w:val="Heading1"/>
        <w:jc w:val="both"/>
        <w:rPr>
          <w:lang w:val="en-CA"/>
        </w:rPr>
      </w:pPr>
      <w:r>
        <w:rPr>
          <w:lang w:val="en-CA"/>
        </w:rPr>
        <w:t>Introduction</w:t>
      </w:r>
    </w:p>
    <w:p w:rsidR="002655F2" w:rsidRDefault="009C1F75" w:rsidP="0038339B">
      <w:pPr>
        <w:jc w:val="both"/>
      </w:pPr>
      <w:r>
        <w:t xml:space="preserve">For </w:t>
      </w:r>
      <w:proofErr w:type="spellStart"/>
      <w:r>
        <w:t>chrom</w:t>
      </w:r>
      <w:r>
        <w:rPr>
          <w:rFonts w:hint="eastAsia"/>
          <w:lang w:eastAsia="zh-CN"/>
        </w:rPr>
        <w:t>a</w:t>
      </w:r>
      <w:proofErr w:type="spellEnd"/>
      <w:r>
        <w:rPr>
          <w:rFonts w:hint="eastAsia"/>
          <w:lang w:eastAsia="zh-CN"/>
        </w:rPr>
        <w:t xml:space="preserve"> </w:t>
      </w:r>
      <w:r w:rsidR="002655F2">
        <w:t xml:space="preserve">blocks, the current design of High Efficiency Video Coding (HEVC) </w:t>
      </w:r>
      <w:r>
        <w:rPr>
          <w:rFonts w:hint="eastAsia"/>
          <w:lang w:eastAsia="zh-CN"/>
        </w:rPr>
        <w:t xml:space="preserve">has </w:t>
      </w:r>
      <w:r w:rsidR="002655F2">
        <w:t xml:space="preserve">a </w:t>
      </w:r>
      <w:proofErr w:type="spellStart"/>
      <w:r w:rsidR="002655F2">
        <w:t>chroma</w:t>
      </w:r>
      <w:proofErr w:type="spellEnd"/>
      <w:r w:rsidR="002655F2">
        <w:t xml:space="preserve"> from </w:t>
      </w:r>
      <w:proofErr w:type="spellStart"/>
      <w:r w:rsidR="002655F2">
        <w:t>luma</w:t>
      </w:r>
      <w:proofErr w:type="spellEnd"/>
      <w:r w:rsidR="002655F2">
        <w:t xml:space="preserve"> intra prediction mode, which is also referred as </w:t>
      </w:r>
      <w:r w:rsidR="002655F2" w:rsidRPr="002655F2">
        <w:t>LM mode</w:t>
      </w:r>
      <w:r w:rsidR="002655F2">
        <w:t xml:space="preserve">, in addition to the directional modes and the DC mode. </w:t>
      </w:r>
    </w:p>
    <w:p w:rsidR="002655F2" w:rsidRPr="00210652" w:rsidRDefault="002655F2" w:rsidP="0038339B">
      <w:pPr>
        <w:jc w:val="both"/>
        <w:rPr>
          <w:lang w:eastAsia="ko-KR"/>
        </w:rPr>
      </w:pPr>
      <w:r>
        <w:t>According to the</w:t>
      </w:r>
      <w:r w:rsidR="00D60B28">
        <w:rPr>
          <w:rFonts w:hint="eastAsia"/>
          <w:lang w:eastAsia="zh-CN"/>
        </w:rPr>
        <w:t xml:space="preserve"> HEVC</w:t>
      </w:r>
      <w:r>
        <w:t xml:space="preserve"> working draft [1]</w:t>
      </w:r>
      <w:r w:rsidR="00D60B28">
        <w:rPr>
          <w:rFonts w:hint="eastAsia"/>
          <w:lang w:eastAsia="zh-CN"/>
        </w:rPr>
        <w:t xml:space="preserve"> and the HM-5.0 software</w:t>
      </w:r>
      <w:r>
        <w:t xml:space="preserve">, the current design of LM mode uses reconstructed </w:t>
      </w:r>
      <w:proofErr w:type="spellStart"/>
      <w:r>
        <w:t>luma</w:t>
      </w:r>
      <w:proofErr w:type="spellEnd"/>
      <w:r>
        <w:t xml:space="preserve"> samples to generate </w:t>
      </w:r>
      <w:proofErr w:type="spellStart"/>
      <w:r>
        <w:t>chroma</w:t>
      </w:r>
      <w:proofErr w:type="spellEnd"/>
      <w:r>
        <w:t xml:space="preserve"> samples. </w:t>
      </w:r>
      <w:r>
        <w:rPr>
          <w:lang w:eastAsia="ko-KR"/>
        </w:rPr>
        <w:t>T</w:t>
      </w:r>
      <w:r w:rsidRPr="00210652">
        <w:rPr>
          <w:lang w:eastAsia="ko-KR"/>
        </w:rPr>
        <w:t>he values of the prediction are derived as the following ordered steps</w:t>
      </w:r>
      <w:r>
        <w:rPr>
          <w:lang w:eastAsia="ko-KR"/>
        </w:rPr>
        <w:t xml:space="preserve"> [1]</w:t>
      </w:r>
      <w:r w:rsidRPr="00210652">
        <w:rPr>
          <w:lang w:eastAsia="ko-KR"/>
        </w:rPr>
        <w:t>:</w:t>
      </w:r>
    </w:p>
    <w:p w:rsidR="00D60B28" w:rsidRPr="00210652" w:rsidRDefault="00D60B28" w:rsidP="0038339B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 xml:space="preserve">Variable k3 and the sample array </w:t>
      </w:r>
      <w:proofErr w:type="spellStart"/>
      <w:r w:rsidRPr="00210652">
        <w:rPr>
          <w:lang w:eastAsia="ko-KR"/>
        </w:rPr>
        <w:t>p</w:t>
      </w:r>
      <w:r w:rsidRPr="00210652">
        <w:rPr>
          <w:vertAlign w:val="subscript"/>
          <w:lang w:eastAsia="ko-KR"/>
        </w:rPr>
        <w:t>Y</w:t>
      </w:r>
      <w:proofErr w:type="spellEnd"/>
      <w:r w:rsidRPr="00210652">
        <w:rPr>
          <w:lang w:eastAsia="ko-KR"/>
        </w:rPr>
        <w:t>’ are derived as: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lang w:eastAsia="ko-KR"/>
        </w:rPr>
      </w:pPr>
      <w:r w:rsidRPr="00210652">
        <w:rPr>
          <w:sz w:val="20"/>
          <w:lang w:eastAsia="ko-KR"/>
        </w:rPr>
        <w:t xml:space="preserve">k3 = </w:t>
      </w:r>
      <w:proofErr w:type="gramStart"/>
      <w:r w:rsidRPr="00210652">
        <w:rPr>
          <w:sz w:val="20"/>
          <w:lang w:eastAsia="ko-KR"/>
        </w:rPr>
        <w:t>Max(</w:t>
      </w:r>
      <w:proofErr w:type="gram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BitDepth</w:t>
      </w:r>
      <w:r w:rsidRPr="00210652">
        <w:rPr>
          <w:sz w:val="20"/>
          <w:vertAlign w:val="subscript"/>
          <w:lang w:eastAsia="ko-KR"/>
        </w:rPr>
        <w:t>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nS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</w:t>
      </w:r>
      <w:r w:rsidRPr="00210652">
        <w:rPr>
          <w:sz w:val="20"/>
        </w:rPr>
        <w:t>)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lang w:eastAsia="ko-KR"/>
        </w:rPr>
      </w:pPr>
      <w:proofErr w:type="spellStart"/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proofErr w:type="spellEnd"/>
      <w:r w:rsidRPr="00210652">
        <w:rPr>
          <w:sz w:val="20"/>
          <w:lang w:eastAsia="ko-KR"/>
        </w:rPr>
        <w:t>’[ x, y ] = 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2x-1,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2y+1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E8461A">
        <w:rPr>
          <w:sz w:val="20"/>
          <w:lang w:eastAsia="ko-KR"/>
        </w:rPr>
        <w:br/>
        <w:t>2*</w:t>
      </w:r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2y+1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+ recSamples</w:t>
      </w:r>
      <w:r w:rsidRPr="00E8461A">
        <w:rPr>
          <w:sz w:val="20"/>
          <w:vertAlign w:val="subscript"/>
          <w:lang w:eastAsia="ko-KR"/>
        </w:rPr>
        <w:t>L</w:t>
      </w:r>
      <w:r w:rsidRPr="00E8461A">
        <w:rPr>
          <w:sz w:val="20"/>
          <w:lang w:eastAsia="ko-KR"/>
        </w:rPr>
        <w:t>[ 2x+1, 2y+1 ] + 2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E8461A">
        <w:rPr>
          <w:sz w:val="20"/>
          <w:lang w:eastAsia="ko-KR"/>
        </w:rPr>
        <w:t>,</w:t>
      </w:r>
      <w:r w:rsidRPr="00210652">
        <w:rPr>
          <w:sz w:val="20"/>
          <w:lang w:eastAsia="ko-KR"/>
        </w:rPr>
        <w:t xml:space="preserve"> with x=0..nS-1, y = 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2</w:t>
      </w:r>
      <w:r w:rsidRPr="00210652">
        <w:rPr>
          <w:sz w:val="20"/>
        </w:rPr>
        <w:t>)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lang w:eastAsia="ko-KR"/>
        </w:rPr>
      </w:pPr>
      <w:proofErr w:type="spellStart"/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proofErr w:type="spellEnd"/>
      <w:r w:rsidRPr="00210652">
        <w:rPr>
          <w:sz w:val="20"/>
          <w:lang w:eastAsia="ko-KR"/>
        </w:rPr>
        <w:t>’[ x, y ] = 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2y+1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,</w:t>
      </w:r>
      <w:r w:rsidRPr="00210652">
        <w:rPr>
          <w:sz w:val="20"/>
          <w:lang w:eastAsia="ko-KR"/>
        </w:rPr>
        <w:t xml:space="preserve"> with x=-1..nS-1, y = 0..nS-1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3</w:t>
      </w:r>
      <w:r w:rsidRPr="00210652">
        <w:rPr>
          <w:sz w:val="20"/>
        </w:rPr>
        <w:t>)</w:t>
      </w:r>
    </w:p>
    <w:p w:rsidR="00D60B28" w:rsidRPr="00210652" w:rsidRDefault="00D60B28" w:rsidP="0038339B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Variables L, C, LL, LC and k2 are derived as follows: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 = </w:t>
      </w:r>
      <w:r w:rsidRPr="00210652">
        <w:rPr>
          <w:position w:val="-32"/>
          <w:sz w:val="20"/>
          <w:szCs w:val="20"/>
          <w:lang w:eastAsia="ko-KR"/>
        </w:rPr>
        <w:object w:dxaOrig="36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2pt;height:36.55pt" o:ole="">
            <v:imagedata r:id="rId12" o:title=""/>
          </v:shape>
          <o:OLEObject Type="Embed" ProgID="Equation.3" ShapeID="_x0000_i1025" DrawAspect="Content" ObjectID="_1389039684" r:id="rId13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4</w:t>
      </w:r>
      <w:r w:rsidRPr="00210652">
        <w:rPr>
          <w:sz w:val="20"/>
          <w:szCs w:val="20"/>
        </w:rPr>
        <w:t>)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C = </w:t>
      </w:r>
      <w:r w:rsidRPr="00210652">
        <w:rPr>
          <w:position w:val="-32"/>
          <w:sz w:val="20"/>
          <w:szCs w:val="20"/>
          <w:lang w:eastAsia="ko-KR"/>
        </w:rPr>
        <w:object w:dxaOrig="3300" w:dyaOrig="760">
          <v:shape id="_x0000_i1026" type="#_x0000_t75" style="width:158.75pt;height:36.55pt" o:ole="">
            <v:imagedata r:id="rId14" o:title=""/>
          </v:shape>
          <o:OLEObject Type="Embed" ProgID="Equation.3" ShapeID="_x0000_i1026" DrawAspect="Content" ObjectID="_1389039685" r:id="rId15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5</w:t>
      </w:r>
      <w:r w:rsidRPr="00210652">
        <w:rPr>
          <w:sz w:val="20"/>
          <w:szCs w:val="20"/>
        </w:rPr>
        <w:t>)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lastRenderedPageBreak/>
        <w:t xml:space="preserve">LL = </w:t>
      </w:r>
      <w:r w:rsidRPr="00210652">
        <w:rPr>
          <w:position w:val="-32"/>
          <w:sz w:val="20"/>
          <w:szCs w:val="20"/>
          <w:lang w:eastAsia="ko-KR"/>
        </w:rPr>
        <w:object w:dxaOrig="3840" w:dyaOrig="760">
          <v:shape id="_x0000_i1027" type="#_x0000_t75" style="width:184.9pt;height:36.55pt" o:ole="">
            <v:imagedata r:id="rId16" o:title=""/>
          </v:shape>
          <o:OLEObject Type="Embed" ProgID="Equation.3" ShapeID="_x0000_i1027" DrawAspect="Content" ObjectID="_1389039686" r:id="rId17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6</w:t>
      </w:r>
      <w:r w:rsidRPr="00210652">
        <w:rPr>
          <w:sz w:val="20"/>
          <w:szCs w:val="20"/>
        </w:rPr>
        <w:t>)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LC = </w:t>
      </w:r>
      <w:r w:rsidRPr="00210652">
        <w:rPr>
          <w:position w:val="-32"/>
          <w:sz w:val="20"/>
          <w:szCs w:val="20"/>
          <w:lang w:eastAsia="ko-KR"/>
        </w:rPr>
        <w:object w:dxaOrig="5480" w:dyaOrig="760">
          <v:shape id="_x0000_i1028" type="#_x0000_t75" style="width:263.45pt;height:36.55pt" o:ole="">
            <v:imagedata r:id="rId18" o:title=""/>
          </v:shape>
          <o:OLEObject Type="Embed" ProgID="Equation.3" ShapeID="_x0000_i1028" DrawAspect="Content" ObjectID="_1389039687" r:id="rId19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7</w:t>
      </w:r>
      <w:r w:rsidRPr="00210652">
        <w:rPr>
          <w:sz w:val="20"/>
          <w:szCs w:val="20"/>
        </w:rPr>
        <w:t>)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E8461A">
        <w:rPr>
          <w:sz w:val="20"/>
          <w:szCs w:val="20"/>
          <w:lang w:eastAsia="ko-KR"/>
        </w:rPr>
        <w:t>k2 = log</w:t>
      </w:r>
      <w:r w:rsidRPr="00E8461A">
        <w:rPr>
          <w:sz w:val="20"/>
          <w:szCs w:val="20"/>
          <w:vertAlign w:val="subscript"/>
          <w:lang w:eastAsia="ko-KR"/>
        </w:rPr>
        <w:t>2</w:t>
      </w:r>
      <w:r w:rsidRPr="00E8461A">
        <w:rPr>
          <w:sz w:val="20"/>
          <w:szCs w:val="20"/>
          <w:lang w:eastAsia="ko-KR"/>
        </w:rPr>
        <w:t>( (2*nS) &gt;&gt; k3 )</w: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8</w:t>
      </w:r>
      <w:r w:rsidRPr="00210652">
        <w:rPr>
          <w:sz w:val="20"/>
          <w:szCs w:val="20"/>
        </w:rPr>
        <w:t>)</w:t>
      </w:r>
    </w:p>
    <w:p w:rsidR="00D60B28" w:rsidRPr="00210652" w:rsidRDefault="00D60B28" w:rsidP="0038339B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Variables a</w:t>
      </w:r>
      <w:r w:rsidR="001739D1">
        <w:rPr>
          <w:lang w:eastAsia="ko-KR"/>
        </w:rPr>
        <w:t>lpha</w:t>
      </w:r>
      <w:r w:rsidRPr="00210652">
        <w:rPr>
          <w:lang w:eastAsia="ko-KR"/>
        </w:rPr>
        <w:t>, b</w:t>
      </w:r>
      <w:r w:rsidR="001739D1">
        <w:rPr>
          <w:lang w:eastAsia="ko-KR"/>
        </w:rPr>
        <w:t>eta</w:t>
      </w:r>
      <w:r w:rsidRPr="00210652">
        <w:rPr>
          <w:lang w:eastAsia="ko-KR"/>
        </w:rPr>
        <w:t xml:space="preserve"> and k are derived as: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lang w:eastAsia="ko-KR"/>
        </w:rPr>
      </w:pPr>
      <w:r w:rsidRPr="00210652">
        <w:rPr>
          <w:sz w:val="20"/>
          <w:lang w:eastAsia="ko-KR"/>
        </w:rPr>
        <w:t xml:space="preserve">a1 </w:t>
      </w:r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LC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L*C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9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 xml:space="preserve">a2 </w:t>
      </w:r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LL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L*L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10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 xml:space="preserve">k1 </w:t>
      </w:r>
      <w:r w:rsidRPr="00210652">
        <w:rPr>
          <w:sz w:val="20"/>
          <w:lang w:eastAsia="ko-KR"/>
        </w:rPr>
        <w:tab/>
        <w:t>= 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5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11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a1s</w:t>
      </w:r>
      <w:r w:rsidRPr="00210652">
        <w:rPr>
          <w:sz w:val="20"/>
          <w:lang w:eastAsia="ko-KR"/>
        </w:rPr>
        <w:tab/>
        <w:t>= a1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12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a2s</w:t>
      </w:r>
      <w:r w:rsidRPr="00210652">
        <w:rPr>
          <w:sz w:val="20"/>
          <w:lang w:eastAsia="ko-KR"/>
        </w:rPr>
        <w:tab/>
        <w:t>= 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5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)</w:t>
      </w:r>
      <w:r w:rsidRPr="00E8461A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13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a3</w:t>
      </w:r>
      <w:r w:rsidRPr="00210652">
        <w:rPr>
          <w:sz w:val="20"/>
          <w:lang w:eastAsia="ko-KR"/>
        </w:rPr>
        <w:tab/>
        <w:t>= a2s &lt; 1 ? 0 : Clip3(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-2</w:t>
      </w:r>
      <w:r w:rsidRPr="00210652">
        <w:rPr>
          <w:sz w:val="20"/>
          <w:vertAlign w:val="superscript"/>
          <w:lang w:eastAsia="ko-KR"/>
        </w:rPr>
        <w:t>15</w:t>
      </w:r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210652">
        <w:rPr>
          <w:sz w:val="20"/>
          <w:vertAlign w:val="superscript"/>
          <w:lang w:eastAsia="ko-KR"/>
        </w:rPr>
        <w:t>15</w:t>
      </w:r>
      <w:r w:rsidRPr="00210652">
        <w:rPr>
          <w:sz w:val="20"/>
          <w:lang w:eastAsia="ko-KR"/>
        </w:rPr>
        <w:t>-1,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a1s*lmDiv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14</w:t>
      </w:r>
      <w:r w:rsidRPr="00210652">
        <w:rPr>
          <w:sz w:val="20"/>
        </w:rPr>
        <w:t>)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lang w:eastAsia="ko-KR"/>
        </w:rPr>
      </w:pPr>
      <w:r w:rsidRPr="00210652">
        <w:rPr>
          <w:sz w:val="20"/>
          <w:lang w:eastAsia="ko-KR"/>
        </w:rPr>
        <w:t>a</w:t>
      </w:r>
      <w:r>
        <w:rPr>
          <w:sz w:val="20"/>
          <w:lang w:eastAsia="ko-KR"/>
        </w:rPr>
        <w:t>lpha</w:t>
      </w:r>
      <w:r w:rsidRPr="00210652">
        <w:rPr>
          <w:sz w:val="20"/>
          <w:lang w:eastAsia="ko-KR"/>
        </w:rPr>
        <w:tab/>
        <w:t>= a3 &gt;&gt; Max( 0, 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a3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6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15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k</w:t>
      </w:r>
      <w:r w:rsidRPr="00210652">
        <w:rPr>
          <w:sz w:val="20"/>
          <w:lang w:eastAsia="ko-KR"/>
        </w:rPr>
        <w:tab/>
        <w:t>= 13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</w:t>
      </w:r>
      <w:r>
        <w:rPr>
          <w:sz w:val="20"/>
          <w:lang w:eastAsia="ko-KR"/>
        </w:rPr>
        <w:t>lpha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6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16</w:t>
      </w:r>
      <w:r w:rsidRPr="00210652">
        <w:rPr>
          <w:sz w:val="20"/>
        </w:rPr>
        <w:t>)</w:t>
      </w:r>
    </w:p>
    <w:p w:rsidR="00D60B28" w:rsidRPr="00E8461A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</w:rPr>
      </w:pPr>
      <w:r w:rsidRPr="00210652">
        <w:rPr>
          <w:sz w:val="20"/>
          <w:lang w:eastAsia="ko-KR"/>
        </w:rPr>
        <w:t>b</w:t>
      </w:r>
      <w:r>
        <w:rPr>
          <w:sz w:val="20"/>
          <w:lang w:eastAsia="ko-KR"/>
        </w:rPr>
        <w:t>eta</w:t>
      </w:r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</w:t>
      </w:r>
      <w:r>
        <w:rPr>
          <w:sz w:val="20"/>
          <w:lang w:eastAsia="ko-KR"/>
        </w:rPr>
        <w:t xml:space="preserve">lpha </w:t>
      </w:r>
      <w:r w:rsidRPr="00210652">
        <w:rPr>
          <w:sz w:val="20"/>
          <w:lang w:eastAsia="ko-KR"/>
        </w:rPr>
        <w:t>*</w:t>
      </w:r>
      <w:r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>C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17</w:t>
      </w:r>
      <w:r w:rsidRPr="00210652">
        <w:rPr>
          <w:sz w:val="20"/>
        </w:rPr>
        <w:t>)</w:t>
      </w:r>
    </w:p>
    <w:p w:rsidR="00D60B28" w:rsidRPr="00210652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210652">
        <w:rPr>
          <w:sz w:val="20"/>
          <w:szCs w:val="20"/>
          <w:lang w:eastAsia="ko-KR"/>
        </w:rPr>
        <w:t xml:space="preserve">where </w:t>
      </w:r>
      <w:r w:rsidRPr="00F93126">
        <w:rPr>
          <w:i/>
          <w:sz w:val="20"/>
          <w:szCs w:val="20"/>
          <w:lang w:eastAsia="ko-KR"/>
        </w:rPr>
        <w:t>lmDiv</w:t>
      </w:r>
      <w:r w:rsidRPr="00210652">
        <w:rPr>
          <w:sz w:val="20"/>
          <w:szCs w:val="20"/>
          <w:lang w:eastAsia="ko-KR"/>
        </w:rPr>
        <w:t xml:space="preserve"> is specified in </w:t>
      </w:r>
      <w:r>
        <w:rPr>
          <w:sz w:val="20"/>
          <w:szCs w:val="20"/>
          <w:lang w:eastAsia="ko-KR"/>
        </w:rPr>
        <w:t>a look-up table</w:t>
      </w:r>
      <w:r>
        <w:rPr>
          <w:rFonts w:hint="eastAsia"/>
          <w:sz w:val="20"/>
          <w:szCs w:val="20"/>
          <w:lang w:eastAsia="zh-CN"/>
        </w:rPr>
        <w:t xml:space="preserve"> [1]</w:t>
      </w:r>
      <w:r>
        <w:rPr>
          <w:sz w:val="20"/>
          <w:szCs w:val="20"/>
          <w:lang w:eastAsia="ko-KR"/>
        </w:rPr>
        <w:t xml:space="preserve"> </w:t>
      </w:r>
      <w:r w:rsidRPr="00210652">
        <w:rPr>
          <w:sz w:val="20"/>
          <w:szCs w:val="20"/>
          <w:lang w:eastAsia="ko-KR"/>
        </w:rPr>
        <w:t>with the input a2s.</w:t>
      </w:r>
    </w:p>
    <w:p w:rsidR="00D60B28" w:rsidRPr="00210652" w:rsidRDefault="00D60B28" w:rsidP="0038339B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The values of the prediction samples predSamples[ x,</w:t>
      </w:r>
      <w:r w:rsidRPr="00E8461A">
        <w:t> </w:t>
      </w:r>
      <w:r w:rsidRPr="00E8461A">
        <w:rPr>
          <w:lang w:eastAsia="ko-KR"/>
        </w:rPr>
        <w:t>y ] are derived as:</w:t>
      </w:r>
    </w:p>
    <w:p w:rsidR="00D60B28" w:rsidRPr="00D777EC" w:rsidRDefault="00D60B28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rFonts w:eastAsia="SimSun"/>
          <w:sz w:val="20"/>
          <w:lang w:eastAsia="zh-CN"/>
        </w:rPr>
      </w:pPr>
      <w:r w:rsidRPr="00210652">
        <w:rPr>
          <w:sz w:val="20"/>
          <w:lang w:eastAsia="ko-KR"/>
        </w:rPr>
        <w:t>predSamples[ x, y ] = Clip1</w:t>
      </w:r>
      <w:r w:rsidRPr="00210652">
        <w:rPr>
          <w:sz w:val="20"/>
          <w:vertAlign w:val="subscript"/>
          <w:lang w:eastAsia="ko-KR"/>
        </w:rPr>
        <w:t>C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r w:rsidRPr="00210652">
        <w:rPr>
          <w:sz w:val="20"/>
          <w:lang w:eastAsia="ko-KR"/>
        </w:rPr>
        <w:t>’[ x, y 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*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</w:t>
      </w:r>
      <w:r>
        <w:rPr>
          <w:sz w:val="20"/>
          <w:lang w:val="en-US" w:eastAsia="zh-CN"/>
        </w:rPr>
        <w:t>lpha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b</w:t>
      </w:r>
      <w:r>
        <w:rPr>
          <w:sz w:val="20"/>
          <w:lang w:eastAsia="ko-KR"/>
        </w:rPr>
        <w:t>eta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), with x, y = 0..nS-1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18</w:t>
      </w:r>
      <w:r w:rsidRPr="00210652">
        <w:rPr>
          <w:sz w:val="20"/>
        </w:rPr>
        <w:t>)</w:t>
      </w:r>
    </w:p>
    <w:p w:rsidR="00C3489C" w:rsidRDefault="00D65660" w:rsidP="0038339B">
      <w:pPr>
        <w:pStyle w:val="Heading1"/>
        <w:jc w:val="both"/>
        <w:rPr>
          <w:lang w:val="en-CA"/>
        </w:rPr>
      </w:pPr>
      <w:r w:rsidRPr="00D65660">
        <w:rPr>
          <w:lang w:val="en-CA"/>
        </w:rPr>
        <w:t>Computational complexity</w:t>
      </w:r>
      <w:r w:rsidRPr="00D65660">
        <w:rPr>
          <w:rFonts w:hint="eastAsia"/>
          <w:lang w:val="en-CA"/>
        </w:rPr>
        <w:t xml:space="preserve"> in current LM mode</w:t>
      </w:r>
    </w:p>
    <w:p w:rsidR="00D65660" w:rsidRDefault="00D65660" w:rsidP="0038339B">
      <w:pPr>
        <w:jc w:val="both"/>
      </w:pPr>
      <w:r>
        <w:t xml:space="preserve">  In LM mode, the parameter of a1 and a2 are calculated through (9) and (10) respectively. Alpha is obtained through a3, where a3 is the division of a1/a2 which realized by a look-up table method according to (14). The calculation of (9) and (10) has the highest computational complexity in LM mode.</w:t>
      </w:r>
    </w:p>
    <w:p w:rsidR="00D65660" w:rsidRDefault="00D65660" w:rsidP="0038339B">
      <w:pPr>
        <w:jc w:val="both"/>
      </w:pPr>
      <w:r>
        <w:t xml:space="preserve">  If the input bit-width is 8, both L and C will have maximum 13 bits, and both LC and LL will have maximum 21 bits. Because the maximum value of k2 is 5, each calculation of (9) and (10) the</w:t>
      </w:r>
      <w:r w:rsidR="004512D4">
        <w:t>n will have a 13-bit multiplier</w:t>
      </w:r>
      <w:r w:rsidR="00C475EB">
        <w:t xml:space="preserve"> and a 26-bit subtractor</w:t>
      </w:r>
      <w:r>
        <w:t>.</w:t>
      </w:r>
    </w:p>
    <w:p w:rsidR="00D65660" w:rsidRDefault="00D65660" w:rsidP="0038339B">
      <w:pPr>
        <w:jc w:val="both"/>
      </w:pPr>
      <w:r>
        <w:t xml:space="preserve">  If the input bit-width is 10, both L and C will have maximum 15 bits, and both LC and LL will have maximum 25 bits. Each calculation of (9) and (10) will have a 15-bit</w:t>
      </w:r>
      <w:r w:rsidR="00247299">
        <w:t xml:space="preserve"> multiplier and a 30-bit subtractor</w:t>
      </w:r>
      <w:r>
        <w:t>.</w:t>
      </w:r>
    </w:p>
    <w:p w:rsidR="00D65660" w:rsidRDefault="00D65660" w:rsidP="0038339B">
      <w:pPr>
        <w:jc w:val="both"/>
      </w:pPr>
      <w:r>
        <w:t xml:space="preserve">  The computation is probably the most complex among all the HEVC tools due to the</w:t>
      </w:r>
      <w:r w:rsidR="004512D4">
        <w:t>se</w:t>
      </w:r>
      <w:r>
        <w:t xml:space="preserve"> large</w:t>
      </w:r>
      <w:r w:rsidR="00A23ED4">
        <w:t xml:space="preserve"> mathematical operations</w:t>
      </w:r>
      <w:r>
        <w:t>.</w:t>
      </w:r>
    </w:p>
    <w:p w:rsidR="00D65660" w:rsidRPr="00D65660" w:rsidRDefault="00D65660" w:rsidP="0038339B">
      <w:pPr>
        <w:pStyle w:val="Heading1"/>
        <w:jc w:val="both"/>
        <w:rPr>
          <w:lang w:val="en-CA"/>
        </w:rPr>
      </w:pPr>
      <w:r w:rsidRPr="00D65660">
        <w:rPr>
          <w:lang w:val="en-CA"/>
        </w:rPr>
        <w:t>Remove</w:t>
      </w:r>
      <w:r w:rsidRPr="00D65660">
        <w:rPr>
          <w:rFonts w:hint="eastAsia"/>
          <w:lang w:val="en-CA"/>
        </w:rPr>
        <w:t xml:space="preserve"> the </w:t>
      </w:r>
      <w:r w:rsidRPr="00D65660">
        <w:rPr>
          <w:lang w:val="en-CA"/>
        </w:rPr>
        <w:t>computational complexity</w:t>
      </w:r>
      <w:r w:rsidRPr="00D65660">
        <w:rPr>
          <w:rFonts w:hint="eastAsia"/>
          <w:lang w:val="en-CA"/>
        </w:rPr>
        <w:t xml:space="preserve"> of LM mode</w:t>
      </w:r>
    </w:p>
    <w:p w:rsidR="00D65660" w:rsidRDefault="00D65660" w:rsidP="0038339B">
      <w:pPr>
        <w:jc w:val="both"/>
      </w:pPr>
      <w:r w:rsidRPr="00CF15BE">
        <w:t xml:space="preserve">  The </w:t>
      </w:r>
      <w:r>
        <w:t>calculation of (9) and (10) can be simplified by derivation</w:t>
      </w:r>
      <w:r w:rsidR="00D53FCB">
        <w:t>s</w:t>
      </w:r>
      <w:r>
        <w:t xml:space="preserve"> as follows. And the large multipliers </w:t>
      </w:r>
      <w:r w:rsidR="002222BF">
        <w:t xml:space="preserve">and substractors </w:t>
      </w:r>
      <w:r>
        <w:t xml:space="preserve">are shown to be </w:t>
      </w:r>
      <w:r w:rsidR="002222BF">
        <w:t>simplified</w:t>
      </w:r>
      <w:r>
        <w:t xml:space="preserve"> to get the alpha and beta.</w:t>
      </w:r>
    </w:p>
    <w:p w:rsidR="008D0780" w:rsidRDefault="008D0780" w:rsidP="0038339B">
      <w:pPr>
        <w:jc w:val="both"/>
      </w:pPr>
    </w:p>
    <w:p w:rsidR="008D0780" w:rsidRDefault="008D0780" w:rsidP="0038339B">
      <w:pPr>
        <w:jc w:val="both"/>
      </w:pPr>
      <w:r>
        <w:t xml:space="preserve">Set </w:t>
      </w:r>
    </w:p>
    <w:p w:rsidR="008D0780" w:rsidRDefault="00D41123" w:rsidP="0038339B">
      <w:pPr>
        <w:jc w:val="both"/>
        <w:rPr>
          <w:position w:val="-24"/>
        </w:rPr>
      </w:pPr>
      <w:r w:rsidRPr="00345E88">
        <w:rPr>
          <w:position w:val="-64"/>
        </w:rPr>
        <w:object w:dxaOrig="4360" w:dyaOrig="1400">
          <v:shape id="_x0000_i1029" type="#_x0000_t75" style="width:218.2pt;height:69.8pt" o:ole="">
            <v:imagedata r:id="rId20" o:title=""/>
          </v:shape>
          <o:OLEObject Type="Embed" ProgID="Equation.3" ShapeID="_x0000_i1029" DrawAspect="Content" ObjectID="_1389039688" r:id="rId21"/>
        </w:object>
      </w:r>
    </w:p>
    <w:p w:rsidR="008D0780" w:rsidRPr="002420CE" w:rsidRDefault="000E2598" w:rsidP="0038339B">
      <w:pPr>
        <w:tabs>
          <w:tab w:val="left" w:pos="1701"/>
        </w:tabs>
        <w:jc w:val="both"/>
        <w:rPr>
          <w:szCs w:val="22"/>
        </w:rPr>
      </w:pPr>
      <w:r w:rsidRPr="002420CE">
        <w:rPr>
          <w:position w:val="-32"/>
          <w:lang w:eastAsia="ko-KR"/>
        </w:rPr>
        <w:object w:dxaOrig="5420" w:dyaOrig="760">
          <v:shape id="_x0000_i1030" type="#_x0000_t75" style="width:271.1pt;height:37.1pt" o:ole="">
            <v:imagedata r:id="rId22" o:title=""/>
          </v:shape>
          <o:OLEObject Type="Embed" ProgID="Equation.3" ShapeID="_x0000_i1030" DrawAspect="Content" ObjectID="_1389039689" r:id="rId23"/>
        </w:object>
      </w:r>
      <w:r w:rsidR="008D0780">
        <w:rPr>
          <w:position w:val="-32"/>
          <w:szCs w:val="22"/>
          <w:lang w:eastAsia="ko-KR"/>
        </w:rPr>
        <w:tab/>
      </w:r>
      <w:r w:rsidR="008D0780">
        <w:rPr>
          <w:position w:val="-32"/>
          <w:szCs w:val="22"/>
          <w:lang w:eastAsia="ko-KR"/>
        </w:rPr>
        <w:tab/>
      </w:r>
      <w:r w:rsidR="00D41123">
        <w:rPr>
          <w:position w:val="-32"/>
          <w:szCs w:val="22"/>
          <w:lang w:eastAsia="ko-KR"/>
        </w:rPr>
        <w:tab/>
      </w:r>
      <w:r w:rsidR="00D41123">
        <w:rPr>
          <w:position w:val="-32"/>
          <w:szCs w:val="22"/>
          <w:lang w:eastAsia="ko-KR"/>
        </w:rPr>
        <w:tab/>
      </w:r>
      <w:r w:rsidR="00D41123">
        <w:rPr>
          <w:position w:val="-32"/>
          <w:szCs w:val="22"/>
          <w:lang w:eastAsia="ko-KR"/>
        </w:rPr>
        <w:tab/>
      </w:r>
      <w:r w:rsidR="008D0780">
        <w:rPr>
          <w:position w:val="-32"/>
          <w:szCs w:val="22"/>
          <w:lang w:eastAsia="ko-KR"/>
        </w:rPr>
        <w:t>(</w:t>
      </w:r>
      <w:r w:rsidR="00646CB2">
        <w:rPr>
          <w:position w:val="-32"/>
          <w:szCs w:val="22"/>
          <w:lang w:eastAsia="ko-KR"/>
        </w:rPr>
        <w:t>19</w:t>
      </w:r>
      <w:r w:rsidR="008D0780">
        <w:rPr>
          <w:position w:val="-32"/>
          <w:szCs w:val="22"/>
          <w:lang w:eastAsia="ko-KR"/>
        </w:rPr>
        <w:t>)</w:t>
      </w:r>
    </w:p>
    <w:p w:rsidR="008D0780" w:rsidRDefault="000E2598" w:rsidP="0038339B">
      <w:pPr>
        <w:jc w:val="both"/>
        <w:rPr>
          <w:position w:val="-24"/>
        </w:rPr>
      </w:pPr>
      <w:r w:rsidRPr="00345E88">
        <w:rPr>
          <w:position w:val="-64"/>
        </w:rPr>
        <w:object w:dxaOrig="4020" w:dyaOrig="1400">
          <v:shape id="_x0000_i1031" type="#_x0000_t75" style="width:200.75pt;height:69.8pt" o:ole="">
            <v:imagedata r:id="rId24" o:title=""/>
          </v:shape>
          <o:OLEObject Type="Embed" ProgID="Equation.3" ShapeID="_x0000_i1031" DrawAspect="Content" ObjectID="_1389039690" r:id="rId25"/>
        </w:object>
      </w:r>
    </w:p>
    <w:p w:rsidR="008D0780" w:rsidRDefault="000E2598" w:rsidP="0038339B">
      <w:pPr>
        <w:jc w:val="both"/>
        <w:rPr>
          <w:position w:val="-32"/>
          <w:lang w:eastAsia="ko-KR"/>
        </w:rPr>
      </w:pPr>
      <w:r w:rsidRPr="002420CE">
        <w:rPr>
          <w:position w:val="-32"/>
          <w:lang w:eastAsia="ko-KR"/>
        </w:rPr>
        <w:object w:dxaOrig="5040" w:dyaOrig="760">
          <v:shape id="_x0000_i1032" type="#_x0000_t75" style="width:241.65pt;height:36.55pt" o:ole="">
            <v:imagedata r:id="rId26" o:title=""/>
          </v:shape>
          <o:OLEObject Type="Embed" ProgID="Equation.3" ShapeID="_x0000_i1032" DrawAspect="Content" ObjectID="_1389039691" r:id="rId27"/>
        </w:object>
      </w:r>
      <w:r w:rsidR="008D0780">
        <w:rPr>
          <w:position w:val="-32"/>
          <w:szCs w:val="22"/>
          <w:lang w:eastAsia="ko-KR"/>
        </w:rPr>
        <w:tab/>
      </w:r>
      <w:r w:rsidR="008D0780">
        <w:rPr>
          <w:position w:val="-32"/>
          <w:szCs w:val="22"/>
          <w:lang w:eastAsia="ko-KR"/>
        </w:rPr>
        <w:tab/>
      </w:r>
      <w:r w:rsidR="008D0780">
        <w:rPr>
          <w:position w:val="-32"/>
          <w:szCs w:val="22"/>
          <w:lang w:eastAsia="ko-KR"/>
        </w:rPr>
        <w:tab/>
      </w:r>
      <w:r w:rsidR="00D41123">
        <w:rPr>
          <w:position w:val="-32"/>
          <w:szCs w:val="22"/>
          <w:lang w:eastAsia="ko-KR"/>
        </w:rPr>
        <w:tab/>
      </w:r>
      <w:r w:rsidR="00D41123">
        <w:rPr>
          <w:position w:val="-32"/>
          <w:szCs w:val="22"/>
          <w:lang w:eastAsia="ko-KR"/>
        </w:rPr>
        <w:tab/>
      </w:r>
      <w:r w:rsidR="00D41123">
        <w:rPr>
          <w:position w:val="-32"/>
          <w:szCs w:val="22"/>
          <w:lang w:eastAsia="ko-KR"/>
        </w:rPr>
        <w:tab/>
      </w:r>
      <w:r w:rsidR="008D0780">
        <w:rPr>
          <w:position w:val="-32"/>
          <w:szCs w:val="22"/>
          <w:lang w:eastAsia="ko-KR"/>
        </w:rPr>
        <w:t>(</w:t>
      </w:r>
      <w:r w:rsidR="00646CB2">
        <w:rPr>
          <w:position w:val="-32"/>
          <w:szCs w:val="22"/>
          <w:lang w:eastAsia="ko-KR"/>
        </w:rPr>
        <w:t>20</w:t>
      </w:r>
      <w:r w:rsidR="008D0780">
        <w:rPr>
          <w:position w:val="-32"/>
          <w:szCs w:val="22"/>
          <w:lang w:eastAsia="ko-KR"/>
        </w:rPr>
        <w:t>)</w:t>
      </w:r>
    </w:p>
    <w:p w:rsidR="008D0780" w:rsidRDefault="0074082A" w:rsidP="0038339B">
      <w:pPr>
        <w:jc w:val="both"/>
        <w:rPr>
          <w:position w:val="-32"/>
          <w:sz w:val="20"/>
        </w:rPr>
      </w:pPr>
      <w:r w:rsidRPr="000E2598">
        <w:rPr>
          <w:position w:val="-136"/>
        </w:rPr>
        <w:object w:dxaOrig="6460" w:dyaOrig="2840">
          <v:shape id="_x0000_i1033" type="#_x0000_t75" style="width:322.9pt;height:141.8pt" o:ole="">
            <v:imagedata r:id="rId28" o:title=""/>
          </v:shape>
          <o:OLEObject Type="Embed" ProgID="Equation.3" ShapeID="_x0000_i1033" DrawAspect="Content" ObjectID="_1389039692" r:id="rId29"/>
        </w:object>
      </w:r>
      <w:r w:rsidR="008D0780">
        <w:tab/>
      </w:r>
      <w:r w:rsidR="008D0780">
        <w:tab/>
      </w:r>
      <w:r w:rsidR="008D0780">
        <w:tab/>
      </w:r>
      <w:r w:rsidR="008D0780">
        <w:tab/>
        <w:t>(</w:t>
      </w:r>
      <w:r w:rsidR="00646CB2">
        <w:t>21</w:t>
      </w:r>
      <w:r w:rsidR="008D0780">
        <w:t>)</w:t>
      </w:r>
    </w:p>
    <w:p w:rsidR="008D0780" w:rsidRDefault="008D0780" w:rsidP="0038339B">
      <w:pPr>
        <w:jc w:val="both"/>
      </w:pPr>
      <w:r>
        <w:rPr>
          <w:rFonts w:hint="eastAsia"/>
        </w:rPr>
        <w:t xml:space="preserve">where </w:t>
      </w:r>
      <w:r w:rsidRPr="00886348">
        <w:rPr>
          <w:rFonts w:hint="eastAsia"/>
          <w:i/>
        </w:rPr>
        <w:t>avg</w:t>
      </w:r>
      <w:r>
        <w:rPr>
          <w:i/>
        </w:rPr>
        <w:t>Y’</w:t>
      </w:r>
      <w:r>
        <w:rPr>
          <w:rFonts w:hint="eastAsia"/>
        </w:rPr>
        <w:t xml:space="preserve"> </w:t>
      </w:r>
      <w:r>
        <w:t xml:space="preserve">and </w:t>
      </w:r>
      <w:r w:rsidRPr="00886348">
        <w:rPr>
          <w:rFonts w:hint="eastAsia"/>
          <w:i/>
        </w:rPr>
        <w:t>avg</w:t>
      </w:r>
      <w:r>
        <w:rPr>
          <w:i/>
        </w:rPr>
        <w:t>C</w:t>
      </w:r>
      <w:r>
        <w:rPr>
          <w:rFonts w:hint="eastAsia"/>
        </w:rPr>
        <w:t xml:space="preserve"> mean the </w:t>
      </w:r>
      <w:r w:rsidR="000E2598">
        <w:t>floor</w:t>
      </w:r>
      <w:r>
        <w:t>ed average</w:t>
      </w:r>
      <w:r>
        <w:rPr>
          <w:rFonts w:hint="eastAsia"/>
        </w:rPr>
        <w:t xml:space="preserve"> value of all the lum</w:t>
      </w:r>
      <w:r>
        <w:t>a</w:t>
      </w:r>
      <w:r>
        <w:rPr>
          <w:rFonts w:hint="eastAsia"/>
        </w:rPr>
        <w:t xml:space="preserve"> </w:t>
      </w:r>
      <w:r w:rsidRPr="00210652">
        <w:rPr>
          <w:lang w:eastAsia="ko-KR"/>
        </w:rPr>
        <w:t>prediction samples</w:t>
      </w:r>
      <w:r w:rsidRPr="008D0780">
        <w:rPr>
          <w:rFonts w:hint="eastAsia"/>
        </w:rPr>
        <w:t xml:space="preserve"> </w:t>
      </w:r>
      <w:r>
        <w:t xml:space="preserve">and </w:t>
      </w:r>
      <w:r>
        <w:rPr>
          <w:rFonts w:hint="eastAsia"/>
        </w:rPr>
        <w:t xml:space="preserve">the </w:t>
      </w:r>
      <w:r>
        <w:t xml:space="preserve">reconstructed neighboring chroma samples respectively, while </w:t>
      </w:r>
      <w:r w:rsidRPr="008D0780">
        <w:rPr>
          <w:i/>
        </w:rPr>
        <w:t>RErrY’</w:t>
      </w:r>
      <w:r>
        <w:t xml:space="preserve"> and </w:t>
      </w:r>
      <w:r w:rsidRPr="008D0780">
        <w:rPr>
          <w:i/>
        </w:rPr>
        <w:t>RErrC</w:t>
      </w:r>
      <w:r>
        <w:t xml:space="preserve"> denote</w:t>
      </w:r>
      <w:r>
        <w:rPr>
          <w:rFonts w:hint="eastAsia"/>
        </w:rPr>
        <w:t xml:space="preserve"> </w:t>
      </w:r>
      <w:r w:rsidR="00D53FCB">
        <w:t xml:space="preserve">the </w:t>
      </w:r>
      <w:r>
        <w:t>corresponding rounding errors</w:t>
      </w:r>
      <w:r>
        <w:rPr>
          <w:rFonts w:hint="eastAsia"/>
        </w:rPr>
        <w:t>.</w:t>
      </w:r>
      <w:r w:rsidR="004037B8">
        <w:t xml:space="preserve"> The symbol ^ means bitwise exclusive or. </w:t>
      </w:r>
    </w:p>
    <w:p w:rsidR="008D0780" w:rsidRDefault="008D0780" w:rsidP="0038339B">
      <w:pPr>
        <w:jc w:val="both"/>
      </w:pPr>
      <w:r>
        <w:t>For easch Luma and chroma sample, we can set</w:t>
      </w:r>
    </w:p>
    <w:p w:rsidR="008D0780" w:rsidRDefault="00A24145" w:rsidP="0038339B">
      <w:pPr>
        <w:jc w:val="both"/>
      </w:pPr>
      <w:r w:rsidRPr="00886348">
        <w:rPr>
          <w:position w:val="-32"/>
        </w:rPr>
        <w:object w:dxaOrig="3220" w:dyaOrig="760">
          <v:shape id="_x0000_i1034" type="#_x0000_t75" style="width:160.9pt;height:38.2pt" o:ole="">
            <v:imagedata r:id="rId30" o:title=""/>
          </v:shape>
          <o:OLEObject Type="Embed" ProgID="Equation.3" ShapeID="_x0000_i1034" DrawAspect="Content" ObjectID="_1389039693" r:id="rId31"/>
        </w:object>
      </w:r>
      <w:r w:rsidR="008D0780">
        <w:rPr>
          <w:rFonts w:hint="eastAsia"/>
        </w:rPr>
        <w:t xml:space="preserve">        </w:t>
      </w:r>
      <w:r w:rsidR="008D0780">
        <w:tab/>
      </w:r>
      <w:r w:rsidR="008D0780">
        <w:tab/>
      </w:r>
      <w:r w:rsidR="008D0780">
        <w:tab/>
      </w:r>
      <w:r w:rsidR="008D0780">
        <w:tab/>
      </w:r>
      <w:r w:rsidR="008D0780">
        <w:tab/>
      </w:r>
      <w:r w:rsidR="008D0780">
        <w:tab/>
      </w:r>
      <w:r w:rsidR="008D0780">
        <w:tab/>
      </w:r>
      <w:r w:rsidR="008D0780">
        <w:rPr>
          <w:rFonts w:hint="eastAsia"/>
        </w:rPr>
        <w:t>(2</w:t>
      </w:r>
      <w:r w:rsidR="00646CB2">
        <w:t>2</w:t>
      </w:r>
      <w:r w:rsidR="008D0780">
        <w:rPr>
          <w:rFonts w:hint="eastAsia"/>
        </w:rPr>
        <w:t>)</w:t>
      </w:r>
    </w:p>
    <w:p w:rsidR="008D0780" w:rsidRDefault="00A24145" w:rsidP="0038339B">
      <w:pPr>
        <w:jc w:val="both"/>
      </w:pPr>
      <w:r w:rsidRPr="00030346">
        <w:rPr>
          <w:position w:val="-30"/>
        </w:rPr>
        <w:object w:dxaOrig="2880" w:dyaOrig="720">
          <v:shape id="_x0000_i1035" type="#_x0000_t75" style="width:2in;height:36pt" o:ole="">
            <v:imagedata r:id="rId32" o:title=""/>
          </v:shape>
          <o:OLEObject Type="Embed" ProgID="Equation.3" ShapeID="_x0000_i1035" DrawAspect="Content" ObjectID="_1389039694" r:id="rId33"/>
        </w:object>
      </w:r>
      <w:r w:rsidR="008D0780">
        <w:rPr>
          <w:rFonts w:hint="eastAsia"/>
        </w:rPr>
        <w:t xml:space="preserve">        </w:t>
      </w:r>
      <w:r w:rsidR="008D0780">
        <w:tab/>
      </w:r>
      <w:r w:rsidR="008D0780">
        <w:tab/>
      </w:r>
      <w:r w:rsidR="008D0780">
        <w:tab/>
      </w:r>
      <w:r w:rsidR="008D0780">
        <w:tab/>
      </w:r>
      <w:r w:rsidR="008D0780">
        <w:tab/>
      </w:r>
      <w:r w:rsidR="008D0780">
        <w:tab/>
      </w:r>
      <w:r w:rsidR="008D0780">
        <w:tab/>
      </w:r>
      <w:r w:rsidR="008D0780">
        <w:rPr>
          <w:rFonts w:hint="eastAsia"/>
        </w:rPr>
        <w:t>(2</w:t>
      </w:r>
      <w:r w:rsidR="00646CB2">
        <w:t>3</w:t>
      </w:r>
      <w:r w:rsidR="008D0780">
        <w:rPr>
          <w:rFonts w:hint="eastAsia"/>
        </w:rPr>
        <w:t>)</w:t>
      </w:r>
    </w:p>
    <w:p w:rsidR="008D0780" w:rsidRDefault="0048308C" w:rsidP="0038339B">
      <w:pPr>
        <w:jc w:val="both"/>
      </w:pPr>
      <w:r>
        <w:t>,which are the round</w:t>
      </w:r>
      <w:r w:rsidR="001A20A6">
        <w:t>ing</w:t>
      </w:r>
      <w:r>
        <w:t xml:space="preserve"> errors for each used samples. </w:t>
      </w:r>
      <w:r w:rsidR="008D0780">
        <w:t>It is obvious that</w:t>
      </w:r>
    </w:p>
    <w:p w:rsidR="008D0780" w:rsidRDefault="008D0780" w:rsidP="0038339B">
      <w:pPr>
        <w:jc w:val="both"/>
      </w:pPr>
      <w:r w:rsidRPr="00386F5D">
        <w:rPr>
          <w:position w:val="-64"/>
        </w:rPr>
        <w:object w:dxaOrig="4060" w:dyaOrig="1400">
          <v:shape id="_x0000_i1036" type="#_x0000_t75" style="width:202.9pt;height:69.8pt" o:ole="">
            <v:imagedata r:id="rId34" o:title=""/>
          </v:shape>
          <o:OLEObject Type="Embed" ProgID="Equation.3" ShapeID="_x0000_i1036" DrawAspect="Content" ObjectID="_1389039695" r:id="rId3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="00646CB2">
        <w:t>24</w:t>
      </w:r>
      <w:r>
        <w:t>)</w:t>
      </w:r>
    </w:p>
    <w:p w:rsidR="008D0780" w:rsidRPr="00CF15BE" w:rsidRDefault="008D0780" w:rsidP="0038339B">
      <w:pPr>
        <w:pStyle w:val="Heading2"/>
        <w:jc w:val="both"/>
      </w:pPr>
      <w:r>
        <w:t>C</w:t>
      </w:r>
      <w:r w:rsidRPr="00CF15BE">
        <w:t>alculation of a</w:t>
      </w:r>
      <w:r w:rsidR="0034406F">
        <w:t>2</w:t>
      </w:r>
    </w:p>
    <w:p w:rsidR="008D0780" w:rsidRPr="00D65660" w:rsidRDefault="008D0780" w:rsidP="0038339B">
      <w:pPr>
        <w:jc w:val="both"/>
        <w:rPr>
          <w:szCs w:val="22"/>
        </w:rPr>
      </w:pPr>
      <w:r w:rsidRPr="00D65660">
        <w:rPr>
          <w:rFonts w:hint="eastAsia"/>
          <w:szCs w:val="22"/>
        </w:rPr>
        <w:t xml:space="preserve">  </w:t>
      </w:r>
      <w:r w:rsidRPr="00D65660">
        <w:rPr>
          <w:szCs w:val="22"/>
        </w:rPr>
        <w:t>F</w:t>
      </w:r>
      <w:r w:rsidRPr="00D65660">
        <w:rPr>
          <w:rFonts w:hint="eastAsia"/>
          <w:szCs w:val="22"/>
        </w:rPr>
        <w:t>rom (4), (6)</w:t>
      </w:r>
      <w:r w:rsidRPr="00D65660">
        <w:rPr>
          <w:szCs w:val="22"/>
        </w:rPr>
        <w:t>, (8)</w:t>
      </w:r>
      <w:r w:rsidR="00FA729E">
        <w:rPr>
          <w:szCs w:val="22"/>
        </w:rPr>
        <w:t xml:space="preserve">, </w:t>
      </w:r>
      <w:r w:rsidRPr="00D65660">
        <w:rPr>
          <w:rFonts w:hint="eastAsia"/>
          <w:szCs w:val="22"/>
        </w:rPr>
        <w:t xml:space="preserve">(10) </w:t>
      </w:r>
      <w:r w:rsidR="00FA729E">
        <w:rPr>
          <w:szCs w:val="22"/>
        </w:rPr>
        <w:t>(19), (20) and (21)</w:t>
      </w:r>
      <w:r w:rsidR="00FA729E" w:rsidRPr="00D65660">
        <w:rPr>
          <w:szCs w:val="22"/>
        </w:rPr>
        <w:t xml:space="preserve"> </w:t>
      </w:r>
      <w:r w:rsidRPr="00D65660">
        <w:rPr>
          <w:rFonts w:hint="eastAsia"/>
          <w:szCs w:val="22"/>
        </w:rPr>
        <w:t>we have,</w:t>
      </w:r>
    </w:p>
    <w:p w:rsidR="008D0780" w:rsidRPr="00D65660" w:rsidRDefault="008D0780" w:rsidP="0038339B">
      <w:pPr>
        <w:jc w:val="both"/>
        <w:rPr>
          <w:szCs w:val="22"/>
        </w:rPr>
      </w:pPr>
      <w:r w:rsidRPr="00D65660">
        <w:rPr>
          <w:szCs w:val="22"/>
          <w:lang w:eastAsia="ko-KR"/>
        </w:rPr>
        <w:t xml:space="preserve">a2 </w:t>
      </w:r>
      <w:r w:rsidRPr="00D65660">
        <w:rPr>
          <w:szCs w:val="22"/>
          <w:lang w:eastAsia="ko-KR"/>
        </w:rPr>
        <w:tab/>
        <w:t>= ( LL &lt;&lt; k2 ) – L*L</w:t>
      </w:r>
    </w:p>
    <w:p w:rsidR="008D0780" w:rsidRPr="00D65660" w:rsidRDefault="008D0780" w:rsidP="0038339B">
      <w:pPr>
        <w:jc w:val="both"/>
        <w:rPr>
          <w:position w:val="-32"/>
          <w:szCs w:val="22"/>
        </w:rPr>
      </w:pPr>
      <w:r w:rsidRPr="00D65660">
        <w:rPr>
          <w:position w:val="-24"/>
          <w:szCs w:val="22"/>
          <w:lang w:eastAsia="ko-KR"/>
        </w:rPr>
        <w:object w:dxaOrig="7260" w:dyaOrig="1100">
          <v:shape id="_x0000_i1037" type="#_x0000_t75" style="width:349.1pt;height:53.45pt" o:ole="">
            <v:imagedata r:id="rId36" o:title=""/>
          </v:shape>
          <o:OLEObject Type="Embed" ProgID="Equation.3" ShapeID="_x0000_i1037" DrawAspect="Content" ObjectID="_1389039696" r:id="rId37"/>
        </w:object>
      </w:r>
    </w:p>
    <w:p w:rsidR="008D0780" w:rsidRDefault="008D0780" w:rsidP="0038339B">
      <w:pPr>
        <w:jc w:val="both"/>
        <w:rPr>
          <w:position w:val="-24"/>
          <w:lang w:eastAsia="ko-KR"/>
        </w:rPr>
      </w:pPr>
      <w:r w:rsidRPr="00D65660">
        <w:rPr>
          <w:position w:val="-24"/>
          <w:lang w:eastAsia="ko-KR"/>
        </w:rPr>
        <w:object w:dxaOrig="6840" w:dyaOrig="1060">
          <v:shape id="_x0000_i1038" type="#_x0000_t75" style="width:328.9pt;height:51.25pt" o:ole="">
            <v:imagedata r:id="rId38" o:title=""/>
          </v:shape>
          <o:OLEObject Type="Embed" ProgID="Equation.3" ShapeID="_x0000_i1038" DrawAspect="Content" ObjectID="_1389039697" r:id="rId39"/>
        </w:object>
      </w:r>
    </w:p>
    <w:p w:rsidR="008D0780" w:rsidRDefault="005808C2" w:rsidP="0038339B">
      <w:pPr>
        <w:jc w:val="both"/>
        <w:rPr>
          <w:position w:val="-24"/>
          <w:szCs w:val="22"/>
          <w:lang w:eastAsia="ko-KR"/>
        </w:rPr>
      </w:pPr>
      <w:r w:rsidRPr="00D65660">
        <w:rPr>
          <w:position w:val="-24"/>
          <w:lang w:eastAsia="ko-KR"/>
        </w:rPr>
        <w:object w:dxaOrig="9080" w:dyaOrig="1060">
          <v:shape id="_x0000_i1039" type="#_x0000_t75" style="width:436.9pt;height:51.25pt" o:ole="">
            <v:imagedata r:id="rId40" o:title=""/>
          </v:shape>
          <o:OLEObject Type="Embed" ProgID="Equation.3" ShapeID="_x0000_i1039" DrawAspect="Content" ObjectID="_1389039698" r:id="rId41"/>
        </w:object>
      </w:r>
      <w:r>
        <w:rPr>
          <w:position w:val="-24"/>
          <w:szCs w:val="22"/>
          <w:lang w:eastAsia="ko-KR"/>
        </w:rPr>
        <w:t>(2</w:t>
      </w:r>
      <w:r w:rsidR="00646CB2">
        <w:rPr>
          <w:position w:val="-24"/>
          <w:szCs w:val="22"/>
          <w:lang w:eastAsia="ko-KR"/>
        </w:rPr>
        <w:t>5</w:t>
      </w:r>
      <w:r>
        <w:rPr>
          <w:position w:val="-24"/>
          <w:szCs w:val="22"/>
          <w:lang w:eastAsia="ko-KR"/>
        </w:rPr>
        <w:t>)</w:t>
      </w:r>
    </w:p>
    <w:p w:rsidR="005808C2" w:rsidRDefault="005808C2" w:rsidP="0038339B">
      <w:pPr>
        <w:jc w:val="both"/>
        <w:rPr>
          <w:position w:val="-24"/>
          <w:szCs w:val="22"/>
          <w:lang w:eastAsia="ko-KR"/>
        </w:rPr>
      </w:pPr>
      <w:r>
        <w:rPr>
          <w:position w:val="-24"/>
          <w:szCs w:val="22"/>
          <w:lang w:eastAsia="ko-KR"/>
        </w:rPr>
        <w:t xml:space="preserve">Ignoring the square of rounding error </w:t>
      </w:r>
      <w:r w:rsidRPr="005808C2">
        <w:rPr>
          <w:i/>
          <w:position w:val="-24"/>
          <w:szCs w:val="22"/>
          <w:lang w:eastAsia="ko-KR"/>
        </w:rPr>
        <w:t>RErrY’</w:t>
      </w:r>
      <w:r>
        <w:rPr>
          <w:position w:val="-24"/>
          <w:szCs w:val="22"/>
          <w:lang w:eastAsia="ko-KR"/>
        </w:rPr>
        <w:t>, we have</w:t>
      </w:r>
    </w:p>
    <w:p w:rsidR="005808C2" w:rsidRDefault="0034406F" w:rsidP="0038339B">
      <w:pPr>
        <w:jc w:val="both"/>
        <w:rPr>
          <w:position w:val="-24"/>
          <w:szCs w:val="22"/>
          <w:lang w:eastAsia="ko-KR"/>
        </w:rPr>
      </w:pPr>
      <w:r w:rsidRPr="00D65660">
        <w:rPr>
          <w:position w:val="-24"/>
          <w:lang w:eastAsia="ko-KR"/>
        </w:rPr>
        <w:object w:dxaOrig="8140" w:dyaOrig="1060">
          <v:shape id="_x0000_i1040" type="#_x0000_t75" style="width:391.65pt;height:51.25pt" o:ole="">
            <v:imagedata r:id="rId42" o:title=""/>
          </v:shape>
          <o:OLEObject Type="Embed" ProgID="Equation.3" ShapeID="_x0000_i1040" DrawAspect="Content" ObjectID="_1389039699" r:id="rId43"/>
        </w:object>
      </w:r>
      <w:r w:rsidR="005808C2">
        <w:rPr>
          <w:position w:val="-24"/>
          <w:szCs w:val="22"/>
          <w:lang w:eastAsia="ko-KR"/>
        </w:rPr>
        <w:tab/>
      </w:r>
      <w:r w:rsidR="005808C2">
        <w:rPr>
          <w:position w:val="-24"/>
          <w:szCs w:val="22"/>
          <w:lang w:eastAsia="ko-KR"/>
        </w:rPr>
        <w:tab/>
        <w:t>(</w:t>
      </w:r>
      <w:r w:rsidR="00646CB2">
        <w:rPr>
          <w:position w:val="-24"/>
          <w:szCs w:val="22"/>
          <w:lang w:eastAsia="ko-KR"/>
        </w:rPr>
        <w:t>26</w:t>
      </w:r>
      <w:r w:rsidR="005808C2">
        <w:rPr>
          <w:position w:val="-24"/>
          <w:szCs w:val="22"/>
          <w:lang w:eastAsia="ko-KR"/>
        </w:rPr>
        <w:t>)</w:t>
      </w:r>
    </w:p>
    <w:p w:rsidR="005808C2" w:rsidRDefault="005808C2" w:rsidP="0038339B">
      <w:pPr>
        <w:jc w:val="both"/>
        <w:rPr>
          <w:position w:val="-24"/>
          <w:lang w:eastAsia="ko-KR"/>
        </w:rPr>
      </w:pPr>
      <w:r>
        <w:rPr>
          <w:position w:val="-24"/>
          <w:lang w:eastAsia="ko-KR"/>
        </w:rPr>
        <w:t>If the bit-width is 8, only 8-bit multipliers are needed for calculating a2’</w:t>
      </w:r>
      <w:r w:rsidR="0048308C">
        <w:rPr>
          <w:position w:val="-24"/>
          <w:lang w:eastAsia="ko-KR"/>
        </w:rPr>
        <w:t>.</w:t>
      </w:r>
    </w:p>
    <w:p w:rsidR="005808C2" w:rsidRPr="00D65660" w:rsidRDefault="005808C2" w:rsidP="0038339B">
      <w:pPr>
        <w:pStyle w:val="Heading2"/>
        <w:ind w:left="720" w:hanging="720"/>
        <w:jc w:val="both"/>
      </w:pPr>
      <w:r>
        <w:t>C</w:t>
      </w:r>
      <w:r w:rsidRPr="00D65660">
        <w:t>alculation of a1</w:t>
      </w:r>
    </w:p>
    <w:p w:rsidR="005808C2" w:rsidRPr="00D65660" w:rsidRDefault="005808C2" w:rsidP="0038339B">
      <w:pPr>
        <w:jc w:val="both"/>
        <w:rPr>
          <w:szCs w:val="22"/>
        </w:rPr>
      </w:pPr>
      <w:r w:rsidRPr="00D65660">
        <w:rPr>
          <w:szCs w:val="22"/>
        </w:rPr>
        <w:t xml:space="preserve">  </w:t>
      </w:r>
      <w:r w:rsidR="00FA729E">
        <w:rPr>
          <w:szCs w:val="22"/>
        </w:rPr>
        <w:t>Similarly, f</w:t>
      </w:r>
      <w:r w:rsidRPr="00D65660">
        <w:rPr>
          <w:szCs w:val="22"/>
        </w:rPr>
        <w:t>rom (4), (5), (7), (8)</w:t>
      </w:r>
      <w:r w:rsidR="00FA729E">
        <w:rPr>
          <w:szCs w:val="22"/>
        </w:rPr>
        <w:t>,</w:t>
      </w:r>
      <w:r w:rsidRPr="00D65660">
        <w:rPr>
          <w:szCs w:val="22"/>
        </w:rPr>
        <w:t xml:space="preserve"> (9)</w:t>
      </w:r>
      <w:r w:rsidR="00FA729E">
        <w:rPr>
          <w:szCs w:val="22"/>
        </w:rPr>
        <w:t>, (19), (20) and (21)</w:t>
      </w:r>
      <w:r w:rsidRPr="00D65660">
        <w:rPr>
          <w:szCs w:val="22"/>
        </w:rPr>
        <w:t xml:space="preserve"> we have,</w:t>
      </w:r>
    </w:p>
    <w:p w:rsidR="005808C2" w:rsidRPr="00D65660" w:rsidRDefault="005808C2" w:rsidP="0038339B">
      <w:pPr>
        <w:jc w:val="both"/>
        <w:rPr>
          <w:szCs w:val="22"/>
          <w:lang w:eastAsia="ko-KR"/>
        </w:rPr>
      </w:pPr>
      <w:r w:rsidRPr="00D65660">
        <w:rPr>
          <w:szCs w:val="22"/>
          <w:lang w:eastAsia="ko-KR"/>
        </w:rPr>
        <w:t xml:space="preserve">a1 </w:t>
      </w:r>
      <w:r w:rsidRPr="00D65660">
        <w:rPr>
          <w:szCs w:val="22"/>
          <w:lang w:eastAsia="ko-KR"/>
        </w:rPr>
        <w:tab/>
        <w:t>= ( LC &lt;&lt; k2 ) – L*C</w:t>
      </w:r>
    </w:p>
    <w:p w:rsidR="008D0780" w:rsidRDefault="005808C2" w:rsidP="0038339B">
      <w:pPr>
        <w:jc w:val="both"/>
        <w:rPr>
          <w:position w:val="-24"/>
          <w:lang w:eastAsia="ko-KR"/>
        </w:rPr>
      </w:pPr>
      <w:r w:rsidRPr="00D65660">
        <w:rPr>
          <w:position w:val="-100"/>
          <w:szCs w:val="22"/>
          <w:lang w:eastAsia="ko-KR"/>
        </w:rPr>
        <w:object w:dxaOrig="6540" w:dyaOrig="2120">
          <v:shape id="_x0000_i1041" type="#_x0000_t75" style="width:314.2pt;height:102pt" o:ole="">
            <v:imagedata r:id="rId44" o:title=""/>
          </v:shape>
          <o:OLEObject Type="Embed" ProgID="Equation.3" ShapeID="_x0000_i1041" DrawAspect="Content" ObjectID="_1389039700" r:id="rId45"/>
        </w:object>
      </w:r>
    </w:p>
    <w:p w:rsidR="005808C2" w:rsidRDefault="005808C2" w:rsidP="0038339B">
      <w:pPr>
        <w:jc w:val="both"/>
        <w:rPr>
          <w:position w:val="-78"/>
          <w:sz w:val="20"/>
          <w:lang w:eastAsia="ko-KR"/>
        </w:rPr>
      </w:pPr>
      <w:r w:rsidRPr="008A34EB">
        <w:rPr>
          <w:position w:val="-78"/>
          <w:sz w:val="20"/>
          <w:lang w:eastAsia="ko-KR"/>
        </w:rPr>
        <w:object w:dxaOrig="5880" w:dyaOrig="1680">
          <v:shape id="_x0000_i1042" type="#_x0000_t75" style="width:282.55pt;height:81.25pt" o:ole="">
            <v:imagedata r:id="rId46" o:title=""/>
          </v:shape>
          <o:OLEObject Type="Embed" ProgID="Equation.3" ShapeID="_x0000_i1042" DrawAspect="Content" ObjectID="_1389039701" r:id="rId47"/>
        </w:object>
      </w:r>
    </w:p>
    <w:p w:rsidR="005808C2" w:rsidRDefault="005808C2" w:rsidP="0038339B">
      <w:pPr>
        <w:jc w:val="both"/>
        <w:rPr>
          <w:position w:val="-100"/>
          <w:sz w:val="20"/>
          <w:lang w:eastAsia="ko-KR"/>
        </w:rPr>
      </w:pPr>
      <w:r w:rsidRPr="005808C2">
        <w:rPr>
          <w:position w:val="-78"/>
          <w:sz w:val="20"/>
          <w:lang w:eastAsia="ko-KR"/>
        </w:rPr>
        <w:object w:dxaOrig="8340" w:dyaOrig="1680">
          <v:shape id="_x0000_i1043" type="#_x0000_t75" style="width:400.9pt;height:81.25pt" o:ole="">
            <v:imagedata r:id="rId48" o:title=""/>
          </v:shape>
          <o:OLEObject Type="Embed" ProgID="Equation.3" ShapeID="_x0000_i1043" DrawAspect="Content" ObjectID="_1389039702" r:id="rId49"/>
        </w:object>
      </w:r>
      <w:r>
        <w:rPr>
          <w:position w:val="-100"/>
          <w:sz w:val="20"/>
          <w:lang w:eastAsia="ko-KR"/>
        </w:rPr>
        <w:tab/>
        <w:t>(2</w:t>
      </w:r>
      <w:r w:rsidR="00646CB2">
        <w:rPr>
          <w:position w:val="-100"/>
          <w:sz w:val="20"/>
          <w:lang w:eastAsia="ko-KR"/>
        </w:rPr>
        <w:t>7</w:t>
      </w:r>
      <w:r>
        <w:rPr>
          <w:position w:val="-100"/>
          <w:sz w:val="20"/>
          <w:lang w:eastAsia="ko-KR"/>
        </w:rPr>
        <w:t>)</w:t>
      </w:r>
    </w:p>
    <w:p w:rsidR="005808C2" w:rsidRDefault="005808C2" w:rsidP="0038339B">
      <w:pPr>
        <w:jc w:val="both"/>
        <w:rPr>
          <w:position w:val="-24"/>
          <w:szCs w:val="22"/>
          <w:lang w:eastAsia="ko-KR"/>
        </w:rPr>
      </w:pPr>
      <w:r>
        <w:rPr>
          <w:position w:val="-24"/>
          <w:szCs w:val="22"/>
          <w:lang w:eastAsia="ko-KR"/>
        </w:rPr>
        <w:t xml:space="preserve">Ignoring the multiplication of rounding error </w:t>
      </w:r>
      <w:r w:rsidRPr="005808C2">
        <w:rPr>
          <w:i/>
          <w:position w:val="-24"/>
          <w:szCs w:val="22"/>
          <w:lang w:eastAsia="ko-KR"/>
        </w:rPr>
        <w:t>RErrY’</w:t>
      </w:r>
      <w:r>
        <w:rPr>
          <w:i/>
          <w:position w:val="-24"/>
          <w:szCs w:val="22"/>
          <w:lang w:eastAsia="ko-KR"/>
        </w:rPr>
        <w:t>*RErrC</w:t>
      </w:r>
      <w:r>
        <w:rPr>
          <w:position w:val="-24"/>
          <w:szCs w:val="22"/>
          <w:lang w:eastAsia="ko-KR"/>
        </w:rPr>
        <w:t>, we have</w:t>
      </w:r>
    </w:p>
    <w:p w:rsidR="008D0780" w:rsidRDefault="00500FCC" w:rsidP="0038339B">
      <w:pPr>
        <w:jc w:val="both"/>
      </w:pPr>
      <w:r w:rsidRPr="005808C2">
        <w:rPr>
          <w:position w:val="-78"/>
          <w:sz w:val="20"/>
          <w:lang w:eastAsia="ko-KR"/>
        </w:rPr>
        <w:object w:dxaOrig="6660" w:dyaOrig="1680">
          <v:shape id="_x0000_i1044" type="#_x0000_t75" style="width:320.2pt;height:81.25pt" o:ole="">
            <v:imagedata r:id="rId50" o:title=""/>
          </v:shape>
          <o:OLEObject Type="Embed" ProgID="Equation.3" ShapeID="_x0000_i1044" DrawAspect="Content" ObjectID="_1389039703" r:id="rId51"/>
        </w:object>
      </w:r>
      <w:r w:rsidR="005808C2">
        <w:rPr>
          <w:position w:val="-100"/>
          <w:sz w:val="20"/>
          <w:lang w:eastAsia="ko-KR"/>
        </w:rPr>
        <w:tab/>
      </w:r>
      <w:r w:rsidR="005808C2">
        <w:rPr>
          <w:position w:val="-100"/>
          <w:sz w:val="20"/>
          <w:lang w:eastAsia="ko-KR"/>
        </w:rPr>
        <w:tab/>
      </w:r>
      <w:r w:rsidR="005808C2">
        <w:rPr>
          <w:position w:val="-100"/>
          <w:sz w:val="20"/>
          <w:lang w:eastAsia="ko-KR"/>
        </w:rPr>
        <w:tab/>
      </w:r>
      <w:r w:rsidR="005808C2">
        <w:rPr>
          <w:position w:val="-100"/>
          <w:sz w:val="20"/>
          <w:lang w:eastAsia="ko-KR"/>
        </w:rPr>
        <w:tab/>
        <w:t>(2</w:t>
      </w:r>
      <w:r w:rsidR="00F85774">
        <w:rPr>
          <w:position w:val="-100"/>
          <w:sz w:val="20"/>
          <w:lang w:eastAsia="ko-KR"/>
        </w:rPr>
        <w:t>8</w:t>
      </w:r>
      <w:r w:rsidR="005808C2">
        <w:rPr>
          <w:position w:val="-100"/>
          <w:sz w:val="20"/>
          <w:lang w:eastAsia="ko-KR"/>
        </w:rPr>
        <w:t>)</w:t>
      </w:r>
    </w:p>
    <w:p w:rsidR="005808C2" w:rsidRDefault="005808C2" w:rsidP="0038339B">
      <w:pPr>
        <w:jc w:val="both"/>
        <w:rPr>
          <w:position w:val="-24"/>
          <w:lang w:eastAsia="ko-KR"/>
        </w:rPr>
      </w:pPr>
      <w:r>
        <w:rPr>
          <w:position w:val="-24"/>
          <w:lang w:eastAsia="ko-KR"/>
        </w:rPr>
        <w:lastRenderedPageBreak/>
        <w:t>Also, if the bit-width is 8, only 8-bit multipliers are needed for the calculation of a1’.</w:t>
      </w:r>
    </w:p>
    <w:p w:rsidR="00D65660" w:rsidRPr="00D65660" w:rsidRDefault="00D65660" w:rsidP="0038339B">
      <w:pPr>
        <w:jc w:val="both"/>
        <w:rPr>
          <w:szCs w:val="22"/>
          <w:lang w:val="en-GB"/>
        </w:rPr>
      </w:pPr>
    </w:p>
    <w:p w:rsidR="00D65660" w:rsidRPr="00D65660" w:rsidRDefault="0048308C" w:rsidP="0038339B">
      <w:pPr>
        <w:pStyle w:val="Heading2"/>
        <w:ind w:left="720" w:hanging="720"/>
        <w:jc w:val="both"/>
      </w:pPr>
      <w:r w:rsidRPr="00D65660">
        <w:t>Calculation</w:t>
      </w:r>
      <w:r w:rsidR="00D65660" w:rsidRPr="00D65660">
        <w:t xml:space="preserve"> of alfa</w:t>
      </w:r>
    </w:p>
    <w:p w:rsidR="00D65660" w:rsidRPr="00D65660" w:rsidRDefault="00D65660" w:rsidP="0038339B">
      <w:pPr>
        <w:jc w:val="both"/>
        <w:rPr>
          <w:szCs w:val="22"/>
          <w:lang w:val="en-GB"/>
        </w:rPr>
      </w:pPr>
      <w:r w:rsidRPr="00D65660">
        <w:rPr>
          <w:szCs w:val="22"/>
          <w:lang w:val="en-GB"/>
        </w:rPr>
        <w:t xml:space="preserve">  Because alpha=a1/a2, </w:t>
      </w:r>
      <w:r w:rsidR="005808C2">
        <w:rPr>
          <w:szCs w:val="22"/>
          <w:lang w:val="en-GB"/>
        </w:rPr>
        <w:t xml:space="preserve">using a1’ and a2’ to replace a1 and a2, </w:t>
      </w:r>
      <w:r w:rsidRPr="00D65660">
        <w:rPr>
          <w:szCs w:val="22"/>
          <w:lang w:val="en-GB"/>
        </w:rPr>
        <w:t>from (2</w:t>
      </w:r>
      <w:r w:rsidR="00B84096">
        <w:rPr>
          <w:szCs w:val="22"/>
          <w:lang w:val="en-GB"/>
        </w:rPr>
        <w:t>6</w:t>
      </w:r>
      <w:r w:rsidRPr="00D65660">
        <w:rPr>
          <w:szCs w:val="22"/>
          <w:lang w:val="en-GB"/>
        </w:rPr>
        <w:t>) and (2</w:t>
      </w:r>
      <w:r w:rsidR="00B84096">
        <w:rPr>
          <w:szCs w:val="22"/>
          <w:lang w:val="en-GB"/>
        </w:rPr>
        <w:t>8</w:t>
      </w:r>
      <w:r w:rsidRPr="00D65660">
        <w:rPr>
          <w:szCs w:val="22"/>
          <w:lang w:val="en-GB"/>
        </w:rPr>
        <w:t>) we have</w:t>
      </w:r>
    </w:p>
    <w:p w:rsidR="00500FCC" w:rsidRPr="00D65660" w:rsidRDefault="004037B8" w:rsidP="0038339B">
      <w:pPr>
        <w:jc w:val="both"/>
        <w:rPr>
          <w:position w:val="-32"/>
          <w:szCs w:val="22"/>
          <w:lang w:eastAsia="ko-KR"/>
        </w:rPr>
      </w:pPr>
      <w:r w:rsidRPr="00256CC9">
        <w:rPr>
          <w:position w:val="-98"/>
          <w:szCs w:val="22"/>
          <w:lang w:eastAsia="ko-KR"/>
        </w:rPr>
        <w:object w:dxaOrig="10860" w:dyaOrig="2079">
          <v:shape id="_x0000_i1045" type="#_x0000_t75" style="width:434.2pt;height:82.9pt" o:ole="">
            <v:imagedata r:id="rId52" o:title=""/>
          </v:shape>
          <o:OLEObject Type="Embed" ProgID="Equation.3" ShapeID="_x0000_i1045" DrawAspect="Content" ObjectID="_1389039704" r:id="rId53"/>
        </w:object>
      </w:r>
      <w:r w:rsidR="00500FCC">
        <w:rPr>
          <w:position w:val="-62"/>
          <w:szCs w:val="22"/>
          <w:lang w:eastAsia="ko-KR"/>
        </w:rPr>
        <w:t>(</w:t>
      </w:r>
      <w:r w:rsidR="00F85774">
        <w:rPr>
          <w:position w:val="-62"/>
          <w:szCs w:val="22"/>
          <w:lang w:eastAsia="ko-KR"/>
        </w:rPr>
        <w:t>29</w:t>
      </w:r>
      <w:r w:rsidR="00500FCC">
        <w:rPr>
          <w:position w:val="-62"/>
          <w:szCs w:val="22"/>
          <w:lang w:eastAsia="ko-KR"/>
        </w:rPr>
        <w:t>)</w:t>
      </w:r>
    </w:p>
    <w:p w:rsidR="00D65660" w:rsidRDefault="00D65660" w:rsidP="0038339B">
      <w:pPr>
        <w:jc w:val="both"/>
        <w:rPr>
          <w:position w:val="-32"/>
          <w:szCs w:val="22"/>
          <w:lang w:eastAsia="ko-KR"/>
        </w:rPr>
      </w:pPr>
      <w:r w:rsidRPr="00D65660">
        <w:rPr>
          <w:position w:val="-32"/>
          <w:szCs w:val="22"/>
          <w:lang w:eastAsia="ko-KR"/>
        </w:rPr>
        <w:t xml:space="preserve">  (</w:t>
      </w:r>
      <w:r w:rsidR="00500FCC">
        <w:rPr>
          <w:position w:val="-32"/>
          <w:szCs w:val="22"/>
          <w:lang w:eastAsia="ko-KR"/>
        </w:rPr>
        <w:t>30</w:t>
      </w:r>
      <w:r w:rsidRPr="00D65660">
        <w:rPr>
          <w:position w:val="-32"/>
          <w:szCs w:val="22"/>
          <w:lang w:eastAsia="ko-KR"/>
        </w:rPr>
        <w:t xml:space="preserve">) implies that by introducing the parameters of </w:t>
      </w:r>
      <w:r w:rsidRPr="00D65660">
        <w:rPr>
          <w:i/>
          <w:position w:val="-32"/>
          <w:szCs w:val="22"/>
          <w:lang w:eastAsia="ko-KR"/>
        </w:rPr>
        <w:t>avgY’</w:t>
      </w:r>
      <w:r w:rsidR="0048308C">
        <w:rPr>
          <w:i/>
          <w:position w:val="-32"/>
          <w:szCs w:val="22"/>
          <w:lang w:eastAsia="ko-KR"/>
        </w:rPr>
        <w:t>, RErrY’,</w:t>
      </w:r>
      <w:r w:rsidRPr="00D65660">
        <w:rPr>
          <w:position w:val="-32"/>
          <w:szCs w:val="22"/>
          <w:lang w:eastAsia="ko-KR"/>
        </w:rPr>
        <w:t xml:space="preserve"> </w:t>
      </w:r>
      <w:r w:rsidRPr="00D65660">
        <w:rPr>
          <w:i/>
          <w:position w:val="-32"/>
          <w:szCs w:val="22"/>
          <w:lang w:eastAsia="ko-KR"/>
        </w:rPr>
        <w:t>avgC</w:t>
      </w:r>
      <w:r w:rsidR="0048308C">
        <w:rPr>
          <w:i/>
          <w:position w:val="-32"/>
          <w:szCs w:val="22"/>
          <w:lang w:eastAsia="ko-KR"/>
        </w:rPr>
        <w:t xml:space="preserve"> and RErrC</w:t>
      </w:r>
      <w:r w:rsidRPr="00D65660">
        <w:rPr>
          <w:position w:val="-32"/>
          <w:szCs w:val="22"/>
          <w:lang w:eastAsia="ko-KR"/>
        </w:rPr>
        <w:t>, no large multipli</w:t>
      </w:r>
      <w:r w:rsidR="001B32D6">
        <w:rPr>
          <w:position w:val="-32"/>
          <w:szCs w:val="22"/>
          <w:lang w:eastAsia="ko-KR"/>
        </w:rPr>
        <w:t>er</w:t>
      </w:r>
      <w:r w:rsidRPr="00D65660">
        <w:rPr>
          <w:position w:val="-32"/>
          <w:szCs w:val="22"/>
          <w:lang w:eastAsia="ko-KR"/>
        </w:rPr>
        <w:t xml:space="preserve"> </w:t>
      </w:r>
      <w:r w:rsidR="00500FCC">
        <w:rPr>
          <w:position w:val="-32"/>
          <w:szCs w:val="22"/>
          <w:lang w:eastAsia="ko-KR"/>
        </w:rPr>
        <w:t>more than 8-bit</w:t>
      </w:r>
      <w:r w:rsidRPr="00D65660">
        <w:rPr>
          <w:position w:val="-32"/>
          <w:szCs w:val="22"/>
          <w:lang w:eastAsia="ko-KR"/>
        </w:rPr>
        <w:t xml:space="preserve"> is required to calculate alpha</w:t>
      </w:r>
      <w:r w:rsidR="004037B8">
        <w:rPr>
          <w:position w:val="-32"/>
          <w:szCs w:val="22"/>
          <w:lang w:eastAsia="ko-KR"/>
        </w:rPr>
        <w:t xml:space="preserve"> and the subtrators are 16-bit</w:t>
      </w:r>
      <w:r w:rsidRPr="00D65660">
        <w:rPr>
          <w:position w:val="-32"/>
          <w:szCs w:val="22"/>
          <w:lang w:eastAsia="ko-KR"/>
        </w:rPr>
        <w:t>.</w:t>
      </w:r>
    </w:p>
    <w:p w:rsidR="00D65660" w:rsidRPr="00500FCC" w:rsidRDefault="00D65660" w:rsidP="0038339B">
      <w:pPr>
        <w:jc w:val="both"/>
        <w:rPr>
          <w:szCs w:val="22"/>
        </w:rPr>
      </w:pPr>
    </w:p>
    <w:p w:rsidR="00D65660" w:rsidRPr="00D65660" w:rsidRDefault="00D65660" w:rsidP="0038339B">
      <w:pPr>
        <w:pStyle w:val="Heading2"/>
        <w:ind w:left="720" w:hanging="720"/>
        <w:jc w:val="both"/>
      </w:pPr>
      <w:r>
        <w:t>C</w:t>
      </w:r>
      <w:r w:rsidRPr="00D65660">
        <w:t xml:space="preserve">alculation of beta  </w:t>
      </w:r>
    </w:p>
    <w:p w:rsidR="00D65660" w:rsidRPr="00D65660" w:rsidRDefault="00D65660" w:rsidP="0038339B">
      <w:pPr>
        <w:jc w:val="both"/>
        <w:rPr>
          <w:szCs w:val="22"/>
          <w:lang w:val="en-GB"/>
        </w:rPr>
      </w:pPr>
      <w:r w:rsidRPr="00D65660">
        <w:rPr>
          <w:szCs w:val="22"/>
          <w:lang w:val="en-GB"/>
        </w:rPr>
        <w:t>Beta is originally derived as follows [2]:</w:t>
      </w:r>
    </w:p>
    <w:p w:rsidR="00D65660" w:rsidRPr="00D65660" w:rsidRDefault="00D65660" w:rsidP="0038339B">
      <w:pPr>
        <w:jc w:val="both"/>
        <w:rPr>
          <w:szCs w:val="22"/>
          <w:lang w:val="en-GB"/>
        </w:rPr>
      </w:pPr>
    </w:p>
    <w:p w:rsidR="00D65660" w:rsidRPr="00D65660" w:rsidRDefault="00D65660" w:rsidP="0038339B">
      <w:pPr>
        <w:jc w:val="both"/>
        <w:rPr>
          <w:position w:val="-32"/>
          <w:szCs w:val="22"/>
          <w:lang w:eastAsia="ko-KR"/>
        </w:rPr>
      </w:pPr>
      <w:r w:rsidRPr="00D65660">
        <w:rPr>
          <w:position w:val="-24"/>
          <w:szCs w:val="22"/>
          <w:lang w:eastAsia="ko-KR"/>
        </w:rPr>
        <w:object w:dxaOrig="7339" w:dyaOrig="1060">
          <v:shape id="_x0000_i1046" type="#_x0000_t75" style="width:352.9pt;height:51.25pt" o:ole="">
            <v:imagedata r:id="rId54" o:title=""/>
          </v:shape>
          <o:OLEObject Type="Embed" ProgID="Equation.3" ShapeID="_x0000_i1046" DrawAspect="Content" ObjectID="_1389039705" r:id="rId55"/>
        </w:object>
      </w:r>
      <w:r w:rsidR="00204A83">
        <w:rPr>
          <w:position w:val="-32"/>
          <w:szCs w:val="22"/>
          <w:lang w:eastAsia="ko-KR"/>
        </w:rPr>
        <w:tab/>
      </w:r>
      <w:r w:rsidR="00204A83">
        <w:rPr>
          <w:position w:val="-32"/>
          <w:szCs w:val="22"/>
          <w:lang w:eastAsia="ko-KR"/>
        </w:rPr>
        <w:tab/>
      </w:r>
      <w:r>
        <w:rPr>
          <w:position w:val="-32"/>
          <w:szCs w:val="22"/>
          <w:lang w:eastAsia="ko-KR"/>
        </w:rPr>
        <w:t>(</w:t>
      </w:r>
      <w:r w:rsidR="00500FCC">
        <w:rPr>
          <w:position w:val="-32"/>
          <w:szCs w:val="22"/>
          <w:lang w:eastAsia="ko-KR"/>
        </w:rPr>
        <w:t>3</w:t>
      </w:r>
      <w:r w:rsidR="00F85774">
        <w:rPr>
          <w:position w:val="-32"/>
          <w:szCs w:val="22"/>
          <w:lang w:eastAsia="ko-KR"/>
        </w:rPr>
        <w:t>0</w:t>
      </w:r>
      <w:r>
        <w:rPr>
          <w:position w:val="-32"/>
          <w:szCs w:val="22"/>
          <w:lang w:eastAsia="ko-KR"/>
        </w:rPr>
        <w:t>)</w:t>
      </w:r>
    </w:p>
    <w:p w:rsidR="00D65660" w:rsidRPr="00D65660" w:rsidRDefault="00D65660" w:rsidP="0038339B">
      <w:pPr>
        <w:jc w:val="both"/>
        <w:rPr>
          <w:position w:val="-32"/>
          <w:szCs w:val="22"/>
          <w:lang w:eastAsia="ko-KR"/>
        </w:rPr>
      </w:pPr>
      <w:r w:rsidRPr="00D65660">
        <w:rPr>
          <w:position w:val="-32"/>
          <w:szCs w:val="22"/>
          <w:lang w:eastAsia="ko-KR"/>
        </w:rPr>
        <w:t xml:space="preserve">  Using the parameters of </w:t>
      </w:r>
      <w:r w:rsidRPr="00D65660">
        <w:rPr>
          <w:i/>
          <w:position w:val="-32"/>
          <w:szCs w:val="22"/>
          <w:lang w:eastAsia="ko-KR"/>
        </w:rPr>
        <w:t>avgY’</w:t>
      </w:r>
      <w:r w:rsidR="00500FCC">
        <w:rPr>
          <w:position w:val="-32"/>
          <w:szCs w:val="22"/>
          <w:lang w:eastAsia="ko-KR"/>
        </w:rPr>
        <w:t xml:space="preserve">, </w:t>
      </w:r>
      <w:r w:rsidR="00500FCC">
        <w:rPr>
          <w:i/>
          <w:position w:val="-32"/>
          <w:szCs w:val="22"/>
          <w:lang w:eastAsia="ko-KR"/>
        </w:rPr>
        <w:t>RErrY’, avgC, and RErrC</w:t>
      </w:r>
      <w:r w:rsidRPr="00D65660">
        <w:rPr>
          <w:position w:val="-32"/>
          <w:szCs w:val="22"/>
          <w:lang w:eastAsia="ko-KR"/>
        </w:rPr>
        <w:t xml:space="preserve">, the calculation is rewritten as bellowing </w:t>
      </w:r>
    </w:p>
    <w:p w:rsidR="00D65660" w:rsidRDefault="00204A83" w:rsidP="0038339B">
      <w:pPr>
        <w:jc w:val="both"/>
        <w:rPr>
          <w:position w:val="-32"/>
          <w:szCs w:val="22"/>
          <w:lang w:eastAsia="ko-KR"/>
        </w:rPr>
      </w:pPr>
      <w:r w:rsidRPr="00D65660">
        <w:rPr>
          <w:position w:val="-24"/>
          <w:szCs w:val="22"/>
          <w:lang w:eastAsia="ko-KR"/>
        </w:rPr>
        <w:object w:dxaOrig="6160" w:dyaOrig="620">
          <v:shape id="_x0000_i1047" type="#_x0000_t75" style="width:295.65pt;height:30pt" o:ole="">
            <v:imagedata r:id="rId56" o:title=""/>
          </v:shape>
          <o:OLEObject Type="Embed" ProgID="Equation.3" ShapeID="_x0000_i1047" DrawAspect="Content" ObjectID="_1389039706" r:id="rId57"/>
        </w:object>
      </w:r>
      <w:r>
        <w:rPr>
          <w:position w:val="-32"/>
          <w:szCs w:val="22"/>
          <w:lang w:eastAsia="ko-KR"/>
        </w:rPr>
        <w:tab/>
      </w:r>
      <w:r>
        <w:rPr>
          <w:position w:val="-32"/>
          <w:szCs w:val="22"/>
          <w:lang w:eastAsia="ko-KR"/>
        </w:rPr>
        <w:tab/>
      </w:r>
      <w:r>
        <w:rPr>
          <w:position w:val="-32"/>
          <w:szCs w:val="22"/>
          <w:lang w:eastAsia="ko-KR"/>
        </w:rPr>
        <w:tab/>
      </w:r>
      <w:r w:rsidR="00D65660">
        <w:rPr>
          <w:position w:val="-32"/>
          <w:szCs w:val="22"/>
          <w:lang w:eastAsia="ko-KR"/>
        </w:rPr>
        <w:t>(</w:t>
      </w:r>
      <w:r w:rsidR="00500FCC">
        <w:rPr>
          <w:position w:val="-32"/>
          <w:szCs w:val="22"/>
          <w:lang w:eastAsia="ko-KR"/>
        </w:rPr>
        <w:t>3</w:t>
      </w:r>
      <w:r w:rsidR="00F85774">
        <w:rPr>
          <w:position w:val="-32"/>
          <w:szCs w:val="22"/>
          <w:lang w:eastAsia="ko-KR"/>
        </w:rPr>
        <w:t>1</w:t>
      </w:r>
      <w:r w:rsidR="00D65660" w:rsidRPr="00D65660">
        <w:rPr>
          <w:position w:val="-32"/>
          <w:szCs w:val="22"/>
          <w:lang w:eastAsia="ko-KR"/>
        </w:rPr>
        <w:t>)</w:t>
      </w:r>
    </w:p>
    <w:p w:rsidR="001B6875" w:rsidRDefault="001B6875" w:rsidP="0038339B">
      <w:pPr>
        <w:jc w:val="both"/>
        <w:rPr>
          <w:position w:val="-32"/>
          <w:szCs w:val="22"/>
          <w:lang w:eastAsia="ko-KR"/>
        </w:rPr>
      </w:pPr>
      <w:r>
        <w:rPr>
          <w:position w:val="-32"/>
          <w:szCs w:val="22"/>
          <w:lang w:eastAsia="ko-KR"/>
        </w:rPr>
        <w:t>We can also ignore the rounding errors</w:t>
      </w:r>
      <w:r w:rsidR="00EF5DF7">
        <w:rPr>
          <w:position w:val="-32"/>
          <w:szCs w:val="22"/>
          <w:lang w:eastAsia="ko-KR"/>
        </w:rPr>
        <w:t xml:space="preserve"> of </w:t>
      </w:r>
      <w:r w:rsidR="00EF5DF7">
        <w:rPr>
          <w:i/>
          <w:position w:val="-32"/>
          <w:szCs w:val="22"/>
          <w:lang w:eastAsia="ko-KR"/>
        </w:rPr>
        <w:t>RErrY’ and RErrC</w:t>
      </w:r>
      <w:r>
        <w:rPr>
          <w:position w:val="-32"/>
          <w:szCs w:val="22"/>
          <w:lang w:eastAsia="ko-KR"/>
        </w:rPr>
        <w:t>, and have</w:t>
      </w:r>
    </w:p>
    <w:p w:rsidR="001B6875" w:rsidRDefault="0034406F" w:rsidP="0038339B">
      <w:pPr>
        <w:jc w:val="both"/>
        <w:rPr>
          <w:position w:val="-24"/>
          <w:szCs w:val="22"/>
          <w:lang w:eastAsia="ko-KR"/>
        </w:rPr>
      </w:pPr>
      <w:r w:rsidRPr="00D65660">
        <w:rPr>
          <w:position w:val="-24"/>
          <w:szCs w:val="22"/>
          <w:lang w:eastAsia="ko-KR"/>
        </w:rPr>
        <w:object w:dxaOrig="6520" w:dyaOrig="620">
          <v:shape id="_x0000_i1048" type="#_x0000_t75" style="width:312.55pt;height:30pt" o:ole="">
            <v:imagedata r:id="rId58" o:title=""/>
          </v:shape>
          <o:OLEObject Type="Embed" ProgID="Equation.3" ShapeID="_x0000_i1048" DrawAspect="Content" ObjectID="_1389039707" r:id="rId59"/>
        </w:object>
      </w:r>
      <w:r w:rsidR="001B6875">
        <w:rPr>
          <w:position w:val="-24"/>
          <w:szCs w:val="22"/>
          <w:lang w:eastAsia="ko-KR"/>
        </w:rPr>
        <w:tab/>
      </w:r>
      <w:r w:rsidR="001B6875">
        <w:rPr>
          <w:position w:val="-24"/>
          <w:szCs w:val="22"/>
          <w:lang w:eastAsia="ko-KR"/>
        </w:rPr>
        <w:tab/>
      </w:r>
      <w:r w:rsidR="001B6875">
        <w:rPr>
          <w:position w:val="-24"/>
          <w:szCs w:val="22"/>
          <w:lang w:eastAsia="ko-KR"/>
        </w:rPr>
        <w:tab/>
        <w:t>(</w:t>
      </w:r>
      <w:r w:rsidR="00F85774">
        <w:rPr>
          <w:position w:val="-24"/>
          <w:szCs w:val="22"/>
          <w:lang w:eastAsia="ko-KR"/>
        </w:rPr>
        <w:t>32</w:t>
      </w:r>
      <w:r w:rsidR="001B6875">
        <w:rPr>
          <w:position w:val="-24"/>
          <w:szCs w:val="22"/>
          <w:lang w:eastAsia="ko-KR"/>
        </w:rPr>
        <w:t>)</w:t>
      </w:r>
    </w:p>
    <w:p w:rsidR="0034406F" w:rsidRPr="00665F68" w:rsidRDefault="0034406F" w:rsidP="0038339B">
      <w:pPr>
        <w:jc w:val="both"/>
        <w:rPr>
          <w:position w:val="-24"/>
          <w:szCs w:val="22"/>
          <w:lang w:eastAsia="ko-KR"/>
        </w:rPr>
      </w:pPr>
      <w:r>
        <w:rPr>
          <w:position w:val="-24"/>
          <w:szCs w:val="22"/>
          <w:lang w:eastAsia="ko-KR"/>
        </w:rPr>
        <w:t>The bit-width of (</w:t>
      </w:r>
      <w:r w:rsidR="00817D68">
        <w:rPr>
          <w:position w:val="-24"/>
          <w:szCs w:val="22"/>
          <w:lang w:eastAsia="ko-KR"/>
        </w:rPr>
        <w:t>32</w:t>
      </w:r>
      <w:r>
        <w:rPr>
          <w:position w:val="-24"/>
          <w:szCs w:val="22"/>
          <w:lang w:eastAsia="ko-KR"/>
        </w:rPr>
        <w:t>) is reduced compared with (</w:t>
      </w:r>
      <w:r w:rsidR="004037B8">
        <w:rPr>
          <w:position w:val="-24"/>
          <w:szCs w:val="22"/>
          <w:lang w:eastAsia="ko-KR"/>
        </w:rPr>
        <w:t>17</w:t>
      </w:r>
      <w:r>
        <w:rPr>
          <w:position w:val="-24"/>
          <w:szCs w:val="22"/>
          <w:lang w:eastAsia="ko-KR"/>
        </w:rPr>
        <w:t>)</w:t>
      </w:r>
      <w:r w:rsidR="00665F68" w:rsidRPr="00665F68">
        <w:rPr>
          <w:position w:val="-24"/>
          <w:szCs w:val="22"/>
          <w:lang w:eastAsia="ko-KR"/>
        </w:rPr>
        <w:t xml:space="preserve"> and no shifting operation is needed.</w:t>
      </w:r>
    </w:p>
    <w:p w:rsidR="00B362C7" w:rsidRPr="00B362C7" w:rsidRDefault="00B362C7" w:rsidP="0038339B">
      <w:pPr>
        <w:pStyle w:val="Heading1"/>
        <w:jc w:val="both"/>
        <w:rPr>
          <w:lang w:val="en-CA" w:eastAsia="zh-CN"/>
        </w:rPr>
      </w:pPr>
      <w:r w:rsidRPr="00B362C7">
        <w:rPr>
          <w:lang w:val="en-CA" w:eastAsia="zh-CN"/>
        </w:rPr>
        <w:t>The new steps of LM mode</w:t>
      </w:r>
    </w:p>
    <w:p w:rsidR="00B362C7" w:rsidRPr="00B362C7" w:rsidRDefault="00B362C7" w:rsidP="0038339B">
      <w:pPr>
        <w:jc w:val="both"/>
        <w:rPr>
          <w:szCs w:val="22"/>
        </w:rPr>
      </w:pPr>
      <w:r w:rsidRPr="00B362C7">
        <w:rPr>
          <w:szCs w:val="22"/>
        </w:rPr>
        <w:t xml:space="preserve">  Based on the derivation of Section 3, </w:t>
      </w:r>
      <w:r w:rsidRPr="00B362C7">
        <w:rPr>
          <w:szCs w:val="22"/>
          <w:lang w:eastAsia="ko-KR"/>
        </w:rPr>
        <w:t>the values of the prediction samples predSamples[ x, y ], are derived as the following new ordered steps:</w:t>
      </w:r>
    </w:p>
    <w:p w:rsidR="00B362C7" w:rsidRDefault="00B362C7" w:rsidP="0038339B">
      <w:pPr>
        <w:jc w:val="both"/>
        <w:rPr>
          <w:szCs w:val="22"/>
        </w:rPr>
      </w:pPr>
      <w:r w:rsidRPr="00B362C7">
        <w:rPr>
          <w:szCs w:val="22"/>
        </w:rPr>
        <w:t xml:space="preserve">      ……</w:t>
      </w:r>
    </w:p>
    <w:p w:rsidR="0034406F" w:rsidRPr="00210652" w:rsidRDefault="0034406F" w:rsidP="0038339B">
      <w:pPr>
        <w:numPr>
          <w:ilvl w:val="0"/>
          <w:numId w:val="29"/>
        </w:numPr>
        <w:tabs>
          <w:tab w:val="clear" w:pos="360"/>
          <w:tab w:val="left" w:pos="1701"/>
        </w:tabs>
        <w:jc w:val="both"/>
        <w:rPr>
          <w:lang w:eastAsia="ko-KR"/>
        </w:rPr>
      </w:pPr>
      <w:r w:rsidRPr="00210652">
        <w:rPr>
          <w:lang w:eastAsia="ko-KR"/>
        </w:rPr>
        <w:t xml:space="preserve">Variables L, C, LL, </w:t>
      </w:r>
      <w:r w:rsidR="007C15E3">
        <w:rPr>
          <w:lang w:eastAsia="ko-KR"/>
        </w:rPr>
        <w:t xml:space="preserve">and </w:t>
      </w:r>
      <w:r w:rsidRPr="00210652">
        <w:rPr>
          <w:lang w:eastAsia="ko-KR"/>
        </w:rPr>
        <w:t>LC are derived as follows:</w:t>
      </w:r>
    </w:p>
    <w:p w:rsidR="0034406F" w:rsidRPr="00210652" w:rsidRDefault="0034406F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 = </w:t>
      </w:r>
      <w:r w:rsidRPr="00210652">
        <w:rPr>
          <w:position w:val="-32"/>
          <w:sz w:val="20"/>
          <w:szCs w:val="20"/>
          <w:lang w:eastAsia="ko-KR"/>
        </w:rPr>
        <w:object w:dxaOrig="3040" w:dyaOrig="760">
          <v:shape id="_x0000_i1049" type="#_x0000_t75" style="width:145.65pt;height:36.55pt" o:ole="">
            <v:imagedata r:id="rId60" o:title=""/>
          </v:shape>
          <o:OLEObject Type="Embed" ProgID="Equation.3" ShapeID="_x0000_i1049" DrawAspect="Content" ObjectID="_1389039708" r:id="rId61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8A7E22">
        <w:rPr>
          <w:sz w:val="20"/>
          <w:szCs w:val="20"/>
        </w:rPr>
        <w:t>3</w:t>
      </w:r>
      <w:r w:rsidR="0061618F">
        <w:rPr>
          <w:sz w:val="20"/>
          <w:szCs w:val="20"/>
          <w:lang w:eastAsia="zh-CN"/>
        </w:rPr>
        <w:t>3</w:t>
      </w:r>
      <w:r w:rsidRPr="00210652">
        <w:rPr>
          <w:sz w:val="20"/>
          <w:szCs w:val="20"/>
        </w:rPr>
        <w:t>)</w:t>
      </w:r>
    </w:p>
    <w:p w:rsidR="0034406F" w:rsidRPr="00210652" w:rsidRDefault="0034406F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lastRenderedPageBreak/>
        <w:t xml:space="preserve">C = </w:t>
      </w:r>
      <w:r w:rsidRPr="00210652">
        <w:rPr>
          <w:position w:val="-32"/>
          <w:sz w:val="20"/>
          <w:szCs w:val="20"/>
          <w:lang w:eastAsia="ko-KR"/>
        </w:rPr>
        <w:object w:dxaOrig="2680" w:dyaOrig="760">
          <v:shape id="_x0000_i1050" type="#_x0000_t75" style="width:128.75pt;height:36.55pt" o:ole="">
            <v:imagedata r:id="rId62" o:title=""/>
          </v:shape>
          <o:OLEObject Type="Embed" ProgID="Equation.3" ShapeID="_x0000_i1050" DrawAspect="Content" ObjectID="_1389039709" r:id="rId63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8A7E22">
        <w:rPr>
          <w:sz w:val="20"/>
          <w:szCs w:val="20"/>
        </w:rPr>
        <w:t>3</w:t>
      </w:r>
      <w:r w:rsidR="0061618F">
        <w:rPr>
          <w:sz w:val="20"/>
          <w:szCs w:val="20"/>
        </w:rPr>
        <w:t>4</w:t>
      </w:r>
      <w:r w:rsidRPr="00210652">
        <w:rPr>
          <w:sz w:val="20"/>
          <w:szCs w:val="20"/>
        </w:rPr>
        <w:t>)</w:t>
      </w:r>
    </w:p>
    <w:p w:rsidR="0034406F" w:rsidRPr="00210652" w:rsidRDefault="0034406F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LL = </w:t>
      </w:r>
      <w:r w:rsidRPr="00210652">
        <w:rPr>
          <w:position w:val="-32"/>
          <w:sz w:val="20"/>
          <w:szCs w:val="20"/>
          <w:lang w:eastAsia="ko-KR"/>
        </w:rPr>
        <w:object w:dxaOrig="3240" w:dyaOrig="760">
          <v:shape id="_x0000_i1051" type="#_x0000_t75" style="width:156pt;height:36.55pt" o:ole="">
            <v:imagedata r:id="rId64" o:title=""/>
          </v:shape>
          <o:OLEObject Type="Embed" ProgID="Equation.3" ShapeID="_x0000_i1051" DrawAspect="Content" ObjectID="_1389039710" r:id="rId65"/>
        </w:object>
      </w:r>
      <w:r w:rsidRPr="00210652">
        <w:rPr>
          <w:sz w:val="20"/>
          <w:szCs w:val="20"/>
          <w:lang w:eastAsia="ko-KR"/>
        </w:rPr>
        <w:tab/>
      </w:r>
      <w:r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8A7E22">
        <w:rPr>
          <w:sz w:val="20"/>
          <w:szCs w:val="20"/>
        </w:rPr>
        <w:t>3</w:t>
      </w:r>
      <w:r w:rsidR="0061618F">
        <w:rPr>
          <w:sz w:val="20"/>
          <w:szCs w:val="20"/>
          <w:lang w:eastAsia="zh-CN"/>
        </w:rPr>
        <w:t>5</w:t>
      </w:r>
      <w:r w:rsidRPr="00210652">
        <w:rPr>
          <w:sz w:val="20"/>
          <w:szCs w:val="20"/>
        </w:rPr>
        <w:t>)</w:t>
      </w:r>
    </w:p>
    <w:p w:rsidR="0034406F" w:rsidRPr="00210652" w:rsidRDefault="0034406F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LC = </w:t>
      </w:r>
      <w:r w:rsidRPr="00210652">
        <w:rPr>
          <w:position w:val="-32"/>
          <w:sz w:val="20"/>
          <w:szCs w:val="20"/>
          <w:lang w:eastAsia="ko-KR"/>
        </w:rPr>
        <w:object w:dxaOrig="4880" w:dyaOrig="760">
          <v:shape id="_x0000_i1052" type="#_x0000_t75" style="width:234pt;height:36.55pt" o:ole="">
            <v:imagedata r:id="rId66" o:title=""/>
          </v:shape>
          <o:OLEObject Type="Embed" ProgID="Equation.3" ShapeID="_x0000_i1052" DrawAspect="Content" ObjectID="_1389039711" r:id="rId67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 w:rsidR="008A7E22">
        <w:rPr>
          <w:sz w:val="20"/>
          <w:szCs w:val="20"/>
        </w:rPr>
        <w:t>3</w:t>
      </w:r>
      <w:r w:rsidR="0061618F">
        <w:rPr>
          <w:sz w:val="20"/>
          <w:szCs w:val="20"/>
          <w:lang w:eastAsia="zh-CN"/>
        </w:rPr>
        <w:t>6</w:t>
      </w:r>
      <w:r w:rsidRPr="00210652">
        <w:rPr>
          <w:sz w:val="20"/>
          <w:szCs w:val="20"/>
        </w:rPr>
        <w:t>)</w:t>
      </w:r>
    </w:p>
    <w:p w:rsidR="0034406F" w:rsidRPr="00210652" w:rsidRDefault="0034406F" w:rsidP="0038339B">
      <w:pPr>
        <w:numPr>
          <w:ilvl w:val="0"/>
          <w:numId w:val="29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Variables</w:t>
      </w:r>
      <w:r>
        <w:rPr>
          <w:lang w:eastAsia="ko-KR"/>
        </w:rPr>
        <w:t xml:space="preserve"> </w:t>
      </w:r>
      <w:r w:rsidRPr="00210652">
        <w:rPr>
          <w:lang w:eastAsia="ko-KR"/>
        </w:rPr>
        <w:t>a</w:t>
      </w:r>
      <w:r w:rsidR="00E02C16">
        <w:rPr>
          <w:lang w:eastAsia="ko-KR"/>
        </w:rPr>
        <w:t>lpha</w:t>
      </w:r>
      <w:r w:rsidRPr="00210652">
        <w:rPr>
          <w:lang w:eastAsia="ko-KR"/>
        </w:rPr>
        <w:t>, b</w:t>
      </w:r>
      <w:r w:rsidR="00E02C16">
        <w:rPr>
          <w:lang w:eastAsia="ko-KR"/>
        </w:rPr>
        <w:t>eta</w:t>
      </w:r>
      <w:r w:rsidRPr="00210652">
        <w:rPr>
          <w:lang w:eastAsia="ko-KR"/>
        </w:rPr>
        <w:t xml:space="preserve"> and k are derived as:</w:t>
      </w:r>
    </w:p>
    <w:p w:rsidR="0034406F" w:rsidRPr="00210652" w:rsidRDefault="0034406F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lang w:eastAsia="ko-KR"/>
        </w:rPr>
      </w:pPr>
      <w:r>
        <w:rPr>
          <w:sz w:val="20"/>
          <w:lang w:eastAsia="ko-KR"/>
        </w:rPr>
        <w:t>avgY’</w:t>
      </w:r>
      <w:r w:rsidRPr="00210652">
        <w:rPr>
          <w:sz w:val="20"/>
          <w:lang w:eastAsia="ko-KR"/>
        </w:rPr>
        <w:tab/>
        <w:t xml:space="preserve">= 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</w:t>
      </w:r>
      <w:r w:rsidRPr="00E8461A">
        <w:rPr>
          <w:sz w:val="20"/>
          <w:lang w:eastAsia="ko-KR"/>
        </w:rPr>
        <w:t> </w:t>
      </w:r>
      <w:r>
        <w:rPr>
          <w:sz w:val="20"/>
          <w:lang w:eastAsia="ko-KR"/>
        </w:rPr>
        <w:t>&gt;&gt;</w:t>
      </w:r>
      <w:r w:rsidRPr="0034406F"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>
        <w:rPr>
          <w:sz w:val="20"/>
          <w:lang w:eastAsia="ko-KR"/>
        </w:rPr>
        <w:t>2*nS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8A7E22">
        <w:rPr>
          <w:sz w:val="20"/>
        </w:rPr>
        <w:t>3</w:t>
      </w:r>
      <w:r w:rsidR="0061618F">
        <w:rPr>
          <w:sz w:val="20"/>
        </w:rPr>
        <w:t>7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</w:r>
      <w:r>
        <w:rPr>
          <w:sz w:val="20"/>
          <w:lang w:eastAsia="ko-KR"/>
        </w:rPr>
        <w:t>RErrY’</w:t>
      </w:r>
      <w:r w:rsidRPr="00210652">
        <w:rPr>
          <w:sz w:val="20"/>
          <w:lang w:eastAsia="ko-KR"/>
        </w:rPr>
        <w:t xml:space="preserve">= </w:t>
      </w:r>
      <w:r w:rsidR="004037B8">
        <w:rPr>
          <w:sz w:val="20"/>
          <w:lang w:eastAsia="ko-KR"/>
        </w:rPr>
        <w:t>L ^</w:t>
      </w:r>
      <w:r>
        <w:rPr>
          <w:sz w:val="20"/>
          <w:lang w:eastAsia="ko-KR"/>
        </w:rPr>
        <w:t xml:space="preserve"> </w:t>
      </w:r>
      <w:r w:rsidR="001B696A">
        <w:rPr>
          <w:sz w:val="20"/>
          <w:lang w:eastAsia="ko-KR"/>
        </w:rPr>
        <w:t>(</w:t>
      </w:r>
      <w:r>
        <w:rPr>
          <w:sz w:val="20"/>
          <w:lang w:eastAsia="ko-KR"/>
        </w:rPr>
        <w:t>avgY’&lt;&lt;</w:t>
      </w:r>
      <w:r w:rsidRPr="0034406F"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>
        <w:rPr>
          <w:sz w:val="20"/>
          <w:lang w:eastAsia="ko-KR"/>
        </w:rPr>
        <w:t>2*nS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="001B696A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8A7E22">
        <w:rPr>
          <w:sz w:val="20"/>
        </w:rPr>
        <w:t>3</w:t>
      </w:r>
      <w:r w:rsidR="0061618F">
        <w:rPr>
          <w:sz w:val="20"/>
          <w:lang w:eastAsia="zh-CN"/>
        </w:rPr>
        <w:t>8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</w:r>
      <w:r>
        <w:rPr>
          <w:sz w:val="20"/>
          <w:lang w:eastAsia="ko-KR"/>
        </w:rPr>
        <w:t>avgC</w:t>
      </w:r>
      <w:r w:rsidRPr="00210652">
        <w:rPr>
          <w:sz w:val="20"/>
          <w:lang w:eastAsia="ko-KR"/>
        </w:rPr>
        <w:tab/>
        <w:t xml:space="preserve">= </w:t>
      </w:r>
      <w:r w:rsidRPr="00E8461A">
        <w:rPr>
          <w:sz w:val="20"/>
          <w:lang w:eastAsia="ko-KR"/>
        </w:rPr>
        <w:t> </w:t>
      </w:r>
      <w:r>
        <w:rPr>
          <w:sz w:val="20"/>
          <w:lang w:eastAsia="ko-KR"/>
        </w:rPr>
        <w:t>C</w:t>
      </w:r>
      <w:r w:rsidRPr="00E8461A">
        <w:rPr>
          <w:sz w:val="20"/>
          <w:lang w:eastAsia="ko-KR"/>
        </w:rPr>
        <w:t> </w:t>
      </w:r>
      <w:r>
        <w:rPr>
          <w:sz w:val="20"/>
          <w:lang w:eastAsia="ko-KR"/>
        </w:rPr>
        <w:t xml:space="preserve"> &gt;&gt;</w:t>
      </w:r>
      <w:r w:rsidRPr="0034406F"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>
        <w:rPr>
          <w:sz w:val="20"/>
          <w:lang w:eastAsia="ko-KR"/>
        </w:rPr>
        <w:t>2*nS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61618F">
        <w:rPr>
          <w:sz w:val="20"/>
        </w:rPr>
        <w:t>39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</w:r>
      <w:r>
        <w:rPr>
          <w:sz w:val="20"/>
          <w:lang w:eastAsia="ko-KR"/>
        </w:rPr>
        <w:t>RErrC</w:t>
      </w:r>
      <w:r w:rsidRPr="00210652">
        <w:rPr>
          <w:sz w:val="20"/>
          <w:lang w:eastAsia="ko-KR"/>
        </w:rPr>
        <w:t xml:space="preserve">= </w:t>
      </w:r>
      <w:r w:rsidR="004037B8">
        <w:rPr>
          <w:sz w:val="20"/>
          <w:lang w:eastAsia="ko-KR"/>
        </w:rPr>
        <w:t>C ^</w:t>
      </w:r>
      <w:r>
        <w:rPr>
          <w:sz w:val="20"/>
          <w:lang w:eastAsia="ko-KR"/>
        </w:rPr>
        <w:t xml:space="preserve"> </w:t>
      </w:r>
      <w:r w:rsidR="001B696A">
        <w:rPr>
          <w:sz w:val="20"/>
          <w:lang w:eastAsia="ko-KR"/>
        </w:rPr>
        <w:t xml:space="preserve">( </w:t>
      </w:r>
      <w:r>
        <w:rPr>
          <w:sz w:val="20"/>
          <w:lang w:eastAsia="ko-KR"/>
        </w:rPr>
        <w:t>avgC&lt;&lt;</w:t>
      </w:r>
      <w:r w:rsidRPr="0034406F"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>
        <w:rPr>
          <w:sz w:val="20"/>
          <w:lang w:eastAsia="ko-KR"/>
        </w:rPr>
        <w:t>2*nS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="001B696A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61618F">
        <w:rPr>
          <w:sz w:val="20"/>
          <w:lang w:eastAsia="zh-CN"/>
        </w:rPr>
        <w:t>40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 xml:space="preserve">a1 </w:t>
      </w:r>
      <w:r w:rsidRPr="00210652">
        <w:rPr>
          <w:sz w:val="20"/>
          <w:lang w:eastAsia="ko-KR"/>
        </w:rPr>
        <w:tab/>
        <w:t xml:space="preserve">= </w:t>
      </w:r>
      <w:r>
        <w:rPr>
          <w:sz w:val="20"/>
          <w:lang w:eastAsia="ko-KR"/>
        </w:rPr>
        <w:t>LC</w:t>
      </w:r>
      <w:r w:rsidRPr="00210652">
        <w:rPr>
          <w:sz w:val="20"/>
          <w:lang w:eastAsia="ko-KR"/>
        </w:rPr>
        <w:t>–</w:t>
      </w:r>
      <w:r>
        <w:rPr>
          <w:sz w:val="20"/>
          <w:lang w:eastAsia="ko-KR"/>
        </w:rPr>
        <w:t xml:space="preserve"> (2*nS*avgY’*avgC+avgY’*RErrC+avgC*RErrY’)</w:t>
      </w:r>
      <w:r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61618F">
        <w:rPr>
          <w:sz w:val="20"/>
          <w:lang w:eastAsia="zh-CN"/>
        </w:rPr>
        <w:t>41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 xml:space="preserve">a2 </w:t>
      </w:r>
      <w:r w:rsidRPr="00210652">
        <w:rPr>
          <w:sz w:val="20"/>
          <w:lang w:eastAsia="ko-KR"/>
        </w:rPr>
        <w:tab/>
        <w:t xml:space="preserve">= </w:t>
      </w:r>
      <w:r>
        <w:rPr>
          <w:sz w:val="20"/>
          <w:lang w:eastAsia="ko-KR"/>
        </w:rPr>
        <w:t xml:space="preserve">LL </w:t>
      </w:r>
      <w:r w:rsidRPr="00210652">
        <w:rPr>
          <w:sz w:val="20"/>
          <w:lang w:eastAsia="ko-KR"/>
        </w:rPr>
        <w:t>–</w:t>
      </w:r>
      <w:r>
        <w:rPr>
          <w:sz w:val="20"/>
          <w:lang w:eastAsia="ko-KR"/>
        </w:rPr>
        <w:t xml:space="preserve"> (2*nS*avgY’</w:t>
      </w:r>
      <w:r w:rsidRPr="0034406F">
        <w:rPr>
          <w:sz w:val="20"/>
          <w:vertAlign w:val="superscript"/>
          <w:lang w:eastAsia="ko-KR"/>
        </w:rPr>
        <w:t>2</w:t>
      </w:r>
      <w:r>
        <w:rPr>
          <w:sz w:val="20"/>
          <w:lang w:eastAsia="ko-KR"/>
        </w:rPr>
        <w:t>+2*avgY’*RErrY’)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61618F">
        <w:rPr>
          <w:sz w:val="20"/>
          <w:lang w:eastAsia="zh-CN"/>
        </w:rPr>
        <w:t>42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</w:r>
      <w:r w:rsidR="00D6767B">
        <w:rPr>
          <w:sz w:val="20"/>
          <w:lang w:eastAsia="ko-KR"/>
        </w:rPr>
        <w:t>……</w:t>
      </w:r>
    </w:p>
    <w:p w:rsidR="005E511B" w:rsidRPr="00B362C7" w:rsidRDefault="005E511B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</w:pPr>
      <w:r w:rsidRPr="00B362C7">
        <w:rPr>
          <w:lang w:eastAsia="ko-KR"/>
        </w:rPr>
        <w:t>beta</w:t>
      </w:r>
      <w:r w:rsidRPr="00B362C7">
        <w:rPr>
          <w:lang w:eastAsia="ko-KR"/>
        </w:rPr>
        <w:tab/>
        <w:t>=  avgC – ( ( alpha * avgY’ ) &gt;&gt; k1 ) </w:t>
      </w:r>
      <w:r w:rsidRPr="00B362C7">
        <w:rPr>
          <w:lang w:eastAsia="ko-KR"/>
        </w:rPr>
        <w:tab/>
      </w:r>
      <w:r w:rsidRPr="00B362C7">
        <w:rPr>
          <w:lang w:eastAsia="ko-KR"/>
        </w:rPr>
        <w:tab/>
      </w:r>
      <w:r w:rsidRPr="00B362C7">
        <w:t>(</w:t>
      </w:r>
      <w:r w:rsidR="0061618F">
        <w:rPr>
          <w:lang w:eastAsia="zh-CN"/>
        </w:rPr>
        <w:t>43</w:t>
      </w:r>
      <w:r w:rsidRPr="00B362C7">
        <w:t>)</w:t>
      </w:r>
    </w:p>
    <w:p w:rsidR="0034406F" w:rsidRPr="00210652" w:rsidRDefault="00D6767B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sz w:val="20"/>
          <w:szCs w:val="20"/>
          <w:lang w:eastAsia="ko-KR"/>
        </w:rPr>
      </w:pPr>
      <w:r>
        <w:rPr>
          <w:sz w:val="20"/>
          <w:szCs w:val="20"/>
          <w:lang w:eastAsia="ko-KR"/>
        </w:rPr>
        <w:t>……</w:t>
      </w:r>
    </w:p>
    <w:p w:rsidR="005E511B" w:rsidRPr="00B362C7" w:rsidRDefault="005E511B" w:rsidP="0038339B">
      <w:pPr>
        <w:jc w:val="both"/>
        <w:rPr>
          <w:szCs w:val="22"/>
        </w:rPr>
      </w:pPr>
      <w:r w:rsidRPr="00B362C7">
        <w:rPr>
          <w:szCs w:val="22"/>
        </w:rPr>
        <w:t xml:space="preserve">  From above we can see that the large multiplier</w:t>
      </w:r>
      <w:r>
        <w:rPr>
          <w:szCs w:val="22"/>
        </w:rPr>
        <w:t>s</w:t>
      </w:r>
      <w:r w:rsidRPr="00B362C7">
        <w:rPr>
          <w:szCs w:val="22"/>
        </w:rPr>
        <w:t xml:space="preserve"> in the original algorithm </w:t>
      </w:r>
      <w:r>
        <w:rPr>
          <w:szCs w:val="22"/>
        </w:rPr>
        <w:t>are</w:t>
      </w:r>
      <w:r w:rsidRPr="00B362C7">
        <w:rPr>
          <w:szCs w:val="22"/>
        </w:rPr>
        <w:t xml:space="preserve"> removed, and the parameters of k2 and k3 are not necessary for the calculation. </w:t>
      </w:r>
      <w:r>
        <w:rPr>
          <w:szCs w:val="22"/>
        </w:rPr>
        <w:t xml:space="preserve">Because </w:t>
      </w:r>
      <w:r w:rsidR="00077144" w:rsidRPr="00077144">
        <w:rPr>
          <w:i/>
          <w:szCs w:val="22"/>
        </w:rPr>
        <w:t>avgY’, RErrY’, avgC</w:t>
      </w:r>
      <w:r w:rsidR="00077144" w:rsidRPr="00077144">
        <w:rPr>
          <w:szCs w:val="22"/>
        </w:rPr>
        <w:t xml:space="preserve">, and </w:t>
      </w:r>
      <w:r w:rsidR="00077144" w:rsidRPr="00077144">
        <w:rPr>
          <w:i/>
          <w:szCs w:val="22"/>
        </w:rPr>
        <w:t>RErrC</w:t>
      </w:r>
      <w:r w:rsidR="00077144">
        <w:rPr>
          <w:szCs w:val="22"/>
        </w:rPr>
        <w:t xml:space="preserve"> are all nonnegative integers</w:t>
      </w:r>
      <w:r>
        <w:rPr>
          <w:szCs w:val="22"/>
        </w:rPr>
        <w:t xml:space="preserve">, only 8 or 10-bit </w:t>
      </w:r>
      <w:r w:rsidR="00D6767B">
        <w:rPr>
          <w:szCs w:val="22"/>
        </w:rPr>
        <w:t xml:space="preserve">unsigned </w:t>
      </w:r>
      <w:r>
        <w:rPr>
          <w:szCs w:val="22"/>
        </w:rPr>
        <w:t xml:space="preserve">multipliers are needed for the calculations. </w:t>
      </w:r>
      <w:r w:rsidRPr="00B362C7">
        <w:rPr>
          <w:szCs w:val="22"/>
        </w:rPr>
        <w:t>Comparing the two algorithms, the calculation of beta in the new algorithm is also simpler than the original one.</w:t>
      </w:r>
    </w:p>
    <w:p w:rsidR="0034406F" w:rsidRDefault="005E511B" w:rsidP="0038339B">
      <w:pPr>
        <w:pStyle w:val="Heading1"/>
        <w:jc w:val="both"/>
        <w:rPr>
          <w:lang w:val="en-CA" w:eastAsia="zh-CN"/>
        </w:rPr>
      </w:pPr>
      <w:r w:rsidRPr="005E511B">
        <w:rPr>
          <w:lang w:val="en-CA" w:eastAsia="zh-CN"/>
        </w:rPr>
        <w:t xml:space="preserve">Another </w:t>
      </w:r>
      <w:r w:rsidR="00D6767B">
        <w:rPr>
          <w:lang w:val="en-CA" w:eastAsia="zh-CN"/>
        </w:rPr>
        <w:t>Expression</w:t>
      </w:r>
      <w:r w:rsidRPr="005E511B">
        <w:rPr>
          <w:lang w:val="en-CA" w:eastAsia="zh-CN"/>
        </w:rPr>
        <w:t xml:space="preserve"> for a1 and a2 calculation</w:t>
      </w:r>
    </w:p>
    <w:p w:rsidR="005E511B" w:rsidRDefault="00785087" w:rsidP="0038339B">
      <w:pPr>
        <w:jc w:val="both"/>
        <w:rPr>
          <w:lang w:val="en-CA" w:eastAsia="zh-CN"/>
        </w:rPr>
      </w:pPr>
      <w:r>
        <w:rPr>
          <w:lang w:val="en-CA" w:eastAsia="zh-CN"/>
        </w:rPr>
        <w:t xml:space="preserve">  From (23), (24), (25), (27) and (29), a1’ and a2’ can also be formed as</w:t>
      </w:r>
    </w:p>
    <w:p w:rsidR="00785087" w:rsidRDefault="00D6767B" w:rsidP="0038339B">
      <w:pPr>
        <w:jc w:val="both"/>
        <w:rPr>
          <w:position w:val="-100"/>
          <w:sz w:val="20"/>
          <w:lang w:eastAsia="ko-KR"/>
        </w:rPr>
      </w:pPr>
      <w:r w:rsidRPr="005808C2">
        <w:rPr>
          <w:position w:val="-78"/>
          <w:sz w:val="20"/>
          <w:lang w:eastAsia="ko-KR"/>
        </w:rPr>
        <w:object w:dxaOrig="6660" w:dyaOrig="1680">
          <v:shape id="_x0000_i1053" type="#_x0000_t75" style="width:320.2pt;height:81.25pt" o:ole="">
            <v:imagedata r:id="rId50" o:title=""/>
          </v:shape>
          <o:OLEObject Type="Embed" ProgID="Equation.3" ShapeID="_x0000_i1053" DrawAspect="Content" ObjectID="_1389039712" r:id="rId68"/>
        </w:object>
      </w:r>
    </w:p>
    <w:p w:rsidR="00785087" w:rsidRPr="00D65660" w:rsidRDefault="00785087" w:rsidP="0038339B">
      <w:pPr>
        <w:jc w:val="both"/>
        <w:rPr>
          <w:szCs w:val="22"/>
        </w:rPr>
      </w:pPr>
      <w:r w:rsidRPr="00D65660">
        <w:rPr>
          <w:position w:val="-24"/>
          <w:szCs w:val="22"/>
          <w:lang w:eastAsia="ko-KR"/>
        </w:rPr>
        <w:object w:dxaOrig="6580" w:dyaOrig="1060">
          <v:shape id="_x0000_i1054" type="#_x0000_t75" style="width:315.8pt;height:51.25pt" o:ole="">
            <v:imagedata r:id="rId69" o:title=""/>
          </v:shape>
          <o:OLEObject Type="Embed" ProgID="Equation.3" ShapeID="_x0000_i1054" DrawAspect="Content" ObjectID="_1389039713" r:id="rId70"/>
        </w:object>
      </w:r>
      <w:r w:rsidR="008A7E22">
        <w:rPr>
          <w:position w:val="-32"/>
          <w:szCs w:val="22"/>
          <w:lang w:eastAsia="ko-KR"/>
        </w:rPr>
        <w:tab/>
      </w:r>
      <w:r w:rsidR="008A7E22">
        <w:rPr>
          <w:position w:val="-32"/>
          <w:szCs w:val="22"/>
          <w:lang w:eastAsia="ko-KR"/>
        </w:rPr>
        <w:tab/>
      </w:r>
      <w:r w:rsidR="008A7E22">
        <w:rPr>
          <w:position w:val="-32"/>
          <w:szCs w:val="22"/>
          <w:lang w:eastAsia="ko-KR"/>
        </w:rPr>
        <w:tab/>
      </w:r>
      <w:r w:rsidRPr="00D65660">
        <w:rPr>
          <w:position w:val="-32"/>
          <w:szCs w:val="22"/>
          <w:lang w:eastAsia="ko-KR"/>
        </w:rPr>
        <w:t>(</w:t>
      </w:r>
      <w:r w:rsidR="008A7E22">
        <w:rPr>
          <w:position w:val="-32"/>
          <w:szCs w:val="22"/>
          <w:lang w:eastAsia="ko-KR"/>
        </w:rPr>
        <w:t>4</w:t>
      </w:r>
      <w:r w:rsidR="0061618F">
        <w:rPr>
          <w:position w:val="-32"/>
          <w:szCs w:val="22"/>
          <w:lang w:eastAsia="ko-KR"/>
        </w:rPr>
        <w:t>4</w:t>
      </w:r>
      <w:r w:rsidRPr="00D65660">
        <w:rPr>
          <w:position w:val="-32"/>
          <w:szCs w:val="22"/>
          <w:lang w:eastAsia="ko-KR"/>
        </w:rPr>
        <w:t>)</w:t>
      </w:r>
    </w:p>
    <w:p w:rsidR="00A24145" w:rsidRDefault="00A24145" w:rsidP="0038339B">
      <w:pPr>
        <w:jc w:val="both"/>
        <w:rPr>
          <w:position w:val="-24"/>
          <w:szCs w:val="22"/>
          <w:lang w:eastAsia="ko-KR"/>
        </w:rPr>
      </w:pPr>
      <w:r w:rsidRPr="00D65660">
        <w:rPr>
          <w:position w:val="-24"/>
          <w:lang w:eastAsia="ko-KR"/>
        </w:rPr>
        <w:object w:dxaOrig="8140" w:dyaOrig="1060">
          <v:shape id="_x0000_i1055" type="#_x0000_t75" style="width:391.65pt;height:51.25pt" o:ole="">
            <v:imagedata r:id="rId42" o:title=""/>
          </v:shape>
          <o:OLEObject Type="Embed" ProgID="Equation.3" ShapeID="_x0000_i1055" DrawAspect="Content" ObjectID="_1389039714" r:id="rId71"/>
        </w:object>
      </w:r>
    </w:p>
    <w:p w:rsidR="00785087" w:rsidRDefault="00A24145" w:rsidP="0038339B">
      <w:pPr>
        <w:jc w:val="both"/>
        <w:rPr>
          <w:lang w:val="en-CA" w:eastAsia="zh-CN"/>
        </w:rPr>
      </w:pPr>
      <w:r w:rsidRPr="00D65660">
        <w:rPr>
          <w:position w:val="-24"/>
          <w:szCs w:val="22"/>
          <w:lang w:eastAsia="ko-KR"/>
        </w:rPr>
        <w:object w:dxaOrig="4380" w:dyaOrig="980">
          <v:shape id="_x0000_i1056" type="#_x0000_t75" style="width:210.55pt;height:47.45pt" o:ole="">
            <v:imagedata r:id="rId72" o:title=""/>
          </v:shape>
          <o:OLEObject Type="Embed" ProgID="Equation.3" ShapeID="_x0000_i1056" DrawAspect="Content" ObjectID="_1389039715" r:id="rId73"/>
        </w:object>
      </w:r>
      <w:r w:rsidR="00D6767B">
        <w:rPr>
          <w:position w:val="-24"/>
          <w:szCs w:val="22"/>
          <w:lang w:eastAsia="ko-KR"/>
        </w:rPr>
        <w:tab/>
      </w:r>
      <w:r w:rsidR="00D6767B">
        <w:rPr>
          <w:position w:val="-24"/>
          <w:szCs w:val="22"/>
          <w:lang w:eastAsia="ko-KR"/>
        </w:rPr>
        <w:tab/>
      </w:r>
      <w:r w:rsidR="00D6767B">
        <w:rPr>
          <w:position w:val="-24"/>
          <w:szCs w:val="22"/>
          <w:lang w:eastAsia="ko-KR"/>
        </w:rPr>
        <w:tab/>
      </w:r>
      <w:r w:rsidR="00D6767B">
        <w:rPr>
          <w:position w:val="-24"/>
          <w:szCs w:val="22"/>
          <w:lang w:eastAsia="ko-KR"/>
        </w:rPr>
        <w:tab/>
      </w:r>
      <w:r w:rsidR="00D6767B">
        <w:rPr>
          <w:position w:val="-24"/>
          <w:szCs w:val="22"/>
          <w:lang w:eastAsia="ko-KR"/>
        </w:rPr>
        <w:tab/>
      </w:r>
      <w:r w:rsidR="00D6767B">
        <w:rPr>
          <w:position w:val="-24"/>
          <w:szCs w:val="22"/>
          <w:lang w:eastAsia="ko-KR"/>
        </w:rPr>
        <w:tab/>
        <w:t>(</w:t>
      </w:r>
      <w:r w:rsidR="008A7E22">
        <w:rPr>
          <w:position w:val="-24"/>
          <w:szCs w:val="22"/>
          <w:lang w:eastAsia="ko-KR"/>
        </w:rPr>
        <w:t>4</w:t>
      </w:r>
      <w:r w:rsidR="0061618F">
        <w:rPr>
          <w:position w:val="-24"/>
          <w:szCs w:val="22"/>
          <w:lang w:eastAsia="ko-KR"/>
        </w:rPr>
        <w:t>5</w:t>
      </w:r>
      <w:r w:rsidR="00D6767B">
        <w:rPr>
          <w:position w:val="-24"/>
          <w:szCs w:val="22"/>
          <w:lang w:eastAsia="ko-KR"/>
        </w:rPr>
        <w:t>)</w:t>
      </w:r>
    </w:p>
    <w:p w:rsidR="00D6767B" w:rsidRDefault="00D6767B" w:rsidP="0038339B">
      <w:pPr>
        <w:jc w:val="both"/>
        <w:rPr>
          <w:lang w:val="en-CA" w:eastAsia="zh-CN"/>
        </w:rPr>
      </w:pPr>
      <w:r>
        <w:rPr>
          <w:lang w:val="en-CA" w:eastAsia="zh-CN"/>
        </w:rPr>
        <w:lastRenderedPageBreak/>
        <w:t>Then alpha’ in (30) is reformed as</w:t>
      </w:r>
    </w:p>
    <w:p w:rsidR="00D6767B" w:rsidRDefault="00D6767B" w:rsidP="0038339B">
      <w:pPr>
        <w:jc w:val="both"/>
        <w:rPr>
          <w:position w:val="-32"/>
          <w:szCs w:val="22"/>
          <w:lang w:eastAsia="ko-KR"/>
        </w:rPr>
      </w:pPr>
      <w:r w:rsidRPr="00D65660">
        <w:rPr>
          <w:position w:val="-62"/>
          <w:szCs w:val="22"/>
          <w:lang w:eastAsia="ko-KR"/>
        </w:rPr>
        <w:object w:dxaOrig="6280" w:dyaOrig="1359">
          <v:shape id="_x0000_i1057" type="#_x0000_t75" style="width:302.2pt;height:65.45pt" o:ole="">
            <v:imagedata r:id="rId74" o:title=""/>
          </v:shape>
          <o:OLEObject Type="Embed" ProgID="Equation.3" ShapeID="_x0000_i1057" DrawAspect="Content" ObjectID="_1389039716" r:id="rId75"/>
        </w:object>
      </w:r>
      <w:r w:rsidR="008A7E22">
        <w:rPr>
          <w:position w:val="-32"/>
          <w:szCs w:val="22"/>
          <w:lang w:eastAsia="ko-KR"/>
        </w:rPr>
        <w:tab/>
      </w:r>
      <w:r w:rsidR="008A7E22">
        <w:rPr>
          <w:position w:val="-32"/>
          <w:szCs w:val="22"/>
          <w:lang w:eastAsia="ko-KR"/>
        </w:rPr>
        <w:tab/>
      </w:r>
      <w:r w:rsidR="008A7E22">
        <w:rPr>
          <w:position w:val="-32"/>
          <w:szCs w:val="22"/>
          <w:lang w:eastAsia="ko-KR"/>
        </w:rPr>
        <w:tab/>
        <w:t>(4</w:t>
      </w:r>
      <w:r w:rsidR="0061618F">
        <w:rPr>
          <w:position w:val="-32"/>
          <w:szCs w:val="22"/>
          <w:lang w:eastAsia="ko-KR"/>
        </w:rPr>
        <w:t>6</w:t>
      </w:r>
      <w:r w:rsidRPr="00D65660">
        <w:rPr>
          <w:position w:val="-32"/>
          <w:szCs w:val="22"/>
          <w:lang w:eastAsia="ko-KR"/>
        </w:rPr>
        <w:t>)</w:t>
      </w:r>
    </w:p>
    <w:p w:rsidR="005E511B" w:rsidRDefault="00D6767B" w:rsidP="0038339B">
      <w:pPr>
        <w:jc w:val="both"/>
        <w:rPr>
          <w:lang w:val="en-CA" w:eastAsia="zh-CN"/>
        </w:rPr>
      </w:pPr>
      <w:r>
        <w:rPr>
          <w:lang w:val="en-CA" w:eastAsia="zh-CN"/>
        </w:rPr>
        <w:t xml:space="preserve">  (</w:t>
      </w:r>
      <w:r w:rsidR="008A7E22">
        <w:rPr>
          <w:lang w:val="en-CA" w:eastAsia="zh-CN"/>
        </w:rPr>
        <w:t>4</w:t>
      </w:r>
      <w:r w:rsidR="00077144">
        <w:rPr>
          <w:lang w:val="en-CA" w:eastAsia="zh-CN"/>
        </w:rPr>
        <w:t>6</w:t>
      </w:r>
      <w:r>
        <w:rPr>
          <w:lang w:val="en-CA" w:eastAsia="zh-CN"/>
        </w:rPr>
        <w:t xml:space="preserve">) means that alpha’ can also be obtained by a series of 8 or 10-bit signed </w:t>
      </w:r>
      <w:r w:rsidR="007C15E3">
        <w:rPr>
          <w:lang w:val="en-CA" w:eastAsia="zh-CN"/>
        </w:rPr>
        <w:t>multiplications</w:t>
      </w:r>
      <w:r>
        <w:rPr>
          <w:lang w:val="en-CA" w:eastAsia="zh-CN"/>
        </w:rPr>
        <w:t xml:space="preserve">. </w:t>
      </w:r>
    </w:p>
    <w:p w:rsidR="00D6767B" w:rsidRDefault="00D6767B" w:rsidP="0038339B">
      <w:pPr>
        <w:jc w:val="both"/>
        <w:rPr>
          <w:lang w:val="en-CA" w:eastAsia="zh-CN"/>
        </w:rPr>
      </w:pPr>
      <w:r>
        <w:rPr>
          <w:lang w:val="en-CA" w:eastAsia="zh-CN"/>
        </w:rPr>
        <w:t xml:space="preserve">  The corresponding steps are</w:t>
      </w:r>
    </w:p>
    <w:p w:rsidR="00D6767B" w:rsidRPr="005E511B" w:rsidRDefault="00D6767B" w:rsidP="0038339B">
      <w:pPr>
        <w:jc w:val="both"/>
        <w:rPr>
          <w:lang w:val="en-CA" w:eastAsia="zh-CN"/>
        </w:rPr>
      </w:pPr>
      <w:r>
        <w:rPr>
          <w:lang w:val="en-CA" w:eastAsia="zh-CN"/>
        </w:rPr>
        <w:t xml:space="preserve">   ……</w:t>
      </w:r>
    </w:p>
    <w:p w:rsidR="00B362C7" w:rsidRPr="00B362C7" w:rsidRDefault="00B362C7" w:rsidP="0038339B">
      <w:pPr>
        <w:numPr>
          <w:ilvl w:val="0"/>
          <w:numId w:val="25"/>
        </w:numPr>
        <w:tabs>
          <w:tab w:val="left" w:pos="1701"/>
        </w:tabs>
        <w:ind w:left="709"/>
        <w:jc w:val="both"/>
        <w:rPr>
          <w:szCs w:val="22"/>
          <w:lang w:eastAsia="ko-KR"/>
        </w:rPr>
      </w:pPr>
      <w:r w:rsidRPr="00B362C7">
        <w:rPr>
          <w:szCs w:val="22"/>
          <w:lang w:eastAsia="ko-KR"/>
        </w:rPr>
        <w:t>Variables avgY’, avgC are derived as follows:</w:t>
      </w:r>
    </w:p>
    <w:p w:rsidR="00B362C7" w:rsidRPr="00B362C7" w:rsidRDefault="00B362C7" w:rsidP="0038339B">
      <w:pPr>
        <w:tabs>
          <w:tab w:val="left" w:pos="1701"/>
        </w:tabs>
        <w:ind w:left="709"/>
        <w:jc w:val="both"/>
        <w:rPr>
          <w:position w:val="-32"/>
          <w:szCs w:val="22"/>
          <w:lang w:eastAsia="ko-KR"/>
        </w:rPr>
      </w:pPr>
      <w:proofErr w:type="gramStart"/>
      <w:r w:rsidRPr="00B362C7">
        <w:rPr>
          <w:szCs w:val="22"/>
          <w:lang w:val="en-GB"/>
        </w:rPr>
        <w:t>avgY</w:t>
      </w:r>
      <w:proofErr w:type="gramEnd"/>
      <w:r w:rsidRPr="00B362C7">
        <w:rPr>
          <w:szCs w:val="22"/>
          <w:lang w:val="en-GB"/>
        </w:rPr>
        <w:t>’</w:t>
      </w:r>
      <w:r w:rsidRPr="00B362C7">
        <w:rPr>
          <w:szCs w:val="22"/>
          <w:lang w:eastAsia="ko-KR"/>
        </w:rPr>
        <w:t xml:space="preserve"> = </w:t>
      </w:r>
      <w:r w:rsidR="007662BB" w:rsidRPr="00B362C7">
        <w:rPr>
          <w:position w:val="-32"/>
          <w:szCs w:val="22"/>
          <w:lang w:eastAsia="ko-KR"/>
        </w:rPr>
        <w:object w:dxaOrig="4540" w:dyaOrig="760">
          <v:shape id="_x0000_i1058" type="#_x0000_t75" style="width:217.1pt;height:36.55pt" o:ole="">
            <v:imagedata r:id="rId76" o:title=""/>
          </v:shape>
          <o:OLEObject Type="Embed" ProgID="Equation.3" ShapeID="_x0000_i1058" DrawAspect="Content" ObjectID="_1389039717" r:id="rId77"/>
        </w:object>
      </w:r>
      <w:r w:rsidRPr="00B362C7">
        <w:rPr>
          <w:szCs w:val="22"/>
          <w:lang w:eastAsia="ko-KR"/>
        </w:rPr>
        <w:tab/>
      </w:r>
      <w:r w:rsidRPr="00B362C7">
        <w:rPr>
          <w:rFonts w:eastAsia="Malgun Gothic"/>
          <w:szCs w:val="22"/>
          <w:lang w:val="en-GB"/>
        </w:rPr>
        <w:t>(</w:t>
      </w:r>
      <w:r w:rsidR="008A7E22">
        <w:rPr>
          <w:rFonts w:eastAsia="Malgun Gothic"/>
          <w:szCs w:val="22"/>
          <w:lang w:val="en-GB"/>
        </w:rPr>
        <w:t>4</w:t>
      </w:r>
      <w:r w:rsidR="0061618F">
        <w:rPr>
          <w:rFonts w:eastAsia="Malgun Gothic"/>
          <w:szCs w:val="22"/>
          <w:lang w:val="en-GB"/>
        </w:rPr>
        <w:t>7</w:t>
      </w:r>
      <w:r w:rsidRPr="00B362C7">
        <w:rPr>
          <w:rFonts w:eastAsia="Malgun Gothic"/>
          <w:szCs w:val="22"/>
          <w:lang w:val="en-GB"/>
        </w:rPr>
        <w:t>)</w:t>
      </w:r>
    </w:p>
    <w:p w:rsidR="00B362C7" w:rsidRPr="00B362C7" w:rsidRDefault="00B362C7" w:rsidP="0038339B">
      <w:pPr>
        <w:tabs>
          <w:tab w:val="left" w:pos="1701"/>
        </w:tabs>
        <w:ind w:left="709"/>
        <w:jc w:val="both"/>
        <w:rPr>
          <w:szCs w:val="22"/>
        </w:rPr>
      </w:pPr>
      <w:proofErr w:type="gramStart"/>
      <w:r w:rsidRPr="00B362C7">
        <w:rPr>
          <w:szCs w:val="22"/>
          <w:lang w:val="en-GB"/>
        </w:rPr>
        <w:t>avgC</w:t>
      </w:r>
      <w:proofErr w:type="gramEnd"/>
      <w:r w:rsidRPr="00B362C7">
        <w:rPr>
          <w:szCs w:val="22"/>
          <w:lang w:eastAsia="ko-KR"/>
        </w:rPr>
        <w:t xml:space="preserve"> = </w:t>
      </w:r>
      <w:r w:rsidR="007662BB" w:rsidRPr="00B362C7">
        <w:rPr>
          <w:position w:val="-32"/>
          <w:szCs w:val="22"/>
          <w:lang w:eastAsia="ko-KR"/>
        </w:rPr>
        <w:object w:dxaOrig="4200" w:dyaOrig="760">
          <v:shape id="_x0000_i1059" type="#_x0000_t75" style="width:200.75pt;height:36.55pt" o:ole="">
            <v:imagedata r:id="rId78" o:title=""/>
          </v:shape>
          <o:OLEObject Type="Embed" ProgID="Equation.3" ShapeID="_x0000_i1059" DrawAspect="Content" ObjectID="_1389039718" r:id="rId79"/>
        </w:object>
      </w:r>
      <w:r w:rsidRPr="00B362C7">
        <w:rPr>
          <w:szCs w:val="22"/>
          <w:lang w:eastAsia="ko-KR"/>
        </w:rPr>
        <w:tab/>
      </w:r>
      <w:r w:rsidRPr="00B362C7">
        <w:rPr>
          <w:szCs w:val="22"/>
          <w:lang w:eastAsia="ko-KR"/>
        </w:rPr>
        <w:tab/>
      </w:r>
      <w:r w:rsidRPr="00B362C7">
        <w:rPr>
          <w:szCs w:val="22"/>
        </w:rPr>
        <w:t>(</w:t>
      </w:r>
      <w:r w:rsidR="008A7E22">
        <w:rPr>
          <w:szCs w:val="22"/>
        </w:rPr>
        <w:t>4</w:t>
      </w:r>
      <w:r w:rsidR="0061618F">
        <w:rPr>
          <w:szCs w:val="22"/>
        </w:rPr>
        <w:t>8</w:t>
      </w:r>
      <w:r w:rsidRPr="00B362C7">
        <w:rPr>
          <w:szCs w:val="22"/>
        </w:rPr>
        <w:t>)</w:t>
      </w:r>
    </w:p>
    <w:p w:rsidR="00B362C7" w:rsidRPr="00B362C7" w:rsidRDefault="00B362C7" w:rsidP="0038339B">
      <w:pPr>
        <w:numPr>
          <w:ilvl w:val="0"/>
          <w:numId w:val="25"/>
        </w:numPr>
        <w:tabs>
          <w:tab w:val="left" w:pos="1701"/>
        </w:tabs>
        <w:ind w:left="709"/>
        <w:jc w:val="both"/>
        <w:rPr>
          <w:szCs w:val="22"/>
          <w:lang w:eastAsia="ko-KR"/>
        </w:rPr>
      </w:pPr>
      <w:r w:rsidRPr="00B362C7">
        <w:rPr>
          <w:szCs w:val="22"/>
          <w:lang w:eastAsia="ko-KR"/>
        </w:rPr>
        <w:t>Set</w:t>
      </w:r>
      <w:r w:rsidRPr="00B362C7">
        <w:rPr>
          <w:szCs w:val="22"/>
        </w:rPr>
        <w:t xml:space="preserve"> Δ</w:t>
      </w:r>
      <w:r w:rsidRPr="00B362C7">
        <w:rPr>
          <w:szCs w:val="22"/>
          <w:lang w:eastAsia="ko-KR"/>
        </w:rPr>
        <w:t>p</w:t>
      </w:r>
      <w:r w:rsidRPr="00B362C7">
        <w:rPr>
          <w:szCs w:val="22"/>
          <w:vertAlign w:val="subscript"/>
          <w:lang w:eastAsia="ko-KR"/>
        </w:rPr>
        <w:t>Y</w:t>
      </w:r>
      <w:r w:rsidRPr="00B362C7">
        <w:rPr>
          <w:szCs w:val="22"/>
          <w:lang w:eastAsia="ko-KR"/>
        </w:rPr>
        <w:t>’[ -1, y ]= p</w:t>
      </w:r>
      <w:r w:rsidRPr="00B362C7">
        <w:rPr>
          <w:szCs w:val="22"/>
          <w:vertAlign w:val="subscript"/>
          <w:lang w:eastAsia="ko-KR"/>
        </w:rPr>
        <w:t>Y</w:t>
      </w:r>
      <w:r w:rsidRPr="00B362C7">
        <w:rPr>
          <w:szCs w:val="22"/>
          <w:lang w:eastAsia="ko-KR"/>
        </w:rPr>
        <w:t xml:space="preserve">’[ -1, y ] - avgY’, </w:t>
      </w:r>
      <w:r w:rsidRPr="00B362C7">
        <w:rPr>
          <w:szCs w:val="22"/>
        </w:rPr>
        <w:t>Δ</w:t>
      </w:r>
      <w:r w:rsidRPr="00B362C7">
        <w:rPr>
          <w:szCs w:val="22"/>
          <w:lang w:eastAsia="ko-KR"/>
        </w:rPr>
        <w:t>p</w:t>
      </w:r>
      <w:r w:rsidRPr="00B362C7">
        <w:rPr>
          <w:szCs w:val="22"/>
          <w:vertAlign w:val="subscript"/>
          <w:lang w:eastAsia="ko-KR"/>
        </w:rPr>
        <w:t>Y</w:t>
      </w:r>
      <w:r w:rsidRPr="00B362C7">
        <w:rPr>
          <w:szCs w:val="22"/>
          <w:lang w:eastAsia="ko-KR"/>
        </w:rPr>
        <w:t>’[ x, -1 ]= p</w:t>
      </w:r>
      <w:r w:rsidRPr="00B362C7">
        <w:rPr>
          <w:szCs w:val="22"/>
          <w:vertAlign w:val="subscript"/>
          <w:lang w:eastAsia="ko-KR"/>
        </w:rPr>
        <w:t>Y</w:t>
      </w:r>
      <w:r w:rsidRPr="00B362C7">
        <w:rPr>
          <w:szCs w:val="22"/>
          <w:lang w:eastAsia="ko-KR"/>
        </w:rPr>
        <w:t xml:space="preserve">’[ x, -1 ] - avgY’, </w:t>
      </w:r>
      <w:r w:rsidRPr="00B362C7">
        <w:rPr>
          <w:szCs w:val="22"/>
        </w:rPr>
        <w:t>Δ</w:t>
      </w:r>
      <w:r w:rsidRPr="00B362C7">
        <w:rPr>
          <w:szCs w:val="22"/>
          <w:lang w:eastAsia="ko-KR"/>
        </w:rPr>
        <w:t xml:space="preserve">p[ -1, y ]= p[ -1, y ] – avgC and </w:t>
      </w:r>
      <w:r w:rsidRPr="00B362C7">
        <w:rPr>
          <w:szCs w:val="22"/>
        </w:rPr>
        <w:t>Δ</w:t>
      </w:r>
      <w:r w:rsidRPr="00B362C7">
        <w:rPr>
          <w:szCs w:val="22"/>
          <w:lang w:eastAsia="ko-KR"/>
        </w:rPr>
        <w:t>p[ x, -1 ]= p[ x, -1 ] – avgC, with x=0..nS-1, y = 0..nS-1, Variables LL and LC are derived as follows:</w:t>
      </w:r>
    </w:p>
    <w:p w:rsidR="00B362C7" w:rsidRPr="00B362C7" w:rsidRDefault="00B362C7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lang w:eastAsia="ko-KR"/>
        </w:rPr>
      </w:pPr>
      <w:r w:rsidRPr="00B362C7">
        <w:rPr>
          <w:rFonts w:eastAsia="SimSun"/>
          <w:lang w:eastAsia="zh-CN"/>
        </w:rPr>
        <w:t xml:space="preserve">LL = </w:t>
      </w:r>
      <w:r w:rsidRPr="00B362C7">
        <w:rPr>
          <w:position w:val="-32"/>
          <w:lang w:eastAsia="ko-KR"/>
        </w:rPr>
        <w:object w:dxaOrig="3480" w:dyaOrig="760">
          <v:shape id="_x0000_i1060" type="#_x0000_t75" style="width:168pt;height:36.55pt" o:ole="">
            <v:imagedata r:id="rId80" o:title=""/>
          </v:shape>
          <o:OLEObject Type="Embed" ProgID="Equation.3" ShapeID="_x0000_i1060" DrawAspect="Content" ObjectID="_1389039719" r:id="rId81"/>
        </w:object>
      </w:r>
      <w:r w:rsidRPr="00B362C7">
        <w:rPr>
          <w:position w:val="-32"/>
          <w:lang w:eastAsia="ko-KR"/>
        </w:rPr>
        <w:tab/>
      </w:r>
      <w:r w:rsidRPr="00B362C7">
        <w:rPr>
          <w:lang w:eastAsia="ko-KR"/>
        </w:rPr>
        <w:tab/>
      </w:r>
      <w:r w:rsidRPr="00B362C7">
        <w:t>(</w:t>
      </w:r>
      <w:r w:rsidR="0061618F">
        <w:rPr>
          <w:lang w:eastAsia="zh-CN"/>
        </w:rPr>
        <w:t>49</w:t>
      </w:r>
      <w:r w:rsidRPr="00B362C7">
        <w:t>)</w:t>
      </w:r>
    </w:p>
    <w:p w:rsidR="00B362C7" w:rsidRPr="00B362C7" w:rsidRDefault="00B362C7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lang w:eastAsia="ko-KR"/>
        </w:rPr>
      </w:pPr>
      <w:r w:rsidRPr="00B362C7">
        <w:rPr>
          <w:rFonts w:eastAsia="SimSun"/>
          <w:lang w:eastAsia="zh-CN"/>
        </w:rPr>
        <w:t xml:space="preserve">LC = </w:t>
      </w:r>
      <w:r w:rsidRPr="00B362C7">
        <w:rPr>
          <w:position w:val="-32"/>
          <w:lang w:eastAsia="ko-KR"/>
        </w:rPr>
        <w:object w:dxaOrig="5360" w:dyaOrig="760">
          <v:shape id="_x0000_i1061" type="#_x0000_t75" style="width:257.45pt;height:36.55pt" o:ole="">
            <v:imagedata r:id="rId82" o:title=""/>
          </v:shape>
          <o:OLEObject Type="Embed" ProgID="Equation.3" ShapeID="_x0000_i1061" DrawAspect="Content" ObjectID="_1389039720" r:id="rId83"/>
        </w:object>
      </w:r>
      <w:r w:rsidRPr="00B362C7">
        <w:rPr>
          <w:lang w:eastAsia="ko-KR"/>
        </w:rPr>
        <w:tab/>
      </w:r>
      <w:r w:rsidRPr="00B362C7">
        <w:t>(</w:t>
      </w:r>
      <w:r w:rsidR="008A7E22">
        <w:t>5</w:t>
      </w:r>
      <w:r w:rsidR="0061618F">
        <w:rPr>
          <w:lang w:eastAsia="zh-CN"/>
        </w:rPr>
        <w:t>0</w:t>
      </w:r>
      <w:r w:rsidRPr="00B362C7">
        <w:t>)</w:t>
      </w:r>
    </w:p>
    <w:p w:rsidR="00B362C7" w:rsidRPr="00B362C7" w:rsidRDefault="00B362C7" w:rsidP="0038339B">
      <w:pPr>
        <w:numPr>
          <w:ilvl w:val="0"/>
          <w:numId w:val="25"/>
        </w:numPr>
        <w:tabs>
          <w:tab w:val="left" w:pos="1701"/>
        </w:tabs>
        <w:ind w:left="709"/>
        <w:jc w:val="both"/>
        <w:rPr>
          <w:szCs w:val="22"/>
          <w:lang w:eastAsia="ko-KR"/>
        </w:rPr>
      </w:pPr>
      <w:r w:rsidRPr="00B362C7">
        <w:rPr>
          <w:szCs w:val="22"/>
          <w:lang w:eastAsia="ko-KR"/>
        </w:rPr>
        <w:t>Variables alpha, beta and k are derived as:</w:t>
      </w:r>
    </w:p>
    <w:p w:rsidR="00B362C7" w:rsidRPr="00B362C7" w:rsidRDefault="00B362C7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lang w:eastAsia="ko-KR"/>
        </w:rPr>
      </w:pPr>
      <w:r w:rsidRPr="00B362C7">
        <w:rPr>
          <w:lang w:eastAsia="ko-KR"/>
        </w:rPr>
        <w:t xml:space="preserve">a1 </w:t>
      </w:r>
      <w:r w:rsidRPr="00B362C7">
        <w:rPr>
          <w:lang w:eastAsia="ko-KR"/>
        </w:rPr>
        <w:tab/>
        <w:t>= LC</w:t>
      </w:r>
      <w:r w:rsidRPr="00B362C7">
        <w:rPr>
          <w:lang w:eastAsia="ko-KR"/>
        </w:rPr>
        <w:tab/>
      </w:r>
      <w:r w:rsidRPr="00B362C7">
        <w:rPr>
          <w:lang w:eastAsia="ko-KR"/>
        </w:rPr>
        <w:tab/>
      </w:r>
      <w:r w:rsidRPr="00B362C7">
        <w:t>(</w:t>
      </w:r>
      <w:r w:rsidR="008A7E22">
        <w:t>5</w:t>
      </w:r>
      <w:r w:rsidR="0061618F">
        <w:t>1</w:t>
      </w:r>
      <w:r w:rsidRPr="00B362C7">
        <w:t>)</w:t>
      </w:r>
      <w:r w:rsidRPr="00B362C7">
        <w:rPr>
          <w:lang w:eastAsia="ko-KR"/>
        </w:rPr>
        <w:br/>
        <w:t xml:space="preserve">a2 </w:t>
      </w:r>
      <w:r w:rsidRPr="00B362C7">
        <w:rPr>
          <w:lang w:eastAsia="ko-KR"/>
        </w:rPr>
        <w:tab/>
        <w:t>= LL</w:t>
      </w:r>
      <w:r w:rsidRPr="00B362C7">
        <w:rPr>
          <w:lang w:eastAsia="ko-KR"/>
        </w:rPr>
        <w:tab/>
      </w:r>
      <w:r w:rsidRPr="00B362C7">
        <w:rPr>
          <w:lang w:eastAsia="ko-KR"/>
        </w:rPr>
        <w:tab/>
      </w:r>
      <w:r w:rsidRPr="00B362C7">
        <w:t>(</w:t>
      </w:r>
      <w:r w:rsidR="008A7E22">
        <w:rPr>
          <w:lang w:eastAsia="zh-CN"/>
        </w:rPr>
        <w:t>5</w:t>
      </w:r>
      <w:r w:rsidR="0061618F">
        <w:rPr>
          <w:lang w:eastAsia="zh-CN"/>
        </w:rPr>
        <w:t>2</w:t>
      </w:r>
      <w:r w:rsidRPr="00B362C7">
        <w:t>)</w:t>
      </w:r>
      <w:r w:rsidRPr="00B362C7">
        <w:rPr>
          <w:lang w:eastAsia="ko-KR"/>
        </w:rPr>
        <w:br/>
        <w:t>……</w:t>
      </w:r>
    </w:p>
    <w:p w:rsidR="00B362C7" w:rsidRPr="00B362C7" w:rsidRDefault="00B362C7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</w:pPr>
      <w:r w:rsidRPr="00B362C7">
        <w:rPr>
          <w:lang w:eastAsia="ko-KR"/>
        </w:rPr>
        <w:t>beta</w:t>
      </w:r>
      <w:r w:rsidRPr="00B362C7">
        <w:rPr>
          <w:lang w:eastAsia="ko-KR"/>
        </w:rPr>
        <w:tab/>
        <w:t>=  avgC – ( ( alpha * avgY’ ) &gt;&gt; k1 ) </w:t>
      </w:r>
      <w:r w:rsidRPr="00B362C7">
        <w:rPr>
          <w:lang w:eastAsia="ko-KR"/>
        </w:rPr>
        <w:tab/>
      </w:r>
      <w:r w:rsidRPr="00B362C7">
        <w:rPr>
          <w:lang w:eastAsia="ko-KR"/>
        </w:rPr>
        <w:tab/>
      </w:r>
      <w:r w:rsidRPr="00B362C7">
        <w:t>(</w:t>
      </w:r>
      <w:r w:rsidR="008A7E22">
        <w:rPr>
          <w:lang w:eastAsia="zh-CN"/>
        </w:rPr>
        <w:t>5</w:t>
      </w:r>
      <w:r w:rsidR="0061618F">
        <w:rPr>
          <w:lang w:eastAsia="zh-CN"/>
        </w:rPr>
        <w:t>3</w:t>
      </w:r>
      <w:r w:rsidRPr="00B362C7">
        <w:t>)</w:t>
      </w:r>
    </w:p>
    <w:p w:rsidR="00B362C7" w:rsidRPr="00B362C7" w:rsidRDefault="00B362C7" w:rsidP="0038339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jc w:val="both"/>
        <w:rPr>
          <w:lang w:eastAsia="ko-KR"/>
        </w:rPr>
      </w:pPr>
      <w:r w:rsidRPr="00B362C7">
        <w:rPr>
          <w:lang w:eastAsia="ko-KR"/>
        </w:rPr>
        <w:t>……</w:t>
      </w:r>
    </w:p>
    <w:p w:rsidR="00B362C7" w:rsidRDefault="00B362C7" w:rsidP="0038339B">
      <w:pPr>
        <w:jc w:val="both"/>
        <w:rPr>
          <w:szCs w:val="22"/>
        </w:rPr>
      </w:pPr>
      <w:r w:rsidRPr="00B362C7">
        <w:rPr>
          <w:szCs w:val="22"/>
        </w:rPr>
        <w:t xml:space="preserve">  </w:t>
      </w:r>
      <w:r w:rsidR="00575C60">
        <w:rPr>
          <w:szCs w:val="22"/>
        </w:rPr>
        <w:t>T</w:t>
      </w:r>
      <w:r w:rsidRPr="00B362C7">
        <w:rPr>
          <w:szCs w:val="22"/>
        </w:rPr>
        <w:t xml:space="preserve">he large multiplier and subtractor in the original algorithm are removed, and the parameters of L, C, k2 and k3 are not necessary for the calculation. </w:t>
      </w:r>
      <w:r w:rsidR="00D6767B">
        <w:rPr>
          <w:szCs w:val="22"/>
        </w:rPr>
        <w:t>In this algorithm, the differences between each pixel value and the average value are needed to be calculated, and the multipliers in LC calculation are signed</w:t>
      </w:r>
      <w:r w:rsidRPr="00B362C7">
        <w:rPr>
          <w:szCs w:val="22"/>
        </w:rPr>
        <w:t>.</w:t>
      </w:r>
    </w:p>
    <w:p w:rsidR="00195161" w:rsidRPr="00D67D79" w:rsidRDefault="00195161" w:rsidP="00195161">
      <w:pPr>
        <w:pStyle w:val="Heading1"/>
      </w:pPr>
      <w:r w:rsidRPr="00D67D79">
        <w:t>Complexity analysis</w:t>
      </w:r>
    </w:p>
    <w:p w:rsidR="00195161" w:rsidRPr="00D67D79" w:rsidRDefault="00195161" w:rsidP="00195161">
      <w:pPr>
        <w:jc w:val="both"/>
        <w:rPr>
          <w:szCs w:val="22"/>
        </w:rPr>
      </w:pPr>
      <w:r w:rsidRPr="00D67D79">
        <w:rPr>
          <w:szCs w:val="22"/>
        </w:rPr>
        <w:t>In this section, complexit</w:t>
      </w:r>
      <w:r w:rsidR="009B4E69">
        <w:rPr>
          <w:szCs w:val="22"/>
        </w:rPr>
        <w:t>ies</w:t>
      </w:r>
      <w:r w:rsidRPr="00D67D79">
        <w:rPr>
          <w:szCs w:val="22"/>
        </w:rPr>
        <w:t xml:space="preserve"> of th</w:t>
      </w:r>
      <w:r>
        <w:rPr>
          <w:szCs w:val="22"/>
        </w:rPr>
        <w:t>e original and proposed algorithms</w:t>
      </w:r>
      <w:r w:rsidRPr="00D67D79">
        <w:rPr>
          <w:szCs w:val="22"/>
        </w:rPr>
        <w:t xml:space="preserve"> </w:t>
      </w:r>
      <w:r>
        <w:rPr>
          <w:szCs w:val="22"/>
        </w:rPr>
        <w:t>are</w:t>
      </w:r>
      <w:r w:rsidRPr="00D67D79">
        <w:rPr>
          <w:szCs w:val="22"/>
        </w:rPr>
        <w:t xml:space="preserve"> analyzed by comparing the operation number. </w:t>
      </w:r>
    </w:p>
    <w:p w:rsidR="00195161" w:rsidRPr="00D67D79" w:rsidRDefault="00195161" w:rsidP="00195161">
      <w:pPr>
        <w:rPr>
          <w:lang w:val="en-GB" w:eastAsia="ko-KR"/>
        </w:rPr>
      </w:pPr>
      <w:r w:rsidRPr="00D67D79">
        <w:rPr>
          <w:lang w:val="en-GB" w:eastAsia="ko-KR"/>
        </w:rPr>
        <w:t>T</w:t>
      </w:r>
      <w:r w:rsidRPr="00D67D79">
        <w:rPr>
          <w:rFonts w:hint="eastAsia"/>
          <w:lang w:val="en-GB" w:eastAsia="ko-KR"/>
        </w:rPr>
        <w:t>ab</w:t>
      </w:r>
      <w:r>
        <w:rPr>
          <w:lang w:val="en-GB" w:eastAsia="ko-KR"/>
        </w:rPr>
        <w:t xml:space="preserve">le 1 </w:t>
      </w:r>
      <w:r w:rsidRPr="00D67D79">
        <w:rPr>
          <w:lang w:val="en-GB" w:eastAsia="ko-KR"/>
        </w:rPr>
        <w:t xml:space="preserve">shows the operation number for </w:t>
      </w:r>
      <w:r w:rsidR="004128BF">
        <w:rPr>
          <w:lang w:val="en-GB" w:eastAsia="ko-KR"/>
        </w:rPr>
        <w:t>the original LM mode and the proposed two methods</w:t>
      </w:r>
      <w:r w:rsidRPr="00D67D79">
        <w:rPr>
          <w:lang w:val="en-GB" w:eastAsia="ko-KR"/>
        </w:rPr>
        <w:t>.</w:t>
      </w:r>
      <w:r w:rsidR="004128BF">
        <w:rPr>
          <w:lang w:val="en-GB" w:eastAsia="ko-KR"/>
        </w:rPr>
        <w:t xml:space="preserve"> Proposed 1 is described in Section 4 and Proposed 2 is described in Section 5. </w:t>
      </w:r>
    </w:p>
    <w:p w:rsidR="00195161" w:rsidRPr="00D67D79" w:rsidRDefault="00195161" w:rsidP="00195161">
      <w:pPr>
        <w:jc w:val="center"/>
        <w:rPr>
          <w:lang w:val="en-GB" w:eastAsia="ko-KR"/>
        </w:rPr>
      </w:pPr>
      <w:r w:rsidRPr="00D67D79">
        <w:rPr>
          <w:lang w:val="en-GB" w:eastAsia="ko-KR"/>
        </w:rPr>
        <w:t>T</w:t>
      </w:r>
      <w:r w:rsidRPr="00D67D79">
        <w:rPr>
          <w:rFonts w:hint="eastAsia"/>
          <w:lang w:val="en-GB" w:eastAsia="ko-KR"/>
        </w:rPr>
        <w:t>ab</w:t>
      </w:r>
      <w:r w:rsidRPr="00D67D79">
        <w:rPr>
          <w:lang w:val="en-GB" w:eastAsia="ko-KR"/>
        </w:rPr>
        <w:t>.4 operation number of proposed LM mode</w:t>
      </w:r>
      <w:r w:rsidR="001E6156">
        <w:rPr>
          <w:lang w:val="en-GB" w:eastAsia="ko-KR"/>
        </w:rPr>
        <w:t xml:space="preserve"> (8-bit config)</w:t>
      </w:r>
    </w:p>
    <w:tbl>
      <w:tblPr>
        <w:tblW w:w="99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074"/>
        <w:gridCol w:w="870"/>
        <w:gridCol w:w="1020"/>
        <w:gridCol w:w="721"/>
        <w:gridCol w:w="989"/>
        <w:gridCol w:w="990"/>
        <w:gridCol w:w="632"/>
        <w:gridCol w:w="988"/>
        <w:gridCol w:w="990"/>
        <w:gridCol w:w="634"/>
      </w:tblGrid>
      <w:tr w:rsidR="00366841" w:rsidRPr="00A91E2A" w:rsidTr="00A91E2A">
        <w:trPr>
          <w:trHeight w:val="308"/>
          <w:jc w:val="center"/>
        </w:trPr>
        <w:tc>
          <w:tcPr>
            <w:tcW w:w="2074" w:type="dxa"/>
            <w:vMerge w:val="restart"/>
            <w:tcBorders>
              <w:right w:val="single" w:sz="12" w:space="0" w:color="auto"/>
            </w:tcBorders>
          </w:tcPr>
          <w:p w:rsidR="00366841" w:rsidRPr="00A91E2A" w:rsidRDefault="00A91E2A" w:rsidP="00A91E2A">
            <w:pPr>
              <w:jc w:val="center"/>
              <w:rPr>
                <w:szCs w:val="22"/>
                <w:lang w:val="en-GB" w:eastAsia="ko-KR"/>
              </w:rPr>
            </w:pPr>
            <w:r>
              <w:rPr>
                <w:szCs w:val="22"/>
                <w:lang w:val="en-GB" w:eastAsia="ko-KR"/>
              </w:rPr>
              <w:t>Step</w:t>
            </w:r>
          </w:p>
        </w:tc>
        <w:tc>
          <w:tcPr>
            <w:tcW w:w="261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Original LM</w:t>
            </w:r>
          </w:p>
        </w:tc>
        <w:tc>
          <w:tcPr>
            <w:tcW w:w="2611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366841" w:rsidRPr="00A91E2A" w:rsidRDefault="00366841" w:rsidP="005E79AF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Prop</w:t>
            </w:r>
            <w:r w:rsidR="005E79AF"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1</w:t>
            </w:r>
          </w:p>
        </w:tc>
        <w:tc>
          <w:tcPr>
            <w:tcW w:w="2612" w:type="dxa"/>
            <w:gridSpan w:val="3"/>
            <w:tcBorders>
              <w:left w:val="single" w:sz="12" w:space="0" w:color="auto"/>
            </w:tcBorders>
          </w:tcPr>
          <w:p w:rsidR="00366841" w:rsidRPr="00A91E2A" w:rsidRDefault="00366841" w:rsidP="005E79AF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Prop</w:t>
            </w:r>
            <w:r w:rsidR="005E79AF"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2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vMerge/>
            <w:tcBorders>
              <w:bottom w:val="single" w:sz="12" w:space="0" w:color="000000"/>
              <w:right w:val="single" w:sz="12" w:space="0" w:color="auto"/>
            </w:tcBorders>
          </w:tcPr>
          <w:p w:rsidR="00366841" w:rsidRPr="00A91E2A" w:rsidRDefault="00366841" w:rsidP="008A664C">
            <w:pPr>
              <w:rPr>
                <w:szCs w:val="22"/>
                <w:lang w:val="en-GB" w:eastAsia="ko-KR"/>
              </w:rPr>
            </w:pPr>
          </w:p>
        </w:tc>
        <w:tc>
          <w:tcPr>
            <w:tcW w:w="870" w:type="dxa"/>
            <w:tcBorders>
              <w:left w:val="single" w:sz="12" w:space="0" w:color="auto"/>
              <w:bottom w:val="single" w:sz="12" w:space="0" w:color="000000"/>
            </w:tcBorders>
            <w:vAlign w:val="bottom"/>
          </w:tcPr>
          <w:p w:rsidR="00366841" w:rsidRPr="00A91E2A" w:rsidRDefault="00366841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Cs w:val="22"/>
                <w:lang w:eastAsia="ko-KR"/>
              </w:rPr>
            </w:pPr>
            <w:r w:rsidRPr="00A91E2A">
              <w:rPr>
                <w:rFonts w:ascii="Arial" w:eastAsia="Gulim" w:hAnsi="Arial" w:cs="Arial"/>
                <w:szCs w:val="22"/>
                <w:lang w:eastAsia="ko-KR"/>
              </w:rPr>
              <w:t>Mul</w:t>
            </w:r>
          </w:p>
        </w:tc>
        <w:tc>
          <w:tcPr>
            <w:tcW w:w="1020" w:type="dxa"/>
            <w:tcBorders>
              <w:bottom w:val="single" w:sz="12" w:space="0" w:color="000000"/>
            </w:tcBorders>
            <w:vAlign w:val="bottom"/>
          </w:tcPr>
          <w:p w:rsidR="00366841" w:rsidRPr="00A91E2A" w:rsidRDefault="00366841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Cs w:val="22"/>
                <w:lang w:eastAsia="ko-KR"/>
              </w:rPr>
            </w:pPr>
            <w:r w:rsidRPr="00A91E2A">
              <w:rPr>
                <w:rFonts w:ascii="Arial" w:eastAsia="Gulim" w:hAnsi="Arial" w:cs="Arial"/>
                <w:szCs w:val="22"/>
                <w:lang w:eastAsia="ko-KR"/>
              </w:rPr>
              <w:t>Add</w:t>
            </w:r>
          </w:p>
        </w:tc>
        <w:tc>
          <w:tcPr>
            <w:tcW w:w="721" w:type="dxa"/>
            <w:tcBorders>
              <w:bottom w:val="single" w:sz="12" w:space="0" w:color="000000"/>
              <w:right w:val="single" w:sz="12" w:space="0" w:color="auto"/>
            </w:tcBorders>
            <w:vAlign w:val="bottom"/>
          </w:tcPr>
          <w:p w:rsidR="00366841" w:rsidRPr="00A91E2A" w:rsidRDefault="00366841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Cs w:val="22"/>
                <w:lang w:eastAsia="ko-KR"/>
              </w:rPr>
            </w:pPr>
            <w:r w:rsidRPr="00A91E2A">
              <w:rPr>
                <w:rFonts w:ascii="Arial" w:eastAsia="Gulim" w:hAnsi="Arial" w:cs="Arial"/>
                <w:szCs w:val="22"/>
                <w:lang w:eastAsia="ko-KR"/>
              </w:rPr>
              <w:t>Shift</w:t>
            </w:r>
          </w:p>
        </w:tc>
        <w:tc>
          <w:tcPr>
            <w:tcW w:w="989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366841" w:rsidRPr="00A91E2A" w:rsidRDefault="00366841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Cs w:val="22"/>
                <w:lang w:eastAsia="ko-KR"/>
              </w:rPr>
            </w:pPr>
            <w:r w:rsidRPr="00A91E2A">
              <w:rPr>
                <w:rFonts w:ascii="Arial" w:eastAsia="Gulim" w:hAnsi="Arial" w:cs="Arial"/>
                <w:szCs w:val="22"/>
                <w:lang w:eastAsia="ko-KR"/>
              </w:rPr>
              <w:t>Mul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vAlign w:val="bottom"/>
          </w:tcPr>
          <w:p w:rsidR="00366841" w:rsidRPr="00A91E2A" w:rsidRDefault="00366841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Cs w:val="22"/>
                <w:lang w:eastAsia="ko-KR"/>
              </w:rPr>
            </w:pPr>
            <w:r w:rsidRPr="00A91E2A">
              <w:rPr>
                <w:rFonts w:ascii="Arial" w:eastAsia="Gulim" w:hAnsi="Arial" w:cs="Arial"/>
                <w:szCs w:val="22"/>
                <w:lang w:eastAsia="ko-KR"/>
              </w:rPr>
              <w:t>Add</w:t>
            </w:r>
          </w:p>
        </w:tc>
        <w:tc>
          <w:tcPr>
            <w:tcW w:w="63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366841" w:rsidRPr="00A91E2A" w:rsidRDefault="00366841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Cs w:val="22"/>
                <w:lang w:eastAsia="ko-KR"/>
              </w:rPr>
            </w:pPr>
            <w:r w:rsidRPr="00A91E2A">
              <w:rPr>
                <w:rFonts w:ascii="Arial" w:eastAsia="Gulim" w:hAnsi="Arial" w:cs="Arial"/>
                <w:szCs w:val="22"/>
                <w:lang w:eastAsia="ko-KR"/>
              </w:rPr>
              <w:t>Shift</w:t>
            </w:r>
          </w:p>
        </w:tc>
        <w:tc>
          <w:tcPr>
            <w:tcW w:w="988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366841" w:rsidRPr="00A91E2A" w:rsidRDefault="00366841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Cs w:val="22"/>
                <w:lang w:eastAsia="ko-KR"/>
              </w:rPr>
            </w:pPr>
            <w:r w:rsidRPr="00A91E2A">
              <w:rPr>
                <w:rFonts w:ascii="Arial" w:eastAsia="Gulim" w:hAnsi="Arial" w:cs="Arial"/>
                <w:szCs w:val="22"/>
                <w:lang w:eastAsia="ko-KR"/>
              </w:rPr>
              <w:t>Mul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vAlign w:val="bottom"/>
          </w:tcPr>
          <w:p w:rsidR="00366841" w:rsidRPr="00A91E2A" w:rsidRDefault="00366841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Cs w:val="22"/>
                <w:lang w:eastAsia="ko-KR"/>
              </w:rPr>
            </w:pPr>
            <w:r w:rsidRPr="00A91E2A">
              <w:rPr>
                <w:rFonts w:ascii="Arial" w:eastAsia="Gulim" w:hAnsi="Arial" w:cs="Arial"/>
                <w:szCs w:val="22"/>
                <w:lang w:eastAsia="ko-KR"/>
              </w:rPr>
              <w:t>Add</w:t>
            </w:r>
          </w:p>
        </w:tc>
        <w:tc>
          <w:tcPr>
            <w:tcW w:w="634" w:type="dxa"/>
            <w:tcBorders>
              <w:bottom w:val="single" w:sz="12" w:space="0" w:color="auto"/>
            </w:tcBorders>
            <w:vAlign w:val="bottom"/>
          </w:tcPr>
          <w:p w:rsidR="00366841" w:rsidRPr="00A91E2A" w:rsidRDefault="00366841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Gulim" w:hAnsi="Arial" w:cs="Arial"/>
                <w:szCs w:val="22"/>
                <w:lang w:eastAsia="ko-KR"/>
              </w:rPr>
            </w:pPr>
            <w:r w:rsidRPr="00A91E2A">
              <w:rPr>
                <w:rFonts w:ascii="Arial" w:eastAsia="Gulim" w:hAnsi="Arial" w:cs="Arial"/>
                <w:szCs w:val="22"/>
                <w:lang w:eastAsia="ko-KR"/>
              </w:rPr>
              <w:t>Shift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tcBorders>
              <w:top w:val="single" w:sz="12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366841" w:rsidP="00A91E2A">
            <w:pPr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Cal</w:t>
            </w:r>
            <w:r w:rsidR="00A91E2A"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of </w:t>
            </w:r>
            <w:r w:rsidRPr="00A91E2A">
              <w:rPr>
                <w:szCs w:val="22"/>
              </w:rPr>
              <w:t>L, C</w:t>
            </w: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1020" w:type="dxa"/>
            <w:tcBorders>
              <w:top w:val="single" w:sz="12" w:space="0" w:color="000000"/>
              <w:bottom w:val="single" w:sz="4" w:space="0" w:color="000000"/>
            </w:tcBorders>
          </w:tcPr>
          <w:p w:rsidR="00366841" w:rsidRPr="00A91E2A" w:rsidRDefault="00366841" w:rsidP="00A91E2A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 xml:space="preserve">2*2N </w:t>
            </w:r>
            <w:r w:rsidR="00A91E2A" w:rsidRPr="00A91E2A">
              <w:rPr>
                <w:szCs w:val="22"/>
                <w:lang w:val="en-GB" w:eastAsia="ko-KR"/>
              </w:rPr>
              <w:t>M</w:t>
            </w:r>
            <w:r w:rsidRPr="00A91E2A">
              <w:rPr>
                <w:szCs w:val="22"/>
                <w:lang w:val="en-GB" w:eastAsia="ko-KR"/>
              </w:rPr>
              <w:t>-b</w:t>
            </w:r>
          </w:p>
        </w:tc>
        <w:tc>
          <w:tcPr>
            <w:tcW w:w="721" w:type="dxa"/>
            <w:tcBorders>
              <w:top w:val="single" w:sz="12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</w:tcPr>
          <w:p w:rsidR="00366841" w:rsidRPr="00A91E2A" w:rsidRDefault="00366841" w:rsidP="00A91E2A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 xml:space="preserve">2*2N </w:t>
            </w:r>
            <w:r w:rsidR="00A91E2A" w:rsidRPr="00A91E2A">
              <w:rPr>
                <w:szCs w:val="22"/>
                <w:lang w:val="en-GB" w:eastAsia="ko-KR"/>
              </w:rPr>
              <w:t>M</w:t>
            </w:r>
            <w:r w:rsidRPr="00A91E2A">
              <w:rPr>
                <w:szCs w:val="22"/>
                <w:lang w:val="en-GB" w:eastAsia="ko-KR"/>
              </w:rPr>
              <w:t>-b</w:t>
            </w:r>
          </w:p>
        </w:tc>
        <w:tc>
          <w:tcPr>
            <w:tcW w:w="6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</w:tcPr>
          <w:p w:rsidR="00366841" w:rsidRPr="00A91E2A" w:rsidRDefault="00D02313" w:rsidP="00A91E2A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 xml:space="preserve">2*2N </w:t>
            </w:r>
            <w:r w:rsidR="00A91E2A" w:rsidRPr="00A91E2A">
              <w:rPr>
                <w:szCs w:val="22"/>
                <w:lang w:val="en-GB" w:eastAsia="ko-KR"/>
              </w:rPr>
              <w:t>M</w:t>
            </w:r>
            <w:r w:rsidRPr="00A91E2A">
              <w:rPr>
                <w:szCs w:val="22"/>
                <w:lang w:val="en-GB" w:eastAsia="ko-KR"/>
              </w:rPr>
              <w:t>-b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tcBorders>
              <w:top w:val="single" w:sz="12" w:space="0" w:color="000000"/>
              <w:bottom w:val="single" w:sz="4" w:space="0" w:color="000000"/>
              <w:right w:val="single" w:sz="12" w:space="0" w:color="auto"/>
            </w:tcBorders>
          </w:tcPr>
          <w:p w:rsidR="00D02313" w:rsidRPr="00A91E2A" w:rsidRDefault="00D02313" w:rsidP="00A91E2A">
            <w:pPr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Cal</w:t>
            </w:r>
            <w:r w:rsidR="00A91E2A"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of Δp</w:t>
            </w:r>
            <w:r w:rsidRPr="00A91E2A">
              <w:rPr>
                <w:szCs w:val="22"/>
                <w:vertAlign w:val="subscript"/>
                <w:lang w:val="en-GB" w:eastAsia="ko-KR"/>
              </w:rPr>
              <w:t>Y</w:t>
            </w:r>
            <w:r w:rsidRPr="00A91E2A">
              <w:rPr>
                <w:szCs w:val="22"/>
                <w:lang w:val="en-GB" w:eastAsia="ko-KR"/>
              </w:rPr>
              <w:t>, Δp</w:t>
            </w: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1020" w:type="dxa"/>
            <w:tcBorders>
              <w:top w:val="single" w:sz="12" w:space="0" w:color="000000"/>
              <w:bottom w:val="single" w:sz="4" w:space="0" w:color="000000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721" w:type="dxa"/>
            <w:tcBorders>
              <w:top w:val="single" w:sz="12" w:space="0" w:color="000000"/>
              <w:bottom w:val="single" w:sz="4" w:space="0" w:color="000000"/>
              <w:right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4" w:space="0" w:color="000000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632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88" w:type="dxa"/>
            <w:tcBorders>
              <w:top w:val="single" w:sz="12" w:space="0" w:color="auto"/>
              <w:left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2*2N 8-b</w:t>
            </w:r>
          </w:p>
        </w:tc>
        <w:tc>
          <w:tcPr>
            <w:tcW w:w="634" w:type="dxa"/>
            <w:tcBorders>
              <w:top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D02313" w:rsidRPr="00A91E2A" w:rsidRDefault="00D02313" w:rsidP="00A91E2A">
            <w:pPr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Cal</w:t>
            </w:r>
            <w:r w:rsidR="00A91E2A"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of L</w:t>
            </w:r>
            <w:r w:rsidRPr="00A91E2A">
              <w:rPr>
                <w:szCs w:val="22"/>
              </w:rPr>
              <w:t>L, LC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2*2N 8-b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D02313" w:rsidRPr="00A91E2A" w:rsidRDefault="00D02313" w:rsidP="00A91E2A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 xml:space="preserve">2*2N </w:t>
            </w:r>
            <w:r w:rsidR="00A91E2A">
              <w:rPr>
                <w:szCs w:val="22"/>
                <w:lang w:val="en-GB" w:eastAsia="ko-KR"/>
              </w:rPr>
              <w:t>M</w:t>
            </w:r>
            <w:r w:rsidRPr="00A91E2A">
              <w:rPr>
                <w:szCs w:val="22"/>
                <w:lang w:val="en-GB" w:eastAsia="ko-KR"/>
              </w:rPr>
              <w:t>-b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12" w:space="0" w:color="auto"/>
            </w:tcBorders>
          </w:tcPr>
          <w:p w:rsidR="00D02313" w:rsidRPr="00A91E2A" w:rsidRDefault="00D02313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2*2N 8-b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D02313" w:rsidRPr="00A91E2A" w:rsidRDefault="00D02313" w:rsidP="00A91E2A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 xml:space="preserve">2*2N </w:t>
            </w:r>
            <w:r w:rsidR="00A91E2A">
              <w:rPr>
                <w:szCs w:val="22"/>
                <w:lang w:val="en-GB" w:eastAsia="ko-KR"/>
              </w:rPr>
              <w:t>M</w:t>
            </w:r>
            <w:r w:rsidRPr="00A91E2A">
              <w:rPr>
                <w:szCs w:val="22"/>
                <w:lang w:val="en-GB" w:eastAsia="ko-KR"/>
              </w:rPr>
              <w:t>-b</w:t>
            </w:r>
          </w:p>
        </w:tc>
        <w:tc>
          <w:tcPr>
            <w:tcW w:w="632" w:type="dxa"/>
            <w:tcBorders>
              <w:top w:val="single" w:sz="4" w:space="0" w:color="000000"/>
              <w:right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:rsidR="00D02313" w:rsidRPr="00A91E2A" w:rsidRDefault="00D02313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2N 8-b</w:t>
            </w:r>
            <w:r w:rsidRPr="00A91E2A">
              <w:rPr>
                <w:szCs w:val="22"/>
                <w:lang w:val="en-GB" w:eastAsia="ko-KR"/>
              </w:rPr>
              <w:br/>
              <w:t>2N 8-b (signed)</w:t>
            </w:r>
          </w:p>
        </w:tc>
        <w:tc>
          <w:tcPr>
            <w:tcW w:w="990" w:type="dxa"/>
          </w:tcPr>
          <w:p w:rsidR="00D02313" w:rsidRPr="00A91E2A" w:rsidRDefault="00D02313" w:rsidP="00A91E2A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 xml:space="preserve">2*2N </w:t>
            </w:r>
            <w:r w:rsidR="00A91E2A">
              <w:rPr>
                <w:szCs w:val="22"/>
                <w:lang w:val="en-GB" w:eastAsia="ko-KR"/>
              </w:rPr>
              <w:t>M</w:t>
            </w:r>
            <w:r w:rsidRPr="00A91E2A">
              <w:rPr>
                <w:szCs w:val="22"/>
                <w:lang w:val="en-GB" w:eastAsia="ko-KR"/>
              </w:rPr>
              <w:t>-b</w:t>
            </w:r>
          </w:p>
        </w:tc>
        <w:tc>
          <w:tcPr>
            <w:tcW w:w="634" w:type="dxa"/>
          </w:tcPr>
          <w:p w:rsidR="00D02313" w:rsidRPr="00A91E2A" w:rsidRDefault="00D02313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A91E2A" w:rsidP="004350EF">
            <w:pPr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Cal</w:t>
            </w:r>
            <w:r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</w:t>
            </w:r>
            <w:r w:rsidR="00366841" w:rsidRPr="00A91E2A">
              <w:rPr>
                <w:szCs w:val="22"/>
                <w:lang w:val="en-GB" w:eastAsia="ko-KR"/>
              </w:rPr>
              <w:t xml:space="preserve">of </w:t>
            </w:r>
            <w:r w:rsidR="00366841" w:rsidRPr="009B4E69">
              <w:rPr>
                <w:i/>
                <w:szCs w:val="22"/>
                <w:lang w:val="en-GB" w:eastAsia="ko-KR"/>
              </w:rPr>
              <w:t>avgY’, avgC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12" w:space="0" w:color="auto"/>
            </w:tcBorders>
          </w:tcPr>
          <w:p w:rsidR="00366841" w:rsidRPr="00A91E2A" w:rsidRDefault="00366841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366841" w:rsidRPr="00A91E2A" w:rsidRDefault="00366841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632" w:type="dxa"/>
            <w:tcBorders>
              <w:top w:val="single" w:sz="4" w:space="0" w:color="000000"/>
              <w:right w:val="single" w:sz="12" w:space="0" w:color="auto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</w:t>
            </w:r>
          </w:p>
        </w:tc>
        <w:tc>
          <w:tcPr>
            <w:tcW w:w="988" w:type="dxa"/>
            <w:tcBorders>
              <w:left w:val="single" w:sz="12" w:space="0" w:color="auto"/>
            </w:tcBorders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634" w:type="dxa"/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A91E2A" w:rsidP="004350EF">
            <w:pPr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Cal</w:t>
            </w:r>
            <w:r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</w:t>
            </w:r>
            <w:r w:rsidR="00366841" w:rsidRPr="00A91E2A">
              <w:rPr>
                <w:szCs w:val="22"/>
                <w:lang w:val="en-GB" w:eastAsia="ko-KR"/>
              </w:rPr>
              <w:t xml:space="preserve">of </w:t>
            </w:r>
            <w:r w:rsidR="00366841" w:rsidRPr="009B4E69">
              <w:rPr>
                <w:i/>
                <w:szCs w:val="22"/>
                <w:lang w:val="en-GB" w:eastAsia="ko-KR"/>
              </w:rPr>
              <w:t>RErrY’, RErrC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</w:tcPr>
          <w:p w:rsidR="00366841" w:rsidRPr="00A91E2A" w:rsidRDefault="00366841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366841" w:rsidRPr="00A91E2A" w:rsidRDefault="00366841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366841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12" w:space="0" w:color="auto"/>
            </w:tcBorders>
          </w:tcPr>
          <w:p w:rsidR="00366841" w:rsidRPr="00A91E2A" w:rsidRDefault="00366841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366841" w:rsidRPr="00A91E2A" w:rsidRDefault="00366841" w:rsidP="004350EF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 xor</w:t>
            </w:r>
          </w:p>
        </w:tc>
        <w:tc>
          <w:tcPr>
            <w:tcW w:w="632" w:type="dxa"/>
            <w:tcBorders>
              <w:top w:val="single" w:sz="4" w:space="0" w:color="000000"/>
              <w:right w:val="single" w:sz="12" w:space="0" w:color="auto"/>
            </w:tcBorders>
          </w:tcPr>
          <w:p w:rsidR="00366841" w:rsidRPr="00A91E2A" w:rsidRDefault="00366841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</w:t>
            </w:r>
          </w:p>
        </w:tc>
        <w:tc>
          <w:tcPr>
            <w:tcW w:w="988" w:type="dxa"/>
            <w:tcBorders>
              <w:left w:val="single" w:sz="12" w:space="0" w:color="auto"/>
            </w:tcBorders>
          </w:tcPr>
          <w:p w:rsidR="00366841" w:rsidRPr="00A91E2A" w:rsidRDefault="00D02313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</w:tcPr>
          <w:p w:rsidR="00366841" w:rsidRPr="00A91E2A" w:rsidRDefault="00D02313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634" w:type="dxa"/>
          </w:tcPr>
          <w:p w:rsidR="00366841" w:rsidRPr="00A91E2A" w:rsidRDefault="00D02313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A91E2A" w:rsidP="004350EF">
            <w:pPr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Cal</w:t>
            </w:r>
            <w:r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</w:t>
            </w:r>
            <w:r w:rsidR="00366841" w:rsidRPr="00A91E2A">
              <w:rPr>
                <w:szCs w:val="22"/>
                <w:lang w:val="en-GB" w:eastAsia="ko-KR"/>
              </w:rPr>
              <w:t>of a1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 13-b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 26-b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12" w:space="0" w:color="auto"/>
            </w:tcBorders>
          </w:tcPr>
          <w:p w:rsidR="00366841" w:rsidRPr="00A91E2A" w:rsidRDefault="00366841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3 8-b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366841" w:rsidRPr="00A91E2A" w:rsidRDefault="00366841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 16-b</w:t>
            </w:r>
            <w:r w:rsidRPr="00A91E2A">
              <w:rPr>
                <w:szCs w:val="22"/>
                <w:lang w:val="en-GB" w:eastAsia="ko-KR"/>
              </w:rPr>
              <w:br/>
              <w:t>1 8-b</w:t>
            </w:r>
          </w:p>
        </w:tc>
        <w:tc>
          <w:tcPr>
            <w:tcW w:w="632" w:type="dxa"/>
            <w:tcBorders>
              <w:top w:val="single" w:sz="4" w:space="0" w:color="000000"/>
              <w:right w:val="single" w:sz="12" w:space="0" w:color="auto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</w:t>
            </w:r>
          </w:p>
        </w:tc>
        <w:tc>
          <w:tcPr>
            <w:tcW w:w="988" w:type="dxa"/>
            <w:tcBorders>
              <w:left w:val="single" w:sz="12" w:space="0" w:color="auto"/>
            </w:tcBorders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634" w:type="dxa"/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A91E2A" w:rsidP="004350EF">
            <w:pPr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Cal</w:t>
            </w:r>
            <w:r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</w:t>
            </w:r>
            <w:r w:rsidR="00366841" w:rsidRPr="00A91E2A">
              <w:rPr>
                <w:szCs w:val="22"/>
                <w:lang w:val="en-GB" w:eastAsia="ko-KR"/>
              </w:rPr>
              <w:t xml:space="preserve">of </w:t>
            </w:r>
            <w:r w:rsidR="00366841" w:rsidRPr="00A91E2A">
              <w:rPr>
                <w:szCs w:val="22"/>
              </w:rPr>
              <w:t>a2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 13-b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 26-b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12" w:space="0" w:color="auto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 8-b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366841" w:rsidRPr="00A91E2A" w:rsidRDefault="00366841" w:rsidP="00FC0F9F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 16-b</w:t>
            </w:r>
          </w:p>
        </w:tc>
        <w:tc>
          <w:tcPr>
            <w:tcW w:w="632" w:type="dxa"/>
            <w:tcBorders>
              <w:top w:val="single" w:sz="4" w:space="0" w:color="000000"/>
              <w:right w:val="single" w:sz="12" w:space="0" w:color="auto"/>
            </w:tcBorders>
          </w:tcPr>
          <w:p w:rsidR="00366841" w:rsidRPr="00A91E2A" w:rsidRDefault="00366841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</w:t>
            </w:r>
          </w:p>
        </w:tc>
        <w:tc>
          <w:tcPr>
            <w:tcW w:w="988" w:type="dxa"/>
            <w:tcBorders>
              <w:left w:val="single" w:sz="12" w:space="0" w:color="auto"/>
            </w:tcBorders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990" w:type="dxa"/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  <w:tc>
          <w:tcPr>
            <w:tcW w:w="634" w:type="dxa"/>
          </w:tcPr>
          <w:p w:rsidR="00366841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-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D02313" w:rsidRPr="00A91E2A" w:rsidRDefault="00A91E2A" w:rsidP="001E6156">
            <w:pPr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Cal</w:t>
            </w:r>
            <w:r>
              <w:rPr>
                <w:szCs w:val="22"/>
                <w:lang w:val="en-GB" w:eastAsia="ko-KR"/>
              </w:rPr>
              <w:t>.</w:t>
            </w:r>
            <w:r w:rsidRPr="00A91E2A">
              <w:rPr>
                <w:szCs w:val="22"/>
                <w:lang w:val="en-GB" w:eastAsia="ko-KR"/>
              </w:rPr>
              <w:t xml:space="preserve"> </w:t>
            </w:r>
            <w:r w:rsidR="00D02313" w:rsidRPr="00A91E2A">
              <w:rPr>
                <w:szCs w:val="22"/>
                <w:lang w:val="en-GB" w:eastAsia="ko-KR"/>
              </w:rPr>
              <w:t>of beta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 13-b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2 13-b</w:t>
            </w:r>
          </w:p>
        </w:tc>
        <w:tc>
          <w:tcPr>
            <w:tcW w:w="721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 8-b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 8-b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D02313" w:rsidRPr="00A91E2A" w:rsidRDefault="00D02313" w:rsidP="001A59E6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</w:t>
            </w:r>
          </w:p>
        </w:tc>
        <w:tc>
          <w:tcPr>
            <w:tcW w:w="988" w:type="dxa"/>
            <w:tcBorders>
              <w:left w:val="single" w:sz="12" w:space="0" w:color="auto"/>
              <w:bottom w:val="single" w:sz="12" w:space="0" w:color="auto"/>
            </w:tcBorders>
          </w:tcPr>
          <w:p w:rsidR="00D02313" w:rsidRPr="00A91E2A" w:rsidRDefault="00D02313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 8-b</w:t>
            </w: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:rsidR="00D02313" w:rsidRPr="00A91E2A" w:rsidRDefault="00D02313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 8-b</w:t>
            </w:r>
          </w:p>
        </w:tc>
        <w:tc>
          <w:tcPr>
            <w:tcW w:w="634" w:type="dxa"/>
            <w:tcBorders>
              <w:bottom w:val="single" w:sz="12" w:space="0" w:color="auto"/>
            </w:tcBorders>
          </w:tcPr>
          <w:p w:rsidR="00D02313" w:rsidRPr="00A91E2A" w:rsidRDefault="00D02313" w:rsidP="008A664C">
            <w:pPr>
              <w:jc w:val="center"/>
              <w:rPr>
                <w:szCs w:val="22"/>
                <w:lang w:val="en-GB" w:eastAsia="ko-KR"/>
              </w:rPr>
            </w:pPr>
            <w:r w:rsidRPr="00A91E2A">
              <w:rPr>
                <w:szCs w:val="22"/>
                <w:lang w:val="en-GB" w:eastAsia="ko-KR"/>
              </w:rPr>
              <w:t>1</w:t>
            </w:r>
          </w:p>
        </w:tc>
      </w:tr>
      <w:tr w:rsidR="00FC0F9F" w:rsidRPr="00A91E2A" w:rsidTr="00FC0F9F">
        <w:trPr>
          <w:jc w:val="center"/>
        </w:trPr>
        <w:tc>
          <w:tcPr>
            <w:tcW w:w="2074" w:type="dxa"/>
            <w:tcBorders>
              <w:top w:val="single" w:sz="12" w:space="0" w:color="000000"/>
              <w:right w:val="single" w:sz="12" w:space="0" w:color="auto"/>
            </w:tcBorders>
          </w:tcPr>
          <w:p w:rsidR="00366841" w:rsidRPr="004128BF" w:rsidRDefault="00366841" w:rsidP="00366841">
            <w:pPr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 xml:space="preserve">Total operations </w:t>
            </w: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auto"/>
            </w:tcBorders>
          </w:tcPr>
          <w:p w:rsidR="00366841" w:rsidRPr="004128BF" w:rsidRDefault="00366841" w:rsidP="00904351">
            <w:pPr>
              <w:jc w:val="center"/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>4N 8-b</w:t>
            </w:r>
            <w:r w:rsidRPr="004128BF">
              <w:rPr>
                <w:b/>
                <w:szCs w:val="22"/>
                <w:lang w:val="en-GB" w:eastAsia="ko-KR"/>
              </w:rPr>
              <w:br/>
              <w:t>3 13-b</w:t>
            </w:r>
          </w:p>
        </w:tc>
        <w:tc>
          <w:tcPr>
            <w:tcW w:w="1020" w:type="dxa"/>
            <w:tcBorders>
              <w:top w:val="single" w:sz="12" w:space="0" w:color="000000"/>
            </w:tcBorders>
          </w:tcPr>
          <w:p w:rsidR="00366841" w:rsidRPr="004128BF" w:rsidRDefault="00366841" w:rsidP="00A91E2A">
            <w:pPr>
              <w:jc w:val="center"/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 xml:space="preserve">8N </w:t>
            </w:r>
            <w:r w:rsidR="00A91E2A" w:rsidRPr="004128BF">
              <w:rPr>
                <w:b/>
                <w:szCs w:val="22"/>
                <w:lang w:val="en-GB" w:eastAsia="ko-KR"/>
              </w:rPr>
              <w:t>M</w:t>
            </w:r>
            <w:r w:rsidRPr="004128BF">
              <w:rPr>
                <w:b/>
                <w:szCs w:val="22"/>
                <w:lang w:val="en-GB" w:eastAsia="ko-KR"/>
              </w:rPr>
              <w:t>-b</w:t>
            </w:r>
            <w:r w:rsidRPr="004128BF">
              <w:rPr>
                <w:b/>
                <w:szCs w:val="22"/>
                <w:lang w:val="en-GB" w:eastAsia="ko-KR"/>
              </w:rPr>
              <w:br/>
              <w:t>2 13-b</w:t>
            </w:r>
            <w:r w:rsidRPr="004128BF">
              <w:rPr>
                <w:b/>
                <w:szCs w:val="22"/>
                <w:lang w:val="en-GB" w:eastAsia="ko-KR"/>
              </w:rPr>
              <w:br/>
              <w:t>2 26-b</w:t>
            </w:r>
          </w:p>
        </w:tc>
        <w:tc>
          <w:tcPr>
            <w:tcW w:w="721" w:type="dxa"/>
            <w:tcBorders>
              <w:top w:val="single" w:sz="12" w:space="0" w:color="000000"/>
              <w:right w:val="single" w:sz="12" w:space="0" w:color="auto"/>
            </w:tcBorders>
          </w:tcPr>
          <w:p w:rsidR="00366841" w:rsidRPr="004128BF" w:rsidRDefault="00366841" w:rsidP="001A59E6">
            <w:pPr>
              <w:jc w:val="center"/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12" w:space="0" w:color="auto"/>
            </w:tcBorders>
          </w:tcPr>
          <w:p w:rsidR="00366841" w:rsidRPr="004128BF" w:rsidRDefault="00366841" w:rsidP="001A59E6">
            <w:pPr>
              <w:jc w:val="center"/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>4N+6 8-b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366841" w:rsidRPr="004128BF" w:rsidRDefault="00366841" w:rsidP="00FC0F9F">
            <w:pPr>
              <w:jc w:val="center"/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>8N</w:t>
            </w:r>
            <w:r w:rsidR="00FC0F9F" w:rsidRPr="004128BF">
              <w:rPr>
                <w:b/>
                <w:szCs w:val="22"/>
                <w:lang w:val="en-GB" w:eastAsia="ko-KR"/>
              </w:rPr>
              <w:t xml:space="preserve"> M</w:t>
            </w:r>
            <w:r w:rsidRPr="004128BF">
              <w:rPr>
                <w:b/>
                <w:szCs w:val="22"/>
                <w:lang w:val="en-GB" w:eastAsia="ko-KR"/>
              </w:rPr>
              <w:t>-b</w:t>
            </w:r>
            <w:r w:rsidR="00FC0F9F" w:rsidRPr="004128BF">
              <w:rPr>
                <w:b/>
                <w:szCs w:val="22"/>
                <w:lang w:val="en-GB" w:eastAsia="ko-KR"/>
              </w:rPr>
              <w:br/>
              <w:t>2 8-b</w:t>
            </w:r>
            <w:r w:rsidR="00FC0F9F" w:rsidRPr="004128BF">
              <w:rPr>
                <w:b/>
                <w:szCs w:val="22"/>
                <w:lang w:val="en-GB" w:eastAsia="ko-KR"/>
              </w:rPr>
              <w:br/>
            </w:r>
            <w:r w:rsidRPr="004128BF">
              <w:rPr>
                <w:b/>
                <w:szCs w:val="22"/>
                <w:lang w:val="en-GB" w:eastAsia="ko-KR"/>
              </w:rPr>
              <w:t>4 16-b</w:t>
            </w:r>
            <w:r w:rsidRPr="004128BF">
              <w:rPr>
                <w:b/>
                <w:szCs w:val="22"/>
                <w:lang w:val="en-GB" w:eastAsia="ko-KR"/>
              </w:rPr>
              <w:br/>
              <w:t>2 xor</w:t>
            </w:r>
          </w:p>
        </w:tc>
        <w:tc>
          <w:tcPr>
            <w:tcW w:w="632" w:type="dxa"/>
            <w:tcBorders>
              <w:top w:val="single" w:sz="4" w:space="0" w:color="000000"/>
              <w:right w:val="single" w:sz="12" w:space="0" w:color="auto"/>
            </w:tcBorders>
          </w:tcPr>
          <w:p w:rsidR="00366841" w:rsidRPr="004128BF" w:rsidRDefault="00366841" w:rsidP="001A59E6">
            <w:pPr>
              <w:jc w:val="center"/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>9</w:t>
            </w:r>
          </w:p>
        </w:tc>
        <w:tc>
          <w:tcPr>
            <w:tcW w:w="988" w:type="dxa"/>
            <w:tcBorders>
              <w:left w:val="single" w:sz="12" w:space="0" w:color="auto"/>
            </w:tcBorders>
          </w:tcPr>
          <w:p w:rsidR="00366841" w:rsidRPr="004128BF" w:rsidRDefault="00FC0F9F" w:rsidP="001A59E6">
            <w:pPr>
              <w:jc w:val="center"/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>2N+1 8-b</w:t>
            </w:r>
            <w:r w:rsidRPr="004128BF">
              <w:rPr>
                <w:b/>
                <w:szCs w:val="22"/>
                <w:lang w:val="en-GB" w:eastAsia="ko-KR"/>
              </w:rPr>
              <w:br/>
              <w:t>2N 8-b (signed)</w:t>
            </w:r>
          </w:p>
        </w:tc>
        <w:tc>
          <w:tcPr>
            <w:tcW w:w="990" w:type="dxa"/>
          </w:tcPr>
          <w:p w:rsidR="00366841" w:rsidRPr="004128BF" w:rsidRDefault="00FC0F9F" w:rsidP="001A59E6">
            <w:pPr>
              <w:jc w:val="center"/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>8N M-b</w:t>
            </w:r>
            <w:r w:rsidRPr="004128BF">
              <w:rPr>
                <w:b/>
                <w:szCs w:val="22"/>
                <w:lang w:val="en-GB" w:eastAsia="ko-KR"/>
              </w:rPr>
              <w:br/>
              <w:t>4N 8-b</w:t>
            </w:r>
          </w:p>
        </w:tc>
        <w:tc>
          <w:tcPr>
            <w:tcW w:w="634" w:type="dxa"/>
          </w:tcPr>
          <w:p w:rsidR="00366841" w:rsidRPr="004128BF" w:rsidRDefault="00FC0F9F" w:rsidP="001A59E6">
            <w:pPr>
              <w:jc w:val="center"/>
              <w:rPr>
                <w:b/>
                <w:szCs w:val="22"/>
                <w:lang w:val="en-GB" w:eastAsia="ko-KR"/>
              </w:rPr>
            </w:pPr>
            <w:r w:rsidRPr="004128BF">
              <w:rPr>
                <w:b/>
                <w:szCs w:val="22"/>
                <w:lang w:val="en-GB" w:eastAsia="ko-KR"/>
              </w:rPr>
              <w:t>3</w:t>
            </w:r>
          </w:p>
        </w:tc>
      </w:tr>
    </w:tbl>
    <w:p w:rsidR="00195161" w:rsidRDefault="008166B2" w:rsidP="0038339B">
      <w:pPr>
        <w:jc w:val="both"/>
        <w:rPr>
          <w:szCs w:val="22"/>
        </w:rPr>
      </w:pPr>
      <w:r>
        <w:rPr>
          <w:szCs w:val="22"/>
        </w:rPr>
        <w:t xml:space="preserve">Here N=4, 8 or 16, and </w:t>
      </w:r>
      <w:r w:rsidR="004128BF">
        <w:rPr>
          <w:szCs w:val="22"/>
        </w:rPr>
        <w:t xml:space="preserve">M-b means multiple bit-length </w:t>
      </w:r>
      <w:r w:rsidR="00970E78">
        <w:rPr>
          <w:szCs w:val="22"/>
        </w:rPr>
        <w:t xml:space="preserve">operators </w:t>
      </w:r>
      <w:r w:rsidR="004128BF">
        <w:rPr>
          <w:szCs w:val="22"/>
        </w:rPr>
        <w:t>will be used.</w:t>
      </w:r>
    </w:p>
    <w:p w:rsidR="004128BF" w:rsidRPr="00B362C7" w:rsidRDefault="004128BF" w:rsidP="0038339B">
      <w:pPr>
        <w:jc w:val="both"/>
        <w:rPr>
          <w:szCs w:val="22"/>
        </w:rPr>
      </w:pPr>
    </w:p>
    <w:p w:rsidR="009C2EDB" w:rsidRDefault="009C2EDB" w:rsidP="0038339B">
      <w:pPr>
        <w:pStyle w:val="Heading1"/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>Simulation results</w:t>
      </w:r>
    </w:p>
    <w:p w:rsidR="00A83651" w:rsidRPr="00A83651" w:rsidRDefault="00F45AF8" w:rsidP="0038339B">
      <w:pPr>
        <w:jc w:val="both"/>
        <w:rPr>
          <w:szCs w:val="22"/>
        </w:rPr>
      </w:pPr>
      <w:r w:rsidRPr="00A83651">
        <w:rPr>
          <w:rFonts w:hint="eastAsia"/>
          <w:szCs w:val="22"/>
        </w:rPr>
        <w:t xml:space="preserve">  </w:t>
      </w:r>
      <w:r w:rsidR="00A83651" w:rsidRPr="00A83651">
        <w:rPr>
          <w:rFonts w:hint="eastAsia"/>
          <w:szCs w:val="22"/>
        </w:rPr>
        <w:t xml:space="preserve">  Simulation</w:t>
      </w:r>
      <w:r w:rsidR="00A83651" w:rsidRPr="00A83651">
        <w:rPr>
          <w:szCs w:val="22"/>
        </w:rPr>
        <w:t>s</w:t>
      </w:r>
      <w:r w:rsidR="00A83651" w:rsidRPr="00A83651">
        <w:rPr>
          <w:rFonts w:hint="eastAsia"/>
          <w:szCs w:val="22"/>
        </w:rPr>
        <w:t xml:space="preserve"> ha</w:t>
      </w:r>
      <w:r w:rsidR="00A83651" w:rsidRPr="00A83651">
        <w:rPr>
          <w:szCs w:val="22"/>
        </w:rPr>
        <w:t>ve</w:t>
      </w:r>
      <w:r w:rsidR="00A83651" w:rsidRPr="00A83651">
        <w:rPr>
          <w:rFonts w:hint="eastAsia"/>
          <w:szCs w:val="22"/>
        </w:rPr>
        <w:t xml:space="preserve"> been performed to test the performance of </w:t>
      </w:r>
      <w:r w:rsidR="00A83651" w:rsidRPr="00A83651">
        <w:rPr>
          <w:szCs w:val="22"/>
        </w:rPr>
        <w:t>the new simplified algorithms.</w:t>
      </w:r>
    </w:p>
    <w:p w:rsidR="00A83651" w:rsidRPr="00A83651" w:rsidRDefault="00A83651" w:rsidP="0038339B">
      <w:pPr>
        <w:jc w:val="both"/>
        <w:rPr>
          <w:szCs w:val="22"/>
        </w:rPr>
      </w:pPr>
      <w:r w:rsidRPr="00A83651">
        <w:rPr>
          <w:szCs w:val="22"/>
        </w:rPr>
        <w:t xml:space="preserve">  Table </w:t>
      </w:r>
      <w:r w:rsidR="00195161">
        <w:rPr>
          <w:szCs w:val="22"/>
        </w:rPr>
        <w:t>2</w:t>
      </w:r>
      <w:r w:rsidRPr="00A83651">
        <w:rPr>
          <w:szCs w:val="22"/>
        </w:rPr>
        <w:t xml:space="preserve"> shows the result of comparing the new algorithm described in Section 4 </w:t>
      </w:r>
      <w:r w:rsidR="001A4D18">
        <w:rPr>
          <w:szCs w:val="22"/>
        </w:rPr>
        <w:t xml:space="preserve">and Section 5 </w:t>
      </w:r>
      <w:r w:rsidRPr="00A83651">
        <w:rPr>
          <w:szCs w:val="22"/>
        </w:rPr>
        <w:t xml:space="preserve">with HM5.0 software anchor. </w:t>
      </w:r>
    </w:p>
    <w:p w:rsidR="00A83651" w:rsidRDefault="00A83651" w:rsidP="00CD5E9C">
      <w:pPr>
        <w:jc w:val="center"/>
        <w:rPr>
          <w:szCs w:val="22"/>
        </w:rPr>
      </w:pPr>
      <w:r w:rsidRPr="00A83651">
        <w:rPr>
          <w:rFonts w:hint="eastAsia"/>
          <w:szCs w:val="22"/>
        </w:rPr>
        <w:t xml:space="preserve">Table </w:t>
      </w:r>
      <w:r w:rsidR="00195161">
        <w:rPr>
          <w:szCs w:val="22"/>
        </w:rPr>
        <w:t>2</w:t>
      </w:r>
      <w:r w:rsidRPr="00A83651">
        <w:rPr>
          <w:rFonts w:hint="eastAsia"/>
          <w:szCs w:val="22"/>
        </w:rPr>
        <w:t xml:space="preserve">. Testing results of </w:t>
      </w:r>
      <w:r w:rsidRPr="00A83651">
        <w:rPr>
          <w:szCs w:val="22"/>
        </w:rPr>
        <w:t>proposed algorithm in Section 4</w:t>
      </w:r>
      <w:r w:rsidRPr="00A83651">
        <w:rPr>
          <w:rFonts w:hint="eastAsia"/>
          <w:szCs w:val="22"/>
        </w:rPr>
        <w:t xml:space="preserve"> </w:t>
      </w:r>
      <w:r w:rsidR="00AC217F">
        <w:rPr>
          <w:szCs w:val="22"/>
        </w:rPr>
        <w:t xml:space="preserve">and Section 5 </w:t>
      </w:r>
      <w:r w:rsidRPr="00A83651">
        <w:rPr>
          <w:rFonts w:hint="eastAsia"/>
          <w:szCs w:val="22"/>
        </w:rPr>
        <w:t xml:space="preserve">vs. </w:t>
      </w:r>
      <w:r w:rsidRPr="00A83651">
        <w:rPr>
          <w:szCs w:val="22"/>
        </w:rPr>
        <w:t>HM 5.0</w:t>
      </w:r>
    </w:p>
    <w:tbl>
      <w:tblPr>
        <w:tblW w:w="4480" w:type="dxa"/>
        <w:jc w:val="center"/>
        <w:tblInd w:w="108" w:type="dxa"/>
        <w:tblLook w:val="04A0"/>
      </w:tblPr>
      <w:tblGrid>
        <w:gridCol w:w="1300"/>
        <w:gridCol w:w="1069"/>
        <w:gridCol w:w="1043"/>
        <w:gridCol w:w="1068"/>
      </w:tblGrid>
      <w:tr w:rsidR="00CD5E9C" w:rsidRPr="00CD5E9C" w:rsidTr="00CD5E9C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</w:tr>
      <w:tr w:rsidR="00CD5E9C" w:rsidRPr="00CD5E9C" w:rsidTr="00CD5E9C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CD5E9C" w:rsidRPr="00CD5E9C" w:rsidTr="00CD5E9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D5E9C" w:rsidRPr="00CD5E9C" w:rsidTr="00CD5E9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CD5E9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CD5E9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CD5E9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CD5E9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CD5E9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CD5E9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CD5E9C" w:rsidRPr="00CD5E9C" w:rsidTr="00CD5E9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CD5E9C" w:rsidRPr="00CD5E9C" w:rsidTr="00CD5E9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CD5E9C" w:rsidRDefault="00CD5E9C" w:rsidP="00CD5E9C">
      <w:pPr>
        <w:rPr>
          <w:sz w:val="20"/>
        </w:rPr>
      </w:pPr>
    </w:p>
    <w:tbl>
      <w:tblPr>
        <w:tblW w:w="4480" w:type="dxa"/>
        <w:jc w:val="center"/>
        <w:tblInd w:w="108" w:type="dxa"/>
        <w:tblLook w:val="04A0"/>
      </w:tblPr>
      <w:tblGrid>
        <w:gridCol w:w="1300"/>
        <w:gridCol w:w="1069"/>
        <w:gridCol w:w="1043"/>
        <w:gridCol w:w="1068"/>
      </w:tblGrid>
      <w:tr w:rsidR="00CD5E9C" w:rsidRPr="00CD5E9C" w:rsidTr="008A664C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10</w:t>
            </w:r>
          </w:p>
        </w:tc>
      </w:tr>
      <w:tr w:rsidR="00CD5E9C" w:rsidRPr="00CD5E9C" w:rsidTr="008A664C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CD5E9C" w:rsidRPr="00CD5E9C" w:rsidTr="008A664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E359C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CD5E9C" w:rsidRPr="00CD5E9C" w:rsidTr="008A66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8A66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D5E9C" w:rsidRPr="00CD5E9C" w:rsidTr="008A66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8A664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8A664C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8A664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D5E9C" w:rsidRPr="00CD5E9C" w:rsidTr="008A664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CD5E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</w:t>
            </w: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CD5E9C" w:rsidRPr="00CD5E9C" w:rsidTr="008A664C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103</w:t>
            </w: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%</w:t>
            </w:r>
          </w:p>
        </w:tc>
      </w:tr>
      <w:tr w:rsidR="00CD5E9C" w:rsidRPr="00CD5E9C" w:rsidTr="008A664C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5E9C" w:rsidRPr="00CD5E9C" w:rsidRDefault="00CD5E9C" w:rsidP="008A664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</w:t>
            </w:r>
            <w:r w:rsidRPr="00CD5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%</w:t>
            </w:r>
          </w:p>
        </w:tc>
      </w:tr>
    </w:tbl>
    <w:p w:rsidR="00CD5E9C" w:rsidRPr="00CD5E9C" w:rsidRDefault="00CD5E9C" w:rsidP="00CD5E9C">
      <w:pPr>
        <w:rPr>
          <w:b/>
          <w:sz w:val="20"/>
        </w:rPr>
      </w:pPr>
    </w:p>
    <w:p w:rsidR="00A83651" w:rsidRPr="00A83651" w:rsidRDefault="00A83651" w:rsidP="0038339B">
      <w:pPr>
        <w:jc w:val="both"/>
        <w:rPr>
          <w:szCs w:val="22"/>
        </w:rPr>
      </w:pPr>
      <w:r w:rsidRPr="00A83651">
        <w:rPr>
          <w:szCs w:val="22"/>
        </w:rPr>
        <w:t xml:space="preserve">  </w:t>
      </w:r>
      <w:r w:rsidRPr="00A83651">
        <w:rPr>
          <w:rFonts w:hint="eastAsia"/>
          <w:szCs w:val="22"/>
        </w:rPr>
        <w:t xml:space="preserve">The performance is almost the same for the </w:t>
      </w:r>
      <w:r w:rsidR="005E79AF">
        <w:rPr>
          <w:szCs w:val="22"/>
        </w:rPr>
        <w:t xml:space="preserve">original and the proposed </w:t>
      </w:r>
      <w:r w:rsidRPr="00A83651">
        <w:rPr>
          <w:rFonts w:hint="eastAsia"/>
          <w:szCs w:val="22"/>
        </w:rPr>
        <w:t xml:space="preserve">two cases which also </w:t>
      </w:r>
      <w:r w:rsidRPr="00A83651">
        <w:rPr>
          <w:szCs w:val="22"/>
        </w:rPr>
        <w:t>confirmed</w:t>
      </w:r>
      <w:r w:rsidRPr="00A83651">
        <w:rPr>
          <w:rFonts w:hint="eastAsia"/>
          <w:szCs w:val="22"/>
        </w:rPr>
        <w:t xml:space="preserve"> that the </w:t>
      </w:r>
      <w:r w:rsidRPr="00A83651">
        <w:rPr>
          <w:szCs w:val="22"/>
        </w:rPr>
        <w:t>simplification has neglectable impact on</w:t>
      </w:r>
      <w:r w:rsidRPr="00A83651">
        <w:rPr>
          <w:rFonts w:hint="eastAsia"/>
          <w:szCs w:val="22"/>
        </w:rPr>
        <w:t xml:space="preserve"> </w:t>
      </w:r>
      <w:r w:rsidRPr="00A83651">
        <w:rPr>
          <w:szCs w:val="22"/>
        </w:rPr>
        <w:t>coding performance</w:t>
      </w:r>
      <w:r w:rsidRPr="00A83651">
        <w:rPr>
          <w:rFonts w:hint="eastAsia"/>
          <w:szCs w:val="22"/>
        </w:rPr>
        <w:t>.</w:t>
      </w:r>
    </w:p>
    <w:p w:rsidR="00A83651" w:rsidRDefault="00A83651" w:rsidP="0038339B">
      <w:pPr>
        <w:jc w:val="both"/>
        <w:rPr>
          <w:sz w:val="20"/>
        </w:rPr>
      </w:pPr>
    </w:p>
    <w:p w:rsidR="00D24626" w:rsidRDefault="00D24626" w:rsidP="0038339B">
      <w:pPr>
        <w:pStyle w:val="Heading1"/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>Conclusion</w:t>
      </w:r>
    </w:p>
    <w:p w:rsidR="00043BE6" w:rsidRPr="00043BE6" w:rsidRDefault="00043BE6" w:rsidP="0038339B">
      <w:pPr>
        <w:jc w:val="both"/>
        <w:rPr>
          <w:lang w:val="en-CA" w:eastAsia="zh-CN"/>
        </w:rPr>
      </w:pPr>
      <w:r>
        <w:rPr>
          <w:rFonts w:hint="eastAsia"/>
          <w:lang w:val="en-CA" w:eastAsia="zh-CN"/>
        </w:rPr>
        <w:t>It</w:t>
      </w:r>
      <w:r>
        <w:rPr>
          <w:lang w:val="en-CA" w:eastAsia="zh-CN"/>
        </w:rPr>
        <w:t xml:space="preserve"> is proposed to consider adopt</w:t>
      </w:r>
      <w:r w:rsidR="00FE1C4E">
        <w:rPr>
          <w:lang w:val="en-CA" w:eastAsia="zh-CN"/>
        </w:rPr>
        <w:t>ing</w:t>
      </w:r>
      <w:r>
        <w:rPr>
          <w:lang w:val="en-CA" w:eastAsia="zh-CN"/>
        </w:rPr>
        <w:t xml:space="preserve"> </w:t>
      </w:r>
      <w:r w:rsidR="002655F2">
        <w:rPr>
          <w:rFonts w:hint="eastAsia"/>
          <w:lang w:val="en-CA" w:eastAsia="zh-CN"/>
        </w:rPr>
        <w:t>the</w:t>
      </w:r>
      <w:r w:rsidR="00E0689D">
        <w:rPr>
          <w:lang w:val="en-CA" w:eastAsia="zh-CN"/>
        </w:rPr>
        <w:t xml:space="preserve"> </w:t>
      </w:r>
      <w:r w:rsidR="000F665A">
        <w:rPr>
          <w:lang w:val="en-CA" w:eastAsia="zh-CN"/>
        </w:rPr>
        <w:t>optimization of removing the large multiplier</w:t>
      </w:r>
      <w:r w:rsidR="009C529F">
        <w:rPr>
          <w:lang w:val="en-CA" w:eastAsia="zh-CN"/>
        </w:rPr>
        <w:t xml:space="preserve"> and subtractor</w:t>
      </w:r>
      <w:r w:rsidR="000F665A">
        <w:rPr>
          <w:lang w:val="en-CA" w:eastAsia="zh-CN"/>
        </w:rPr>
        <w:t xml:space="preserve">, and using </w:t>
      </w:r>
      <w:r w:rsidR="009C60E9">
        <w:rPr>
          <w:lang w:val="en-CA" w:eastAsia="zh-CN"/>
        </w:rPr>
        <w:t>8</w:t>
      </w:r>
      <w:r w:rsidR="000F665A">
        <w:rPr>
          <w:lang w:val="en-CA" w:eastAsia="zh-CN"/>
        </w:rPr>
        <w:t>-bit multiplication for LM mode calculation</w:t>
      </w:r>
      <w:r>
        <w:rPr>
          <w:rFonts w:hint="eastAsia"/>
          <w:lang w:val="en-CA" w:eastAsia="zh-CN"/>
        </w:rPr>
        <w:t>.</w:t>
      </w:r>
    </w:p>
    <w:p w:rsidR="00F06454" w:rsidRDefault="00F06454" w:rsidP="0038339B">
      <w:pPr>
        <w:pStyle w:val="Heading1"/>
        <w:jc w:val="both"/>
        <w:rPr>
          <w:lang w:val="en-CA"/>
        </w:rPr>
      </w:pPr>
      <w:r>
        <w:rPr>
          <w:lang w:val="en-CA"/>
        </w:rPr>
        <w:t>Reference</w:t>
      </w:r>
    </w:p>
    <w:p w:rsidR="00F06454" w:rsidRDefault="003B604E" w:rsidP="0038339B">
      <w:pPr>
        <w:jc w:val="both"/>
      </w:pPr>
      <w:r>
        <w:t>[1] Benjamin Bross, et. A</w:t>
      </w:r>
      <w:r w:rsidR="00F06454">
        <w:t>l, “WD5: Working Draft 5 of High-Efficiency Video Coding”, ITU-T SG16 WP3 and ISO/IEC JTC1/SC29/WG11, JCTVC-G1103</w:t>
      </w:r>
    </w:p>
    <w:p w:rsidR="00F06454" w:rsidRDefault="00F06454" w:rsidP="0038339B">
      <w:pPr>
        <w:jc w:val="both"/>
      </w:pPr>
      <w:r>
        <w:t xml:space="preserve">[2] </w:t>
      </w:r>
      <w:r w:rsidR="003B604E">
        <w:rPr>
          <w:rFonts w:hint="eastAsia"/>
          <w:szCs w:val="22"/>
          <w:lang w:eastAsia="ko-KR"/>
        </w:rPr>
        <w:t>Jianle Chen</w:t>
      </w:r>
      <w:r w:rsidR="003B604E">
        <w:rPr>
          <w:szCs w:val="22"/>
          <w:lang w:eastAsia="ko-KR"/>
        </w:rPr>
        <w:t>, et. Al,</w:t>
      </w:r>
      <w:r w:rsidR="003B604E">
        <w:t xml:space="preserve"> “</w:t>
      </w:r>
      <w:r w:rsidR="003B604E" w:rsidRPr="003B604E">
        <w:t>Complexity reduction of chroma intra LM prediction mode</w:t>
      </w:r>
      <w:r w:rsidR="003B604E">
        <w:t>”, ITU-T SG16 WP3 and ISO/IEC JTC1/SC29/WG11, JCTVC-F494</w:t>
      </w:r>
    </w:p>
    <w:p w:rsidR="00F06454" w:rsidRPr="00850158" w:rsidRDefault="00F06454" w:rsidP="0038339B">
      <w:pPr>
        <w:jc w:val="both"/>
      </w:pPr>
      <w:r>
        <w:t>[3] Frank Bossen, “Common HM test conditions and software reference configurations”, ITU-T SG16 WP3 and ISO/IEC JTC1/SC29/WG11, JCTVC-G1200</w:t>
      </w:r>
    </w:p>
    <w:p w:rsidR="001F2594" w:rsidRPr="005B217D" w:rsidRDefault="001F2594" w:rsidP="0038339B">
      <w:pPr>
        <w:pStyle w:val="Heading1"/>
        <w:jc w:val="both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822C38" w:rsidRDefault="009939A0" w:rsidP="0038339B">
      <w:pPr>
        <w:jc w:val="both"/>
        <w:rPr>
          <w:szCs w:val="22"/>
          <w:lang w:eastAsia="zh-CN"/>
        </w:rPr>
      </w:pPr>
      <w:r>
        <w:rPr>
          <w:b/>
          <w:szCs w:val="22"/>
        </w:rPr>
        <w:t xml:space="preserve">Hisilicon </w:t>
      </w:r>
      <w:r w:rsidR="00670308">
        <w:rPr>
          <w:b/>
          <w:szCs w:val="22"/>
        </w:rPr>
        <w:t>Technologies</w:t>
      </w:r>
      <w:r>
        <w:rPr>
          <w:b/>
          <w:szCs w:val="22"/>
        </w:rPr>
        <w:t xml:space="preserve"> and </w:t>
      </w:r>
      <w:r w:rsidR="00822C38">
        <w:rPr>
          <w:b/>
          <w:szCs w:val="22"/>
        </w:rPr>
        <w:t>Santa Clara University</w:t>
      </w:r>
      <w:r w:rsidR="00822C38" w:rsidRPr="00A01439">
        <w:rPr>
          <w:b/>
          <w:szCs w:val="22"/>
        </w:rPr>
        <w:t xml:space="preserve"> may have </w:t>
      </w:r>
      <w:r w:rsidR="00822C38">
        <w:rPr>
          <w:b/>
          <w:szCs w:val="22"/>
        </w:rPr>
        <w:t>current or pending</w:t>
      </w:r>
      <w:r w:rsidR="00822C38" w:rsidRPr="00A01439">
        <w:rPr>
          <w:b/>
          <w:szCs w:val="22"/>
        </w:rPr>
        <w:t xml:space="preserve"> </w:t>
      </w:r>
      <w:r w:rsidR="00822C38">
        <w:rPr>
          <w:b/>
          <w:szCs w:val="22"/>
        </w:rPr>
        <w:t xml:space="preserve">patent rights </w:t>
      </w:r>
      <w:r w:rsidR="00822C38" w:rsidRPr="00A01439">
        <w:rPr>
          <w:b/>
          <w:szCs w:val="22"/>
        </w:rPr>
        <w:t xml:space="preserve">relating to the technology described </w:t>
      </w:r>
      <w:r w:rsidR="00822C38">
        <w:rPr>
          <w:b/>
          <w:szCs w:val="22"/>
        </w:rPr>
        <w:t xml:space="preserve">in </w:t>
      </w:r>
      <w:r w:rsidR="00822C38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822C38">
        <w:rPr>
          <w:b/>
          <w:szCs w:val="22"/>
        </w:rPr>
        <w:t xml:space="preserve"> | ISO/IEC International Standard</w:t>
      </w:r>
      <w:r w:rsidR="00822C38"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7F1F8B" w:rsidRPr="00822C38" w:rsidSect="00A01439">
      <w:footerReference w:type="default" r:id="rId8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D6F" w:rsidRDefault="000F5D6F">
      <w:r>
        <w:separator/>
      </w:r>
    </w:p>
  </w:endnote>
  <w:endnote w:type="continuationSeparator" w:id="0">
    <w:p w:rsidR="000F5D6F" w:rsidRDefault="000F5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82A" w:rsidRDefault="0074082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5593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5593C">
      <w:rPr>
        <w:rStyle w:val="PageNumber"/>
      </w:rPr>
      <w:fldChar w:fldCharType="separate"/>
    </w:r>
    <w:r w:rsidR="008066FF">
      <w:rPr>
        <w:rStyle w:val="PageNumber"/>
        <w:noProof/>
      </w:rPr>
      <w:t>9</w:t>
    </w:r>
    <w:r w:rsidR="00B5593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5593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5593C">
      <w:rPr>
        <w:rStyle w:val="PageNumber"/>
      </w:rPr>
      <w:fldChar w:fldCharType="separate"/>
    </w:r>
    <w:r w:rsidR="005E79AF">
      <w:rPr>
        <w:rStyle w:val="PageNumber"/>
        <w:noProof/>
      </w:rPr>
      <w:t>2012-01-25</w:t>
    </w:r>
    <w:r w:rsidR="00B5593C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D6F" w:rsidRDefault="000F5D6F">
      <w:r>
        <w:separator/>
      </w:r>
    </w:p>
  </w:footnote>
  <w:footnote w:type="continuationSeparator" w:id="0">
    <w:p w:rsidR="000F5D6F" w:rsidRDefault="000F5D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EF87C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87ED1"/>
    <w:multiLevelType w:val="hybridMultilevel"/>
    <w:tmpl w:val="14C2C2A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511CC"/>
    <w:multiLevelType w:val="singleLevel"/>
    <w:tmpl w:val="D9F080B6"/>
    <w:lvl w:ilvl="0">
      <w:start w:val="1"/>
      <w:numFmt w:val="decimalZero"/>
      <w:lvlText w:val="[00%1]    "/>
      <w:lvlJc w:val="left"/>
      <w:pPr>
        <w:tabs>
          <w:tab w:val="num" w:pos="1530"/>
        </w:tabs>
        <w:ind w:left="-270" w:firstLine="720"/>
      </w:pPr>
      <w:rPr>
        <w:rFonts w:ascii="Times New Roman" w:hAnsi="Times New Roman" w:hint="default"/>
        <w:b/>
        <w:i w:val="0"/>
        <w:sz w:val="24"/>
      </w:rPr>
    </w:lvl>
  </w:abstractNum>
  <w:abstractNum w:abstractNumId="5">
    <w:nsid w:val="13334999"/>
    <w:multiLevelType w:val="hybridMultilevel"/>
    <w:tmpl w:val="5CAA3E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A7F5B"/>
    <w:multiLevelType w:val="hybridMultilevel"/>
    <w:tmpl w:val="4E5C95C8"/>
    <w:lvl w:ilvl="0" w:tplc="99968D90">
      <w:start w:val="2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82A9E"/>
    <w:multiLevelType w:val="hybridMultilevel"/>
    <w:tmpl w:val="56BA7560"/>
    <w:lvl w:ilvl="0" w:tplc="99968D90">
      <w:start w:val="2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5629A8"/>
    <w:multiLevelType w:val="hybridMultilevel"/>
    <w:tmpl w:val="14C2C2A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B0D37"/>
    <w:multiLevelType w:val="hybridMultilevel"/>
    <w:tmpl w:val="E81E7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54B0E51"/>
    <w:multiLevelType w:val="hybridMultilevel"/>
    <w:tmpl w:val="14C2C2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14"/>
  </w:num>
  <w:num w:numId="12">
    <w:abstractNumId w:val="5"/>
  </w:num>
  <w:num w:numId="13">
    <w:abstractNumId w:val="15"/>
  </w:num>
  <w:num w:numId="14">
    <w:abstractNumId w:val="0"/>
  </w:num>
  <w:num w:numId="15">
    <w:abstractNumId w:val="4"/>
    <w:lvlOverride w:ilvl="0">
      <w:startOverride w:val="1"/>
    </w:lvlOverride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7"/>
  </w:num>
  <w:num w:numId="24">
    <w:abstractNumId w:val="8"/>
  </w:num>
  <w:num w:numId="25">
    <w:abstractNumId w:val="10"/>
  </w:num>
  <w:num w:numId="26">
    <w:abstractNumId w:val="3"/>
  </w:num>
  <w:num w:numId="27">
    <w:abstractNumId w:val="8"/>
  </w:num>
  <w:num w:numId="28">
    <w:abstractNumId w:val="8"/>
  </w:num>
  <w:num w:numId="29">
    <w:abstractNumId w:val="6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oNotDisplayPageBoundarie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1C08"/>
    <w:rsid w:val="00027DB2"/>
    <w:rsid w:val="00043BE6"/>
    <w:rsid w:val="000458BC"/>
    <w:rsid w:val="00045C41"/>
    <w:rsid w:val="00046C03"/>
    <w:rsid w:val="0005251B"/>
    <w:rsid w:val="0007614F"/>
    <w:rsid w:val="00077144"/>
    <w:rsid w:val="00094FE5"/>
    <w:rsid w:val="000A7FC5"/>
    <w:rsid w:val="000B1C6B"/>
    <w:rsid w:val="000B61DC"/>
    <w:rsid w:val="000C09AC"/>
    <w:rsid w:val="000C5BF1"/>
    <w:rsid w:val="000E00F3"/>
    <w:rsid w:val="000E2598"/>
    <w:rsid w:val="000F158C"/>
    <w:rsid w:val="000F5D6F"/>
    <w:rsid w:val="000F665A"/>
    <w:rsid w:val="00102F3D"/>
    <w:rsid w:val="00124E38"/>
    <w:rsid w:val="0012580B"/>
    <w:rsid w:val="0013104A"/>
    <w:rsid w:val="0013526E"/>
    <w:rsid w:val="00142F4E"/>
    <w:rsid w:val="00161736"/>
    <w:rsid w:val="00161FFB"/>
    <w:rsid w:val="00171371"/>
    <w:rsid w:val="001739D1"/>
    <w:rsid w:val="00175A24"/>
    <w:rsid w:val="00180E8F"/>
    <w:rsid w:val="00187E58"/>
    <w:rsid w:val="00195161"/>
    <w:rsid w:val="001A0582"/>
    <w:rsid w:val="001A20A6"/>
    <w:rsid w:val="001A297E"/>
    <w:rsid w:val="001A368E"/>
    <w:rsid w:val="001A4D18"/>
    <w:rsid w:val="001A59E6"/>
    <w:rsid w:val="001A7329"/>
    <w:rsid w:val="001B32D6"/>
    <w:rsid w:val="001B4E28"/>
    <w:rsid w:val="001B6875"/>
    <w:rsid w:val="001B696A"/>
    <w:rsid w:val="001C3525"/>
    <w:rsid w:val="001D1BD2"/>
    <w:rsid w:val="001E02BE"/>
    <w:rsid w:val="001E13AD"/>
    <w:rsid w:val="001E3B37"/>
    <w:rsid w:val="001E4E2D"/>
    <w:rsid w:val="001E5F71"/>
    <w:rsid w:val="001E6156"/>
    <w:rsid w:val="001F2594"/>
    <w:rsid w:val="00204A83"/>
    <w:rsid w:val="002055A6"/>
    <w:rsid w:val="00206460"/>
    <w:rsid w:val="002069B4"/>
    <w:rsid w:val="00215DFC"/>
    <w:rsid w:val="002212DF"/>
    <w:rsid w:val="002222BF"/>
    <w:rsid w:val="00227BA7"/>
    <w:rsid w:val="002420CE"/>
    <w:rsid w:val="00247299"/>
    <w:rsid w:val="00256CC9"/>
    <w:rsid w:val="00263398"/>
    <w:rsid w:val="002655F2"/>
    <w:rsid w:val="00275BCF"/>
    <w:rsid w:val="002835AD"/>
    <w:rsid w:val="00292257"/>
    <w:rsid w:val="00294C3A"/>
    <w:rsid w:val="002A54E0"/>
    <w:rsid w:val="002B1595"/>
    <w:rsid w:val="002B1670"/>
    <w:rsid w:val="002B191D"/>
    <w:rsid w:val="002B4DF1"/>
    <w:rsid w:val="002D0AF6"/>
    <w:rsid w:val="002F164D"/>
    <w:rsid w:val="00306206"/>
    <w:rsid w:val="00307F92"/>
    <w:rsid w:val="00317D85"/>
    <w:rsid w:val="00317EE9"/>
    <w:rsid w:val="00327C56"/>
    <w:rsid w:val="003315A1"/>
    <w:rsid w:val="003373EC"/>
    <w:rsid w:val="00342FF4"/>
    <w:rsid w:val="0034406F"/>
    <w:rsid w:val="00352CC3"/>
    <w:rsid w:val="00366841"/>
    <w:rsid w:val="003706CC"/>
    <w:rsid w:val="0038339B"/>
    <w:rsid w:val="00391B09"/>
    <w:rsid w:val="003A2D8E"/>
    <w:rsid w:val="003B604E"/>
    <w:rsid w:val="003C20E4"/>
    <w:rsid w:val="003D5086"/>
    <w:rsid w:val="003E4995"/>
    <w:rsid w:val="003E6F90"/>
    <w:rsid w:val="003F5D0F"/>
    <w:rsid w:val="004037B8"/>
    <w:rsid w:val="004110EE"/>
    <w:rsid w:val="004128BF"/>
    <w:rsid w:val="00414101"/>
    <w:rsid w:val="004334B1"/>
    <w:rsid w:val="00433DDB"/>
    <w:rsid w:val="004350EF"/>
    <w:rsid w:val="00436EDE"/>
    <w:rsid w:val="00437619"/>
    <w:rsid w:val="00437BE2"/>
    <w:rsid w:val="004512D4"/>
    <w:rsid w:val="0045607E"/>
    <w:rsid w:val="0048308C"/>
    <w:rsid w:val="004A2A63"/>
    <w:rsid w:val="004B210C"/>
    <w:rsid w:val="004C3D38"/>
    <w:rsid w:val="004D2B1F"/>
    <w:rsid w:val="004D405F"/>
    <w:rsid w:val="004E016E"/>
    <w:rsid w:val="004E4F4F"/>
    <w:rsid w:val="004E6789"/>
    <w:rsid w:val="004F61E3"/>
    <w:rsid w:val="00500FCC"/>
    <w:rsid w:val="0051015C"/>
    <w:rsid w:val="00516CF1"/>
    <w:rsid w:val="00531AE9"/>
    <w:rsid w:val="005464F7"/>
    <w:rsid w:val="00550A66"/>
    <w:rsid w:val="00567EC7"/>
    <w:rsid w:val="00570013"/>
    <w:rsid w:val="00575C60"/>
    <w:rsid w:val="005801A2"/>
    <w:rsid w:val="005808C2"/>
    <w:rsid w:val="005808FB"/>
    <w:rsid w:val="005952A5"/>
    <w:rsid w:val="005A33A1"/>
    <w:rsid w:val="005B217D"/>
    <w:rsid w:val="005C12CE"/>
    <w:rsid w:val="005C385F"/>
    <w:rsid w:val="005E511B"/>
    <w:rsid w:val="005E79AF"/>
    <w:rsid w:val="005F6F1B"/>
    <w:rsid w:val="0061618F"/>
    <w:rsid w:val="0061631B"/>
    <w:rsid w:val="0062188E"/>
    <w:rsid w:val="00624B33"/>
    <w:rsid w:val="00630AA2"/>
    <w:rsid w:val="006423F5"/>
    <w:rsid w:val="00646707"/>
    <w:rsid w:val="00646CB2"/>
    <w:rsid w:val="00662E58"/>
    <w:rsid w:val="00664DCF"/>
    <w:rsid w:val="00665F68"/>
    <w:rsid w:val="00670308"/>
    <w:rsid w:val="00692E0D"/>
    <w:rsid w:val="00697CE8"/>
    <w:rsid w:val="006C5D39"/>
    <w:rsid w:val="006E2810"/>
    <w:rsid w:val="006E3D78"/>
    <w:rsid w:val="006E5417"/>
    <w:rsid w:val="006F4836"/>
    <w:rsid w:val="00712F60"/>
    <w:rsid w:val="00720E3B"/>
    <w:rsid w:val="0074082A"/>
    <w:rsid w:val="00745F6B"/>
    <w:rsid w:val="0075585E"/>
    <w:rsid w:val="0076148B"/>
    <w:rsid w:val="007662BB"/>
    <w:rsid w:val="00770571"/>
    <w:rsid w:val="007768FF"/>
    <w:rsid w:val="007824D3"/>
    <w:rsid w:val="00785087"/>
    <w:rsid w:val="00796EE3"/>
    <w:rsid w:val="007A18DE"/>
    <w:rsid w:val="007A72CA"/>
    <w:rsid w:val="007A7D29"/>
    <w:rsid w:val="007B4AB8"/>
    <w:rsid w:val="007B6BFB"/>
    <w:rsid w:val="007C15E3"/>
    <w:rsid w:val="007E23D9"/>
    <w:rsid w:val="007F1707"/>
    <w:rsid w:val="007F1F8B"/>
    <w:rsid w:val="007F67A1"/>
    <w:rsid w:val="008066FF"/>
    <w:rsid w:val="008166B2"/>
    <w:rsid w:val="00817D68"/>
    <w:rsid w:val="008206C8"/>
    <w:rsid w:val="00822C38"/>
    <w:rsid w:val="0082716F"/>
    <w:rsid w:val="00834318"/>
    <w:rsid w:val="00836857"/>
    <w:rsid w:val="008670C4"/>
    <w:rsid w:val="00867DF2"/>
    <w:rsid w:val="00874A6C"/>
    <w:rsid w:val="00876C65"/>
    <w:rsid w:val="008821B4"/>
    <w:rsid w:val="0089261D"/>
    <w:rsid w:val="008A4B4C"/>
    <w:rsid w:val="008A7E22"/>
    <w:rsid w:val="008C239F"/>
    <w:rsid w:val="008D0780"/>
    <w:rsid w:val="008E480C"/>
    <w:rsid w:val="00904351"/>
    <w:rsid w:val="00906168"/>
    <w:rsid w:val="00907757"/>
    <w:rsid w:val="00915D71"/>
    <w:rsid w:val="00916238"/>
    <w:rsid w:val="009212B0"/>
    <w:rsid w:val="009234A5"/>
    <w:rsid w:val="009336F7"/>
    <w:rsid w:val="009374A7"/>
    <w:rsid w:val="009608AC"/>
    <w:rsid w:val="00970E78"/>
    <w:rsid w:val="0097545C"/>
    <w:rsid w:val="0098551D"/>
    <w:rsid w:val="009939A0"/>
    <w:rsid w:val="0099518F"/>
    <w:rsid w:val="009A523D"/>
    <w:rsid w:val="009B18F0"/>
    <w:rsid w:val="009B4E69"/>
    <w:rsid w:val="009C1F75"/>
    <w:rsid w:val="009C2EDB"/>
    <w:rsid w:val="009C529F"/>
    <w:rsid w:val="009C60E9"/>
    <w:rsid w:val="009F496B"/>
    <w:rsid w:val="00A01439"/>
    <w:rsid w:val="00A02E61"/>
    <w:rsid w:val="00A05CFF"/>
    <w:rsid w:val="00A23ED4"/>
    <w:rsid w:val="00A24145"/>
    <w:rsid w:val="00A42801"/>
    <w:rsid w:val="00A56B97"/>
    <w:rsid w:val="00A6093D"/>
    <w:rsid w:val="00A638BB"/>
    <w:rsid w:val="00A65B65"/>
    <w:rsid w:val="00A74E65"/>
    <w:rsid w:val="00A76A6D"/>
    <w:rsid w:val="00A83253"/>
    <w:rsid w:val="00A83651"/>
    <w:rsid w:val="00A91E2A"/>
    <w:rsid w:val="00A97E96"/>
    <w:rsid w:val="00AA6E84"/>
    <w:rsid w:val="00AB36DB"/>
    <w:rsid w:val="00AC217F"/>
    <w:rsid w:val="00AD5B56"/>
    <w:rsid w:val="00AE341B"/>
    <w:rsid w:val="00AE5100"/>
    <w:rsid w:val="00AF1029"/>
    <w:rsid w:val="00B07CA7"/>
    <w:rsid w:val="00B1279A"/>
    <w:rsid w:val="00B257E0"/>
    <w:rsid w:val="00B26315"/>
    <w:rsid w:val="00B35E5D"/>
    <w:rsid w:val="00B362C7"/>
    <w:rsid w:val="00B47A20"/>
    <w:rsid w:val="00B5222E"/>
    <w:rsid w:val="00B5593C"/>
    <w:rsid w:val="00B61C96"/>
    <w:rsid w:val="00B73A2A"/>
    <w:rsid w:val="00B84096"/>
    <w:rsid w:val="00B94B06"/>
    <w:rsid w:val="00B94C28"/>
    <w:rsid w:val="00B94E79"/>
    <w:rsid w:val="00BB5E29"/>
    <w:rsid w:val="00BC10BA"/>
    <w:rsid w:val="00BC5AFD"/>
    <w:rsid w:val="00C04F43"/>
    <w:rsid w:val="00C0609D"/>
    <w:rsid w:val="00C11503"/>
    <w:rsid w:val="00C115AB"/>
    <w:rsid w:val="00C30249"/>
    <w:rsid w:val="00C3489C"/>
    <w:rsid w:val="00C3723B"/>
    <w:rsid w:val="00C475C0"/>
    <w:rsid w:val="00C475EB"/>
    <w:rsid w:val="00C52039"/>
    <w:rsid w:val="00C606C9"/>
    <w:rsid w:val="00C62CDE"/>
    <w:rsid w:val="00C80288"/>
    <w:rsid w:val="00C90650"/>
    <w:rsid w:val="00C914E7"/>
    <w:rsid w:val="00C97D78"/>
    <w:rsid w:val="00CA17E9"/>
    <w:rsid w:val="00CC2AAE"/>
    <w:rsid w:val="00CC5A42"/>
    <w:rsid w:val="00CD0EAB"/>
    <w:rsid w:val="00CD5E9C"/>
    <w:rsid w:val="00CE11ED"/>
    <w:rsid w:val="00CE684D"/>
    <w:rsid w:val="00CF34DB"/>
    <w:rsid w:val="00CF558F"/>
    <w:rsid w:val="00CF5DF6"/>
    <w:rsid w:val="00D0011A"/>
    <w:rsid w:val="00D02313"/>
    <w:rsid w:val="00D073E2"/>
    <w:rsid w:val="00D24626"/>
    <w:rsid w:val="00D41123"/>
    <w:rsid w:val="00D446EC"/>
    <w:rsid w:val="00D51BF0"/>
    <w:rsid w:val="00D53FCB"/>
    <w:rsid w:val="00D55942"/>
    <w:rsid w:val="00D60B28"/>
    <w:rsid w:val="00D65660"/>
    <w:rsid w:val="00D6653C"/>
    <w:rsid w:val="00D6767B"/>
    <w:rsid w:val="00D75A4A"/>
    <w:rsid w:val="00D777EC"/>
    <w:rsid w:val="00D807BF"/>
    <w:rsid w:val="00D8357C"/>
    <w:rsid w:val="00D9038F"/>
    <w:rsid w:val="00DA35F0"/>
    <w:rsid w:val="00DA7887"/>
    <w:rsid w:val="00DB088E"/>
    <w:rsid w:val="00DB2C26"/>
    <w:rsid w:val="00DB3EF3"/>
    <w:rsid w:val="00DB5FC0"/>
    <w:rsid w:val="00DE2977"/>
    <w:rsid w:val="00DE6B43"/>
    <w:rsid w:val="00DE702D"/>
    <w:rsid w:val="00DF60DF"/>
    <w:rsid w:val="00E02C16"/>
    <w:rsid w:val="00E0689D"/>
    <w:rsid w:val="00E10A48"/>
    <w:rsid w:val="00E11923"/>
    <w:rsid w:val="00E262D4"/>
    <w:rsid w:val="00E3480A"/>
    <w:rsid w:val="00E359C5"/>
    <w:rsid w:val="00E36250"/>
    <w:rsid w:val="00E54511"/>
    <w:rsid w:val="00E61DAC"/>
    <w:rsid w:val="00E75FE3"/>
    <w:rsid w:val="00E778A3"/>
    <w:rsid w:val="00EB7AB1"/>
    <w:rsid w:val="00ED5436"/>
    <w:rsid w:val="00EF48CC"/>
    <w:rsid w:val="00EF5DF7"/>
    <w:rsid w:val="00F06454"/>
    <w:rsid w:val="00F41A54"/>
    <w:rsid w:val="00F436A1"/>
    <w:rsid w:val="00F45AF8"/>
    <w:rsid w:val="00F73032"/>
    <w:rsid w:val="00F848FC"/>
    <w:rsid w:val="00F85774"/>
    <w:rsid w:val="00F9282A"/>
    <w:rsid w:val="00F96BAD"/>
    <w:rsid w:val="00FA729E"/>
    <w:rsid w:val="00FB0E84"/>
    <w:rsid w:val="00FC0F9F"/>
    <w:rsid w:val="00FD01C2"/>
    <w:rsid w:val="00FD695F"/>
    <w:rsid w:val="00FE1C4E"/>
    <w:rsid w:val="00FE536F"/>
    <w:rsid w:val="00FF06D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3E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3E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3EF3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uiPriority w:val="99"/>
    <w:rsid w:val="00D60B28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Heading1Char">
    <w:name w:val="Heading 1 Char"/>
    <w:link w:val="Heading1"/>
    <w:rsid w:val="00F06454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5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oleObject" Target="embeddings/oleObject29.bin"/><Relationship Id="rId76" Type="http://schemas.openxmlformats.org/officeDocument/2006/relationships/image" Target="media/image34.wmf"/><Relationship Id="rId84" Type="http://schemas.openxmlformats.org/officeDocument/2006/relationships/footer" Target="footer1.xml"/><Relationship Id="rId7" Type="http://schemas.openxmlformats.org/officeDocument/2006/relationships/image" Target="media/image1.png"/><Relationship Id="rId71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9.bin"/><Relationship Id="rId11" Type="http://schemas.openxmlformats.org/officeDocument/2006/relationships/hyperlink" Target="mailto:linyongbing@huawei.com" TargetMode="Externa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5.bin"/><Relationship Id="rId5" Type="http://schemas.openxmlformats.org/officeDocument/2006/relationships/footnotes" Target="footnotes.xml"/><Relationship Id="rId61" Type="http://schemas.openxmlformats.org/officeDocument/2006/relationships/oleObject" Target="embeddings/oleObject25.bin"/><Relationship Id="rId82" Type="http://schemas.openxmlformats.org/officeDocument/2006/relationships/image" Target="media/image37.wmf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hyperlink" Target="mailto:lingzhi.liu@huawei.com" TargetMode="Externa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image" Target="media/image31.wmf"/><Relationship Id="rId77" Type="http://schemas.openxmlformats.org/officeDocument/2006/relationships/oleObject" Target="embeddings/oleObject34.bin"/><Relationship Id="rId8" Type="http://schemas.openxmlformats.org/officeDocument/2006/relationships/image" Target="media/image2.png"/><Relationship Id="rId51" Type="http://schemas.openxmlformats.org/officeDocument/2006/relationships/oleObject" Target="embeddings/oleObject20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oleObject" Target="embeddings/oleObject30.bin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hyperlink" Target="mailto:g1li@scu.edu" TargetMode="External"/><Relationship Id="rId31" Type="http://schemas.openxmlformats.org/officeDocument/2006/relationships/oleObject" Target="embeddings/oleObject10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6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11808</CharactersWithSpaces>
  <SharedDoc>false</SharedDoc>
  <HLinks>
    <vt:vector size="36" baseType="variant">
      <vt:variant>
        <vt:i4>3211291</vt:i4>
      </vt:variant>
      <vt:variant>
        <vt:i4>12</vt:i4>
      </vt:variant>
      <vt:variant>
        <vt:i4>0</vt:i4>
      </vt:variant>
      <vt:variant>
        <vt:i4>5</vt:i4>
      </vt:variant>
      <vt:variant>
        <vt:lpwstr>mailto:pzhang@huawei.com</vt:lpwstr>
      </vt:variant>
      <vt:variant>
        <vt:lpwstr/>
      </vt:variant>
      <vt:variant>
        <vt:i4>5046371</vt:i4>
      </vt:variant>
      <vt:variant>
        <vt:i4>9</vt:i4>
      </vt:variant>
      <vt:variant>
        <vt:i4>0</vt:i4>
      </vt:variant>
      <vt:variant>
        <vt:i4>5</vt:i4>
      </vt:variant>
      <vt:variant>
        <vt:lpwstr>mailto:zhengjianhua@huawei.com</vt:lpwstr>
      </vt:variant>
      <vt:variant>
        <vt:lpwstr/>
      </vt:variant>
      <vt:variant>
        <vt:i4>1310753</vt:i4>
      </vt:variant>
      <vt:variant>
        <vt:i4>6</vt:i4>
      </vt:variant>
      <vt:variant>
        <vt:i4>0</vt:i4>
      </vt:variant>
      <vt:variant>
        <vt:i4>5</vt:i4>
      </vt:variant>
      <vt:variant>
        <vt:lpwstr>mailto:nling@scu.edu</vt:lpwstr>
      </vt:variant>
      <vt:variant>
        <vt:lpwstr/>
      </vt:variant>
      <vt:variant>
        <vt:i4>4653134</vt:i4>
      </vt:variant>
      <vt:variant>
        <vt:i4>3</vt:i4>
      </vt:variant>
      <vt:variant>
        <vt:i4>0</vt:i4>
      </vt:variant>
      <vt:variant>
        <vt:i4>5</vt:i4>
      </vt:variant>
      <vt:variant>
        <vt:lpwstr>mailto:lingzhi.liu@huawei.com</vt:lpwstr>
      </vt:variant>
      <vt:variant>
        <vt:lpwstr/>
      </vt:variant>
      <vt:variant>
        <vt:i4>4</vt:i4>
      </vt:variant>
      <vt:variant>
        <vt:i4>0</vt:i4>
      </vt:variant>
      <vt:variant>
        <vt:i4>0</vt:i4>
      </vt:variant>
      <vt:variant>
        <vt:i4>5</vt:i4>
      </vt:variant>
      <vt:variant>
        <vt:lpwstr>mailto:g1li@scu.edu</vt:lpwstr>
      </vt:variant>
      <vt:variant>
        <vt:lpwstr/>
      </vt:variant>
      <vt:variant>
        <vt:i4>7929971</vt:i4>
      </vt:variant>
      <vt:variant>
        <vt:i4>6354</vt:i4>
      </vt:variant>
      <vt:variant>
        <vt:i4>1030</vt:i4>
      </vt:variant>
      <vt:variant>
        <vt:i4>1</vt:i4>
      </vt:variant>
      <vt:variant>
        <vt:lpwstr>Figure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l90925</cp:lastModifiedBy>
  <cp:revision>8</cp:revision>
  <cp:lastPrinted>2012-01-26T01:22:00Z</cp:lastPrinted>
  <dcterms:created xsi:type="dcterms:W3CDTF">2012-01-26T05:39:00Z</dcterms:created>
  <dcterms:modified xsi:type="dcterms:W3CDTF">2012-01-26T05:58:00Z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(2)/2ucGIw6PRcSzqVTtGG/4G90x9sHvCL2rRIRn+nyY7ztgcX3uHMViD+MKYN67SyRTcl6pAmP
jFNfJla3dmozLmURF/6CtfAWkX5SkC7zDL6Dw1xvX7nkZxtPit6EwnackU83Sg2K25Y/mFzC
2k6tKVVA/0Kdrzsmzi0odPGqpawor+pPhuIW9pbjeiG7fi/jBWFqdMJEd2IFIhGwe8RNDVIs
HpT0MrrBwYXK2GwgGoQdv</vt:lpwstr>
  </property>
  <property fmtid="{D5CDD505-2E9C-101B-9397-08002B2CF9AE}" pid="3" name="_ms_pID_7253431">
    <vt:lpwstr>KGVcGfVgv5s/7XKhDhlaIKqca2n5GK+D6wV7XOkuDnKLw48pqDq
syUkBqMEc9c1qESCWTzih2HGahY3pWvo92FNLa7hJ6e1Fk9jJnpngV7gDnvXzP9Jaua7jDWm
5zr2/zSyaX/etMcUtdj252NW3OD2hS+PdMLwH9AnIwu5NA==</vt:lpwstr>
  </property>
</Properties>
</file>