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D60970"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B169C">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B169C">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932BEB">
              <w:rPr>
                <w:u w:val="single"/>
              </w:rPr>
              <w:t>86</w:t>
            </w:r>
            <w:r w:rsidR="00BC042A">
              <w:rPr>
                <w:u w:val="single"/>
              </w:rPr>
              <w:t>9</w:t>
            </w:r>
          </w:p>
          <w:p w:rsidR="00FC77EA" w:rsidRPr="00630AA2" w:rsidRDefault="00FC77EA" w:rsidP="00932BEB">
            <w:pPr>
              <w:tabs>
                <w:tab w:val="left" w:pos="7200"/>
              </w:tabs>
              <w:rPr>
                <w:u w:val="single"/>
              </w:rPr>
            </w:pPr>
            <w:r>
              <w:t>WG11 Number</w:t>
            </w:r>
            <w:r w:rsidRPr="00AE341B">
              <w:t xml:space="preserve">: </w:t>
            </w:r>
            <w:r>
              <w:t>m</w:t>
            </w:r>
            <w:r w:rsidR="00BC042A" w:rsidRPr="00BC042A">
              <w:t>22446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E24A8E" w:rsidP="00E24A8E">
            <w:pPr>
              <w:spacing w:before="60" w:after="60"/>
              <w:rPr>
                <w:b/>
                <w:szCs w:val="22"/>
              </w:rPr>
            </w:pPr>
            <w:r w:rsidRPr="00E24A8E">
              <w:rPr>
                <w:b/>
                <w:szCs w:val="22"/>
              </w:rPr>
              <w:t xml:space="preserve">CE6: Combinations of MPM derivation and remaining mode </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FC77EA">
            <w:pPr>
              <w:spacing w:before="60" w:after="60"/>
              <w:rPr>
                <w:szCs w:val="22"/>
              </w:rPr>
            </w:pPr>
            <w:r w:rsidRPr="00AE341B">
              <w:rPr>
                <w:szCs w:val="22"/>
              </w:rPr>
              <w:t xml:space="preserve">Input Document to </w:t>
            </w:r>
            <w:r>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762E00" w:rsidP="00FC77EA">
            <w:pPr>
              <w:spacing w:before="60" w:after="60"/>
              <w:rPr>
                <w:szCs w:val="22"/>
              </w:rPr>
            </w:pPr>
            <w:r>
              <w:rPr>
                <w:szCs w:val="22"/>
              </w:rPr>
              <w:t>Report</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FC77EA" w:rsidRDefault="005C5037" w:rsidP="00FC77EA">
            <w:pPr>
              <w:spacing w:before="60" w:after="60"/>
              <w:rPr>
                <w:szCs w:val="22"/>
              </w:rPr>
            </w:pPr>
            <w:r>
              <w:rPr>
                <w:szCs w:val="22"/>
                <w:lang w:eastAsia="ja-JP"/>
              </w:rPr>
              <w:t xml:space="preserve">Ehsan Maani, </w:t>
            </w:r>
            <w:r w:rsidR="00FC77EA">
              <w:rPr>
                <w:szCs w:val="22"/>
                <w:lang w:eastAsia="ja-JP"/>
              </w:rPr>
              <w:t>Ali Tabatabai</w:t>
            </w:r>
            <w:r w:rsidR="00FC77EA" w:rsidRPr="009028C1">
              <w:rPr>
                <w:szCs w:val="22"/>
              </w:rPr>
              <w:br/>
            </w:r>
            <w:smartTag w:uri="urn:schemas-microsoft-com:office:smarttags" w:element="Street">
              <w:r w:rsidR="00FC77EA">
                <w:rPr>
                  <w:szCs w:val="22"/>
                </w:rPr>
                <w:t>1730 N 1st Street</w:t>
              </w:r>
            </w:smartTag>
            <w:r w:rsidR="00FC77EA" w:rsidRPr="00AE341B">
              <w:rPr>
                <w:szCs w:val="22"/>
              </w:rPr>
              <w:br/>
            </w:r>
            <w:smartTag w:uri="urn:schemas-microsoft-com:office:smarttags" w:element="City">
              <w:r w:rsidR="00FC77EA">
                <w:rPr>
                  <w:szCs w:val="22"/>
                </w:rPr>
                <w:t>San Jose</w:t>
              </w:r>
            </w:smartTag>
            <w:r w:rsidR="00FC77EA">
              <w:rPr>
                <w:szCs w:val="22"/>
              </w:rPr>
              <w:t xml:space="preserve">, </w:t>
            </w:r>
            <w:smartTag w:uri="urn:schemas-microsoft-com:office:smarttags" w:element="place">
              <w:r w:rsidR="00FC77EA">
                <w:rPr>
                  <w:szCs w:val="22"/>
                </w:rPr>
                <w:t>CA</w:t>
              </w:r>
            </w:smartTag>
            <w:r w:rsidR="00FC77EA">
              <w:rPr>
                <w:szCs w:val="22"/>
              </w:rPr>
              <w:t xml:space="preserve"> 95112</w:t>
            </w:r>
          </w:p>
          <w:p w:rsidR="005649C1" w:rsidRDefault="005649C1" w:rsidP="005649C1">
            <w:pPr>
              <w:spacing w:before="60" w:after="60"/>
              <w:rPr>
                <w:szCs w:val="22"/>
                <w:lang w:eastAsia="ja-JP"/>
              </w:rPr>
            </w:pPr>
          </w:p>
          <w:p w:rsidR="005649C1" w:rsidRPr="00AE341B" w:rsidRDefault="005649C1" w:rsidP="00E24A8E">
            <w:pPr>
              <w:spacing w:before="60"/>
              <w:rPr>
                <w:szCs w:val="22"/>
              </w:rPr>
            </w:pP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5C5037" w:rsidRDefault="00E61DAC" w:rsidP="005C5037">
            <w:pPr>
              <w:spacing w:before="0" w:after="60"/>
              <w:rPr>
                <w:szCs w:val="22"/>
                <w:lang w:val="da-DK" w:eastAsia="ja-JP"/>
              </w:rPr>
            </w:pPr>
            <w:r w:rsidRPr="00AE341B">
              <w:rPr>
                <w:szCs w:val="22"/>
              </w:rPr>
              <w:br/>
            </w:r>
            <w:r w:rsidR="00FC77EA">
              <w:rPr>
                <w:rFonts w:hint="eastAsia"/>
                <w:szCs w:val="22"/>
                <w:lang w:val="da-DK" w:eastAsia="ja-JP"/>
              </w:rPr>
              <w:t>+1-</w:t>
            </w:r>
            <w:r w:rsidR="00FC77EA">
              <w:rPr>
                <w:szCs w:val="22"/>
                <w:lang w:val="da-DK"/>
              </w:rPr>
              <w:t>408</w:t>
            </w:r>
            <w:r w:rsidR="00FC77EA">
              <w:rPr>
                <w:rFonts w:hint="eastAsia"/>
                <w:szCs w:val="22"/>
                <w:lang w:val="da-DK" w:eastAsia="ja-JP"/>
              </w:rPr>
              <w:t>-</w:t>
            </w:r>
            <w:r w:rsidR="00FC77EA" w:rsidRPr="007D618B">
              <w:rPr>
                <w:szCs w:val="22"/>
                <w:lang w:val="da-DK"/>
              </w:rPr>
              <w:t>352-4</w:t>
            </w:r>
            <w:r w:rsidR="00E0396F">
              <w:rPr>
                <w:szCs w:val="22"/>
                <w:lang w:val="da-DK"/>
              </w:rPr>
              <w:t>710</w:t>
            </w:r>
            <w:r w:rsidR="00FC77EA">
              <w:rPr>
                <w:szCs w:val="22"/>
                <w:lang w:val="da-DK"/>
              </w:rPr>
              <w:br/>
            </w:r>
            <w:hyperlink r:id="rId10" w:history="1">
              <w:r w:rsidR="005C5037" w:rsidRPr="00FC77EA">
                <w:rPr>
                  <w:rStyle w:val="Hyperlink"/>
                </w:rPr>
                <w:t>ehsan.maani@am.sony.com</w:t>
              </w:r>
            </w:hyperlink>
          </w:p>
          <w:p w:rsidR="005649C1" w:rsidRDefault="00D60970" w:rsidP="00FC77EA">
            <w:pPr>
              <w:spacing w:before="60" w:after="60"/>
            </w:pPr>
            <w:hyperlink r:id="rId11" w:history="1">
              <w:r w:rsidR="00FC77EA" w:rsidRPr="00B30B0D">
                <w:rPr>
                  <w:rStyle w:val="Hyperlink"/>
                  <w:szCs w:val="22"/>
                  <w:lang w:val="da-DK" w:eastAsia="ja-JP"/>
                </w:rPr>
                <w:t>ali.tabatabai@am.sony.com</w:t>
              </w:r>
            </w:hyperlink>
          </w:p>
          <w:p w:rsidR="005649C1" w:rsidRPr="00AE341B" w:rsidRDefault="005649C1" w:rsidP="00932BEB">
            <w:pPr>
              <w:spacing w:before="60" w:after="60"/>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FC77EA" w:rsidP="001F26A2">
            <w:pPr>
              <w:spacing w:before="60" w:after="60"/>
              <w:rPr>
                <w:szCs w:val="22"/>
              </w:rPr>
            </w:pPr>
            <w:r>
              <w:rPr>
                <w:rFonts w:hint="eastAsia"/>
                <w:szCs w:val="22"/>
                <w:lang w:eastAsia="ja-JP"/>
              </w:rPr>
              <w:t>Sony Electronics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514105" w:rsidRDefault="00514105" w:rsidP="00514105">
      <w:pPr>
        <w:pStyle w:val="Heading1"/>
        <w:numPr>
          <w:ilvl w:val="0"/>
          <w:numId w:val="0"/>
        </w:numPr>
        <w:ind w:left="432" w:hanging="432"/>
      </w:pPr>
      <w:r w:rsidRPr="002B191D">
        <w:t>Abstract</w:t>
      </w:r>
    </w:p>
    <w:p w:rsidR="00762E00" w:rsidRDefault="00762E00" w:rsidP="00762E00">
      <w:pPr>
        <w:jc w:val="both"/>
      </w:pPr>
      <w:r>
        <w:t>This document provides the results of unified binarization (between LC and HE) and ranking for efficient coding of Intra prediction modes [1]. Unlike the current Intra mode coding technique, the proposed approach uses the same binarization and adaptation in Low Complexity (LC) and High Efficiency (HE) and does not require any VLC or initialization tables. Using this approach 400 bytes VLC tables are removed and, on average, a compression gain of 0.</w:t>
      </w:r>
      <w:r w:rsidR="00BA2204">
        <w:t>4</w:t>
      </w:r>
      <w:r>
        <w:t>% and 0.</w:t>
      </w:r>
      <w:r w:rsidR="00BA2204">
        <w:t>3</w:t>
      </w:r>
      <w:r>
        <w:t>% were observed in HE and LC settings, respectively.</w:t>
      </w:r>
    </w:p>
    <w:p w:rsidR="00514105" w:rsidRDefault="00514105" w:rsidP="00514105">
      <w:pPr>
        <w:pStyle w:val="Heading1"/>
        <w:tabs>
          <w:tab w:val="clear" w:pos="360"/>
          <w:tab w:val="clear" w:pos="720"/>
          <w:tab w:val="clear" w:pos="1080"/>
          <w:tab w:val="clear" w:pos="1440"/>
        </w:tabs>
        <w:ind w:left="432" w:hanging="432"/>
        <w:jc w:val="both"/>
      </w:pPr>
      <w:r>
        <w:t>Algorithm description</w:t>
      </w:r>
    </w:p>
    <w:p w:rsidR="00762E00" w:rsidRDefault="00762E00" w:rsidP="00762E00">
      <w:pPr>
        <w:jc w:val="both"/>
      </w:pPr>
      <w:r>
        <w:t xml:space="preserve">The currently reference software (HM4.0), uses fixed-length codes in High Efficiency (HE) settings and Huffman codes in Low Complexity (LC) settings. For the LC case, 8 sets of VLC tables (4 tables for 4x4 and 4 for the rest of PU sizes) and 8 sets of mode order initializations need to be stored in the ROM. These VLC and initialization tables have a combined size of 400 bytes (assuming 1 byte per stored number). The approach in [1], on the other hand, does not require any VLC or mode initialization tables, thus, reducing the required storage memory by 400 bytes. Furthermore, it utilizes the same binarization and adaptation scheme for both LC and HE and therefore harmonizes the Intra prediction mode coding of HE and LC. </w:t>
      </w:r>
      <w:r w:rsidR="00C726AA">
        <w:t>The binarization employed in this implementation is shown in Tables 1 and 2.</w:t>
      </w:r>
      <w:r w:rsidR="00A77B1C">
        <w:t xml:space="preserve"> All the remainder bits (fixed length part) are send through the bypass mode in CABAC since their probability distribution is flat (on average).</w:t>
      </w:r>
    </w:p>
    <w:p w:rsidR="00762E00" w:rsidRDefault="00762E00" w:rsidP="00762E00">
      <w:pPr>
        <w:jc w:val="both"/>
      </w:pPr>
      <w:r>
        <w:t>In this implementation, one array of size 19 and one of size 35 hold the rank (order) of Intra prediction modes of 4x4 and 8x8/16x16/32x32 PU sizes, respectively.  Initially the rank of each mode is the same as its mode number. When an Intra prediction mode is selected</w:t>
      </w:r>
      <w:r w:rsidRPr="00E01D2A">
        <w:t xml:space="preserve"> </w:t>
      </w:r>
      <w:r>
        <w:t xml:space="preserve">and coded into the bit stream its rank is swapped with the mode that has exactly one lower rank. This process is carried out each time a mode is selected regardless of the coding profile (LC or HE). This adaptation scheme is the same as LC Intra mode coding in HM4.0 with the exception that the statistics of each Intra mode is kept separately. </w:t>
      </w:r>
    </w:p>
    <w:p w:rsidR="00C726AA" w:rsidRDefault="00C726AA" w:rsidP="00C726AA">
      <w:pPr>
        <w:pStyle w:val="Caption"/>
        <w:keepNext/>
      </w:pPr>
    </w:p>
    <w:p w:rsidR="00C726AA" w:rsidRDefault="00C726AA" w:rsidP="00C726AA">
      <w:pPr>
        <w:pStyle w:val="Caption"/>
        <w:keepNext/>
      </w:pPr>
      <w:r>
        <w:t xml:space="preserve">Table </w:t>
      </w:r>
      <w:fldSimple w:instr=" SEQ Table \* ARABIC ">
        <w:r w:rsidR="00295786">
          <w:rPr>
            <w:noProof/>
          </w:rPr>
          <w:t>1</w:t>
        </w:r>
      </w:fldSimple>
      <w:r>
        <w:t>. Codewords for Intra mode coding of 4x4 PUs.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2"/>
        <w:gridCol w:w="1402"/>
        <w:gridCol w:w="1624"/>
      </w:tblGrid>
      <w:tr w:rsidR="00C726AA" w:rsidTr="00F140FD">
        <w:trPr>
          <w:trHeight w:val="401"/>
          <w:jc w:val="center"/>
        </w:trPr>
        <w:tc>
          <w:tcPr>
            <w:tcW w:w="1402" w:type="dxa"/>
          </w:tcPr>
          <w:p w:rsidR="00C726AA" w:rsidRPr="000B40EF" w:rsidRDefault="00C726AA" w:rsidP="00F140FD">
            <w:pPr>
              <w:jc w:val="center"/>
              <w:rPr>
                <w:rFonts w:ascii="Book Antiqua" w:hAnsi="Book Antiqua"/>
                <w:sz w:val="20"/>
              </w:rPr>
            </w:pPr>
            <w:r w:rsidRPr="000B40EF">
              <w:rPr>
                <w:rFonts w:ascii="Book Antiqua" w:hAnsi="Book Antiqua"/>
                <w:sz w:val="20"/>
              </w:rPr>
              <w:t>Rank range</w:t>
            </w:r>
          </w:p>
        </w:tc>
        <w:tc>
          <w:tcPr>
            <w:tcW w:w="1402" w:type="dxa"/>
          </w:tcPr>
          <w:p w:rsidR="00C726AA" w:rsidRPr="000B40EF" w:rsidRDefault="00C726AA" w:rsidP="00F140FD">
            <w:pPr>
              <w:jc w:val="center"/>
              <w:rPr>
                <w:rFonts w:ascii="Book Antiqua" w:hAnsi="Book Antiqua"/>
                <w:sz w:val="20"/>
              </w:rPr>
            </w:pPr>
            <w:r w:rsidRPr="000B40EF">
              <w:rPr>
                <w:rFonts w:ascii="Book Antiqua" w:hAnsi="Book Antiqua"/>
                <w:sz w:val="20"/>
              </w:rPr>
              <w:t>Prefix (Unary code)</w:t>
            </w:r>
          </w:p>
        </w:tc>
        <w:tc>
          <w:tcPr>
            <w:tcW w:w="1624" w:type="dxa"/>
          </w:tcPr>
          <w:p w:rsidR="00C726AA" w:rsidRPr="000B40EF" w:rsidRDefault="00C726AA" w:rsidP="00F140FD">
            <w:pPr>
              <w:jc w:val="center"/>
              <w:rPr>
                <w:rFonts w:ascii="Book Antiqua" w:hAnsi="Book Antiqua"/>
                <w:sz w:val="20"/>
              </w:rPr>
            </w:pPr>
            <w:r w:rsidRPr="000B40EF">
              <w:rPr>
                <w:rFonts w:ascii="Book Antiqua" w:hAnsi="Book Antiqua"/>
                <w:sz w:val="20"/>
              </w:rPr>
              <w:t>Remainder (fixed length)</w:t>
            </w:r>
          </w:p>
        </w:tc>
      </w:tr>
      <w:tr w:rsidR="00C726AA" w:rsidTr="00F140FD">
        <w:trPr>
          <w:trHeight w:val="401"/>
          <w:jc w:val="center"/>
        </w:trPr>
        <w:tc>
          <w:tcPr>
            <w:tcW w:w="1402" w:type="dxa"/>
          </w:tcPr>
          <w:p w:rsidR="00C726AA" w:rsidRPr="000B40EF" w:rsidRDefault="00C726AA" w:rsidP="00F140FD">
            <w:pPr>
              <w:jc w:val="center"/>
              <w:rPr>
                <w:rFonts w:ascii="Book Antiqua" w:hAnsi="Book Antiqua"/>
                <w:sz w:val="20"/>
              </w:rPr>
            </w:pPr>
            <w:r>
              <w:rPr>
                <w:rFonts w:ascii="Book Antiqua" w:hAnsi="Book Antiqua"/>
                <w:sz w:val="20"/>
              </w:rPr>
              <w:t>0-1</w:t>
            </w:r>
          </w:p>
        </w:tc>
        <w:tc>
          <w:tcPr>
            <w:tcW w:w="1402" w:type="dxa"/>
          </w:tcPr>
          <w:p w:rsidR="00C726AA" w:rsidRPr="000B40EF" w:rsidRDefault="00C726AA" w:rsidP="00F140FD">
            <w:pPr>
              <w:jc w:val="center"/>
              <w:rPr>
                <w:rFonts w:ascii="Book Antiqua" w:hAnsi="Book Antiqua"/>
                <w:sz w:val="20"/>
              </w:rPr>
            </w:pPr>
            <w:r>
              <w:rPr>
                <w:rFonts w:ascii="Book Antiqua" w:hAnsi="Book Antiqua"/>
                <w:sz w:val="20"/>
              </w:rPr>
              <w:t>0</w:t>
            </w:r>
          </w:p>
        </w:tc>
        <w:tc>
          <w:tcPr>
            <w:tcW w:w="1624" w:type="dxa"/>
          </w:tcPr>
          <w:p w:rsidR="00C726AA" w:rsidRPr="000B40EF" w:rsidRDefault="00C726AA" w:rsidP="00C726AA">
            <w:pPr>
              <w:jc w:val="center"/>
              <w:rPr>
                <w:rFonts w:ascii="Times" w:hAnsi="Times"/>
                <w:sz w:val="20"/>
              </w:rPr>
            </w:pPr>
            <w:r>
              <w:rPr>
                <w:rFonts w:ascii="Times" w:hAnsi="Times"/>
                <w:sz w:val="20"/>
              </w:rPr>
              <w:t>x     (1 bit)</w:t>
            </w:r>
          </w:p>
        </w:tc>
      </w:tr>
      <w:tr w:rsidR="00C726AA" w:rsidTr="00F140FD">
        <w:trPr>
          <w:trHeight w:val="401"/>
          <w:jc w:val="center"/>
        </w:trPr>
        <w:tc>
          <w:tcPr>
            <w:tcW w:w="1402" w:type="dxa"/>
          </w:tcPr>
          <w:p w:rsidR="00C726AA" w:rsidRPr="000B40EF" w:rsidRDefault="00C726AA" w:rsidP="00C726AA">
            <w:pPr>
              <w:jc w:val="center"/>
              <w:rPr>
                <w:rFonts w:ascii="Book Antiqua" w:hAnsi="Book Antiqua"/>
                <w:sz w:val="20"/>
              </w:rPr>
            </w:pPr>
            <w:r>
              <w:rPr>
                <w:rFonts w:ascii="Book Antiqua" w:hAnsi="Book Antiqua"/>
                <w:sz w:val="20"/>
              </w:rPr>
              <w:t>2</w:t>
            </w:r>
            <w:r w:rsidRPr="000B40EF">
              <w:rPr>
                <w:rFonts w:ascii="Book Antiqua" w:hAnsi="Book Antiqua"/>
                <w:sz w:val="20"/>
              </w:rPr>
              <w:t>-</w:t>
            </w:r>
            <w:r>
              <w:rPr>
                <w:rFonts w:ascii="Book Antiqua" w:hAnsi="Book Antiqua"/>
                <w:sz w:val="20"/>
              </w:rPr>
              <w:t>5</w:t>
            </w:r>
          </w:p>
        </w:tc>
        <w:tc>
          <w:tcPr>
            <w:tcW w:w="1402" w:type="dxa"/>
          </w:tcPr>
          <w:p w:rsidR="00C726AA" w:rsidRPr="000B40EF" w:rsidRDefault="00C726AA" w:rsidP="00F140FD">
            <w:pPr>
              <w:jc w:val="center"/>
              <w:rPr>
                <w:rFonts w:ascii="Book Antiqua" w:hAnsi="Book Antiqua"/>
                <w:sz w:val="20"/>
              </w:rPr>
            </w:pPr>
            <w:r>
              <w:rPr>
                <w:rFonts w:ascii="Book Antiqua" w:hAnsi="Book Antiqua"/>
                <w:sz w:val="20"/>
              </w:rPr>
              <w:t>10</w:t>
            </w:r>
          </w:p>
        </w:tc>
        <w:tc>
          <w:tcPr>
            <w:tcW w:w="1624" w:type="dxa"/>
          </w:tcPr>
          <w:p w:rsidR="00C726AA" w:rsidRPr="000B40EF" w:rsidRDefault="00C726AA" w:rsidP="00F140FD">
            <w:pPr>
              <w:jc w:val="center"/>
              <w:rPr>
                <w:rFonts w:ascii="Book Antiqua" w:hAnsi="Book Antiqua"/>
                <w:sz w:val="20"/>
              </w:rPr>
            </w:pPr>
            <w:r w:rsidRPr="000B40EF">
              <w:rPr>
                <w:rFonts w:ascii="Times" w:hAnsi="Times"/>
                <w:sz w:val="20"/>
              </w:rPr>
              <w:t xml:space="preserve">xx </w:t>
            </w:r>
            <w:r w:rsidRPr="000B40EF">
              <w:rPr>
                <w:rFonts w:ascii="Book Antiqua" w:hAnsi="Book Antiqua"/>
                <w:sz w:val="20"/>
              </w:rPr>
              <w:t xml:space="preserve">    (2 bits)</w:t>
            </w:r>
          </w:p>
        </w:tc>
      </w:tr>
      <w:tr w:rsidR="00C726AA" w:rsidTr="00F140FD">
        <w:trPr>
          <w:trHeight w:val="389"/>
          <w:jc w:val="center"/>
        </w:trPr>
        <w:tc>
          <w:tcPr>
            <w:tcW w:w="1402" w:type="dxa"/>
          </w:tcPr>
          <w:p w:rsidR="00C726AA" w:rsidRPr="000B40EF" w:rsidRDefault="00C726AA" w:rsidP="00C726AA">
            <w:pPr>
              <w:jc w:val="center"/>
              <w:rPr>
                <w:rFonts w:ascii="Book Antiqua" w:hAnsi="Book Antiqua"/>
                <w:sz w:val="20"/>
              </w:rPr>
            </w:pPr>
            <w:r>
              <w:rPr>
                <w:rFonts w:ascii="Book Antiqua" w:hAnsi="Book Antiqua"/>
                <w:sz w:val="20"/>
              </w:rPr>
              <w:lastRenderedPageBreak/>
              <w:t>6</w:t>
            </w:r>
            <w:r w:rsidRPr="000B40EF">
              <w:rPr>
                <w:rFonts w:ascii="Book Antiqua" w:hAnsi="Book Antiqua"/>
                <w:sz w:val="20"/>
              </w:rPr>
              <w:t>-</w:t>
            </w:r>
            <w:r>
              <w:rPr>
                <w:rFonts w:ascii="Book Antiqua" w:hAnsi="Book Antiqua"/>
                <w:sz w:val="20"/>
              </w:rPr>
              <w:t>9</w:t>
            </w:r>
          </w:p>
        </w:tc>
        <w:tc>
          <w:tcPr>
            <w:tcW w:w="1402" w:type="dxa"/>
          </w:tcPr>
          <w:p w:rsidR="00C726AA" w:rsidRPr="000B40EF" w:rsidRDefault="00C726AA" w:rsidP="00F140FD">
            <w:pPr>
              <w:jc w:val="center"/>
              <w:rPr>
                <w:rFonts w:ascii="Book Antiqua" w:hAnsi="Book Antiqua"/>
                <w:sz w:val="20"/>
              </w:rPr>
            </w:pPr>
            <w:r w:rsidRPr="000B40EF">
              <w:rPr>
                <w:rFonts w:ascii="Book Antiqua" w:hAnsi="Book Antiqua"/>
                <w:sz w:val="20"/>
              </w:rPr>
              <w:t>1</w:t>
            </w:r>
            <w:r>
              <w:rPr>
                <w:rFonts w:ascii="Book Antiqua" w:hAnsi="Book Antiqua"/>
                <w:sz w:val="20"/>
              </w:rPr>
              <w:t>1</w:t>
            </w:r>
            <w:r w:rsidRPr="000B40EF">
              <w:rPr>
                <w:rFonts w:ascii="Book Antiqua" w:hAnsi="Book Antiqua"/>
                <w:sz w:val="20"/>
              </w:rPr>
              <w:t>0</w:t>
            </w:r>
          </w:p>
        </w:tc>
        <w:tc>
          <w:tcPr>
            <w:tcW w:w="1624" w:type="dxa"/>
          </w:tcPr>
          <w:p w:rsidR="00C726AA" w:rsidRPr="000B40EF" w:rsidRDefault="00C726AA" w:rsidP="00F140FD">
            <w:pPr>
              <w:jc w:val="center"/>
              <w:rPr>
                <w:rFonts w:ascii="Book Antiqua" w:hAnsi="Book Antiqua"/>
                <w:sz w:val="20"/>
              </w:rPr>
            </w:pPr>
            <w:r w:rsidRPr="000B40EF">
              <w:rPr>
                <w:rFonts w:ascii="Times" w:hAnsi="Times"/>
                <w:sz w:val="20"/>
              </w:rPr>
              <w:t xml:space="preserve">xx </w:t>
            </w:r>
            <w:r w:rsidRPr="000B40EF">
              <w:rPr>
                <w:rFonts w:ascii="Book Antiqua" w:hAnsi="Book Antiqua"/>
                <w:sz w:val="20"/>
              </w:rPr>
              <w:t xml:space="preserve">   (2 bits)</w:t>
            </w:r>
          </w:p>
        </w:tc>
      </w:tr>
      <w:tr w:rsidR="00C726AA" w:rsidTr="00F140FD">
        <w:trPr>
          <w:trHeight w:val="412"/>
          <w:jc w:val="center"/>
        </w:trPr>
        <w:tc>
          <w:tcPr>
            <w:tcW w:w="1402" w:type="dxa"/>
          </w:tcPr>
          <w:p w:rsidR="00C726AA" w:rsidRPr="000B40EF" w:rsidRDefault="00C726AA" w:rsidP="00C726AA">
            <w:pPr>
              <w:jc w:val="center"/>
              <w:rPr>
                <w:rFonts w:ascii="Book Antiqua" w:hAnsi="Book Antiqua"/>
                <w:sz w:val="20"/>
              </w:rPr>
            </w:pPr>
            <w:r w:rsidRPr="000B40EF">
              <w:rPr>
                <w:rFonts w:ascii="Book Antiqua" w:hAnsi="Book Antiqua"/>
                <w:sz w:val="20"/>
              </w:rPr>
              <w:t xml:space="preserve">  </w:t>
            </w:r>
            <w:r>
              <w:rPr>
                <w:rFonts w:ascii="Book Antiqua" w:hAnsi="Book Antiqua"/>
                <w:sz w:val="20"/>
              </w:rPr>
              <w:t>10</w:t>
            </w:r>
            <w:r w:rsidRPr="000B40EF">
              <w:rPr>
                <w:rFonts w:ascii="Book Antiqua" w:hAnsi="Book Antiqua"/>
                <w:sz w:val="20"/>
              </w:rPr>
              <w:t>-1</w:t>
            </w:r>
            <w:r>
              <w:rPr>
                <w:rFonts w:ascii="Book Antiqua" w:hAnsi="Book Antiqua"/>
                <w:sz w:val="20"/>
              </w:rPr>
              <w:t>8</w:t>
            </w:r>
          </w:p>
        </w:tc>
        <w:tc>
          <w:tcPr>
            <w:tcW w:w="1402" w:type="dxa"/>
          </w:tcPr>
          <w:p w:rsidR="00C726AA" w:rsidRPr="000B40EF" w:rsidRDefault="00C726AA" w:rsidP="00F140FD">
            <w:pPr>
              <w:jc w:val="center"/>
              <w:rPr>
                <w:rFonts w:ascii="Book Antiqua" w:hAnsi="Book Antiqua"/>
                <w:sz w:val="20"/>
              </w:rPr>
            </w:pPr>
            <w:r w:rsidRPr="000B40EF">
              <w:rPr>
                <w:rFonts w:ascii="Book Antiqua" w:hAnsi="Book Antiqua"/>
                <w:sz w:val="20"/>
              </w:rPr>
              <w:t>11</w:t>
            </w:r>
            <w:r>
              <w:rPr>
                <w:rFonts w:ascii="Book Antiqua" w:hAnsi="Book Antiqua"/>
                <w:sz w:val="20"/>
              </w:rPr>
              <w:t>1</w:t>
            </w:r>
          </w:p>
        </w:tc>
        <w:tc>
          <w:tcPr>
            <w:tcW w:w="1624" w:type="dxa"/>
          </w:tcPr>
          <w:p w:rsidR="00C726AA" w:rsidRPr="000B40EF" w:rsidRDefault="00C726AA" w:rsidP="00F140FD">
            <w:pPr>
              <w:jc w:val="center"/>
              <w:rPr>
                <w:rFonts w:ascii="Book Antiqua" w:hAnsi="Book Antiqua"/>
                <w:sz w:val="20"/>
              </w:rPr>
            </w:pPr>
            <w:r w:rsidRPr="000B40EF">
              <w:rPr>
                <w:rFonts w:ascii="Times" w:hAnsi="Times"/>
                <w:sz w:val="20"/>
              </w:rPr>
              <w:t xml:space="preserve">xxx </w:t>
            </w:r>
            <w:r w:rsidRPr="000B40EF">
              <w:rPr>
                <w:rFonts w:ascii="Book Antiqua" w:hAnsi="Book Antiqua"/>
                <w:sz w:val="20"/>
              </w:rPr>
              <w:t xml:space="preserve">  (3 bits)</w:t>
            </w:r>
          </w:p>
        </w:tc>
      </w:tr>
    </w:tbl>
    <w:p w:rsidR="00C726AA" w:rsidRDefault="00C726AA" w:rsidP="00C726AA">
      <w:pPr>
        <w:pStyle w:val="Caption"/>
        <w:keepNext/>
      </w:pPr>
      <w:r>
        <w:t xml:space="preserve">Table </w:t>
      </w:r>
      <w:fldSimple w:instr=" SEQ Table \* ARABIC ">
        <w:r w:rsidR="00295786">
          <w:rPr>
            <w:noProof/>
          </w:rPr>
          <w:t>2</w:t>
        </w:r>
      </w:fldSimple>
      <w:r>
        <w:t xml:space="preserve">. </w:t>
      </w:r>
      <w:r w:rsidRPr="00E01D2A">
        <w:t xml:space="preserve"> </w:t>
      </w:r>
      <w:r>
        <w:t>Codewords for Intra mode coding of 8x8, 16x16, and 32x32 PUs.</w:t>
      </w:r>
    </w:p>
    <w:tbl>
      <w:tblPr>
        <w:tblpPr w:leftFromText="180" w:rightFromText="180" w:vertAnchor="text" w:horzAnchor="page"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2"/>
        <w:gridCol w:w="1402"/>
        <w:gridCol w:w="1624"/>
      </w:tblGrid>
      <w:tr w:rsidR="00C726AA" w:rsidTr="00F140FD">
        <w:trPr>
          <w:trHeight w:val="401"/>
        </w:trPr>
        <w:tc>
          <w:tcPr>
            <w:tcW w:w="1402" w:type="dxa"/>
          </w:tcPr>
          <w:p w:rsidR="00C726AA" w:rsidRPr="00B4117B" w:rsidRDefault="00C726AA" w:rsidP="00F140FD">
            <w:pPr>
              <w:jc w:val="center"/>
              <w:rPr>
                <w:rFonts w:ascii="Book Antiqua" w:hAnsi="Book Antiqua"/>
                <w:sz w:val="20"/>
              </w:rPr>
            </w:pPr>
            <w:r w:rsidRPr="00B4117B">
              <w:rPr>
                <w:rFonts w:ascii="Book Antiqua" w:hAnsi="Book Antiqua"/>
                <w:sz w:val="20"/>
              </w:rPr>
              <w:t>Rank range</w:t>
            </w:r>
          </w:p>
        </w:tc>
        <w:tc>
          <w:tcPr>
            <w:tcW w:w="1402" w:type="dxa"/>
          </w:tcPr>
          <w:p w:rsidR="00C726AA" w:rsidRPr="00B4117B" w:rsidRDefault="00C726AA" w:rsidP="00F140FD">
            <w:pPr>
              <w:jc w:val="center"/>
              <w:rPr>
                <w:rFonts w:ascii="Book Antiqua" w:hAnsi="Book Antiqua"/>
                <w:sz w:val="20"/>
              </w:rPr>
            </w:pPr>
            <w:r w:rsidRPr="00B4117B">
              <w:rPr>
                <w:rFonts w:ascii="Book Antiqua" w:hAnsi="Book Antiqua"/>
                <w:sz w:val="20"/>
              </w:rPr>
              <w:t>Prefix (Unary code)</w:t>
            </w:r>
          </w:p>
        </w:tc>
        <w:tc>
          <w:tcPr>
            <w:tcW w:w="1624" w:type="dxa"/>
          </w:tcPr>
          <w:p w:rsidR="00C726AA" w:rsidRPr="00B4117B" w:rsidRDefault="00C726AA" w:rsidP="00F140FD">
            <w:pPr>
              <w:jc w:val="center"/>
              <w:rPr>
                <w:rFonts w:ascii="Book Antiqua" w:hAnsi="Book Antiqua"/>
                <w:sz w:val="20"/>
              </w:rPr>
            </w:pPr>
            <w:r w:rsidRPr="00B4117B">
              <w:rPr>
                <w:rFonts w:ascii="Book Antiqua" w:hAnsi="Book Antiqua"/>
                <w:sz w:val="20"/>
              </w:rPr>
              <w:t>Remainder (fixed length)</w:t>
            </w:r>
          </w:p>
        </w:tc>
      </w:tr>
      <w:tr w:rsidR="00C726AA" w:rsidTr="00F140FD">
        <w:trPr>
          <w:trHeight w:val="401"/>
        </w:trPr>
        <w:tc>
          <w:tcPr>
            <w:tcW w:w="1402" w:type="dxa"/>
          </w:tcPr>
          <w:p w:rsidR="00C726AA" w:rsidRPr="00B4117B" w:rsidRDefault="00C726AA" w:rsidP="00F140FD">
            <w:pPr>
              <w:jc w:val="center"/>
              <w:rPr>
                <w:rFonts w:ascii="Book Antiqua" w:hAnsi="Book Antiqua"/>
                <w:sz w:val="20"/>
              </w:rPr>
            </w:pPr>
            <w:r>
              <w:rPr>
                <w:rFonts w:ascii="Book Antiqua" w:hAnsi="Book Antiqua"/>
                <w:sz w:val="20"/>
              </w:rPr>
              <w:t>0-1</w:t>
            </w:r>
          </w:p>
        </w:tc>
        <w:tc>
          <w:tcPr>
            <w:tcW w:w="1402" w:type="dxa"/>
          </w:tcPr>
          <w:p w:rsidR="00C726AA" w:rsidRPr="00B4117B" w:rsidRDefault="00C726AA" w:rsidP="00F140FD">
            <w:pPr>
              <w:jc w:val="center"/>
              <w:rPr>
                <w:rFonts w:ascii="Book Antiqua" w:hAnsi="Book Antiqua"/>
                <w:sz w:val="20"/>
              </w:rPr>
            </w:pPr>
            <w:r>
              <w:rPr>
                <w:rFonts w:ascii="Book Antiqua" w:hAnsi="Book Antiqua"/>
                <w:sz w:val="20"/>
              </w:rPr>
              <w:t>0</w:t>
            </w:r>
          </w:p>
        </w:tc>
        <w:tc>
          <w:tcPr>
            <w:tcW w:w="1624" w:type="dxa"/>
          </w:tcPr>
          <w:p w:rsidR="00C726AA" w:rsidRPr="00B4117B" w:rsidRDefault="00C726AA" w:rsidP="00C726AA">
            <w:pPr>
              <w:jc w:val="center"/>
              <w:rPr>
                <w:rFonts w:ascii="Times" w:hAnsi="Times"/>
                <w:sz w:val="20"/>
              </w:rPr>
            </w:pPr>
            <w:r>
              <w:rPr>
                <w:rFonts w:ascii="Times" w:hAnsi="Times"/>
                <w:sz w:val="20"/>
              </w:rPr>
              <w:t>x      (1 bit)</w:t>
            </w:r>
          </w:p>
        </w:tc>
      </w:tr>
      <w:tr w:rsidR="00C726AA" w:rsidTr="00F140FD">
        <w:trPr>
          <w:trHeight w:val="401"/>
        </w:trPr>
        <w:tc>
          <w:tcPr>
            <w:tcW w:w="1402" w:type="dxa"/>
          </w:tcPr>
          <w:p w:rsidR="00C726AA" w:rsidRPr="00B4117B" w:rsidRDefault="00C726AA" w:rsidP="00C726AA">
            <w:pPr>
              <w:jc w:val="center"/>
              <w:rPr>
                <w:rFonts w:ascii="Book Antiqua" w:hAnsi="Book Antiqua"/>
                <w:sz w:val="20"/>
              </w:rPr>
            </w:pPr>
            <w:r>
              <w:rPr>
                <w:rFonts w:ascii="Book Antiqua" w:hAnsi="Book Antiqua"/>
                <w:sz w:val="20"/>
              </w:rPr>
              <w:t>2</w:t>
            </w:r>
            <w:r w:rsidRPr="00B4117B">
              <w:rPr>
                <w:rFonts w:ascii="Book Antiqua" w:hAnsi="Book Antiqua"/>
                <w:sz w:val="20"/>
              </w:rPr>
              <w:t>-</w:t>
            </w:r>
            <w:r>
              <w:rPr>
                <w:rFonts w:ascii="Book Antiqua" w:hAnsi="Book Antiqua"/>
                <w:sz w:val="20"/>
              </w:rPr>
              <w:t>5</w:t>
            </w:r>
          </w:p>
        </w:tc>
        <w:tc>
          <w:tcPr>
            <w:tcW w:w="1402" w:type="dxa"/>
          </w:tcPr>
          <w:p w:rsidR="00C726AA" w:rsidRPr="00B4117B" w:rsidRDefault="00C726AA" w:rsidP="00F140FD">
            <w:pPr>
              <w:jc w:val="center"/>
              <w:rPr>
                <w:rFonts w:ascii="Book Antiqua" w:hAnsi="Book Antiqua"/>
                <w:sz w:val="20"/>
              </w:rPr>
            </w:pPr>
            <w:r>
              <w:rPr>
                <w:rFonts w:ascii="Book Antiqua" w:hAnsi="Book Antiqua"/>
                <w:sz w:val="20"/>
              </w:rPr>
              <w:t>10</w:t>
            </w:r>
          </w:p>
        </w:tc>
        <w:tc>
          <w:tcPr>
            <w:tcW w:w="1624" w:type="dxa"/>
          </w:tcPr>
          <w:p w:rsidR="00C726AA" w:rsidRPr="00B4117B" w:rsidRDefault="00C726AA" w:rsidP="00F140FD">
            <w:pPr>
              <w:jc w:val="center"/>
              <w:rPr>
                <w:rFonts w:ascii="Book Antiqua" w:hAnsi="Book Antiqua"/>
                <w:sz w:val="20"/>
              </w:rPr>
            </w:pPr>
            <w:r w:rsidRPr="00B4117B">
              <w:rPr>
                <w:rFonts w:ascii="Times" w:hAnsi="Times"/>
                <w:sz w:val="20"/>
              </w:rPr>
              <w:t xml:space="preserve">xx </w:t>
            </w:r>
            <w:r w:rsidRPr="00B4117B">
              <w:rPr>
                <w:rFonts w:ascii="Book Antiqua" w:hAnsi="Book Antiqua"/>
                <w:sz w:val="20"/>
              </w:rPr>
              <w:t xml:space="preserve">   </w:t>
            </w:r>
            <w:r>
              <w:rPr>
                <w:rFonts w:ascii="Book Antiqua" w:hAnsi="Book Antiqua"/>
                <w:sz w:val="20"/>
              </w:rPr>
              <w:t xml:space="preserve"> </w:t>
            </w:r>
            <w:r w:rsidRPr="00B4117B">
              <w:rPr>
                <w:rFonts w:ascii="Book Antiqua" w:hAnsi="Book Antiqua"/>
                <w:sz w:val="20"/>
              </w:rPr>
              <w:t xml:space="preserve"> (2 bits)</w:t>
            </w:r>
          </w:p>
        </w:tc>
      </w:tr>
      <w:tr w:rsidR="00C726AA" w:rsidTr="00F140FD">
        <w:trPr>
          <w:trHeight w:val="389"/>
        </w:trPr>
        <w:tc>
          <w:tcPr>
            <w:tcW w:w="1402" w:type="dxa"/>
          </w:tcPr>
          <w:p w:rsidR="00C726AA" w:rsidRPr="00B4117B" w:rsidRDefault="00C726AA" w:rsidP="00C726AA">
            <w:pPr>
              <w:jc w:val="center"/>
              <w:rPr>
                <w:rFonts w:ascii="Book Antiqua" w:hAnsi="Book Antiqua"/>
                <w:sz w:val="20"/>
              </w:rPr>
            </w:pPr>
            <w:r>
              <w:rPr>
                <w:rFonts w:ascii="Book Antiqua" w:hAnsi="Book Antiqua"/>
                <w:sz w:val="20"/>
              </w:rPr>
              <w:t>6</w:t>
            </w:r>
            <w:r w:rsidRPr="00B4117B">
              <w:rPr>
                <w:rFonts w:ascii="Book Antiqua" w:hAnsi="Book Antiqua"/>
                <w:sz w:val="20"/>
              </w:rPr>
              <w:t>-</w:t>
            </w:r>
            <w:r>
              <w:rPr>
                <w:rFonts w:ascii="Book Antiqua" w:hAnsi="Book Antiqua"/>
                <w:sz w:val="20"/>
              </w:rPr>
              <w:t>13</w:t>
            </w:r>
          </w:p>
        </w:tc>
        <w:tc>
          <w:tcPr>
            <w:tcW w:w="1402" w:type="dxa"/>
          </w:tcPr>
          <w:p w:rsidR="00C726AA" w:rsidRPr="00B4117B" w:rsidRDefault="00C726AA" w:rsidP="00F140FD">
            <w:pPr>
              <w:jc w:val="center"/>
              <w:rPr>
                <w:rFonts w:ascii="Book Antiqua" w:hAnsi="Book Antiqua"/>
                <w:sz w:val="20"/>
              </w:rPr>
            </w:pPr>
            <w:r w:rsidRPr="00B4117B">
              <w:rPr>
                <w:rFonts w:ascii="Book Antiqua" w:hAnsi="Book Antiqua"/>
                <w:sz w:val="20"/>
              </w:rPr>
              <w:t>1</w:t>
            </w:r>
            <w:r>
              <w:rPr>
                <w:rFonts w:ascii="Book Antiqua" w:hAnsi="Book Antiqua"/>
                <w:sz w:val="20"/>
              </w:rPr>
              <w:t>1</w:t>
            </w:r>
            <w:r w:rsidRPr="00B4117B">
              <w:rPr>
                <w:rFonts w:ascii="Book Antiqua" w:hAnsi="Book Antiqua"/>
                <w:sz w:val="20"/>
              </w:rPr>
              <w:t>0</w:t>
            </w:r>
          </w:p>
        </w:tc>
        <w:tc>
          <w:tcPr>
            <w:tcW w:w="1624" w:type="dxa"/>
          </w:tcPr>
          <w:p w:rsidR="00C726AA" w:rsidRPr="00B4117B" w:rsidRDefault="00C726AA" w:rsidP="00F140FD">
            <w:pPr>
              <w:jc w:val="center"/>
              <w:rPr>
                <w:rFonts w:ascii="Book Antiqua" w:hAnsi="Book Antiqua"/>
                <w:sz w:val="20"/>
              </w:rPr>
            </w:pPr>
            <w:r w:rsidRPr="00B4117B">
              <w:rPr>
                <w:rFonts w:ascii="Times" w:hAnsi="Times"/>
                <w:sz w:val="20"/>
              </w:rPr>
              <w:t xml:space="preserve">xxx </w:t>
            </w:r>
            <w:r w:rsidRPr="00B4117B">
              <w:rPr>
                <w:rFonts w:ascii="Book Antiqua" w:hAnsi="Book Antiqua"/>
                <w:sz w:val="20"/>
              </w:rPr>
              <w:t xml:space="preserve">  </w:t>
            </w:r>
            <w:r>
              <w:rPr>
                <w:rFonts w:ascii="Book Antiqua" w:hAnsi="Book Antiqua"/>
                <w:sz w:val="20"/>
              </w:rPr>
              <w:t xml:space="preserve"> </w:t>
            </w:r>
            <w:r w:rsidRPr="00B4117B">
              <w:rPr>
                <w:rFonts w:ascii="Book Antiqua" w:hAnsi="Book Antiqua"/>
                <w:sz w:val="20"/>
              </w:rPr>
              <w:t>(3 bits)</w:t>
            </w:r>
          </w:p>
        </w:tc>
      </w:tr>
      <w:tr w:rsidR="00C726AA" w:rsidTr="00F140FD">
        <w:trPr>
          <w:trHeight w:val="412"/>
        </w:trPr>
        <w:tc>
          <w:tcPr>
            <w:tcW w:w="1402" w:type="dxa"/>
          </w:tcPr>
          <w:p w:rsidR="00C726AA" w:rsidRPr="00B4117B" w:rsidRDefault="00C726AA" w:rsidP="00C726AA">
            <w:pPr>
              <w:jc w:val="center"/>
              <w:rPr>
                <w:rFonts w:ascii="Book Antiqua" w:hAnsi="Book Antiqua"/>
                <w:sz w:val="20"/>
              </w:rPr>
            </w:pPr>
            <w:r>
              <w:rPr>
                <w:rFonts w:ascii="Book Antiqua" w:hAnsi="Book Antiqua"/>
                <w:sz w:val="20"/>
              </w:rPr>
              <w:t>14</w:t>
            </w:r>
            <w:r w:rsidRPr="00B4117B">
              <w:rPr>
                <w:rFonts w:ascii="Book Antiqua" w:hAnsi="Book Antiqua"/>
                <w:sz w:val="20"/>
              </w:rPr>
              <w:t>-</w:t>
            </w:r>
            <w:r>
              <w:rPr>
                <w:rFonts w:ascii="Book Antiqua" w:hAnsi="Book Antiqua"/>
                <w:sz w:val="20"/>
              </w:rPr>
              <w:t>21</w:t>
            </w:r>
          </w:p>
        </w:tc>
        <w:tc>
          <w:tcPr>
            <w:tcW w:w="1402" w:type="dxa"/>
          </w:tcPr>
          <w:p w:rsidR="00C726AA" w:rsidRPr="00B4117B" w:rsidRDefault="00C726AA" w:rsidP="00F140FD">
            <w:pPr>
              <w:jc w:val="center"/>
              <w:rPr>
                <w:rFonts w:ascii="Book Antiqua" w:hAnsi="Book Antiqua"/>
                <w:sz w:val="20"/>
              </w:rPr>
            </w:pPr>
            <w:r w:rsidRPr="00B4117B">
              <w:rPr>
                <w:rFonts w:ascii="Book Antiqua" w:hAnsi="Book Antiqua"/>
                <w:sz w:val="20"/>
              </w:rPr>
              <w:t>1</w:t>
            </w:r>
            <w:r>
              <w:rPr>
                <w:rFonts w:ascii="Book Antiqua" w:hAnsi="Book Antiqua"/>
                <w:sz w:val="20"/>
              </w:rPr>
              <w:t>110</w:t>
            </w:r>
          </w:p>
        </w:tc>
        <w:tc>
          <w:tcPr>
            <w:tcW w:w="1624" w:type="dxa"/>
          </w:tcPr>
          <w:p w:rsidR="00C726AA" w:rsidRPr="00B4117B" w:rsidRDefault="00C726AA" w:rsidP="00F140FD">
            <w:pPr>
              <w:jc w:val="center"/>
              <w:rPr>
                <w:rFonts w:ascii="Book Antiqua" w:hAnsi="Book Antiqua"/>
                <w:sz w:val="20"/>
              </w:rPr>
            </w:pPr>
            <w:r w:rsidRPr="00B4117B">
              <w:rPr>
                <w:rFonts w:ascii="Times" w:hAnsi="Times"/>
                <w:sz w:val="20"/>
              </w:rPr>
              <w:t xml:space="preserve">xxx </w:t>
            </w:r>
            <w:r w:rsidRPr="00B4117B">
              <w:rPr>
                <w:rFonts w:ascii="Book Antiqua" w:hAnsi="Book Antiqua"/>
                <w:sz w:val="20"/>
              </w:rPr>
              <w:t xml:space="preserve">  </w:t>
            </w:r>
            <w:r>
              <w:rPr>
                <w:rFonts w:ascii="Book Antiqua" w:hAnsi="Book Antiqua"/>
                <w:sz w:val="20"/>
              </w:rPr>
              <w:t xml:space="preserve"> </w:t>
            </w:r>
            <w:r w:rsidRPr="00B4117B">
              <w:rPr>
                <w:rFonts w:ascii="Book Antiqua" w:hAnsi="Book Antiqua"/>
                <w:sz w:val="20"/>
              </w:rPr>
              <w:t>(3 bits)</w:t>
            </w:r>
          </w:p>
        </w:tc>
      </w:tr>
      <w:tr w:rsidR="00C726AA" w:rsidTr="00F140FD">
        <w:trPr>
          <w:trHeight w:val="412"/>
        </w:trPr>
        <w:tc>
          <w:tcPr>
            <w:tcW w:w="1402" w:type="dxa"/>
          </w:tcPr>
          <w:p w:rsidR="00C726AA" w:rsidRPr="00B4117B" w:rsidRDefault="00C726AA" w:rsidP="00C726AA">
            <w:pPr>
              <w:jc w:val="center"/>
              <w:rPr>
                <w:rFonts w:ascii="Book Antiqua" w:hAnsi="Book Antiqua"/>
                <w:sz w:val="20"/>
              </w:rPr>
            </w:pPr>
            <w:r>
              <w:rPr>
                <w:rFonts w:ascii="Book Antiqua" w:hAnsi="Book Antiqua"/>
                <w:sz w:val="20"/>
              </w:rPr>
              <w:t>22</w:t>
            </w:r>
            <w:r w:rsidRPr="00B4117B">
              <w:rPr>
                <w:rFonts w:ascii="Book Antiqua" w:hAnsi="Book Antiqua"/>
                <w:sz w:val="20"/>
              </w:rPr>
              <w:t>-</w:t>
            </w:r>
            <w:r>
              <w:rPr>
                <w:rFonts w:ascii="Book Antiqua" w:hAnsi="Book Antiqua"/>
                <w:sz w:val="20"/>
              </w:rPr>
              <w:t>35</w:t>
            </w:r>
          </w:p>
        </w:tc>
        <w:tc>
          <w:tcPr>
            <w:tcW w:w="1402" w:type="dxa"/>
          </w:tcPr>
          <w:p w:rsidR="00C726AA" w:rsidRPr="00B4117B" w:rsidRDefault="00C726AA" w:rsidP="00F140FD">
            <w:pPr>
              <w:jc w:val="center"/>
              <w:rPr>
                <w:rFonts w:ascii="Book Antiqua" w:hAnsi="Book Antiqua"/>
                <w:sz w:val="20"/>
              </w:rPr>
            </w:pPr>
            <w:r>
              <w:rPr>
                <w:rFonts w:ascii="Book Antiqua" w:hAnsi="Book Antiqua"/>
                <w:sz w:val="20"/>
              </w:rPr>
              <w:t>1</w:t>
            </w:r>
            <w:r w:rsidRPr="00B4117B">
              <w:rPr>
                <w:rFonts w:ascii="Book Antiqua" w:hAnsi="Book Antiqua"/>
                <w:sz w:val="20"/>
              </w:rPr>
              <w:t>11</w:t>
            </w:r>
            <w:r>
              <w:rPr>
                <w:rFonts w:ascii="Book Antiqua" w:hAnsi="Book Antiqua"/>
                <w:sz w:val="20"/>
              </w:rPr>
              <w:t>1</w:t>
            </w:r>
          </w:p>
        </w:tc>
        <w:tc>
          <w:tcPr>
            <w:tcW w:w="1624" w:type="dxa"/>
          </w:tcPr>
          <w:p w:rsidR="00C726AA" w:rsidRPr="00B4117B" w:rsidRDefault="00C726AA" w:rsidP="00F140FD">
            <w:pPr>
              <w:jc w:val="center"/>
              <w:rPr>
                <w:rFonts w:ascii="Book Antiqua" w:hAnsi="Book Antiqua"/>
                <w:sz w:val="20"/>
              </w:rPr>
            </w:pPr>
            <w:r w:rsidRPr="00B4117B">
              <w:rPr>
                <w:rFonts w:ascii="Times" w:hAnsi="Times"/>
                <w:sz w:val="20"/>
              </w:rPr>
              <w:t>xxx</w:t>
            </w:r>
            <w:r>
              <w:rPr>
                <w:rFonts w:ascii="Times" w:hAnsi="Times"/>
                <w:sz w:val="20"/>
              </w:rPr>
              <w:t>x</w:t>
            </w:r>
            <w:r w:rsidRPr="00B4117B">
              <w:rPr>
                <w:rFonts w:ascii="Times" w:hAnsi="Times"/>
                <w:sz w:val="20"/>
              </w:rPr>
              <w:t xml:space="preserve"> </w:t>
            </w:r>
            <w:r w:rsidRPr="00B4117B">
              <w:rPr>
                <w:rFonts w:ascii="Book Antiqua" w:hAnsi="Book Antiqua"/>
                <w:sz w:val="20"/>
              </w:rPr>
              <w:t xml:space="preserve">  (</w:t>
            </w:r>
            <w:r>
              <w:rPr>
                <w:rFonts w:ascii="Book Antiqua" w:hAnsi="Book Antiqua"/>
                <w:sz w:val="20"/>
              </w:rPr>
              <w:t>4</w:t>
            </w:r>
            <w:r w:rsidRPr="00B4117B">
              <w:rPr>
                <w:rFonts w:ascii="Book Antiqua" w:hAnsi="Book Antiqua"/>
                <w:sz w:val="20"/>
              </w:rPr>
              <w:t xml:space="preserve"> bits)</w:t>
            </w:r>
          </w:p>
        </w:tc>
      </w:tr>
    </w:tbl>
    <w:p w:rsidR="00C726AA" w:rsidRDefault="00C726AA" w:rsidP="00C726AA"/>
    <w:p w:rsidR="00C726AA" w:rsidRDefault="00C726AA" w:rsidP="00C726AA"/>
    <w:p w:rsidR="00C726AA" w:rsidRDefault="00C726AA" w:rsidP="00C726AA"/>
    <w:p w:rsidR="00C726AA" w:rsidRDefault="00C726AA" w:rsidP="00C726AA"/>
    <w:p w:rsidR="00C726AA" w:rsidRDefault="00C726AA" w:rsidP="00C726AA"/>
    <w:p w:rsidR="00C726AA" w:rsidRDefault="00C726AA" w:rsidP="00762E00">
      <w:pPr>
        <w:jc w:val="both"/>
      </w:pPr>
    </w:p>
    <w:p w:rsidR="00C726AA" w:rsidRDefault="00C726AA" w:rsidP="00C726AA">
      <w:pPr>
        <w:pStyle w:val="Heading2"/>
        <w:numPr>
          <w:ilvl w:val="0"/>
          <w:numId w:val="0"/>
        </w:numPr>
        <w:ind w:left="720"/>
      </w:pPr>
    </w:p>
    <w:p w:rsidR="00C726AA" w:rsidRPr="00C726AA" w:rsidRDefault="00C726AA" w:rsidP="00C726AA"/>
    <w:p w:rsidR="00762E00" w:rsidRDefault="00762E00" w:rsidP="00762E00">
      <w:pPr>
        <w:pStyle w:val="Heading2"/>
      </w:pPr>
      <w:r>
        <w:t>Re-ordering based on local information</w:t>
      </w:r>
    </w:p>
    <w:p w:rsidR="0059721E" w:rsidRDefault="00762E00" w:rsidP="0013686B">
      <w:pPr>
        <w:jc w:val="both"/>
      </w:pPr>
      <w:r>
        <w:t xml:space="preserve">An alternative more general view to most probable modes (MPM), is </w:t>
      </w:r>
      <w:r w:rsidR="00C726AA">
        <w:t xml:space="preserve">referred to as </w:t>
      </w:r>
      <w:r>
        <w:t>"re-ordering based on local information"</w:t>
      </w:r>
      <w:r w:rsidR="00C726AA">
        <w:t xml:space="preserve"> in this document</w:t>
      </w:r>
      <w:r>
        <w:t>. In this view, each mode has its own rank which is updated once a mode is selected</w:t>
      </w:r>
      <w:r w:rsidR="00BC042A">
        <w:t xml:space="preserve"> in the RDO process</w:t>
      </w:r>
      <w:r>
        <w:t xml:space="preserve">. </w:t>
      </w:r>
      <w:r w:rsidR="00BC042A">
        <w:t>Moreover,</w:t>
      </w:r>
      <w:r>
        <w:t xml:space="preserve"> each rank has its own codeword such that lower ranks generally have shorted codewords</w:t>
      </w:r>
      <w:r w:rsidR="00C726AA">
        <w:t xml:space="preserve"> (Table 1 and 2)</w:t>
      </w:r>
      <w:r>
        <w:t xml:space="preserve">. </w:t>
      </w:r>
      <w:r w:rsidR="00C726AA">
        <w:t xml:space="preserve">However, based on some information from the neighboring blocks, the rank of certain modes may be modified temporarily just before coding an Intra mode for a block. The decoder will follow the exact same re-ordering </w:t>
      </w:r>
      <w:r w:rsidR="00BC042A">
        <w:t xml:space="preserve">to interpret the parsed value and map the rank to the correct </w:t>
      </w:r>
      <w:r w:rsidR="00C726AA">
        <w:t xml:space="preserve">Intra </w:t>
      </w:r>
      <w:r w:rsidR="0059721E">
        <w:t xml:space="preserve">mode. </w:t>
      </w:r>
    </w:p>
    <w:p w:rsidR="00BA2204" w:rsidRDefault="0059721E" w:rsidP="0013686B">
      <w:pPr>
        <w:jc w:val="both"/>
      </w:pPr>
      <w:r>
        <w:t>For example let Table 3</w:t>
      </w:r>
      <w:r w:rsidR="00C31336">
        <w:t xml:space="preserve"> (first two columns)</w:t>
      </w:r>
      <w:r>
        <w:t xml:space="preserve">, denote the possible modes and their ranks. Let modes 2 and 3 be the modes of the neighboring blocks (also known as MPMs). Furthermore, let's assume that other modes such </w:t>
      </w:r>
      <w:r w:rsidR="00BC042A">
        <w:t xml:space="preserve">as Mode </w:t>
      </w:r>
      <w:r>
        <w:t xml:space="preserve">0 (planar) and </w:t>
      </w:r>
      <w:r w:rsidR="00BC042A">
        <w:t xml:space="preserve">Mode </w:t>
      </w:r>
      <w:r>
        <w:t>1 (vertical) are known to have strong correlation with modes 2 and 3</w:t>
      </w:r>
      <w:r w:rsidR="00C31336">
        <w:t xml:space="preserve"> (these modes are often called </w:t>
      </w:r>
      <w:r w:rsidR="00C80F3E">
        <w:t>MP</w:t>
      </w:r>
      <w:r w:rsidR="00F86CD5">
        <w:t>R</w:t>
      </w:r>
      <w:r w:rsidR="00C31336">
        <w:t>Ms)</w:t>
      </w:r>
      <w:r>
        <w:t xml:space="preserve">. Then, </w:t>
      </w:r>
      <w:r w:rsidR="00A77B1C">
        <w:t xml:space="preserve">the rank associated to </w:t>
      </w:r>
      <w:r>
        <w:t>these 4 modes will be re-ordered to have the lowest ranks (in the order of decreasing probability</w:t>
      </w:r>
      <w:r w:rsidR="00A77B1C">
        <w:t xml:space="preserve"> of selection by RDO</w:t>
      </w:r>
      <w:r>
        <w:t>)</w:t>
      </w:r>
      <w:r w:rsidR="00C31336">
        <w:t>. In this example, the ranks for coding of modes (and parsing at the decoder) will be according to Table 3's third column.</w:t>
      </w:r>
      <w:r w:rsidR="00637292">
        <w:t xml:space="preserve"> In the current implementation, the modes that correlate the mode with a certain mode are experimentally calculated and are listed in Table 4. Three modes with the most correlation with a given mode (first column) are shown in this table. </w:t>
      </w:r>
      <w:r w:rsidR="00BA2204">
        <w:t xml:space="preserve">The number of ranks re-ordered based on local information is set as follows: </w:t>
      </w:r>
    </w:p>
    <w:p w:rsidR="00BA2204" w:rsidRDefault="00BA2204" w:rsidP="0013686B">
      <w:pPr>
        <w:jc w:val="both"/>
      </w:pPr>
      <w:r>
        <w:t>a) Up to 4 if a P</w:t>
      </w:r>
      <w:r w:rsidR="00A77B1C">
        <w:t>U has only one neighboring mode</w:t>
      </w:r>
    </w:p>
    <w:p w:rsidR="00BA2204" w:rsidRDefault="00BA2204" w:rsidP="0013686B">
      <w:pPr>
        <w:jc w:val="both"/>
      </w:pPr>
      <w:r>
        <w:t>b) Up to 5 if a PU has two neighboring mode</w:t>
      </w:r>
      <w:r w:rsidR="00A77B1C">
        <w:t>.</w:t>
      </w:r>
    </w:p>
    <w:p w:rsidR="00C31336" w:rsidRDefault="001F26A2" w:rsidP="0013686B">
      <w:pPr>
        <w:jc w:val="both"/>
      </w:pPr>
      <w:r>
        <w:t xml:space="preserve">The decoder always parses the codeword Tables 1 and 2. However, the ranks can later be interpreted to point to a certain </w:t>
      </w:r>
      <w:r w:rsidR="00A77B1C">
        <w:t xml:space="preserve">Intra </w:t>
      </w:r>
      <w:r>
        <w:t>prediction mode.</w:t>
      </w:r>
      <w:r w:rsidR="00637292">
        <w:t xml:space="preserve"> </w:t>
      </w:r>
    </w:p>
    <w:p w:rsidR="0013686B" w:rsidRDefault="0013686B" w:rsidP="00762E00"/>
    <w:p w:rsidR="00E0396F" w:rsidRDefault="00E0396F" w:rsidP="00762E00"/>
    <w:p w:rsidR="00E0396F" w:rsidRDefault="00E0396F" w:rsidP="00762E00"/>
    <w:p w:rsidR="00E0396F" w:rsidRDefault="00E0396F" w:rsidP="00762E00"/>
    <w:p w:rsidR="00E0396F" w:rsidRDefault="00E0396F" w:rsidP="00762E00"/>
    <w:p w:rsidR="00C31336" w:rsidRDefault="00C31336" w:rsidP="00C31336">
      <w:pPr>
        <w:pStyle w:val="Caption"/>
        <w:keepNext/>
      </w:pPr>
      <w:r>
        <w:lastRenderedPageBreak/>
        <w:t xml:space="preserve">Table </w:t>
      </w:r>
      <w:fldSimple w:instr=" SEQ Table \* ARABIC ">
        <w:r w:rsidR="00295786">
          <w:rPr>
            <w:noProof/>
          </w:rPr>
          <w:t>3</w:t>
        </w:r>
      </w:fldSimple>
      <w:r>
        <w:t>. Mode ranks based on global and local information. Third column shows the actual ranks used for coding</w:t>
      </w:r>
      <w:r w:rsidR="001F26A2">
        <w:t>:</w:t>
      </w:r>
      <w:r>
        <w:t xml:space="preserve"> light </w:t>
      </w:r>
      <w:r w:rsidR="001F26A2">
        <w:t>color</w:t>
      </w:r>
      <w:r>
        <w:t xml:space="preserve"> indicates ranks derived from local information while dark </w:t>
      </w:r>
      <w:r w:rsidR="001F26A2">
        <w:t>color</w:t>
      </w:r>
      <w:r>
        <w:t xml:space="preserve"> indicate</w:t>
      </w:r>
      <w:r w:rsidR="001F26A2">
        <w:t>s</w:t>
      </w:r>
      <w:r>
        <w:t xml:space="preserve"> </w:t>
      </w:r>
      <w:r w:rsidR="001F26A2">
        <w:t>ranks</w:t>
      </w:r>
      <w:r>
        <w:t xml:space="preserve"> derived from global information (ranks).</w:t>
      </w:r>
    </w:p>
    <w:tbl>
      <w:tblPr>
        <w:tblStyle w:val="TableGrid"/>
        <w:tblW w:w="0" w:type="auto"/>
        <w:jc w:val="center"/>
        <w:tblLook w:val="04A0"/>
      </w:tblPr>
      <w:tblGrid>
        <w:gridCol w:w="1638"/>
        <w:gridCol w:w="1530"/>
        <w:gridCol w:w="1890"/>
      </w:tblGrid>
      <w:tr w:rsidR="00C31336" w:rsidTr="00C31336">
        <w:trPr>
          <w:jc w:val="center"/>
        </w:trPr>
        <w:tc>
          <w:tcPr>
            <w:tcW w:w="1638" w:type="dxa"/>
          </w:tcPr>
          <w:p w:rsidR="00C31336" w:rsidRPr="0013686B" w:rsidRDefault="00C31336" w:rsidP="00762E00">
            <w:pPr>
              <w:rPr>
                <w:sz w:val="20"/>
              </w:rPr>
            </w:pPr>
            <w:r w:rsidRPr="0013686B">
              <w:rPr>
                <w:sz w:val="20"/>
              </w:rPr>
              <w:t>Mode</w:t>
            </w:r>
          </w:p>
        </w:tc>
        <w:tc>
          <w:tcPr>
            <w:tcW w:w="1530" w:type="dxa"/>
          </w:tcPr>
          <w:p w:rsidR="00C31336" w:rsidRPr="0013686B" w:rsidRDefault="00C31336" w:rsidP="00762E00">
            <w:pPr>
              <w:rPr>
                <w:sz w:val="20"/>
              </w:rPr>
            </w:pPr>
            <w:r w:rsidRPr="0013686B">
              <w:rPr>
                <w:sz w:val="20"/>
              </w:rPr>
              <w:t>Global rank</w:t>
            </w:r>
          </w:p>
        </w:tc>
        <w:tc>
          <w:tcPr>
            <w:tcW w:w="1890" w:type="dxa"/>
          </w:tcPr>
          <w:p w:rsidR="00C31336" w:rsidRPr="0013686B" w:rsidRDefault="00C31336" w:rsidP="00762E00">
            <w:pPr>
              <w:rPr>
                <w:sz w:val="20"/>
              </w:rPr>
            </w:pPr>
            <w:r w:rsidRPr="0013686B">
              <w:rPr>
                <w:sz w:val="20"/>
              </w:rPr>
              <w:t>Rank (after local re-ordering)</w:t>
            </w:r>
          </w:p>
        </w:tc>
      </w:tr>
      <w:tr w:rsidR="00C31336" w:rsidTr="00C31336">
        <w:trPr>
          <w:jc w:val="center"/>
        </w:trPr>
        <w:tc>
          <w:tcPr>
            <w:tcW w:w="1638" w:type="dxa"/>
          </w:tcPr>
          <w:p w:rsidR="00C31336" w:rsidRPr="0013686B" w:rsidRDefault="00C31336" w:rsidP="00762E00">
            <w:pPr>
              <w:rPr>
                <w:sz w:val="20"/>
              </w:rPr>
            </w:pPr>
            <w:r w:rsidRPr="0013686B">
              <w:rPr>
                <w:sz w:val="20"/>
              </w:rPr>
              <w:t>0</w:t>
            </w:r>
          </w:p>
        </w:tc>
        <w:tc>
          <w:tcPr>
            <w:tcW w:w="1530" w:type="dxa"/>
          </w:tcPr>
          <w:p w:rsidR="00C31336" w:rsidRPr="0013686B" w:rsidRDefault="00C31336" w:rsidP="00762E00">
            <w:pPr>
              <w:rPr>
                <w:sz w:val="20"/>
              </w:rPr>
            </w:pPr>
            <w:r w:rsidRPr="0013686B">
              <w:rPr>
                <w:sz w:val="20"/>
              </w:rPr>
              <w:t>1</w:t>
            </w:r>
          </w:p>
        </w:tc>
        <w:tc>
          <w:tcPr>
            <w:tcW w:w="1890" w:type="dxa"/>
            <w:shd w:val="clear" w:color="auto" w:fill="D9D9D9" w:themeFill="background1" w:themeFillShade="D9"/>
          </w:tcPr>
          <w:p w:rsidR="00C31336" w:rsidRPr="0013686B" w:rsidRDefault="00C31336" w:rsidP="00762E00">
            <w:pPr>
              <w:rPr>
                <w:sz w:val="20"/>
              </w:rPr>
            </w:pPr>
            <w:r w:rsidRPr="0013686B">
              <w:rPr>
                <w:sz w:val="20"/>
              </w:rPr>
              <w:t>2</w:t>
            </w:r>
          </w:p>
        </w:tc>
      </w:tr>
      <w:tr w:rsidR="00C31336" w:rsidTr="00C31336">
        <w:trPr>
          <w:jc w:val="center"/>
        </w:trPr>
        <w:tc>
          <w:tcPr>
            <w:tcW w:w="1638" w:type="dxa"/>
          </w:tcPr>
          <w:p w:rsidR="00C31336" w:rsidRPr="0013686B" w:rsidRDefault="00C31336" w:rsidP="00762E00">
            <w:pPr>
              <w:rPr>
                <w:sz w:val="20"/>
              </w:rPr>
            </w:pPr>
            <w:r w:rsidRPr="0013686B">
              <w:rPr>
                <w:sz w:val="20"/>
              </w:rPr>
              <w:t>1</w:t>
            </w:r>
          </w:p>
        </w:tc>
        <w:tc>
          <w:tcPr>
            <w:tcW w:w="1530" w:type="dxa"/>
          </w:tcPr>
          <w:p w:rsidR="00C31336" w:rsidRPr="0013686B" w:rsidRDefault="00C31336" w:rsidP="00762E00">
            <w:pPr>
              <w:rPr>
                <w:sz w:val="20"/>
              </w:rPr>
            </w:pPr>
            <w:r w:rsidRPr="0013686B">
              <w:rPr>
                <w:sz w:val="20"/>
              </w:rPr>
              <w:t>5</w:t>
            </w:r>
          </w:p>
        </w:tc>
        <w:tc>
          <w:tcPr>
            <w:tcW w:w="1890" w:type="dxa"/>
            <w:shd w:val="clear" w:color="auto" w:fill="D9D9D9" w:themeFill="background1" w:themeFillShade="D9"/>
          </w:tcPr>
          <w:p w:rsidR="00C31336" w:rsidRPr="0013686B" w:rsidRDefault="00C31336" w:rsidP="00762E00">
            <w:pPr>
              <w:rPr>
                <w:sz w:val="20"/>
              </w:rPr>
            </w:pPr>
            <w:r w:rsidRPr="0013686B">
              <w:rPr>
                <w:sz w:val="20"/>
              </w:rPr>
              <w:t>3</w:t>
            </w:r>
          </w:p>
        </w:tc>
      </w:tr>
      <w:tr w:rsidR="00C31336" w:rsidTr="00C31336">
        <w:trPr>
          <w:jc w:val="center"/>
        </w:trPr>
        <w:tc>
          <w:tcPr>
            <w:tcW w:w="1638" w:type="dxa"/>
          </w:tcPr>
          <w:p w:rsidR="00C31336" w:rsidRPr="0013686B" w:rsidRDefault="00C31336" w:rsidP="00762E00">
            <w:pPr>
              <w:rPr>
                <w:sz w:val="20"/>
              </w:rPr>
            </w:pPr>
            <w:r w:rsidRPr="0013686B">
              <w:rPr>
                <w:sz w:val="20"/>
              </w:rPr>
              <w:t>2</w:t>
            </w:r>
          </w:p>
        </w:tc>
        <w:tc>
          <w:tcPr>
            <w:tcW w:w="1530" w:type="dxa"/>
          </w:tcPr>
          <w:p w:rsidR="00C31336" w:rsidRPr="0013686B" w:rsidRDefault="00C31336" w:rsidP="00762E00">
            <w:pPr>
              <w:rPr>
                <w:sz w:val="20"/>
              </w:rPr>
            </w:pPr>
            <w:r w:rsidRPr="0013686B">
              <w:rPr>
                <w:sz w:val="20"/>
              </w:rPr>
              <w:t>4</w:t>
            </w:r>
          </w:p>
        </w:tc>
        <w:tc>
          <w:tcPr>
            <w:tcW w:w="1890" w:type="dxa"/>
            <w:shd w:val="clear" w:color="auto" w:fill="D9D9D9" w:themeFill="background1" w:themeFillShade="D9"/>
          </w:tcPr>
          <w:p w:rsidR="00C31336" w:rsidRPr="0013686B" w:rsidRDefault="00C31336" w:rsidP="00762E00">
            <w:pPr>
              <w:rPr>
                <w:sz w:val="20"/>
              </w:rPr>
            </w:pPr>
            <w:r w:rsidRPr="0013686B">
              <w:rPr>
                <w:sz w:val="20"/>
              </w:rPr>
              <w:t>0</w:t>
            </w:r>
          </w:p>
        </w:tc>
      </w:tr>
      <w:tr w:rsidR="00C31336" w:rsidTr="00C31336">
        <w:trPr>
          <w:jc w:val="center"/>
        </w:trPr>
        <w:tc>
          <w:tcPr>
            <w:tcW w:w="1638" w:type="dxa"/>
          </w:tcPr>
          <w:p w:rsidR="00C31336" w:rsidRPr="0013686B" w:rsidRDefault="00C31336" w:rsidP="00762E00">
            <w:pPr>
              <w:rPr>
                <w:sz w:val="20"/>
              </w:rPr>
            </w:pPr>
            <w:r w:rsidRPr="0013686B">
              <w:rPr>
                <w:sz w:val="20"/>
              </w:rPr>
              <w:t>3</w:t>
            </w:r>
          </w:p>
        </w:tc>
        <w:tc>
          <w:tcPr>
            <w:tcW w:w="1530" w:type="dxa"/>
          </w:tcPr>
          <w:p w:rsidR="00C31336" w:rsidRPr="0013686B" w:rsidRDefault="00C31336" w:rsidP="00762E00">
            <w:pPr>
              <w:rPr>
                <w:sz w:val="20"/>
              </w:rPr>
            </w:pPr>
            <w:r w:rsidRPr="0013686B">
              <w:rPr>
                <w:sz w:val="20"/>
              </w:rPr>
              <w:t>2</w:t>
            </w:r>
          </w:p>
        </w:tc>
        <w:tc>
          <w:tcPr>
            <w:tcW w:w="1890" w:type="dxa"/>
            <w:shd w:val="clear" w:color="auto" w:fill="D9D9D9" w:themeFill="background1" w:themeFillShade="D9"/>
          </w:tcPr>
          <w:p w:rsidR="00C31336" w:rsidRPr="0013686B" w:rsidRDefault="00C31336" w:rsidP="00762E00">
            <w:pPr>
              <w:rPr>
                <w:sz w:val="20"/>
              </w:rPr>
            </w:pPr>
            <w:r w:rsidRPr="0013686B">
              <w:rPr>
                <w:sz w:val="20"/>
              </w:rPr>
              <w:t>1</w:t>
            </w:r>
          </w:p>
        </w:tc>
      </w:tr>
      <w:tr w:rsidR="00C31336" w:rsidTr="00C31336">
        <w:trPr>
          <w:jc w:val="center"/>
        </w:trPr>
        <w:tc>
          <w:tcPr>
            <w:tcW w:w="1638" w:type="dxa"/>
          </w:tcPr>
          <w:p w:rsidR="00C31336" w:rsidRPr="0013686B" w:rsidRDefault="00C31336" w:rsidP="00762E00">
            <w:pPr>
              <w:rPr>
                <w:sz w:val="20"/>
              </w:rPr>
            </w:pPr>
            <w:r w:rsidRPr="0013686B">
              <w:rPr>
                <w:sz w:val="20"/>
              </w:rPr>
              <w:t>4</w:t>
            </w:r>
          </w:p>
        </w:tc>
        <w:tc>
          <w:tcPr>
            <w:tcW w:w="1530" w:type="dxa"/>
          </w:tcPr>
          <w:p w:rsidR="00C31336" w:rsidRPr="0013686B" w:rsidRDefault="00C31336" w:rsidP="00762E00">
            <w:pPr>
              <w:rPr>
                <w:sz w:val="20"/>
              </w:rPr>
            </w:pPr>
            <w:r w:rsidRPr="0013686B">
              <w:rPr>
                <w:sz w:val="20"/>
              </w:rPr>
              <w:t>3</w:t>
            </w:r>
          </w:p>
        </w:tc>
        <w:tc>
          <w:tcPr>
            <w:tcW w:w="1890" w:type="dxa"/>
            <w:shd w:val="clear" w:color="auto" w:fill="808080" w:themeFill="background1" w:themeFillShade="80"/>
          </w:tcPr>
          <w:p w:rsidR="00C31336" w:rsidRPr="0013686B" w:rsidRDefault="00C31336" w:rsidP="00762E00">
            <w:pPr>
              <w:rPr>
                <w:sz w:val="20"/>
              </w:rPr>
            </w:pPr>
            <w:r w:rsidRPr="0013686B">
              <w:rPr>
                <w:sz w:val="20"/>
              </w:rPr>
              <w:t>5</w:t>
            </w:r>
          </w:p>
        </w:tc>
      </w:tr>
      <w:tr w:rsidR="00C31336" w:rsidTr="00C31336">
        <w:trPr>
          <w:jc w:val="center"/>
        </w:trPr>
        <w:tc>
          <w:tcPr>
            <w:tcW w:w="1638" w:type="dxa"/>
          </w:tcPr>
          <w:p w:rsidR="00C31336" w:rsidRPr="0013686B" w:rsidRDefault="00C31336" w:rsidP="00762E00">
            <w:pPr>
              <w:rPr>
                <w:sz w:val="20"/>
              </w:rPr>
            </w:pPr>
            <w:r w:rsidRPr="0013686B">
              <w:rPr>
                <w:sz w:val="20"/>
              </w:rPr>
              <w:t>5</w:t>
            </w:r>
          </w:p>
        </w:tc>
        <w:tc>
          <w:tcPr>
            <w:tcW w:w="1530" w:type="dxa"/>
          </w:tcPr>
          <w:p w:rsidR="00C31336" w:rsidRPr="0013686B" w:rsidRDefault="00C31336" w:rsidP="00762E00">
            <w:pPr>
              <w:rPr>
                <w:sz w:val="20"/>
              </w:rPr>
            </w:pPr>
            <w:r w:rsidRPr="0013686B">
              <w:rPr>
                <w:sz w:val="20"/>
              </w:rPr>
              <w:t>0</w:t>
            </w:r>
          </w:p>
        </w:tc>
        <w:tc>
          <w:tcPr>
            <w:tcW w:w="1890" w:type="dxa"/>
            <w:shd w:val="clear" w:color="auto" w:fill="808080" w:themeFill="background1" w:themeFillShade="80"/>
          </w:tcPr>
          <w:p w:rsidR="00C31336" w:rsidRPr="0013686B" w:rsidRDefault="00C31336" w:rsidP="00762E00">
            <w:pPr>
              <w:rPr>
                <w:sz w:val="20"/>
              </w:rPr>
            </w:pPr>
            <w:r w:rsidRPr="0013686B">
              <w:rPr>
                <w:sz w:val="20"/>
              </w:rPr>
              <w:t>4</w:t>
            </w:r>
          </w:p>
        </w:tc>
      </w:tr>
    </w:tbl>
    <w:p w:rsidR="00C31336" w:rsidRDefault="00C31336" w:rsidP="00762E00"/>
    <w:p w:rsidR="0013686B" w:rsidRDefault="0013686B" w:rsidP="0013686B">
      <w:pPr>
        <w:pStyle w:val="Caption"/>
        <w:keepNext/>
      </w:pPr>
      <w:r>
        <w:t xml:space="preserve">Table </w:t>
      </w:r>
      <w:fldSimple w:instr=" SEQ Table \* ARABIC ">
        <w:r w:rsidR="00295786">
          <w:rPr>
            <w:noProof/>
          </w:rPr>
          <w:t>4</w:t>
        </w:r>
      </w:fldSimple>
      <w:r>
        <w:t>. Mode correlation table.</w:t>
      </w:r>
    </w:p>
    <w:tbl>
      <w:tblPr>
        <w:tblW w:w="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tblPr>
      <w:tblGrid>
        <w:gridCol w:w="548"/>
        <w:gridCol w:w="1170"/>
        <w:gridCol w:w="1172"/>
        <w:gridCol w:w="1172"/>
      </w:tblGrid>
      <w:tr w:rsidR="00E5653B" w:rsidTr="0013686B">
        <w:trPr>
          <w:trHeight w:val="235"/>
          <w:jc w:val="center"/>
        </w:trPr>
        <w:tc>
          <w:tcPr>
            <w:tcW w:w="0" w:type="auto"/>
            <w:shd w:val="clear" w:color="auto" w:fill="FFFFFF" w:themeFill="background1"/>
            <w:noWrap/>
            <w:vAlign w:val="bottom"/>
            <w:hideMark/>
          </w:tcPr>
          <w:p w:rsidR="00E5653B" w:rsidRPr="00E5653B" w:rsidRDefault="00E5653B">
            <w:pPr>
              <w:rPr>
                <w:rFonts w:ascii="Arial" w:hAnsi="Arial" w:cs="Arial"/>
                <w:color w:val="000000"/>
                <w:sz w:val="14"/>
                <w:szCs w:val="18"/>
              </w:rPr>
            </w:pPr>
            <w:r w:rsidRPr="00E5653B">
              <w:rPr>
                <w:rFonts w:ascii="Arial" w:hAnsi="Arial" w:cs="Arial"/>
                <w:b/>
                <w:bCs/>
                <w:color w:val="000000"/>
                <w:sz w:val="14"/>
                <w:szCs w:val="18"/>
              </w:rPr>
              <w:t>Mode</w:t>
            </w:r>
          </w:p>
        </w:tc>
        <w:tc>
          <w:tcPr>
            <w:tcW w:w="1170" w:type="dxa"/>
            <w:shd w:val="clear" w:color="auto" w:fill="FFFFFF" w:themeFill="background1"/>
            <w:noWrap/>
            <w:vAlign w:val="bottom"/>
            <w:hideMark/>
          </w:tcPr>
          <w:p w:rsidR="00E5653B" w:rsidRPr="00E5653B" w:rsidRDefault="00E5653B">
            <w:pPr>
              <w:rPr>
                <w:rFonts w:ascii="Arial" w:hAnsi="Arial" w:cs="Arial"/>
                <w:color w:val="000000"/>
                <w:sz w:val="14"/>
                <w:szCs w:val="18"/>
              </w:rPr>
            </w:pPr>
            <w:r w:rsidRPr="00E5653B">
              <w:rPr>
                <w:rFonts w:ascii="Arial" w:hAnsi="Arial" w:cs="Arial"/>
                <w:b/>
                <w:bCs/>
                <w:color w:val="000000"/>
                <w:sz w:val="14"/>
                <w:szCs w:val="18"/>
              </w:rPr>
              <w:t>Related mode#1</w:t>
            </w:r>
          </w:p>
        </w:tc>
        <w:tc>
          <w:tcPr>
            <w:tcW w:w="1172" w:type="dxa"/>
            <w:shd w:val="clear" w:color="auto" w:fill="FFFFFF" w:themeFill="background1"/>
            <w:noWrap/>
            <w:vAlign w:val="bottom"/>
            <w:hideMark/>
          </w:tcPr>
          <w:p w:rsidR="00E5653B" w:rsidRPr="00E5653B" w:rsidRDefault="00E5653B">
            <w:pPr>
              <w:rPr>
                <w:rFonts w:ascii="Arial" w:hAnsi="Arial" w:cs="Arial"/>
                <w:color w:val="000000"/>
                <w:sz w:val="14"/>
                <w:szCs w:val="18"/>
              </w:rPr>
            </w:pPr>
            <w:r w:rsidRPr="00E5653B">
              <w:rPr>
                <w:rFonts w:ascii="Arial" w:hAnsi="Arial" w:cs="Arial"/>
                <w:b/>
                <w:bCs/>
                <w:color w:val="000000"/>
                <w:sz w:val="14"/>
                <w:szCs w:val="18"/>
              </w:rPr>
              <w:t>Related mode#2</w:t>
            </w:r>
          </w:p>
        </w:tc>
        <w:tc>
          <w:tcPr>
            <w:tcW w:w="1172" w:type="dxa"/>
            <w:shd w:val="clear" w:color="auto" w:fill="FFFFFF" w:themeFill="background1"/>
            <w:noWrap/>
            <w:vAlign w:val="bottom"/>
            <w:hideMark/>
          </w:tcPr>
          <w:p w:rsidR="00E5653B" w:rsidRPr="00E5653B" w:rsidRDefault="00E5653B">
            <w:pPr>
              <w:rPr>
                <w:rFonts w:ascii="Arial" w:hAnsi="Arial" w:cs="Arial"/>
                <w:color w:val="000000"/>
                <w:sz w:val="14"/>
                <w:szCs w:val="18"/>
              </w:rPr>
            </w:pPr>
            <w:r w:rsidRPr="00E5653B">
              <w:rPr>
                <w:rFonts w:ascii="Arial" w:hAnsi="Arial" w:cs="Arial"/>
                <w:b/>
                <w:bCs/>
                <w:color w:val="000000"/>
                <w:sz w:val="14"/>
                <w:szCs w:val="18"/>
              </w:rPr>
              <w:t>Related mode#3</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23</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31</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4</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19</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27</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5</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20</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6</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25</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24</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7</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34</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8</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28</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29</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9</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33</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10</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11</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19</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20</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12</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22</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13</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23</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24</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14</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26</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25</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15</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27</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28</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16</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29</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30</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17</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18</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9</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19</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4</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11</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20</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5</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21</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5</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22</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12</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23</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13</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24</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13</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6</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25</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6</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14</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26</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7</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10</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27</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4</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15</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28</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15</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8</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29</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16</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8</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lastRenderedPageBreak/>
              <w:t>30</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16</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31</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2</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17</w:t>
            </w:r>
          </w:p>
        </w:tc>
      </w:tr>
      <w:tr w:rsidR="0013686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32</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9</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17</w:t>
            </w:r>
          </w:p>
        </w:tc>
      </w:tr>
      <w:tr w:rsidR="00E5653B" w:rsidTr="0013686B">
        <w:trPr>
          <w:trHeight w:val="235"/>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33</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18</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9</w:t>
            </w:r>
          </w:p>
        </w:tc>
      </w:tr>
      <w:tr w:rsidR="0013686B" w:rsidTr="0013686B">
        <w:trPr>
          <w:trHeight w:val="52"/>
          <w:jc w:val="center"/>
        </w:trPr>
        <w:tc>
          <w:tcPr>
            <w:tcW w:w="0" w:type="auto"/>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34</w:t>
            </w:r>
          </w:p>
        </w:tc>
        <w:tc>
          <w:tcPr>
            <w:tcW w:w="1170"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0</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7</w:t>
            </w:r>
          </w:p>
        </w:tc>
        <w:tc>
          <w:tcPr>
            <w:tcW w:w="1172" w:type="dxa"/>
            <w:shd w:val="clear" w:color="auto" w:fill="FFFFFF" w:themeFill="background1"/>
            <w:noWrap/>
            <w:vAlign w:val="bottom"/>
            <w:hideMark/>
          </w:tcPr>
          <w:p w:rsidR="00E5653B" w:rsidRPr="00E5653B" w:rsidRDefault="00E5653B">
            <w:pPr>
              <w:jc w:val="right"/>
              <w:rPr>
                <w:rFonts w:ascii="Arial" w:hAnsi="Arial" w:cs="Arial"/>
                <w:color w:val="000000"/>
                <w:sz w:val="14"/>
                <w:szCs w:val="18"/>
              </w:rPr>
            </w:pPr>
            <w:r w:rsidRPr="00E5653B">
              <w:rPr>
                <w:rFonts w:ascii="Arial" w:hAnsi="Arial" w:cs="Arial"/>
                <w:color w:val="000000"/>
                <w:sz w:val="14"/>
                <w:szCs w:val="18"/>
              </w:rPr>
              <w:t>32</w:t>
            </w:r>
          </w:p>
        </w:tc>
      </w:tr>
    </w:tbl>
    <w:p w:rsidR="00514105" w:rsidRDefault="00781A0B" w:rsidP="00514105">
      <w:pPr>
        <w:pStyle w:val="Heading1"/>
      </w:pPr>
      <w:r>
        <w:t>Results</w:t>
      </w:r>
    </w:p>
    <w:p w:rsidR="00781A0B" w:rsidRDefault="00781A0B" w:rsidP="00781A0B">
      <w:pPr>
        <w:rPr>
          <w:lang w:eastAsia="ja-JP"/>
        </w:rPr>
      </w:pPr>
      <w:r>
        <w:t>The proposed algorithm was implemented into HM</w:t>
      </w:r>
      <w:r>
        <w:rPr>
          <w:rFonts w:hint="eastAsia"/>
          <w:lang w:eastAsia="ja-JP"/>
        </w:rPr>
        <w:t>-</w:t>
      </w:r>
      <w:r>
        <w:rPr>
          <w:lang w:eastAsia="ja-JP"/>
        </w:rPr>
        <w:t>4</w:t>
      </w:r>
      <w:r>
        <w:t>.0</w:t>
      </w:r>
      <w:r>
        <w:rPr>
          <w:rFonts w:hint="eastAsia"/>
          <w:lang w:eastAsia="ja-JP"/>
        </w:rPr>
        <w:t xml:space="preserve"> reference software</w:t>
      </w:r>
      <w:r>
        <w:t>.</w:t>
      </w:r>
      <w:r w:rsidR="00BA2204">
        <w:t xml:space="preserve"> </w:t>
      </w:r>
      <w:r>
        <w:rPr>
          <w:rFonts w:hint="eastAsia"/>
          <w:lang w:eastAsia="ja-JP"/>
        </w:rPr>
        <w:t xml:space="preserve">Based on the description in CE6, </w:t>
      </w:r>
      <w:r>
        <w:rPr>
          <w:lang w:eastAsia="ja-JP"/>
        </w:rPr>
        <w:t xml:space="preserve">the </w:t>
      </w:r>
      <w:r>
        <w:rPr>
          <w:rFonts w:hint="eastAsia"/>
          <w:lang w:eastAsia="ja-JP"/>
        </w:rPr>
        <w:t xml:space="preserve">following </w:t>
      </w:r>
      <w:r>
        <w:rPr>
          <w:lang w:eastAsia="ja-JP"/>
        </w:rPr>
        <w:t xml:space="preserve">results were obtained. </w:t>
      </w:r>
    </w:p>
    <w:p w:rsidR="00932BEB" w:rsidRDefault="00932BEB" w:rsidP="00781A0B">
      <w:pPr>
        <w:rPr>
          <w:lang w:eastAsia="ja-JP"/>
        </w:rPr>
      </w:pPr>
    </w:p>
    <w:p w:rsidR="0013686B" w:rsidRDefault="0013686B" w:rsidP="00781A0B">
      <w:pPr>
        <w:rPr>
          <w:lang w:eastAsia="ja-JP"/>
        </w:rPr>
      </w:pPr>
    </w:p>
    <w:p w:rsidR="00932BEB" w:rsidRDefault="00932BEB" w:rsidP="00781A0B">
      <w:pPr>
        <w:rPr>
          <w:lang w:eastAsia="ja-JP"/>
        </w:rPr>
      </w:pPr>
    </w:p>
    <w:p w:rsidR="00932BEB" w:rsidRDefault="00932BEB" w:rsidP="00781A0B">
      <w:pPr>
        <w:rPr>
          <w:lang w:eastAsia="ja-JP"/>
        </w:rPr>
      </w:pPr>
    </w:p>
    <w:p w:rsidR="00295786" w:rsidRDefault="00295786" w:rsidP="00295786">
      <w:pPr>
        <w:pStyle w:val="Caption"/>
        <w:keepNext/>
      </w:pPr>
      <w:r>
        <w:t xml:space="preserve">Table </w:t>
      </w:r>
      <w:fldSimple w:instr=" SEQ Table \* ARABIC ">
        <w:r>
          <w:rPr>
            <w:noProof/>
          </w:rPr>
          <w:t>5</w:t>
        </w:r>
      </w:fldSimple>
      <w:r>
        <w:t>. Results of local + global ranking (up to 3 MPRMs and 2 MPMs).</w:t>
      </w:r>
    </w:p>
    <w:tbl>
      <w:tblPr>
        <w:tblW w:w="7660" w:type="dxa"/>
        <w:tblCellMar>
          <w:left w:w="0" w:type="dxa"/>
          <w:right w:w="0" w:type="dxa"/>
        </w:tblCellMar>
        <w:tblLook w:val="04A0"/>
      </w:tblPr>
      <w:tblGrid>
        <w:gridCol w:w="1300"/>
        <w:gridCol w:w="1068"/>
        <w:gridCol w:w="1045"/>
        <w:gridCol w:w="1067"/>
        <w:gridCol w:w="1068"/>
        <w:gridCol w:w="1045"/>
        <w:gridCol w:w="1067"/>
      </w:tblGrid>
      <w:tr w:rsidR="00637292" w:rsidTr="00637292">
        <w:trPr>
          <w:trHeight w:val="240"/>
        </w:trPr>
        <w:tc>
          <w:tcPr>
            <w:tcW w:w="1300" w:type="dxa"/>
            <w:tcBorders>
              <w:top w:val="nil"/>
              <w:left w:val="nil"/>
              <w:bottom w:val="nil"/>
              <w:right w:val="nil"/>
            </w:tcBorders>
            <w:shd w:val="clear" w:color="auto" w:fill="auto"/>
            <w:noWrap/>
            <w:vAlign w:val="bottom"/>
            <w:hideMark/>
          </w:tcPr>
          <w:p w:rsidR="00637292" w:rsidRDefault="00637292">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37292" w:rsidRDefault="00637292">
            <w:pPr>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37292" w:rsidRDefault="00637292">
            <w:pPr>
              <w:jc w:val="center"/>
              <w:rPr>
                <w:rFonts w:ascii="Arial" w:hAnsi="Arial" w:cs="Arial"/>
                <w:b/>
                <w:bCs/>
                <w:color w:val="000000"/>
                <w:sz w:val="18"/>
                <w:szCs w:val="18"/>
              </w:rPr>
            </w:pPr>
            <w:r>
              <w:rPr>
                <w:rFonts w:ascii="Arial" w:hAnsi="Arial" w:cs="Arial"/>
                <w:b/>
                <w:bCs/>
                <w:color w:val="000000"/>
                <w:sz w:val="18"/>
                <w:szCs w:val="18"/>
              </w:rPr>
              <w:t>All Intra LC</w:t>
            </w:r>
          </w:p>
        </w:tc>
      </w:tr>
      <w:tr w:rsidR="00637292" w:rsidTr="00637292">
        <w:trPr>
          <w:trHeight w:val="255"/>
        </w:trPr>
        <w:tc>
          <w:tcPr>
            <w:tcW w:w="0" w:type="auto"/>
            <w:tcBorders>
              <w:top w:val="nil"/>
              <w:left w:val="nil"/>
              <w:bottom w:val="nil"/>
              <w:right w:val="nil"/>
            </w:tcBorders>
            <w:shd w:val="clear" w:color="auto" w:fill="auto"/>
            <w:noWrap/>
            <w:vAlign w:val="bottom"/>
            <w:hideMark/>
          </w:tcPr>
          <w:p w:rsidR="00637292" w:rsidRDefault="00637292">
            <w:pPr>
              <w:rPr>
                <w:rFonts w:ascii="Arial" w:hAnsi="Arial" w:cs="Arial"/>
                <w:color w:val="000000"/>
                <w:sz w:val="18"/>
                <w:szCs w:val="18"/>
              </w:rPr>
            </w:pPr>
          </w:p>
        </w:tc>
        <w:tc>
          <w:tcPr>
            <w:tcW w:w="0" w:type="auto"/>
            <w:tcBorders>
              <w:top w:val="nil"/>
              <w:left w:val="single" w:sz="8" w:space="0" w:color="auto"/>
              <w:bottom w:val="single" w:sz="8" w:space="0" w:color="auto"/>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V</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V</w:t>
            </w:r>
          </w:p>
        </w:tc>
      </w:tr>
      <w:tr w:rsidR="00637292" w:rsidTr="00637292">
        <w:trPr>
          <w:trHeight w:val="24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Class A</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-0.4%</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r>
      <w:tr w:rsidR="00637292" w:rsidTr="00637292">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Class B</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0.0%</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r>
      <w:tr w:rsidR="00637292" w:rsidTr="00637292">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Class C</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-0.4%</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r>
      <w:tr w:rsidR="00637292" w:rsidTr="00637292">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Class D</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r>
      <w:tr w:rsidR="00637292" w:rsidTr="00637292">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Class E</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-0.5%</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-0.4%</w:t>
            </w:r>
          </w:p>
        </w:tc>
        <w:tc>
          <w:tcPr>
            <w:tcW w:w="0" w:type="auto"/>
            <w:tcBorders>
              <w:top w:val="nil"/>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r>
      <w:tr w:rsidR="00637292" w:rsidTr="00637292">
        <w:trPr>
          <w:trHeight w:val="24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b/>
                <w:bCs/>
                <w:color w:val="000000"/>
                <w:sz w:val="18"/>
                <w:szCs w:val="18"/>
              </w:rPr>
            </w:pPr>
            <w:r>
              <w:rPr>
                <w:rFonts w:ascii="Arial" w:hAnsi="Arial" w:cs="Arial"/>
                <w:b/>
                <w:bCs/>
                <w:color w:val="000000"/>
                <w:sz w:val="18"/>
                <w:szCs w:val="18"/>
              </w:rPr>
              <w:t>Overall</w:t>
            </w:r>
          </w:p>
        </w:tc>
        <w:tc>
          <w:tcPr>
            <w:tcW w:w="0" w:type="auto"/>
            <w:tcBorders>
              <w:top w:val="single" w:sz="8" w:space="0" w:color="auto"/>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-0.4%</w:t>
            </w:r>
          </w:p>
        </w:tc>
        <w:tc>
          <w:tcPr>
            <w:tcW w:w="0" w:type="auto"/>
            <w:tcBorders>
              <w:top w:val="single" w:sz="8" w:space="0" w:color="auto"/>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single" w:sz="8" w:space="0" w:color="auto"/>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single" w:sz="8" w:space="0" w:color="auto"/>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single" w:sz="8" w:space="0" w:color="auto"/>
              <w:left w:val="nil"/>
              <w:bottom w:val="nil"/>
              <w:right w:val="nil"/>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single" w:sz="8" w:space="0" w:color="auto"/>
              <w:left w:val="nil"/>
              <w:bottom w:val="nil"/>
              <w:right w:val="single" w:sz="8" w:space="0" w:color="auto"/>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-0.2%</w:t>
            </w:r>
          </w:p>
        </w:tc>
      </w:tr>
      <w:tr w:rsidR="00637292" w:rsidTr="00637292">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 </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-0.4%</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-0.1%</w:t>
            </w:r>
          </w:p>
        </w:tc>
        <w:tc>
          <w:tcPr>
            <w:tcW w:w="0" w:type="auto"/>
            <w:tcBorders>
              <w:top w:val="nil"/>
              <w:left w:val="nil"/>
              <w:bottom w:val="single" w:sz="8" w:space="0" w:color="auto"/>
              <w:right w:val="single" w:sz="8" w:space="0" w:color="auto"/>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-0.1%</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-0.3%</w:t>
            </w:r>
          </w:p>
        </w:tc>
        <w:tc>
          <w:tcPr>
            <w:tcW w:w="0" w:type="auto"/>
            <w:tcBorders>
              <w:top w:val="nil"/>
              <w:left w:val="nil"/>
              <w:bottom w:val="single" w:sz="8" w:space="0" w:color="auto"/>
              <w:right w:val="nil"/>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-0.2%</w:t>
            </w:r>
          </w:p>
        </w:tc>
        <w:tc>
          <w:tcPr>
            <w:tcW w:w="0" w:type="auto"/>
            <w:tcBorders>
              <w:top w:val="nil"/>
              <w:left w:val="nil"/>
              <w:bottom w:val="single" w:sz="8" w:space="0" w:color="auto"/>
              <w:right w:val="single" w:sz="8" w:space="0" w:color="auto"/>
            </w:tcBorders>
            <w:shd w:val="clear" w:color="auto" w:fill="auto"/>
            <w:noWrap/>
            <w:vAlign w:val="bottom"/>
            <w:hideMark/>
          </w:tcPr>
          <w:p w:rsidR="00637292" w:rsidRDefault="00637292">
            <w:pPr>
              <w:jc w:val="center"/>
              <w:rPr>
                <w:rFonts w:ascii="Arial" w:hAnsi="Arial" w:cs="Arial"/>
                <w:color w:val="808080"/>
                <w:sz w:val="18"/>
                <w:szCs w:val="18"/>
              </w:rPr>
            </w:pPr>
            <w:r>
              <w:rPr>
                <w:rFonts w:ascii="Arial" w:hAnsi="Arial" w:cs="Arial"/>
                <w:color w:val="808080"/>
                <w:sz w:val="18"/>
                <w:szCs w:val="18"/>
              </w:rPr>
              <w:t>-0.2%</w:t>
            </w:r>
          </w:p>
        </w:tc>
      </w:tr>
      <w:tr w:rsidR="00637292" w:rsidTr="00637292">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Enc Time[%]</w:t>
            </w:r>
          </w:p>
        </w:tc>
        <w:tc>
          <w:tcPr>
            <w:tcW w:w="0" w:type="auto"/>
            <w:gridSpan w:val="3"/>
            <w:tcBorders>
              <w:top w:val="nil"/>
              <w:left w:val="nil"/>
              <w:bottom w:val="nil"/>
              <w:right w:val="single" w:sz="8" w:space="0" w:color="000000"/>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100%</w:t>
            </w:r>
          </w:p>
        </w:tc>
        <w:tc>
          <w:tcPr>
            <w:tcW w:w="0" w:type="auto"/>
            <w:gridSpan w:val="3"/>
            <w:tcBorders>
              <w:top w:val="nil"/>
              <w:left w:val="nil"/>
              <w:bottom w:val="nil"/>
              <w:right w:val="single" w:sz="8" w:space="0" w:color="000000"/>
            </w:tcBorders>
            <w:shd w:val="clear" w:color="auto" w:fill="auto"/>
            <w:noWrap/>
            <w:vAlign w:val="bottom"/>
            <w:hideMark/>
          </w:tcPr>
          <w:p w:rsidR="00637292" w:rsidRDefault="00637292" w:rsidP="00637292">
            <w:pPr>
              <w:jc w:val="center"/>
              <w:rPr>
                <w:rFonts w:ascii="Arial" w:hAnsi="Arial" w:cs="Arial"/>
                <w:color w:val="000000"/>
                <w:sz w:val="18"/>
                <w:szCs w:val="18"/>
              </w:rPr>
            </w:pPr>
            <w:r>
              <w:rPr>
                <w:rFonts w:ascii="Arial" w:hAnsi="Arial" w:cs="Arial"/>
                <w:color w:val="000000"/>
                <w:sz w:val="18"/>
                <w:szCs w:val="18"/>
              </w:rPr>
              <w:t>101%</w:t>
            </w:r>
          </w:p>
        </w:tc>
      </w:tr>
      <w:tr w:rsidR="00637292" w:rsidTr="00637292">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637292" w:rsidRDefault="00637292">
            <w:pPr>
              <w:rPr>
                <w:rFonts w:ascii="Arial" w:hAnsi="Arial" w:cs="Arial"/>
                <w:color w:val="000000"/>
                <w:sz w:val="18"/>
                <w:szCs w:val="18"/>
              </w:rPr>
            </w:pPr>
            <w:r>
              <w:rPr>
                <w:rFonts w:ascii="Arial" w:hAnsi="Arial" w:cs="Arial"/>
                <w:color w:val="000000"/>
                <w:sz w:val="18"/>
                <w:szCs w:val="18"/>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637292" w:rsidRDefault="00637292" w:rsidP="00637292">
            <w:pPr>
              <w:jc w:val="center"/>
              <w:rPr>
                <w:rFonts w:ascii="Arial" w:hAnsi="Arial" w:cs="Arial"/>
                <w:color w:val="000000"/>
                <w:sz w:val="18"/>
                <w:szCs w:val="18"/>
              </w:rPr>
            </w:pPr>
            <w:r>
              <w:rPr>
                <w:rFonts w:ascii="Arial" w:hAnsi="Arial" w:cs="Arial"/>
                <w:color w:val="000000"/>
                <w:sz w:val="18"/>
                <w:szCs w:val="18"/>
              </w:rPr>
              <w:t>100%</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637292" w:rsidRDefault="00637292">
            <w:pPr>
              <w:jc w:val="center"/>
              <w:rPr>
                <w:rFonts w:ascii="Arial" w:hAnsi="Arial" w:cs="Arial"/>
                <w:color w:val="000000"/>
                <w:sz w:val="18"/>
                <w:szCs w:val="18"/>
              </w:rPr>
            </w:pPr>
            <w:r>
              <w:rPr>
                <w:rFonts w:ascii="Arial" w:hAnsi="Arial" w:cs="Arial"/>
                <w:color w:val="000000"/>
                <w:sz w:val="18"/>
                <w:szCs w:val="18"/>
              </w:rPr>
              <w:t>101%</w:t>
            </w:r>
          </w:p>
        </w:tc>
      </w:tr>
    </w:tbl>
    <w:p w:rsidR="00932BEB" w:rsidRDefault="00932BEB" w:rsidP="00781A0B">
      <w:pPr>
        <w:rPr>
          <w:lang w:eastAsia="ja-JP"/>
        </w:rPr>
      </w:pPr>
    </w:p>
    <w:p w:rsidR="00781A0B" w:rsidRPr="00781A0B" w:rsidRDefault="00781A0B" w:rsidP="00781A0B"/>
    <w:p w:rsidR="00295786" w:rsidRDefault="00295786" w:rsidP="00295786">
      <w:pPr>
        <w:pStyle w:val="Caption"/>
        <w:keepNext/>
      </w:pPr>
      <w:r>
        <w:t xml:space="preserve">Table </w:t>
      </w:r>
      <w:fldSimple w:instr=" SEQ Table \* ARABIC ">
        <w:r>
          <w:rPr>
            <w:noProof/>
          </w:rPr>
          <w:t>6</w:t>
        </w:r>
      </w:fldSimple>
      <w:r>
        <w:t>. Results of ranking + only  2 MPMs.</w:t>
      </w:r>
    </w:p>
    <w:tbl>
      <w:tblPr>
        <w:tblW w:w="7660" w:type="dxa"/>
        <w:tblCellMar>
          <w:left w:w="0" w:type="dxa"/>
          <w:right w:w="0" w:type="dxa"/>
        </w:tblCellMar>
        <w:tblLook w:val="04A0"/>
      </w:tblPr>
      <w:tblGrid>
        <w:gridCol w:w="1300"/>
        <w:gridCol w:w="1068"/>
        <w:gridCol w:w="1045"/>
        <w:gridCol w:w="1067"/>
        <w:gridCol w:w="1068"/>
        <w:gridCol w:w="1045"/>
        <w:gridCol w:w="1067"/>
      </w:tblGrid>
      <w:tr w:rsidR="00295786" w:rsidTr="00295786">
        <w:trPr>
          <w:trHeight w:val="240"/>
        </w:trPr>
        <w:tc>
          <w:tcPr>
            <w:tcW w:w="1300" w:type="dxa"/>
            <w:tcBorders>
              <w:top w:val="nil"/>
              <w:left w:val="nil"/>
              <w:bottom w:val="nil"/>
              <w:right w:val="nil"/>
            </w:tcBorders>
            <w:shd w:val="clear" w:color="auto" w:fill="auto"/>
            <w:noWrap/>
            <w:vAlign w:val="bottom"/>
            <w:hideMark/>
          </w:tcPr>
          <w:p w:rsidR="00295786" w:rsidRDefault="00295786">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95786" w:rsidRDefault="00295786">
            <w:pPr>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295786" w:rsidRDefault="00295786">
            <w:pPr>
              <w:jc w:val="center"/>
              <w:rPr>
                <w:rFonts w:ascii="Arial" w:hAnsi="Arial" w:cs="Arial"/>
                <w:b/>
                <w:bCs/>
                <w:color w:val="000000"/>
                <w:sz w:val="18"/>
                <w:szCs w:val="18"/>
              </w:rPr>
            </w:pPr>
            <w:r>
              <w:rPr>
                <w:rFonts w:ascii="Arial" w:hAnsi="Arial" w:cs="Arial"/>
                <w:b/>
                <w:bCs/>
                <w:color w:val="000000"/>
                <w:sz w:val="18"/>
                <w:szCs w:val="18"/>
              </w:rPr>
              <w:t>All Intra LC</w:t>
            </w:r>
          </w:p>
        </w:tc>
      </w:tr>
      <w:tr w:rsidR="00295786" w:rsidTr="00295786">
        <w:trPr>
          <w:trHeight w:val="255"/>
        </w:trPr>
        <w:tc>
          <w:tcPr>
            <w:tcW w:w="0" w:type="auto"/>
            <w:tcBorders>
              <w:top w:val="nil"/>
              <w:left w:val="nil"/>
              <w:bottom w:val="nil"/>
              <w:right w:val="nil"/>
            </w:tcBorders>
            <w:shd w:val="clear" w:color="auto" w:fill="auto"/>
            <w:noWrap/>
            <w:vAlign w:val="bottom"/>
            <w:hideMark/>
          </w:tcPr>
          <w:p w:rsidR="00295786" w:rsidRDefault="00295786">
            <w:pPr>
              <w:rPr>
                <w:rFonts w:ascii="Arial" w:hAnsi="Arial" w:cs="Arial"/>
                <w:color w:val="000000"/>
                <w:sz w:val="18"/>
                <w:szCs w:val="18"/>
              </w:rPr>
            </w:pPr>
          </w:p>
        </w:tc>
        <w:tc>
          <w:tcPr>
            <w:tcW w:w="0" w:type="auto"/>
            <w:tcBorders>
              <w:top w:val="nil"/>
              <w:left w:val="single" w:sz="8" w:space="0" w:color="auto"/>
              <w:bottom w:val="single" w:sz="8" w:space="0" w:color="auto"/>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V</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Y</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U</w:t>
            </w:r>
          </w:p>
        </w:tc>
        <w:tc>
          <w:tcPr>
            <w:tcW w:w="0" w:type="auto"/>
            <w:tcBorders>
              <w:top w:val="nil"/>
              <w:left w:val="nil"/>
              <w:bottom w:val="single" w:sz="8" w:space="0" w:color="auto"/>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V</w:t>
            </w:r>
          </w:p>
        </w:tc>
      </w:tr>
      <w:tr w:rsidR="00295786" w:rsidTr="00295786">
        <w:trPr>
          <w:trHeight w:val="24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Class A</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-0.4%</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r>
      <w:tr w:rsidR="00295786" w:rsidTr="00295786">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Class B</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0.0%</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0.0%</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r>
      <w:tr w:rsidR="00295786" w:rsidTr="00295786">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Class C</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r>
      <w:tr w:rsidR="00295786" w:rsidTr="00295786">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Class D</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r>
      <w:tr w:rsidR="00295786" w:rsidTr="00295786">
        <w:trPr>
          <w:trHeight w:val="255"/>
        </w:trPr>
        <w:tc>
          <w:tcPr>
            <w:tcW w:w="0" w:type="auto"/>
            <w:tcBorders>
              <w:top w:val="nil"/>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Class E</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0.0%</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nil"/>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0.0%</w:t>
            </w:r>
          </w:p>
        </w:tc>
        <w:tc>
          <w:tcPr>
            <w:tcW w:w="0" w:type="auto"/>
            <w:tcBorders>
              <w:top w:val="nil"/>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0.0%</w:t>
            </w:r>
          </w:p>
        </w:tc>
      </w:tr>
      <w:tr w:rsidR="00295786" w:rsidTr="00295786">
        <w:trPr>
          <w:trHeight w:val="240"/>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b/>
                <w:bCs/>
                <w:color w:val="000000"/>
                <w:sz w:val="18"/>
                <w:szCs w:val="18"/>
              </w:rPr>
            </w:pPr>
            <w:r>
              <w:rPr>
                <w:rFonts w:ascii="Arial" w:hAnsi="Arial" w:cs="Arial"/>
                <w:b/>
                <w:bCs/>
                <w:color w:val="000000"/>
                <w:sz w:val="18"/>
                <w:szCs w:val="18"/>
              </w:rPr>
              <w:t>Overall</w:t>
            </w:r>
          </w:p>
        </w:tc>
        <w:tc>
          <w:tcPr>
            <w:tcW w:w="0" w:type="auto"/>
            <w:tcBorders>
              <w:top w:val="single" w:sz="8" w:space="0" w:color="auto"/>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-0.3%</w:t>
            </w:r>
          </w:p>
        </w:tc>
        <w:tc>
          <w:tcPr>
            <w:tcW w:w="0" w:type="auto"/>
            <w:tcBorders>
              <w:top w:val="single" w:sz="8" w:space="0" w:color="auto"/>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single" w:sz="8" w:space="0" w:color="auto"/>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single" w:sz="8" w:space="0" w:color="auto"/>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-0.2%</w:t>
            </w:r>
          </w:p>
        </w:tc>
        <w:tc>
          <w:tcPr>
            <w:tcW w:w="0" w:type="auto"/>
            <w:tcBorders>
              <w:top w:val="single" w:sz="8" w:space="0" w:color="auto"/>
              <w:left w:val="nil"/>
              <w:bottom w:val="nil"/>
              <w:right w:val="nil"/>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c>
          <w:tcPr>
            <w:tcW w:w="0" w:type="auto"/>
            <w:tcBorders>
              <w:top w:val="single" w:sz="8" w:space="0" w:color="auto"/>
              <w:left w:val="nil"/>
              <w:bottom w:val="nil"/>
              <w:right w:val="single" w:sz="8" w:space="0" w:color="auto"/>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-0.1%</w:t>
            </w:r>
          </w:p>
        </w:tc>
      </w:tr>
      <w:tr w:rsidR="00295786" w:rsidTr="00295786">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 </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-0.3%</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-0.1%</w:t>
            </w:r>
          </w:p>
        </w:tc>
        <w:tc>
          <w:tcPr>
            <w:tcW w:w="0" w:type="auto"/>
            <w:tcBorders>
              <w:top w:val="nil"/>
              <w:left w:val="nil"/>
              <w:bottom w:val="single" w:sz="8" w:space="0" w:color="auto"/>
              <w:right w:val="single" w:sz="8" w:space="0" w:color="auto"/>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-0.1%</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-0.2%</w:t>
            </w:r>
          </w:p>
        </w:tc>
        <w:tc>
          <w:tcPr>
            <w:tcW w:w="0" w:type="auto"/>
            <w:tcBorders>
              <w:top w:val="nil"/>
              <w:left w:val="nil"/>
              <w:bottom w:val="single" w:sz="8" w:space="0" w:color="auto"/>
              <w:right w:val="nil"/>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-0.1%</w:t>
            </w:r>
          </w:p>
        </w:tc>
        <w:tc>
          <w:tcPr>
            <w:tcW w:w="0" w:type="auto"/>
            <w:tcBorders>
              <w:top w:val="nil"/>
              <w:left w:val="nil"/>
              <w:bottom w:val="single" w:sz="8" w:space="0" w:color="auto"/>
              <w:right w:val="single" w:sz="8" w:space="0" w:color="auto"/>
            </w:tcBorders>
            <w:shd w:val="clear" w:color="auto" w:fill="auto"/>
            <w:noWrap/>
            <w:vAlign w:val="bottom"/>
            <w:hideMark/>
          </w:tcPr>
          <w:p w:rsidR="00295786" w:rsidRDefault="00295786">
            <w:pPr>
              <w:jc w:val="center"/>
              <w:rPr>
                <w:rFonts w:ascii="Arial" w:hAnsi="Arial" w:cs="Arial"/>
                <w:color w:val="808080"/>
                <w:sz w:val="18"/>
                <w:szCs w:val="18"/>
              </w:rPr>
            </w:pPr>
            <w:r>
              <w:rPr>
                <w:rFonts w:ascii="Arial" w:hAnsi="Arial" w:cs="Arial"/>
                <w:color w:val="808080"/>
                <w:sz w:val="18"/>
                <w:szCs w:val="18"/>
              </w:rPr>
              <w:t>-0.1%</w:t>
            </w:r>
          </w:p>
        </w:tc>
      </w:tr>
      <w:tr w:rsidR="00295786" w:rsidTr="00295786">
        <w:trPr>
          <w:trHeight w:val="240"/>
        </w:trPr>
        <w:tc>
          <w:tcPr>
            <w:tcW w:w="0" w:type="auto"/>
            <w:tcBorders>
              <w:top w:val="nil"/>
              <w:left w:val="single" w:sz="8" w:space="0" w:color="auto"/>
              <w:bottom w:val="nil"/>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Enc Time[%]</w:t>
            </w:r>
          </w:p>
        </w:tc>
        <w:tc>
          <w:tcPr>
            <w:tcW w:w="0" w:type="auto"/>
            <w:gridSpan w:val="3"/>
            <w:tcBorders>
              <w:top w:val="nil"/>
              <w:left w:val="nil"/>
              <w:bottom w:val="nil"/>
              <w:right w:val="single" w:sz="8" w:space="0" w:color="000000"/>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101%</w:t>
            </w:r>
          </w:p>
        </w:tc>
        <w:tc>
          <w:tcPr>
            <w:tcW w:w="0" w:type="auto"/>
            <w:gridSpan w:val="3"/>
            <w:tcBorders>
              <w:top w:val="nil"/>
              <w:left w:val="nil"/>
              <w:bottom w:val="nil"/>
              <w:right w:val="single" w:sz="8" w:space="0" w:color="000000"/>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102%</w:t>
            </w:r>
          </w:p>
        </w:tc>
      </w:tr>
      <w:tr w:rsidR="00295786" w:rsidTr="00295786">
        <w:trPr>
          <w:trHeight w:val="25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295786" w:rsidRDefault="00295786">
            <w:pPr>
              <w:rPr>
                <w:rFonts w:ascii="Arial" w:hAnsi="Arial" w:cs="Arial"/>
                <w:color w:val="000000"/>
                <w:sz w:val="18"/>
                <w:szCs w:val="18"/>
              </w:rPr>
            </w:pPr>
            <w:r>
              <w:rPr>
                <w:rFonts w:ascii="Arial" w:hAnsi="Arial" w:cs="Arial"/>
                <w:color w:val="000000"/>
                <w:sz w:val="18"/>
                <w:szCs w:val="18"/>
              </w:rPr>
              <w:t>Dec Time[%]</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100%</w:t>
            </w:r>
          </w:p>
        </w:tc>
        <w:tc>
          <w:tcPr>
            <w:tcW w:w="0" w:type="auto"/>
            <w:gridSpan w:val="3"/>
            <w:tcBorders>
              <w:top w:val="nil"/>
              <w:left w:val="nil"/>
              <w:bottom w:val="single" w:sz="8" w:space="0" w:color="auto"/>
              <w:right w:val="single" w:sz="8" w:space="0" w:color="000000"/>
            </w:tcBorders>
            <w:shd w:val="clear" w:color="auto" w:fill="auto"/>
            <w:noWrap/>
            <w:vAlign w:val="bottom"/>
            <w:hideMark/>
          </w:tcPr>
          <w:p w:rsidR="00295786" w:rsidRDefault="00295786">
            <w:pPr>
              <w:jc w:val="center"/>
              <w:rPr>
                <w:rFonts w:ascii="Arial" w:hAnsi="Arial" w:cs="Arial"/>
                <w:color w:val="000000"/>
                <w:sz w:val="18"/>
                <w:szCs w:val="18"/>
              </w:rPr>
            </w:pPr>
            <w:r>
              <w:rPr>
                <w:rFonts w:ascii="Arial" w:hAnsi="Arial" w:cs="Arial"/>
                <w:color w:val="000000"/>
                <w:sz w:val="18"/>
                <w:szCs w:val="18"/>
              </w:rPr>
              <w:t>98%</w:t>
            </w:r>
          </w:p>
        </w:tc>
      </w:tr>
    </w:tbl>
    <w:p w:rsidR="00431E2F" w:rsidRDefault="00431E2F" w:rsidP="00FC77EA"/>
    <w:p w:rsidR="00FC77EA" w:rsidRDefault="00FC77EA" w:rsidP="00FC77EA">
      <w:pPr>
        <w:pStyle w:val="Heading1"/>
      </w:pPr>
      <w:r w:rsidRPr="00E11923">
        <w:lastRenderedPageBreak/>
        <w:t>Patent</w:t>
      </w:r>
      <w:r w:rsidRPr="002B191D">
        <w:t xml:space="preserve"> rights declaration(s)</w:t>
      </w:r>
    </w:p>
    <w:p w:rsidR="00FC77EA" w:rsidRPr="006927FB" w:rsidRDefault="00FC77EA" w:rsidP="00FC77EA">
      <w:pPr>
        <w:jc w:val="both"/>
        <w:rPr>
          <w:szCs w:val="22"/>
        </w:rPr>
      </w:pPr>
      <w:r w:rsidRPr="006927FB">
        <w:rPr>
          <w:rFonts w:hint="eastAsia"/>
          <w:szCs w:val="22"/>
          <w:lang w:eastAsia="ja-JP"/>
        </w:rPr>
        <w:t>Sony Electronics</w:t>
      </w:r>
      <w:r w:rsidR="00514105">
        <w:rPr>
          <w:szCs w:val="22"/>
          <w:lang w:eastAsia="ja-JP"/>
        </w:rPr>
        <w:t xml:space="preserve"> </w:t>
      </w:r>
      <w:r w:rsidRPr="006927FB">
        <w:rPr>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FC77EA" w:rsidRDefault="00FC77EA" w:rsidP="00FC77EA">
      <w:pPr>
        <w:jc w:val="both"/>
        <w:rPr>
          <w:szCs w:val="22"/>
        </w:rPr>
      </w:pPr>
    </w:p>
    <w:p w:rsidR="00932BEB" w:rsidRDefault="00932BEB" w:rsidP="00932BEB">
      <w:pPr>
        <w:pStyle w:val="Heading1"/>
        <w:rPr>
          <w:szCs w:val="22"/>
        </w:rPr>
      </w:pPr>
      <w:bookmarkStart w:id="0" w:name="_Ref281323694"/>
      <w:r>
        <w:rPr>
          <w:szCs w:val="22"/>
        </w:rPr>
        <w:t>References</w:t>
      </w:r>
    </w:p>
    <w:p w:rsidR="00637292" w:rsidRPr="00932BEB" w:rsidRDefault="00932BEB" w:rsidP="00637292">
      <w:pPr>
        <w:numPr>
          <w:ilvl w:val="0"/>
          <w:numId w:val="29"/>
        </w:numPr>
      </w:pPr>
      <w:bookmarkStart w:id="1" w:name="_Ref273695092"/>
      <w:bookmarkStart w:id="2" w:name="_Ref273620324"/>
      <w:r>
        <w:t xml:space="preserve">E. Maani, </w:t>
      </w:r>
      <w:r w:rsidR="00637292">
        <w:t>Ali Tabatabai</w:t>
      </w:r>
      <w:r>
        <w:t>, “</w:t>
      </w:r>
      <w:r w:rsidR="00637292" w:rsidRPr="00637292">
        <w:rPr>
          <w:b/>
          <w:szCs w:val="22"/>
        </w:rPr>
        <w:t>Unifying binarizations of Intra modes in HE and LC</w:t>
      </w:r>
      <w:r>
        <w:t>”, Doc. JCTVC-</w:t>
      </w:r>
      <w:r w:rsidR="00637292">
        <w:t>F091</w:t>
      </w:r>
      <w:r w:rsidRPr="00637292">
        <w:rPr>
          <w:szCs w:val="22"/>
        </w:rPr>
        <w:t xml:space="preserve">, </w:t>
      </w:r>
      <w:bookmarkEnd w:id="1"/>
      <w:r w:rsidR="00637292">
        <w:rPr>
          <w:szCs w:val="22"/>
        </w:rPr>
        <w:t>Torino</w:t>
      </w:r>
      <w:r w:rsidR="00637292" w:rsidRPr="006F26F2">
        <w:rPr>
          <w:szCs w:val="22"/>
        </w:rPr>
        <w:t xml:space="preserve">, </w:t>
      </w:r>
      <w:r w:rsidR="00637292">
        <w:rPr>
          <w:szCs w:val="22"/>
        </w:rPr>
        <w:t>Italy</w:t>
      </w:r>
      <w:r w:rsidR="00637292" w:rsidRPr="006F26F2">
        <w:rPr>
          <w:szCs w:val="22"/>
        </w:rPr>
        <w:t>, Jul 201</w:t>
      </w:r>
      <w:r w:rsidR="00637292">
        <w:rPr>
          <w:szCs w:val="22"/>
        </w:rPr>
        <w:t>1.</w:t>
      </w:r>
    </w:p>
    <w:p w:rsidR="00932BEB" w:rsidRDefault="00932BEB" w:rsidP="00932BEB">
      <w:pPr>
        <w:ind w:left="720"/>
      </w:pPr>
    </w:p>
    <w:bookmarkEnd w:id="0"/>
    <w:bookmarkEnd w:id="2"/>
    <w:p w:rsidR="003C3945" w:rsidRDefault="003C3945" w:rsidP="003C3945">
      <w:pPr>
        <w:tabs>
          <w:tab w:val="clear" w:pos="360"/>
          <w:tab w:val="clear" w:pos="720"/>
          <w:tab w:val="clear" w:pos="1080"/>
          <w:tab w:val="clear" w:pos="1440"/>
        </w:tabs>
        <w:spacing w:before="0"/>
        <w:ind w:left="540"/>
        <w:jc w:val="both"/>
        <w:rPr>
          <w:lang w:eastAsia="zh-TW"/>
        </w:rPr>
      </w:pPr>
    </w:p>
    <w:sectPr w:rsidR="003C3945" w:rsidSect="00E5653B">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A20" w:rsidRDefault="00734A20">
      <w:r>
        <w:separator/>
      </w:r>
    </w:p>
  </w:endnote>
  <w:endnote w:type="continuationSeparator" w:id="0">
    <w:p w:rsidR="00734A20" w:rsidRDefault="00734A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AE5" w:rsidRDefault="005B7AE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60970">
      <w:rPr>
        <w:rStyle w:val="PageNumber"/>
      </w:rPr>
      <w:fldChar w:fldCharType="begin"/>
    </w:r>
    <w:r>
      <w:rPr>
        <w:rStyle w:val="PageNumber"/>
      </w:rPr>
      <w:instrText xml:space="preserve"> PAGE </w:instrText>
    </w:r>
    <w:r w:rsidR="00D60970">
      <w:rPr>
        <w:rStyle w:val="PageNumber"/>
      </w:rPr>
      <w:fldChar w:fldCharType="separate"/>
    </w:r>
    <w:r w:rsidR="00191821">
      <w:rPr>
        <w:rStyle w:val="PageNumber"/>
        <w:noProof/>
      </w:rPr>
      <w:t>4</w:t>
    </w:r>
    <w:r w:rsidR="00D60970">
      <w:rPr>
        <w:rStyle w:val="PageNumber"/>
      </w:rPr>
      <w:fldChar w:fldCharType="end"/>
    </w:r>
    <w:r>
      <w:rPr>
        <w:rStyle w:val="PageNumber"/>
      </w:rPr>
      <w:tab/>
      <w:t xml:space="preserve">Date Saved: </w:t>
    </w:r>
    <w:r w:rsidR="00D60970">
      <w:rPr>
        <w:rStyle w:val="PageNumber"/>
      </w:rPr>
      <w:fldChar w:fldCharType="begin"/>
    </w:r>
    <w:r>
      <w:rPr>
        <w:rStyle w:val="PageNumber"/>
      </w:rPr>
      <w:instrText xml:space="preserve"> SAVEDATE  \@ "yyyy-MM-dd"  \* MERGEFORMAT </w:instrText>
    </w:r>
    <w:r w:rsidR="00D60970">
      <w:rPr>
        <w:rStyle w:val="PageNumber"/>
      </w:rPr>
      <w:fldChar w:fldCharType="separate"/>
    </w:r>
    <w:r w:rsidR="00295786">
      <w:rPr>
        <w:rStyle w:val="PageNumber"/>
        <w:noProof/>
      </w:rPr>
      <w:t>2011-11-21</w:t>
    </w:r>
    <w:r w:rsidR="00D6097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A20" w:rsidRDefault="00734A20">
      <w:r>
        <w:separator/>
      </w:r>
    </w:p>
  </w:footnote>
  <w:footnote w:type="continuationSeparator" w:id="0">
    <w:p w:rsidR="00734A20" w:rsidRDefault="00734A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375AC3"/>
    <w:multiLevelType w:val="hybridMultilevel"/>
    <w:tmpl w:val="0B0AF5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FB4C91"/>
    <w:multiLevelType w:val="hybridMultilevel"/>
    <w:tmpl w:val="4CF25DAC"/>
    <w:lvl w:ilvl="0" w:tplc="169601F4">
      <w:start w:val="1"/>
      <w:numFmt w:val="bullet"/>
      <w:lvlText w:val="•"/>
      <w:lvlJc w:val="left"/>
      <w:pPr>
        <w:tabs>
          <w:tab w:val="num" w:pos="720"/>
        </w:tabs>
        <w:ind w:left="720" w:hanging="360"/>
      </w:pPr>
      <w:rPr>
        <w:rFonts w:ascii="Times New Roman" w:hAnsi="Times New Roman" w:hint="default"/>
      </w:rPr>
    </w:lvl>
    <w:lvl w:ilvl="1" w:tplc="6658A398">
      <w:start w:val="1129"/>
      <w:numFmt w:val="bullet"/>
      <w:lvlText w:val="–"/>
      <w:lvlJc w:val="left"/>
      <w:pPr>
        <w:tabs>
          <w:tab w:val="num" w:pos="1440"/>
        </w:tabs>
        <w:ind w:left="1440" w:hanging="360"/>
      </w:pPr>
      <w:rPr>
        <w:rFonts w:ascii="Times New Roman" w:hAnsi="Times New Roman" w:hint="default"/>
      </w:rPr>
    </w:lvl>
    <w:lvl w:ilvl="2" w:tplc="A24CECDC">
      <w:start w:val="1129"/>
      <w:numFmt w:val="bullet"/>
      <w:lvlText w:val="•"/>
      <w:lvlJc w:val="left"/>
      <w:pPr>
        <w:tabs>
          <w:tab w:val="num" w:pos="2160"/>
        </w:tabs>
        <w:ind w:left="2160" w:hanging="360"/>
      </w:pPr>
      <w:rPr>
        <w:rFonts w:ascii="Times New Roman" w:hAnsi="Times New Roman" w:hint="default"/>
      </w:rPr>
    </w:lvl>
    <w:lvl w:ilvl="3" w:tplc="3F7E2584">
      <w:start w:val="1129"/>
      <w:numFmt w:val="bullet"/>
      <w:lvlText w:val="–"/>
      <w:lvlJc w:val="left"/>
      <w:pPr>
        <w:tabs>
          <w:tab w:val="num" w:pos="2880"/>
        </w:tabs>
        <w:ind w:left="2880" w:hanging="360"/>
      </w:pPr>
      <w:rPr>
        <w:rFonts w:ascii="Times New Roman" w:hAnsi="Times New Roman" w:hint="default"/>
      </w:rPr>
    </w:lvl>
    <w:lvl w:ilvl="4" w:tplc="83642368" w:tentative="1">
      <w:start w:val="1"/>
      <w:numFmt w:val="bullet"/>
      <w:lvlText w:val="•"/>
      <w:lvlJc w:val="left"/>
      <w:pPr>
        <w:tabs>
          <w:tab w:val="num" w:pos="3600"/>
        </w:tabs>
        <w:ind w:left="3600" w:hanging="360"/>
      </w:pPr>
      <w:rPr>
        <w:rFonts w:ascii="Times New Roman" w:hAnsi="Times New Roman" w:hint="default"/>
      </w:rPr>
    </w:lvl>
    <w:lvl w:ilvl="5" w:tplc="CB9A5112" w:tentative="1">
      <w:start w:val="1"/>
      <w:numFmt w:val="bullet"/>
      <w:lvlText w:val="•"/>
      <w:lvlJc w:val="left"/>
      <w:pPr>
        <w:tabs>
          <w:tab w:val="num" w:pos="4320"/>
        </w:tabs>
        <w:ind w:left="4320" w:hanging="360"/>
      </w:pPr>
      <w:rPr>
        <w:rFonts w:ascii="Times New Roman" w:hAnsi="Times New Roman" w:hint="default"/>
      </w:rPr>
    </w:lvl>
    <w:lvl w:ilvl="6" w:tplc="B99C382E" w:tentative="1">
      <w:start w:val="1"/>
      <w:numFmt w:val="bullet"/>
      <w:lvlText w:val="•"/>
      <w:lvlJc w:val="left"/>
      <w:pPr>
        <w:tabs>
          <w:tab w:val="num" w:pos="5040"/>
        </w:tabs>
        <w:ind w:left="5040" w:hanging="360"/>
      </w:pPr>
      <w:rPr>
        <w:rFonts w:ascii="Times New Roman" w:hAnsi="Times New Roman" w:hint="default"/>
      </w:rPr>
    </w:lvl>
    <w:lvl w:ilvl="7" w:tplc="BCB26B5A" w:tentative="1">
      <w:start w:val="1"/>
      <w:numFmt w:val="bullet"/>
      <w:lvlText w:val="•"/>
      <w:lvlJc w:val="left"/>
      <w:pPr>
        <w:tabs>
          <w:tab w:val="num" w:pos="5760"/>
        </w:tabs>
        <w:ind w:left="5760" w:hanging="360"/>
      </w:pPr>
      <w:rPr>
        <w:rFonts w:ascii="Times New Roman" w:hAnsi="Times New Roman" w:hint="default"/>
      </w:rPr>
    </w:lvl>
    <w:lvl w:ilvl="8" w:tplc="D5DAB47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70915"/>
    <w:multiLevelType w:val="hybridMultilevel"/>
    <w:tmpl w:val="3E06DED2"/>
    <w:lvl w:ilvl="0" w:tplc="04090013">
      <w:start w:val="1"/>
      <w:numFmt w:val="upperRoman"/>
      <w:lvlText w:val="%1."/>
      <w:lvlJc w:val="righ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5">
    <w:nsid w:val="09314B31"/>
    <w:multiLevelType w:val="hybridMultilevel"/>
    <w:tmpl w:val="ECC4DD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A762B0"/>
    <w:multiLevelType w:val="hybridMultilevel"/>
    <w:tmpl w:val="90883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4A38CE"/>
    <w:multiLevelType w:val="hybridMultilevel"/>
    <w:tmpl w:val="DBDAEA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D1C3C"/>
    <w:multiLevelType w:val="hybridMultilevel"/>
    <w:tmpl w:val="C99E3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400983"/>
    <w:multiLevelType w:val="hybridMultilevel"/>
    <w:tmpl w:val="349A59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912CB7"/>
    <w:multiLevelType w:val="hybridMultilevel"/>
    <w:tmpl w:val="35EA9AF4"/>
    <w:lvl w:ilvl="0" w:tplc="F3CEDD14">
      <w:start w:val="1"/>
      <w:numFmt w:val="bullet"/>
      <w:lvlText w:val="•"/>
      <w:lvlJc w:val="left"/>
      <w:pPr>
        <w:tabs>
          <w:tab w:val="num" w:pos="720"/>
        </w:tabs>
        <w:ind w:left="720" w:hanging="360"/>
      </w:pPr>
      <w:rPr>
        <w:rFonts w:ascii="Times New Roman" w:hAnsi="Times New Roman" w:hint="default"/>
      </w:rPr>
    </w:lvl>
    <w:lvl w:ilvl="1" w:tplc="E2B8283A">
      <w:start w:val="1540"/>
      <w:numFmt w:val="bullet"/>
      <w:lvlText w:val="–"/>
      <w:lvlJc w:val="left"/>
      <w:pPr>
        <w:tabs>
          <w:tab w:val="num" w:pos="1440"/>
        </w:tabs>
        <w:ind w:left="1440" w:hanging="360"/>
      </w:pPr>
      <w:rPr>
        <w:rFonts w:ascii="Times New Roman" w:hAnsi="Times New Roman" w:hint="default"/>
      </w:rPr>
    </w:lvl>
    <w:lvl w:ilvl="2" w:tplc="8D742236" w:tentative="1">
      <w:start w:val="1"/>
      <w:numFmt w:val="bullet"/>
      <w:lvlText w:val="•"/>
      <w:lvlJc w:val="left"/>
      <w:pPr>
        <w:tabs>
          <w:tab w:val="num" w:pos="2160"/>
        </w:tabs>
        <w:ind w:left="2160" w:hanging="360"/>
      </w:pPr>
      <w:rPr>
        <w:rFonts w:ascii="Times New Roman" w:hAnsi="Times New Roman" w:hint="default"/>
      </w:rPr>
    </w:lvl>
    <w:lvl w:ilvl="3" w:tplc="D47A09DC" w:tentative="1">
      <w:start w:val="1"/>
      <w:numFmt w:val="bullet"/>
      <w:lvlText w:val="•"/>
      <w:lvlJc w:val="left"/>
      <w:pPr>
        <w:tabs>
          <w:tab w:val="num" w:pos="2880"/>
        </w:tabs>
        <w:ind w:left="2880" w:hanging="360"/>
      </w:pPr>
      <w:rPr>
        <w:rFonts w:ascii="Times New Roman" w:hAnsi="Times New Roman" w:hint="default"/>
      </w:rPr>
    </w:lvl>
    <w:lvl w:ilvl="4" w:tplc="B3600E18" w:tentative="1">
      <w:start w:val="1"/>
      <w:numFmt w:val="bullet"/>
      <w:lvlText w:val="•"/>
      <w:lvlJc w:val="left"/>
      <w:pPr>
        <w:tabs>
          <w:tab w:val="num" w:pos="3600"/>
        </w:tabs>
        <w:ind w:left="3600" w:hanging="360"/>
      </w:pPr>
      <w:rPr>
        <w:rFonts w:ascii="Times New Roman" w:hAnsi="Times New Roman" w:hint="default"/>
      </w:rPr>
    </w:lvl>
    <w:lvl w:ilvl="5" w:tplc="009CE050" w:tentative="1">
      <w:start w:val="1"/>
      <w:numFmt w:val="bullet"/>
      <w:lvlText w:val="•"/>
      <w:lvlJc w:val="left"/>
      <w:pPr>
        <w:tabs>
          <w:tab w:val="num" w:pos="4320"/>
        </w:tabs>
        <w:ind w:left="4320" w:hanging="360"/>
      </w:pPr>
      <w:rPr>
        <w:rFonts w:ascii="Times New Roman" w:hAnsi="Times New Roman" w:hint="default"/>
      </w:rPr>
    </w:lvl>
    <w:lvl w:ilvl="6" w:tplc="0D62D3FA" w:tentative="1">
      <w:start w:val="1"/>
      <w:numFmt w:val="bullet"/>
      <w:lvlText w:val="•"/>
      <w:lvlJc w:val="left"/>
      <w:pPr>
        <w:tabs>
          <w:tab w:val="num" w:pos="5040"/>
        </w:tabs>
        <w:ind w:left="5040" w:hanging="360"/>
      </w:pPr>
      <w:rPr>
        <w:rFonts w:ascii="Times New Roman" w:hAnsi="Times New Roman" w:hint="default"/>
      </w:rPr>
    </w:lvl>
    <w:lvl w:ilvl="7" w:tplc="DA2EAF0C" w:tentative="1">
      <w:start w:val="1"/>
      <w:numFmt w:val="bullet"/>
      <w:lvlText w:val="•"/>
      <w:lvlJc w:val="left"/>
      <w:pPr>
        <w:tabs>
          <w:tab w:val="num" w:pos="5760"/>
        </w:tabs>
        <w:ind w:left="5760" w:hanging="360"/>
      </w:pPr>
      <w:rPr>
        <w:rFonts w:ascii="Times New Roman" w:hAnsi="Times New Roman" w:hint="default"/>
      </w:rPr>
    </w:lvl>
    <w:lvl w:ilvl="8" w:tplc="E5E4E94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5AC1801"/>
    <w:multiLevelType w:val="hybridMultilevel"/>
    <w:tmpl w:val="297CF81A"/>
    <w:lvl w:ilvl="0" w:tplc="B47EFC00">
      <w:start w:val="1"/>
      <w:numFmt w:val="bullet"/>
      <w:lvlText w:val="–"/>
      <w:lvlJc w:val="left"/>
      <w:pPr>
        <w:tabs>
          <w:tab w:val="num" w:pos="720"/>
        </w:tabs>
        <w:ind w:left="720" w:hanging="360"/>
      </w:pPr>
      <w:rPr>
        <w:rFonts w:ascii="Times New Roman" w:hAnsi="Times New Roman" w:hint="default"/>
      </w:rPr>
    </w:lvl>
    <w:lvl w:ilvl="1" w:tplc="42D8ACC2">
      <w:start w:val="1"/>
      <w:numFmt w:val="bullet"/>
      <w:lvlText w:val="–"/>
      <w:lvlJc w:val="left"/>
      <w:pPr>
        <w:tabs>
          <w:tab w:val="num" w:pos="1440"/>
        </w:tabs>
        <w:ind w:left="1440" w:hanging="360"/>
      </w:pPr>
      <w:rPr>
        <w:rFonts w:ascii="Times New Roman" w:hAnsi="Times New Roman" w:hint="default"/>
      </w:rPr>
    </w:lvl>
    <w:lvl w:ilvl="2" w:tplc="084802A4">
      <w:start w:val="1129"/>
      <w:numFmt w:val="bullet"/>
      <w:lvlText w:val="•"/>
      <w:lvlJc w:val="left"/>
      <w:pPr>
        <w:tabs>
          <w:tab w:val="num" w:pos="2160"/>
        </w:tabs>
        <w:ind w:left="2160" w:hanging="360"/>
      </w:pPr>
      <w:rPr>
        <w:rFonts w:ascii="Times New Roman" w:hAnsi="Times New Roman" w:hint="default"/>
      </w:rPr>
    </w:lvl>
    <w:lvl w:ilvl="3" w:tplc="B6FEB2CC">
      <w:start w:val="1129"/>
      <w:numFmt w:val="bullet"/>
      <w:lvlText w:val="–"/>
      <w:lvlJc w:val="left"/>
      <w:pPr>
        <w:tabs>
          <w:tab w:val="num" w:pos="2880"/>
        </w:tabs>
        <w:ind w:left="2880" w:hanging="360"/>
      </w:pPr>
      <w:rPr>
        <w:rFonts w:ascii="Times New Roman" w:hAnsi="Times New Roman" w:hint="default"/>
      </w:rPr>
    </w:lvl>
    <w:lvl w:ilvl="4" w:tplc="DC903AAE" w:tentative="1">
      <w:start w:val="1"/>
      <w:numFmt w:val="bullet"/>
      <w:lvlText w:val="–"/>
      <w:lvlJc w:val="left"/>
      <w:pPr>
        <w:tabs>
          <w:tab w:val="num" w:pos="3600"/>
        </w:tabs>
        <w:ind w:left="3600" w:hanging="360"/>
      </w:pPr>
      <w:rPr>
        <w:rFonts w:ascii="Times New Roman" w:hAnsi="Times New Roman" w:hint="default"/>
      </w:rPr>
    </w:lvl>
    <w:lvl w:ilvl="5" w:tplc="B48AC550" w:tentative="1">
      <w:start w:val="1"/>
      <w:numFmt w:val="bullet"/>
      <w:lvlText w:val="–"/>
      <w:lvlJc w:val="left"/>
      <w:pPr>
        <w:tabs>
          <w:tab w:val="num" w:pos="4320"/>
        </w:tabs>
        <w:ind w:left="4320" w:hanging="360"/>
      </w:pPr>
      <w:rPr>
        <w:rFonts w:ascii="Times New Roman" w:hAnsi="Times New Roman" w:hint="default"/>
      </w:rPr>
    </w:lvl>
    <w:lvl w:ilvl="6" w:tplc="20BA0022" w:tentative="1">
      <w:start w:val="1"/>
      <w:numFmt w:val="bullet"/>
      <w:lvlText w:val="–"/>
      <w:lvlJc w:val="left"/>
      <w:pPr>
        <w:tabs>
          <w:tab w:val="num" w:pos="5040"/>
        </w:tabs>
        <w:ind w:left="5040" w:hanging="360"/>
      </w:pPr>
      <w:rPr>
        <w:rFonts w:ascii="Times New Roman" w:hAnsi="Times New Roman" w:hint="default"/>
      </w:rPr>
    </w:lvl>
    <w:lvl w:ilvl="7" w:tplc="55C49212" w:tentative="1">
      <w:start w:val="1"/>
      <w:numFmt w:val="bullet"/>
      <w:lvlText w:val="–"/>
      <w:lvlJc w:val="left"/>
      <w:pPr>
        <w:tabs>
          <w:tab w:val="num" w:pos="5760"/>
        </w:tabs>
        <w:ind w:left="5760" w:hanging="360"/>
      </w:pPr>
      <w:rPr>
        <w:rFonts w:ascii="Times New Roman" w:hAnsi="Times New Roman" w:hint="default"/>
      </w:rPr>
    </w:lvl>
    <w:lvl w:ilvl="8" w:tplc="3C06316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CF93DAD"/>
    <w:multiLevelType w:val="hybridMultilevel"/>
    <w:tmpl w:val="C24C8FBC"/>
    <w:lvl w:ilvl="0" w:tplc="BB54F6A0">
      <w:start w:val="1"/>
      <w:numFmt w:val="bullet"/>
      <w:lvlText w:val="•"/>
      <w:lvlJc w:val="left"/>
      <w:pPr>
        <w:tabs>
          <w:tab w:val="num" w:pos="720"/>
        </w:tabs>
        <w:ind w:left="720" w:hanging="360"/>
      </w:pPr>
      <w:rPr>
        <w:rFonts w:ascii="Arial" w:hAnsi="Arial" w:hint="default"/>
      </w:rPr>
    </w:lvl>
    <w:lvl w:ilvl="1" w:tplc="D8FCB3E2">
      <w:start w:val="1928"/>
      <w:numFmt w:val="bullet"/>
      <w:lvlText w:val=""/>
      <w:lvlJc w:val="left"/>
      <w:pPr>
        <w:tabs>
          <w:tab w:val="num" w:pos="1440"/>
        </w:tabs>
        <w:ind w:left="1440" w:hanging="360"/>
      </w:pPr>
      <w:rPr>
        <w:rFonts w:ascii="Wingdings" w:hAnsi="Wingdings" w:hint="default"/>
      </w:rPr>
    </w:lvl>
    <w:lvl w:ilvl="2" w:tplc="93F226BA" w:tentative="1">
      <w:start w:val="1"/>
      <w:numFmt w:val="bullet"/>
      <w:lvlText w:val="•"/>
      <w:lvlJc w:val="left"/>
      <w:pPr>
        <w:tabs>
          <w:tab w:val="num" w:pos="2160"/>
        </w:tabs>
        <w:ind w:left="2160" w:hanging="360"/>
      </w:pPr>
      <w:rPr>
        <w:rFonts w:ascii="Arial" w:hAnsi="Arial" w:hint="default"/>
      </w:rPr>
    </w:lvl>
    <w:lvl w:ilvl="3" w:tplc="F9B0660C" w:tentative="1">
      <w:start w:val="1"/>
      <w:numFmt w:val="bullet"/>
      <w:lvlText w:val="•"/>
      <w:lvlJc w:val="left"/>
      <w:pPr>
        <w:tabs>
          <w:tab w:val="num" w:pos="2880"/>
        </w:tabs>
        <w:ind w:left="2880" w:hanging="360"/>
      </w:pPr>
      <w:rPr>
        <w:rFonts w:ascii="Arial" w:hAnsi="Arial" w:hint="default"/>
      </w:rPr>
    </w:lvl>
    <w:lvl w:ilvl="4" w:tplc="5A2A69DA" w:tentative="1">
      <w:start w:val="1"/>
      <w:numFmt w:val="bullet"/>
      <w:lvlText w:val="•"/>
      <w:lvlJc w:val="left"/>
      <w:pPr>
        <w:tabs>
          <w:tab w:val="num" w:pos="3600"/>
        </w:tabs>
        <w:ind w:left="3600" w:hanging="360"/>
      </w:pPr>
      <w:rPr>
        <w:rFonts w:ascii="Arial" w:hAnsi="Arial" w:hint="default"/>
      </w:rPr>
    </w:lvl>
    <w:lvl w:ilvl="5" w:tplc="6DA4B6BC" w:tentative="1">
      <w:start w:val="1"/>
      <w:numFmt w:val="bullet"/>
      <w:lvlText w:val="•"/>
      <w:lvlJc w:val="left"/>
      <w:pPr>
        <w:tabs>
          <w:tab w:val="num" w:pos="4320"/>
        </w:tabs>
        <w:ind w:left="4320" w:hanging="360"/>
      </w:pPr>
      <w:rPr>
        <w:rFonts w:ascii="Arial" w:hAnsi="Arial" w:hint="default"/>
      </w:rPr>
    </w:lvl>
    <w:lvl w:ilvl="6" w:tplc="CD90A4B6" w:tentative="1">
      <w:start w:val="1"/>
      <w:numFmt w:val="bullet"/>
      <w:lvlText w:val="•"/>
      <w:lvlJc w:val="left"/>
      <w:pPr>
        <w:tabs>
          <w:tab w:val="num" w:pos="5040"/>
        </w:tabs>
        <w:ind w:left="5040" w:hanging="360"/>
      </w:pPr>
      <w:rPr>
        <w:rFonts w:ascii="Arial" w:hAnsi="Arial" w:hint="default"/>
      </w:rPr>
    </w:lvl>
    <w:lvl w:ilvl="7" w:tplc="71845808" w:tentative="1">
      <w:start w:val="1"/>
      <w:numFmt w:val="bullet"/>
      <w:lvlText w:val="•"/>
      <w:lvlJc w:val="left"/>
      <w:pPr>
        <w:tabs>
          <w:tab w:val="num" w:pos="5760"/>
        </w:tabs>
        <w:ind w:left="5760" w:hanging="360"/>
      </w:pPr>
      <w:rPr>
        <w:rFonts w:ascii="Arial" w:hAnsi="Arial" w:hint="default"/>
      </w:rPr>
    </w:lvl>
    <w:lvl w:ilvl="8" w:tplc="8DEC2C64" w:tentative="1">
      <w:start w:val="1"/>
      <w:numFmt w:val="bullet"/>
      <w:lvlText w:val="•"/>
      <w:lvlJc w:val="left"/>
      <w:pPr>
        <w:tabs>
          <w:tab w:val="num" w:pos="6480"/>
        </w:tabs>
        <w:ind w:left="6480" w:hanging="360"/>
      </w:pPr>
      <w:rPr>
        <w:rFonts w:ascii="Arial" w:hAnsi="Arial" w:hint="default"/>
      </w:r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nsid w:val="241A22CB"/>
    <w:multiLevelType w:val="hybridMultilevel"/>
    <w:tmpl w:val="14488FCE"/>
    <w:lvl w:ilvl="0" w:tplc="44A4B1E4">
      <w:start w:val="1"/>
      <w:numFmt w:val="decimal"/>
      <w:lvlText w:val="[%1]"/>
      <w:lvlJc w:val="right"/>
      <w:pPr>
        <w:tabs>
          <w:tab w:val="num" w:pos="786"/>
        </w:tabs>
        <w:ind w:left="786" w:hanging="360"/>
      </w:pPr>
      <w:rPr>
        <w:rFonts w:hint="eastAsia"/>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6">
    <w:nsid w:val="2B2B5969"/>
    <w:multiLevelType w:val="hybridMultilevel"/>
    <w:tmpl w:val="96640022"/>
    <w:lvl w:ilvl="0" w:tplc="70ACD214">
      <w:start w:val="1"/>
      <w:numFmt w:val="bullet"/>
      <w:lvlText w:val="•"/>
      <w:lvlJc w:val="left"/>
      <w:pPr>
        <w:tabs>
          <w:tab w:val="num" w:pos="720"/>
        </w:tabs>
        <w:ind w:left="720" w:hanging="360"/>
      </w:pPr>
      <w:rPr>
        <w:rFonts w:ascii="Arial" w:hAnsi="Arial" w:hint="default"/>
      </w:rPr>
    </w:lvl>
    <w:lvl w:ilvl="1" w:tplc="084CAAB2">
      <w:start w:val="2166"/>
      <w:numFmt w:val="bullet"/>
      <w:lvlText w:val=""/>
      <w:lvlJc w:val="left"/>
      <w:pPr>
        <w:tabs>
          <w:tab w:val="num" w:pos="1440"/>
        </w:tabs>
        <w:ind w:left="1440" w:hanging="360"/>
      </w:pPr>
      <w:rPr>
        <w:rFonts w:ascii="Wingdings" w:hAnsi="Wingdings" w:hint="default"/>
      </w:rPr>
    </w:lvl>
    <w:lvl w:ilvl="2" w:tplc="F50095F4">
      <w:start w:val="2166"/>
      <w:numFmt w:val="bullet"/>
      <w:lvlText w:val=""/>
      <w:lvlJc w:val="left"/>
      <w:pPr>
        <w:tabs>
          <w:tab w:val="num" w:pos="2160"/>
        </w:tabs>
        <w:ind w:left="2160" w:hanging="360"/>
      </w:pPr>
      <w:rPr>
        <w:rFonts w:ascii="Wingdings" w:hAnsi="Wingdings" w:hint="default"/>
      </w:rPr>
    </w:lvl>
    <w:lvl w:ilvl="3" w:tplc="3E98D7B8" w:tentative="1">
      <w:start w:val="1"/>
      <w:numFmt w:val="bullet"/>
      <w:lvlText w:val="•"/>
      <w:lvlJc w:val="left"/>
      <w:pPr>
        <w:tabs>
          <w:tab w:val="num" w:pos="2880"/>
        </w:tabs>
        <w:ind w:left="2880" w:hanging="360"/>
      </w:pPr>
      <w:rPr>
        <w:rFonts w:ascii="Arial" w:hAnsi="Arial" w:hint="default"/>
      </w:rPr>
    </w:lvl>
    <w:lvl w:ilvl="4" w:tplc="365CD3B8" w:tentative="1">
      <w:start w:val="1"/>
      <w:numFmt w:val="bullet"/>
      <w:lvlText w:val="•"/>
      <w:lvlJc w:val="left"/>
      <w:pPr>
        <w:tabs>
          <w:tab w:val="num" w:pos="3600"/>
        </w:tabs>
        <w:ind w:left="3600" w:hanging="360"/>
      </w:pPr>
      <w:rPr>
        <w:rFonts w:ascii="Arial" w:hAnsi="Arial" w:hint="default"/>
      </w:rPr>
    </w:lvl>
    <w:lvl w:ilvl="5" w:tplc="B2A2910E" w:tentative="1">
      <w:start w:val="1"/>
      <w:numFmt w:val="bullet"/>
      <w:lvlText w:val="•"/>
      <w:lvlJc w:val="left"/>
      <w:pPr>
        <w:tabs>
          <w:tab w:val="num" w:pos="4320"/>
        </w:tabs>
        <w:ind w:left="4320" w:hanging="360"/>
      </w:pPr>
      <w:rPr>
        <w:rFonts w:ascii="Arial" w:hAnsi="Arial" w:hint="default"/>
      </w:rPr>
    </w:lvl>
    <w:lvl w:ilvl="6" w:tplc="5C769A34" w:tentative="1">
      <w:start w:val="1"/>
      <w:numFmt w:val="bullet"/>
      <w:lvlText w:val="•"/>
      <w:lvlJc w:val="left"/>
      <w:pPr>
        <w:tabs>
          <w:tab w:val="num" w:pos="5040"/>
        </w:tabs>
        <w:ind w:left="5040" w:hanging="360"/>
      </w:pPr>
      <w:rPr>
        <w:rFonts w:ascii="Arial" w:hAnsi="Arial" w:hint="default"/>
      </w:rPr>
    </w:lvl>
    <w:lvl w:ilvl="7" w:tplc="5E66DC20" w:tentative="1">
      <w:start w:val="1"/>
      <w:numFmt w:val="bullet"/>
      <w:lvlText w:val="•"/>
      <w:lvlJc w:val="left"/>
      <w:pPr>
        <w:tabs>
          <w:tab w:val="num" w:pos="5760"/>
        </w:tabs>
        <w:ind w:left="5760" w:hanging="360"/>
      </w:pPr>
      <w:rPr>
        <w:rFonts w:ascii="Arial" w:hAnsi="Arial" w:hint="default"/>
      </w:rPr>
    </w:lvl>
    <w:lvl w:ilvl="8" w:tplc="3BCC5DD6" w:tentative="1">
      <w:start w:val="1"/>
      <w:numFmt w:val="bullet"/>
      <w:lvlText w:val="•"/>
      <w:lvlJc w:val="left"/>
      <w:pPr>
        <w:tabs>
          <w:tab w:val="num" w:pos="6480"/>
        </w:tabs>
        <w:ind w:left="6480" w:hanging="360"/>
      </w:pPr>
      <w:rPr>
        <w:rFonts w:ascii="Arial" w:hAnsi="Arial" w:hint="default"/>
      </w:rPr>
    </w:lvl>
  </w:abstractNum>
  <w:abstractNum w:abstractNumId="17">
    <w:nsid w:val="2F0B688F"/>
    <w:multiLevelType w:val="hybridMultilevel"/>
    <w:tmpl w:val="F562443C"/>
    <w:lvl w:ilvl="0" w:tplc="9460C0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AB6BBB"/>
    <w:multiLevelType w:val="hybridMultilevel"/>
    <w:tmpl w:val="62803B30"/>
    <w:lvl w:ilvl="0" w:tplc="0409001B">
      <w:start w:val="1"/>
      <w:numFmt w:val="lowerRoman"/>
      <w:lvlText w:val="%1."/>
      <w:lvlJc w:val="righ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19">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BD43DF"/>
    <w:multiLevelType w:val="hybridMultilevel"/>
    <w:tmpl w:val="EBA0E1E0"/>
    <w:lvl w:ilvl="0" w:tplc="FF006CF0">
      <w:start w:val="1"/>
      <w:numFmt w:val="bullet"/>
      <w:lvlText w:val="•"/>
      <w:lvlJc w:val="left"/>
      <w:pPr>
        <w:tabs>
          <w:tab w:val="num" w:pos="720"/>
        </w:tabs>
        <w:ind w:left="720" w:hanging="360"/>
      </w:pPr>
      <w:rPr>
        <w:rFonts w:ascii="Times New Roman" w:hAnsi="Times New Roman" w:hint="default"/>
      </w:rPr>
    </w:lvl>
    <w:lvl w:ilvl="1" w:tplc="B63A4824">
      <w:start w:val="1"/>
      <w:numFmt w:val="bullet"/>
      <w:lvlText w:val="•"/>
      <w:lvlJc w:val="left"/>
      <w:pPr>
        <w:tabs>
          <w:tab w:val="num" w:pos="1440"/>
        </w:tabs>
        <w:ind w:left="1440" w:hanging="360"/>
      </w:pPr>
      <w:rPr>
        <w:rFonts w:ascii="Times New Roman" w:hAnsi="Times New Roman" w:hint="default"/>
      </w:rPr>
    </w:lvl>
    <w:lvl w:ilvl="2" w:tplc="103C3F2A">
      <w:start w:val="1"/>
      <w:numFmt w:val="bullet"/>
      <w:lvlText w:val="•"/>
      <w:lvlJc w:val="left"/>
      <w:pPr>
        <w:tabs>
          <w:tab w:val="num" w:pos="2160"/>
        </w:tabs>
        <w:ind w:left="2160" w:hanging="360"/>
      </w:pPr>
      <w:rPr>
        <w:rFonts w:ascii="Times New Roman" w:hAnsi="Times New Roman" w:hint="default"/>
      </w:rPr>
    </w:lvl>
    <w:lvl w:ilvl="3" w:tplc="B3F8CAA6">
      <w:start w:val="1129"/>
      <w:numFmt w:val="bullet"/>
      <w:lvlText w:val="–"/>
      <w:lvlJc w:val="left"/>
      <w:pPr>
        <w:tabs>
          <w:tab w:val="num" w:pos="2880"/>
        </w:tabs>
        <w:ind w:left="2880" w:hanging="360"/>
      </w:pPr>
      <w:rPr>
        <w:rFonts w:ascii="Times New Roman" w:hAnsi="Times New Roman" w:hint="default"/>
      </w:rPr>
    </w:lvl>
    <w:lvl w:ilvl="4" w:tplc="EA30F062" w:tentative="1">
      <w:start w:val="1"/>
      <w:numFmt w:val="bullet"/>
      <w:lvlText w:val="•"/>
      <w:lvlJc w:val="left"/>
      <w:pPr>
        <w:tabs>
          <w:tab w:val="num" w:pos="3600"/>
        </w:tabs>
        <w:ind w:left="3600" w:hanging="360"/>
      </w:pPr>
      <w:rPr>
        <w:rFonts w:ascii="Times New Roman" w:hAnsi="Times New Roman" w:hint="default"/>
      </w:rPr>
    </w:lvl>
    <w:lvl w:ilvl="5" w:tplc="AA0AC248" w:tentative="1">
      <w:start w:val="1"/>
      <w:numFmt w:val="bullet"/>
      <w:lvlText w:val="•"/>
      <w:lvlJc w:val="left"/>
      <w:pPr>
        <w:tabs>
          <w:tab w:val="num" w:pos="4320"/>
        </w:tabs>
        <w:ind w:left="4320" w:hanging="360"/>
      </w:pPr>
      <w:rPr>
        <w:rFonts w:ascii="Times New Roman" w:hAnsi="Times New Roman" w:hint="default"/>
      </w:rPr>
    </w:lvl>
    <w:lvl w:ilvl="6" w:tplc="C422F5CC" w:tentative="1">
      <w:start w:val="1"/>
      <w:numFmt w:val="bullet"/>
      <w:lvlText w:val="•"/>
      <w:lvlJc w:val="left"/>
      <w:pPr>
        <w:tabs>
          <w:tab w:val="num" w:pos="5040"/>
        </w:tabs>
        <w:ind w:left="5040" w:hanging="360"/>
      </w:pPr>
      <w:rPr>
        <w:rFonts w:ascii="Times New Roman" w:hAnsi="Times New Roman" w:hint="default"/>
      </w:rPr>
    </w:lvl>
    <w:lvl w:ilvl="7" w:tplc="465CB69A" w:tentative="1">
      <w:start w:val="1"/>
      <w:numFmt w:val="bullet"/>
      <w:lvlText w:val="•"/>
      <w:lvlJc w:val="left"/>
      <w:pPr>
        <w:tabs>
          <w:tab w:val="num" w:pos="5760"/>
        </w:tabs>
        <w:ind w:left="5760" w:hanging="360"/>
      </w:pPr>
      <w:rPr>
        <w:rFonts w:ascii="Times New Roman" w:hAnsi="Times New Roman" w:hint="default"/>
      </w:rPr>
    </w:lvl>
    <w:lvl w:ilvl="8" w:tplc="E4B21E3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6E700A34"/>
    <w:multiLevelType w:val="hybridMultilevel"/>
    <w:tmpl w:val="3524E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62466A"/>
    <w:multiLevelType w:val="hybridMultilevel"/>
    <w:tmpl w:val="74AA36E2"/>
    <w:lvl w:ilvl="0" w:tplc="C2CC7C9C">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FF87050">
      <w:start w:val="1"/>
      <w:numFmt w:val="bullet"/>
      <w:lvlText w:val="•"/>
      <w:lvlJc w:val="left"/>
      <w:pPr>
        <w:tabs>
          <w:tab w:val="num" w:pos="2160"/>
        </w:tabs>
        <w:ind w:left="2160" w:hanging="360"/>
      </w:pPr>
      <w:rPr>
        <w:rFonts w:ascii="Times New Roman" w:hAnsi="Times New Roman" w:hint="default"/>
      </w:rPr>
    </w:lvl>
    <w:lvl w:ilvl="3" w:tplc="4560F11A">
      <w:start w:val="1125"/>
      <w:numFmt w:val="bullet"/>
      <w:lvlText w:val="–"/>
      <w:lvlJc w:val="left"/>
      <w:pPr>
        <w:tabs>
          <w:tab w:val="num" w:pos="2880"/>
        </w:tabs>
        <w:ind w:left="2880" w:hanging="360"/>
      </w:pPr>
      <w:rPr>
        <w:rFonts w:ascii="Times New Roman" w:hAnsi="Times New Roman" w:hint="default"/>
      </w:rPr>
    </w:lvl>
    <w:lvl w:ilvl="4" w:tplc="1D989152">
      <w:start w:val="1125"/>
      <w:numFmt w:val="bullet"/>
      <w:lvlText w:val="»"/>
      <w:lvlJc w:val="left"/>
      <w:pPr>
        <w:tabs>
          <w:tab w:val="num" w:pos="3600"/>
        </w:tabs>
        <w:ind w:left="3600" w:hanging="360"/>
      </w:pPr>
      <w:rPr>
        <w:rFonts w:ascii="Times New Roman" w:hAnsi="Times New Roman" w:hint="default"/>
      </w:rPr>
    </w:lvl>
    <w:lvl w:ilvl="5" w:tplc="8D12948A" w:tentative="1">
      <w:start w:val="1"/>
      <w:numFmt w:val="bullet"/>
      <w:lvlText w:val="•"/>
      <w:lvlJc w:val="left"/>
      <w:pPr>
        <w:tabs>
          <w:tab w:val="num" w:pos="4320"/>
        </w:tabs>
        <w:ind w:left="4320" w:hanging="360"/>
      </w:pPr>
      <w:rPr>
        <w:rFonts w:ascii="Times New Roman" w:hAnsi="Times New Roman" w:hint="default"/>
      </w:rPr>
    </w:lvl>
    <w:lvl w:ilvl="6" w:tplc="025CD614" w:tentative="1">
      <w:start w:val="1"/>
      <w:numFmt w:val="bullet"/>
      <w:lvlText w:val="•"/>
      <w:lvlJc w:val="left"/>
      <w:pPr>
        <w:tabs>
          <w:tab w:val="num" w:pos="5040"/>
        </w:tabs>
        <w:ind w:left="5040" w:hanging="360"/>
      </w:pPr>
      <w:rPr>
        <w:rFonts w:ascii="Times New Roman" w:hAnsi="Times New Roman" w:hint="default"/>
      </w:rPr>
    </w:lvl>
    <w:lvl w:ilvl="7" w:tplc="6778FBAC" w:tentative="1">
      <w:start w:val="1"/>
      <w:numFmt w:val="bullet"/>
      <w:lvlText w:val="•"/>
      <w:lvlJc w:val="left"/>
      <w:pPr>
        <w:tabs>
          <w:tab w:val="num" w:pos="5760"/>
        </w:tabs>
        <w:ind w:left="5760" w:hanging="360"/>
      </w:pPr>
      <w:rPr>
        <w:rFonts w:ascii="Times New Roman" w:hAnsi="Times New Roman" w:hint="default"/>
      </w:rPr>
    </w:lvl>
    <w:lvl w:ilvl="8" w:tplc="BBCC3924" w:tentative="1">
      <w:start w:val="1"/>
      <w:numFmt w:val="bullet"/>
      <w:lvlText w:val="•"/>
      <w:lvlJc w:val="left"/>
      <w:pPr>
        <w:tabs>
          <w:tab w:val="num" w:pos="6480"/>
        </w:tabs>
        <w:ind w:left="6480" w:hanging="360"/>
      </w:pPr>
      <w:rPr>
        <w:rFonts w:ascii="Times New Roman" w:hAnsi="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4"/>
  </w:num>
  <w:num w:numId="4">
    <w:abstractNumId w:val="22"/>
  </w:num>
  <w:num w:numId="5">
    <w:abstractNumId w:val="23"/>
  </w:num>
  <w:num w:numId="6">
    <w:abstractNumId w:val="14"/>
  </w:num>
  <w:num w:numId="7">
    <w:abstractNumId w:val="21"/>
  </w:num>
  <w:num w:numId="8">
    <w:abstractNumId w:val="14"/>
  </w:num>
  <w:num w:numId="9">
    <w:abstractNumId w:val="3"/>
  </w:num>
  <w:num w:numId="10">
    <w:abstractNumId w:val="13"/>
  </w:num>
  <w:num w:numId="11">
    <w:abstractNumId w:val="15"/>
  </w:num>
  <w:num w:numId="12">
    <w:abstractNumId w:val="20"/>
  </w:num>
  <w:num w:numId="13">
    <w:abstractNumId w:val="27"/>
  </w:num>
  <w:num w:numId="14">
    <w:abstractNumId w:val="11"/>
  </w:num>
  <w:num w:numId="15">
    <w:abstractNumId w:val="16"/>
  </w:num>
  <w:num w:numId="16">
    <w:abstractNumId w:val="12"/>
  </w:num>
  <w:num w:numId="17">
    <w:abstractNumId w:val="2"/>
  </w:num>
  <w:num w:numId="18">
    <w:abstractNumId w:val="8"/>
  </w:num>
  <w:num w:numId="19">
    <w:abstractNumId w:val="1"/>
  </w:num>
  <w:num w:numId="20">
    <w:abstractNumId w:val="6"/>
  </w:num>
  <w:num w:numId="21">
    <w:abstractNumId w:val="5"/>
  </w:num>
  <w:num w:numId="22">
    <w:abstractNumId w:val="4"/>
  </w:num>
  <w:num w:numId="23">
    <w:abstractNumId w:val="18"/>
  </w:num>
  <w:num w:numId="24">
    <w:abstractNumId w:val="7"/>
  </w:num>
  <w:num w:numId="25">
    <w:abstractNumId w:val="17"/>
  </w:num>
  <w:num w:numId="26">
    <w:abstractNumId w:val="10"/>
  </w:num>
  <w:num w:numId="27">
    <w:abstractNumId w:val="26"/>
  </w:num>
  <w:num w:numId="28">
    <w:abstractNumId w:val="9"/>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37A9"/>
    <w:rsid w:val="000371F8"/>
    <w:rsid w:val="000458BC"/>
    <w:rsid w:val="00045C41"/>
    <w:rsid w:val="00046C03"/>
    <w:rsid w:val="00051A15"/>
    <w:rsid w:val="0007614F"/>
    <w:rsid w:val="00091BF5"/>
    <w:rsid w:val="000A6D24"/>
    <w:rsid w:val="000B1C6B"/>
    <w:rsid w:val="000B6DA1"/>
    <w:rsid w:val="000C09AC"/>
    <w:rsid w:val="000E00F3"/>
    <w:rsid w:val="000E5000"/>
    <w:rsid w:val="000F158C"/>
    <w:rsid w:val="000F287E"/>
    <w:rsid w:val="00102F3D"/>
    <w:rsid w:val="00111128"/>
    <w:rsid w:val="00120674"/>
    <w:rsid w:val="00124E38"/>
    <w:rsid w:val="0012580B"/>
    <w:rsid w:val="0013526E"/>
    <w:rsid w:val="0013686B"/>
    <w:rsid w:val="00171371"/>
    <w:rsid w:val="00175A24"/>
    <w:rsid w:val="00187E58"/>
    <w:rsid w:val="00191821"/>
    <w:rsid w:val="001A297E"/>
    <w:rsid w:val="001A368E"/>
    <w:rsid w:val="001A7329"/>
    <w:rsid w:val="001B4609"/>
    <w:rsid w:val="001B4E28"/>
    <w:rsid w:val="001C3525"/>
    <w:rsid w:val="001D1BD2"/>
    <w:rsid w:val="001E02BE"/>
    <w:rsid w:val="001E3B37"/>
    <w:rsid w:val="001F2594"/>
    <w:rsid w:val="001F26A2"/>
    <w:rsid w:val="002055A6"/>
    <w:rsid w:val="00206460"/>
    <w:rsid w:val="002069B4"/>
    <w:rsid w:val="00212280"/>
    <w:rsid w:val="00215DFC"/>
    <w:rsid w:val="002212DF"/>
    <w:rsid w:val="00227BA7"/>
    <w:rsid w:val="00263398"/>
    <w:rsid w:val="00270A43"/>
    <w:rsid w:val="00273B02"/>
    <w:rsid w:val="00275BCF"/>
    <w:rsid w:val="00292257"/>
    <w:rsid w:val="00295786"/>
    <w:rsid w:val="002A54E0"/>
    <w:rsid w:val="002B1595"/>
    <w:rsid w:val="002B169C"/>
    <w:rsid w:val="002B191D"/>
    <w:rsid w:val="002B2C72"/>
    <w:rsid w:val="002D0AF6"/>
    <w:rsid w:val="002D54FF"/>
    <w:rsid w:val="002F164D"/>
    <w:rsid w:val="00306206"/>
    <w:rsid w:val="00317D85"/>
    <w:rsid w:val="00327C56"/>
    <w:rsid w:val="003315A1"/>
    <w:rsid w:val="003327A3"/>
    <w:rsid w:val="003373EC"/>
    <w:rsid w:val="00342FF4"/>
    <w:rsid w:val="003706CC"/>
    <w:rsid w:val="00371013"/>
    <w:rsid w:val="003A2D8E"/>
    <w:rsid w:val="003A3209"/>
    <w:rsid w:val="003B000C"/>
    <w:rsid w:val="003C20E4"/>
    <w:rsid w:val="003C3945"/>
    <w:rsid w:val="003E6F90"/>
    <w:rsid w:val="003F5D0F"/>
    <w:rsid w:val="004005E1"/>
    <w:rsid w:val="00414101"/>
    <w:rsid w:val="00431E2F"/>
    <w:rsid w:val="00433DDB"/>
    <w:rsid w:val="00437619"/>
    <w:rsid w:val="00445245"/>
    <w:rsid w:val="004A2A63"/>
    <w:rsid w:val="004B210C"/>
    <w:rsid w:val="004D405F"/>
    <w:rsid w:val="004E4F4F"/>
    <w:rsid w:val="004E6789"/>
    <w:rsid w:val="004F58FA"/>
    <w:rsid w:val="004F61E3"/>
    <w:rsid w:val="0051015C"/>
    <w:rsid w:val="00510F85"/>
    <w:rsid w:val="00514105"/>
    <w:rsid w:val="00516CF1"/>
    <w:rsid w:val="00531AE9"/>
    <w:rsid w:val="00550A66"/>
    <w:rsid w:val="005649C1"/>
    <w:rsid w:val="00567EC7"/>
    <w:rsid w:val="00570013"/>
    <w:rsid w:val="005801A2"/>
    <w:rsid w:val="005952A5"/>
    <w:rsid w:val="0059721E"/>
    <w:rsid w:val="005A33A1"/>
    <w:rsid w:val="005B7AE5"/>
    <w:rsid w:val="005C385F"/>
    <w:rsid w:val="005C5037"/>
    <w:rsid w:val="005F6F1B"/>
    <w:rsid w:val="006068F9"/>
    <w:rsid w:val="006202B1"/>
    <w:rsid w:val="00624B33"/>
    <w:rsid w:val="00630AA2"/>
    <w:rsid w:val="00637292"/>
    <w:rsid w:val="00640C65"/>
    <w:rsid w:val="00646707"/>
    <w:rsid w:val="0066174C"/>
    <w:rsid w:val="00662E58"/>
    <w:rsid w:val="00664DCF"/>
    <w:rsid w:val="006C5D39"/>
    <w:rsid w:val="006E2810"/>
    <w:rsid w:val="006E5417"/>
    <w:rsid w:val="00712F60"/>
    <w:rsid w:val="00720E3B"/>
    <w:rsid w:val="00734A20"/>
    <w:rsid w:val="00745F6B"/>
    <w:rsid w:val="0075585E"/>
    <w:rsid w:val="00762E00"/>
    <w:rsid w:val="0076625C"/>
    <w:rsid w:val="0076730E"/>
    <w:rsid w:val="00770571"/>
    <w:rsid w:val="00775253"/>
    <w:rsid w:val="007768FF"/>
    <w:rsid w:val="00781A0B"/>
    <w:rsid w:val="007824D3"/>
    <w:rsid w:val="00796EE3"/>
    <w:rsid w:val="007A6362"/>
    <w:rsid w:val="007A7D29"/>
    <w:rsid w:val="007B1C33"/>
    <w:rsid w:val="007B4AB8"/>
    <w:rsid w:val="007F0DE5"/>
    <w:rsid w:val="007F1F8B"/>
    <w:rsid w:val="007F67A1"/>
    <w:rsid w:val="008206C8"/>
    <w:rsid w:val="00833647"/>
    <w:rsid w:val="00833931"/>
    <w:rsid w:val="00874A6C"/>
    <w:rsid w:val="0087690A"/>
    <w:rsid w:val="00876C65"/>
    <w:rsid w:val="008A4B4C"/>
    <w:rsid w:val="008C239F"/>
    <w:rsid w:val="008E480C"/>
    <w:rsid w:val="00900A2F"/>
    <w:rsid w:val="00907757"/>
    <w:rsid w:val="009212B0"/>
    <w:rsid w:val="009234A5"/>
    <w:rsid w:val="00932BEB"/>
    <w:rsid w:val="009336F7"/>
    <w:rsid w:val="009374A7"/>
    <w:rsid w:val="0094614A"/>
    <w:rsid w:val="009645DC"/>
    <w:rsid w:val="009852B9"/>
    <w:rsid w:val="0098551D"/>
    <w:rsid w:val="0099230C"/>
    <w:rsid w:val="0099518F"/>
    <w:rsid w:val="009A14C4"/>
    <w:rsid w:val="009A523D"/>
    <w:rsid w:val="009C1B94"/>
    <w:rsid w:val="009E50A6"/>
    <w:rsid w:val="009F496B"/>
    <w:rsid w:val="009F7AF6"/>
    <w:rsid w:val="00A01439"/>
    <w:rsid w:val="00A02E61"/>
    <w:rsid w:val="00A030BD"/>
    <w:rsid w:val="00A045DF"/>
    <w:rsid w:val="00A05CFF"/>
    <w:rsid w:val="00A116A9"/>
    <w:rsid w:val="00A16ED7"/>
    <w:rsid w:val="00A44914"/>
    <w:rsid w:val="00A56B97"/>
    <w:rsid w:val="00A6093D"/>
    <w:rsid w:val="00A65EEF"/>
    <w:rsid w:val="00A76A6D"/>
    <w:rsid w:val="00A77B1C"/>
    <w:rsid w:val="00A82B3F"/>
    <w:rsid w:val="00A83253"/>
    <w:rsid w:val="00AA5D35"/>
    <w:rsid w:val="00AA6E84"/>
    <w:rsid w:val="00AE341B"/>
    <w:rsid w:val="00AE3518"/>
    <w:rsid w:val="00B07CA7"/>
    <w:rsid w:val="00B1279A"/>
    <w:rsid w:val="00B32BB2"/>
    <w:rsid w:val="00B5222E"/>
    <w:rsid w:val="00B61B1A"/>
    <w:rsid w:val="00B61C96"/>
    <w:rsid w:val="00B73A2A"/>
    <w:rsid w:val="00B75FE1"/>
    <w:rsid w:val="00B94B06"/>
    <w:rsid w:val="00B94C28"/>
    <w:rsid w:val="00B94CC5"/>
    <w:rsid w:val="00BA1D12"/>
    <w:rsid w:val="00BA2204"/>
    <w:rsid w:val="00BC042A"/>
    <w:rsid w:val="00BC10BA"/>
    <w:rsid w:val="00BC14C0"/>
    <w:rsid w:val="00BC5AFD"/>
    <w:rsid w:val="00BF7722"/>
    <w:rsid w:val="00C036CA"/>
    <w:rsid w:val="00C04F43"/>
    <w:rsid w:val="00C0609D"/>
    <w:rsid w:val="00C115AB"/>
    <w:rsid w:val="00C30249"/>
    <w:rsid w:val="00C31336"/>
    <w:rsid w:val="00C3723B"/>
    <w:rsid w:val="00C44EE9"/>
    <w:rsid w:val="00C465BD"/>
    <w:rsid w:val="00C606C9"/>
    <w:rsid w:val="00C726AA"/>
    <w:rsid w:val="00C80F3E"/>
    <w:rsid w:val="00C90650"/>
    <w:rsid w:val="00C97D78"/>
    <w:rsid w:val="00CB2351"/>
    <w:rsid w:val="00CB5D00"/>
    <w:rsid w:val="00CC2AAE"/>
    <w:rsid w:val="00CC5A42"/>
    <w:rsid w:val="00CD0EAB"/>
    <w:rsid w:val="00CE6383"/>
    <w:rsid w:val="00CF34DB"/>
    <w:rsid w:val="00CF558F"/>
    <w:rsid w:val="00D073E2"/>
    <w:rsid w:val="00D176E9"/>
    <w:rsid w:val="00D446EC"/>
    <w:rsid w:val="00D51BF0"/>
    <w:rsid w:val="00D55942"/>
    <w:rsid w:val="00D60970"/>
    <w:rsid w:val="00D73684"/>
    <w:rsid w:val="00D807BF"/>
    <w:rsid w:val="00D964FB"/>
    <w:rsid w:val="00DA7887"/>
    <w:rsid w:val="00DB2C26"/>
    <w:rsid w:val="00DE6B43"/>
    <w:rsid w:val="00E0396F"/>
    <w:rsid w:val="00E11923"/>
    <w:rsid w:val="00E24A8E"/>
    <w:rsid w:val="00E262D4"/>
    <w:rsid w:val="00E35365"/>
    <w:rsid w:val="00E36250"/>
    <w:rsid w:val="00E54511"/>
    <w:rsid w:val="00E5653B"/>
    <w:rsid w:val="00E61DAC"/>
    <w:rsid w:val="00E6504B"/>
    <w:rsid w:val="00E6535C"/>
    <w:rsid w:val="00E75FE3"/>
    <w:rsid w:val="00EB7524"/>
    <w:rsid w:val="00EB7AB1"/>
    <w:rsid w:val="00ED21A1"/>
    <w:rsid w:val="00EF48CC"/>
    <w:rsid w:val="00F041EF"/>
    <w:rsid w:val="00F20788"/>
    <w:rsid w:val="00F41967"/>
    <w:rsid w:val="00F52074"/>
    <w:rsid w:val="00F5775C"/>
    <w:rsid w:val="00F73032"/>
    <w:rsid w:val="00F73D0C"/>
    <w:rsid w:val="00F848FC"/>
    <w:rsid w:val="00F86CD5"/>
    <w:rsid w:val="00F9282A"/>
    <w:rsid w:val="00F96BAD"/>
    <w:rsid w:val="00FB0E84"/>
    <w:rsid w:val="00FB5B7E"/>
    <w:rsid w:val="00FC77EA"/>
    <w:rsid w:val="00FD01C2"/>
    <w:rsid w:val="00FD13ED"/>
    <w:rsid w:val="00FF0CE3"/>
    <w:rsid w:val="00FF5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625C"/>
    <w:pPr>
      <w:tabs>
        <w:tab w:val="center" w:pos="4320"/>
        <w:tab w:val="right" w:pos="8640"/>
      </w:tabs>
    </w:pPr>
  </w:style>
  <w:style w:type="paragraph" w:styleId="Footer">
    <w:name w:val="footer"/>
    <w:basedOn w:val="Normal"/>
    <w:link w:val="FooterChar"/>
    <w:uiPriority w:val="99"/>
    <w:rsid w:val="0076625C"/>
    <w:pPr>
      <w:tabs>
        <w:tab w:val="center" w:pos="4320"/>
        <w:tab w:val="right" w:pos="8640"/>
      </w:tabs>
    </w:pPr>
  </w:style>
  <w:style w:type="character" w:styleId="PageNumber">
    <w:name w:val="page number"/>
    <w:basedOn w:val="DefaultParagraphFont"/>
    <w:rsid w:val="0076625C"/>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cell">
    <w:name w:val="table cell"/>
    <w:basedOn w:val="Normal"/>
    <w:rsid w:val="00B94CC5"/>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94CC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B94CC5"/>
    <w:rPr>
      <w:rFonts w:ascii="Times" w:eastAsia="Malgun Gothic" w:hAnsi="Times"/>
      <w:lang w:val="en-GB"/>
    </w:rPr>
  </w:style>
  <w:style w:type="paragraph" w:styleId="NoSpacing">
    <w:name w:val="No Spacing"/>
    <w:uiPriority w:val="1"/>
    <w:qFormat/>
    <w:rsid w:val="009645DC"/>
    <w:pPr>
      <w:tabs>
        <w:tab w:val="left" w:pos="360"/>
        <w:tab w:val="left" w:pos="720"/>
        <w:tab w:val="left" w:pos="1080"/>
        <w:tab w:val="left" w:pos="1440"/>
      </w:tabs>
      <w:overflowPunct w:val="0"/>
      <w:autoSpaceDE w:val="0"/>
      <w:autoSpaceDN w:val="0"/>
      <w:adjustRightInd w:val="0"/>
      <w:textAlignment w:val="baseline"/>
    </w:pPr>
    <w:rPr>
      <w:sz w:val="22"/>
    </w:rPr>
  </w:style>
  <w:style w:type="paragraph" w:styleId="NormalWeb">
    <w:name w:val="Normal (Web)"/>
    <w:basedOn w:val="Normal"/>
    <w:uiPriority w:val="99"/>
    <w:unhideWhenUsed/>
    <w:rsid w:val="009645DC"/>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styleId="PlainText">
    <w:name w:val="Plain Text"/>
    <w:basedOn w:val="Normal"/>
    <w:link w:val="PlainTextChar"/>
    <w:uiPriority w:val="99"/>
    <w:unhideWhenUsed/>
    <w:rsid w:val="003C3945"/>
    <w:pPr>
      <w:tabs>
        <w:tab w:val="clear" w:pos="360"/>
        <w:tab w:val="clear" w:pos="720"/>
        <w:tab w:val="clear" w:pos="1080"/>
        <w:tab w:val="clear" w:pos="1440"/>
      </w:tabs>
      <w:overflowPunct/>
      <w:autoSpaceDE/>
      <w:autoSpaceDN/>
      <w:adjustRightInd/>
      <w:spacing w:before="0"/>
      <w:textAlignment w:val="auto"/>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3C3945"/>
    <w:rPr>
      <w:rFonts w:ascii="Consolas" w:eastAsia="Calibri" w:hAnsi="Consolas" w:cs="Consolas"/>
      <w:sz w:val="21"/>
      <w:szCs w:val="21"/>
    </w:rPr>
  </w:style>
  <w:style w:type="paragraph" w:customStyle="1" w:styleId="MTDisplayEquation">
    <w:name w:val="MTDisplayEquation"/>
    <w:basedOn w:val="Normal"/>
    <w:next w:val="Normal"/>
    <w:link w:val="MTDisplayEquationChar"/>
    <w:rsid w:val="00AA5D35"/>
    <w:pPr>
      <w:tabs>
        <w:tab w:val="clear" w:pos="360"/>
        <w:tab w:val="clear" w:pos="720"/>
        <w:tab w:val="clear" w:pos="1080"/>
        <w:tab w:val="clear" w:pos="1440"/>
        <w:tab w:val="center" w:pos="4680"/>
        <w:tab w:val="right" w:pos="9360"/>
      </w:tabs>
      <w:jc w:val="both"/>
    </w:pPr>
  </w:style>
  <w:style w:type="character" w:customStyle="1" w:styleId="MTDisplayEquationChar">
    <w:name w:val="MTDisplayEquation Char"/>
    <w:basedOn w:val="DefaultParagraphFont"/>
    <w:link w:val="MTDisplayEquation"/>
    <w:rsid w:val="00AA5D35"/>
    <w:rPr>
      <w:sz w:val="22"/>
    </w:rPr>
  </w:style>
  <w:style w:type="table" w:styleId="TableGrid">
    <w:name w:val="Table Grid"/>
    <w:basedOn w:val="TableNormal"/>
    <w:rsid w:val="000A6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31E2F"/>
    <w:rPr>
      <w:b/>
      <w:bCs/>
      <w:sz w:val="20"/>
    </w:rPr>
  </w:style>
  <w:style w:type="character" w:customStyle="1" w:styleId="FooterChar">
    <w:name w:val="Footer Char"/>
    <w:basedOn w:val="DefaultParagraphFont"/>
    <w:link w:val="Footer"/>
    <w:uiPriority w:val="99"/>
    <w:rsid w:val="00431E2F"/>
    <w:rPr>
      <w:sz w:val="22"/>
    </w:rPr>
  </w:style>
  <w:style w:type="paragraph" w:styleId="EndnoteText">
    <w:name w:val="endnote text"/>
    <w:basedOn w:val="Normal"/>
    <w:link w:val="EndnoteTextChar"/>
    <w:rsid w:val="00510F85"/>
    <w:rPr>
      <w:sz w:val="20"/>
    </w:rPr>
  </w:style>
  <w:style w:type="character" w:customStyle="1" w:styleId="EndnoteTextChar">
    <w:name w:val="Endnote Text Char"/>
    <w:basedOn w:val="DefaultParagraphFont"/>
    <w:link w:val="EndnoteText"/>
    <w:rsid w:val="00510F85"/>
  </w:style>
  <w:style w:type="character" w:styleId="EndnoteReference">
    <w:name w:val="endnote reference"/>
    <w:basedOn w:val="DefaultParagraphFont"/>
    <w:rsid w:val="00510F85"/>
    <w:rPr>
      <w:vertAlign w:val="superscript"/>
    </w:rPr>
  </w:style>
  <w:style w:type="paragraph" w:styleId="FootnoteText">
    <w:name w:val="footnote text"/>
    <w:basedOn w:val="Normal"/>
    <w:link w:val="FootnoteTextChar"/>
    <w:rsid w:val="00510F85"/>
    <w:rPr>
      <w:sz w:val="20"/>
    </w:rPr>
  </w:style>
  <w:style w:type="character" w:customStyle="1" w:styleId="FootnoteTextChar">
    <w:name w:val="Footnote Text Char"/>
    <w:basedOn w:val="DefaultParagraphFont"/>
    <w:link w:val="FootnoteText"/>
    <w:rsid w:val="00510F85"/>
  </w:style>
  <w:style w:type="character" w:styleId="FootnoteReference">
    <w:name w:val="footnote reference"/>
    <w:basedOn w:val="DefaultParagraphFont"/>
    <w:rsid w:val="00510F85"/>
    <w:rPr>
      <w:vertAlign w:val="superscript"/>
    </w:rPr>
  </w:style>
  <w:style w:type="character" w:customStyle="1" w:styleId="apple-style-span">
    <w:name w:val="apple-style-span"/>
    <w:basedOn w:val="DefaultParagraphFont"/>
    <w:rsid w:val="00932BEB"/>
  </w:style>
</w:styles>
</file>

<file path=word/webSettings.xml><?xml version="1.0" encoding="utf-8"?>
<w:webSettings xmlns:r="http://schemas.openxmlformats.org/officeDocument/2006/relationships" xmlns:w="http://schemas.openxmlformats.org/wordprocessingml/2006/main">
  <w:divs>
    <w:div w:id="127867566">
      <w:bodyDiv w:val="1"/>
      <w:marLeft w:val="0"/>
      <w:marRight w:val="0"/>
      <w:marTop w:val="0"/>
      <w:marBottom w:val="0"/>
      <w:divBdr>
        <w:top w:val="none" w:sz="0" w:space="0" w:color="auto"/>
        <w:left w:val="none" w:sz="0" w:space="0" w:color="auto"/>
        <w:bottom w:val="none" w:sz="0" w:space="0" w:color="auto"/>
        <w:right w:val="none" w:sz="0" w:space="0" w:color="auto"/>
      </w:divBdr>
    </w:div>
    <w:div w:id="206453438">
      <w:bodyDiv w:val="1"/>
      <w:marLeft w:val="0"/>
      <w:marRight w:val="0"/>
      <w:marTop w:val="0"/>
      <w:marBottom w:val="0"/>
      <w:divBdr>
        <w:top w:val="none" w:sz="0" w:space="0" w:color="auto"/>
        <w:left w:val="none" w:sz="0" w:space="0" w:color="auto"/>
        <w:bottom w:val="none" w:sz="0" w:space="0" w:color="auto"/>
        <w:right w:val="none" w:sz="0" w:space="0" w:color="auto"/>
      </w:divBdr>
    </w:div>
    <w:div w:id="315838379">
      <w:bodyDiv w:val="1"/>
      <w:marLeft w:val="0"/>
      <w:marRight w:val="0"/>
      <w:marTop w:val="0"/>
      <w:marBottom w:val="0"/>
      <w:divBdr>
        <w:top w:val="none" w:sz="0" w:space="0" w:color="auto"/>
        <w:left w:val="none" w:sz="0" w:space="0" w:color="auto"/>
        <w:bottom w:val="none" w:sz="0" w:space="0" w:color="auto"/>
        <w:right w:val="none" w:sz="0" w:space="0" w:color="auto"/>
      </w:divBdr>
    </w:div>
    <w:div w:id="322397651">
      <w:bodyDiv w:val="1"/>
      <w:marLeft w:val="0"/>
      <w:marRight w:val="0"/>
      <w:marTop w:val="0"/>
      <w:marBottom w:val="0"/>
      <w:divBdr>
        <w:top w:val="none" w:sz="0" w:space="0" w:color="auto"/>
        <w:left w:val="none" w:sz="0" w:space="0" w:color="auto"/>
        <w:bottom w:val="none" w:sz="0" w:space="0" w:color="auto"/>
        <w:right w:val="none" w:sz="0" w:space="0" w:color="auto"/>
      </w:divBdr>
    </w:div>
    <w:div w:id="483622885">
      <w:bodyDiv w:val="1"/>
      <w:marLeft w:val="0"/>
      <w:marRight w:val="0"/>
      <w:marTop w:val="0"/>
      <w:marBottom w:val="0"/>
      <w:divBdr>
        <w:top w:val="none" w:sz="0" w:space="0" w:color="auto"/>
        <w:left w:val="none" w:sz="0" w:space="0" w:color="auto"/>
        <w:bottom w:val="none" w:sz="0" w:space="0" w:color="auto"/>
        <w:right w:val="none" w:sz="0" w:space="0" w:color="auto"/>
      </w:divBdr>
    </w:div>
    <w:div w:id="514808921">
      <w:bodyDiv w:val="1"/>
      <w:marLeft w:val="0"/>
      <w:marRight w:val="0"/>
      <w:marTop w:val="0"/>
      <w:marBottom w:val="0"/>
      <w:divBdr>
        <w:top w:val="none" w:sz="0" w:space="0" w:color="auto"/>
        <w:left w:val="none" w:sz="0" w:space="0" w:color="auto"/>
        <w:bottom w:val="none" w:sz="0" w:space="0" w:color="auto"/>
        <w:right w:val="none" w:sz="0" w:space="0" w:color="auto"/>
      </w:divBdr>
      <w:divsChild>
        <w:div w:id="850342537">
          <w:marLeft w:val="720"/>
          <w:marRight w:val="0"/>
          <w:marTop w:val="0"/>
          <w:marBottom w:val="0"/>
          <w:divBdr>
            <w:top w:val="none" w:sz="0" w:space="0" w:color="auto"/>
            <w:left w:val="none" w:sz="0" w:space="0" w:color="auto"/>
            <w:bottom w:val="none" w:sz="0" w:space="0" w:color="auto"/>
            <w:right w:val="none" w:sz="0" w:space="0" w:color="auto"/>
          </w:divBdr>
        </w:div>
        <w:div w:id="1178278726">
          <w:marLeft w:val="720"/>
          <w:marRight w:val="0"/>
          <w:marTop w:val="0"/>
          <w:marBottom w:val="0"/>
          <w:divBdr>
            <w:top w:val="none" w:sz="0" w:space="0" w:color="auto"/>
            <w:left w:val="none" w:sz="0" w:space="0" w:color="auto"/>
            <w:bottom w:val="none" w:sz="0" w:space="0" w:color="auto"/>
            <w:right w:val="none" w:sz="0" w:space="0" w:color="auto"/>
          </w:divBdr>
        </w:div>
        <w:div w:id="1235430889">
          <w:marLeft w:val="720"/>
          <w:marRight w:val="0"/>
          <w:marTop w:val="0"/>
          <w:marBottom w:val="0"/>
          <w:divBdr>
            <w:top w:val="none" w:sz="0" w:space="0" w:color="auto"/>
            <w:left w:val="none" w:sz="0" w:space="0" w:color="auto"/>
            <w:bottom w:val="none" w:sz="0" w:space="0" w:color="auto"/>
            <w:right w:val="none" w:sz="0" w:space="0" w:color="auto"/>
          </w:divBdr>
        </w:div>
        <w:div w:id="1587615039">
          <w:marLeft w:val="720"/>
          <w:marRight w:val="0"/>
          <w:marTop w:val="0"/>
          <w:marBottom w:val="0"/>
          <w:divBdr>
            <w:top w:val="none" w:sz="0" w:space="0" w:color="auto"/>
            <w:left w:val="none" w:sz="0" w:space="0" w:color="auto"/>
            <w:bottom w:val="none" w:sz="0" w:space="0" w:color="auto"/>
            <w:right w:val="none" w:sz="0" w:space="0" w:color="auto"/>
          </w:divBdr>
        </w:div>
      </w:divsChild>
    </w:div>
    <w:div w:id="537015162">
      <w:bodyDiv w:val="1"/>
      <w:marLeft w:val="0"/>
      <w:marRight w:val="0"/>
      <w:marTop w:val="0"/>
      <w:marBottom w:val="0"/>
      <w:divBdr>
        <w:top w:val="none" w:sz="0" w:space="0" w:color="auto"/>
        <w:left w:val="none" w:sz="0" w:space="0" w:color="auto"/>
        <w:bottom w:val="none" w:sz="0" w:space="0" w:color="auto"/>
        <w:right w:val="none" w:sz="0" w:space="0" w:color="auto"/>
      </w:divBdr>
      <w:divsChild>
        <w:div w:id="1106344901">
          <w:marLeft w:val="720"/>
          <w:marRight w:val="0"/>
          <w:marTop w:val="0"/>
          <w:marBottom w:val="0"/>
          <w:divBdr>
            <w:top w:val="none" w:sz="0" w:space="0" w:color="auto"/>
            <w:left w:val="none" w:sz="0" w:space="0" w:color="auto"/>
            <w:bottom w:val="none" w:sz="0" w:space="0" w:color="auto"/>
            <w:right w:val="none" w:sz="0" w:space="0" w:color="auto"/>
          </w:divBdr>
        </w:div>
        <w:div w:id="1167017786">
          <w:marLeft w:val="720"/>
          <w:marRight w:val="0"/>
          <w:marTop w:val="0"/>
          <w:marBottom w:val="0"/>
          <w:divBdr>
            <w:top w:val="none" w:sz="0" w:space="0" w:color="auto"/>
            <w:left w:val="none" w:sz="0" w:space="0" w:color="auto"/>
            <w:bottom w:val="none" w:sz="0" w:space="0" w:color="auto"/>
            <w:right w:val="none" w:sz="0" w:space="0" w:color="auto"/>
          </w:divBdr>
        </w:div>
        <w:div w:id="1312907826">
          <w:marLeft w:val="720"/>
          <w:marRight w:val="0"/>
          <w:marTop w:val="0"/>
          <w:marBottom w:val="0"/>
          <w:divBdr>
            <w:top w:val="none" w:sz="0" w:space="0" w:color="auto"/>
            <w:left w:val="none" w:sz="0" w:space="0" w:color="auto"/>
            <w:bottom w:val="none" w:sz="0" w:space="0" w:color="auto"/>
            <w:right w:val="none" w:sz="0" w:space="0" w:color="auto"/>
          </w:divBdr>
        </w:div>
        <w:div w:id="1588807733">
          <w:marLeft w:val="720"/>
          <w:marRight w:val="0"/>
          <w:marTop w:val="0"/>
          <w:marBottom w:val="0"/>
          <w:divBdr>
            <w:top w:val="none" w:sz="0" w:space="0" w:color="auto"/>
            <w:left w:val="none" w:sz="0" w:space="0" w:color="auto"/>
            <w:bottom w:val="none" w:sz="0" w:space="0" w:color="auto"/>
            <w:right w:val="none" w:sz="0" w:space="0" w:color="auto"/>
          </w:divBdr>
        </w:div>
      </w:divsChild>
    </w:div>
    <w:div w:id="684136304">
      <w:bodyDiv w:val="1"/>
      <w:marLeft w:val="0"/>
      <w:marRight w:val="0"/>
      <w:marTop w:val="0"/>
      <w:marBottom w:val="0"/>
      <w:divBdr>
        <w:top w:val="none" w:sz="0" w:space="0" w:color="auto"/>
        <w:left w:val="none" w:sz="0" w:space="0" w:color="auto"/>
        <w:bottom w:val="none" w:sz="0" w:space="0" w:color="auto"/>
        <w:right w:val="none" w:sz="0" w:space="0" w:color="auto"/>
      </w:divBdr>
    </w:div>
    <w:div w:id="733817210">
      <w:bodyDiv w:val="1"/>
      <w:marLeft w:val="0"/>
      <w:marRight w:val="0"/>
      <w:marTop w:val="0"/>
      <w:marBottom w:val="0"/>
      <w:divBdr>
        <w:top w:val="none" w:sz="0" w:space="0" w:color="auto"/>
        <w:left w:val="none" w:sz="0" w:space="0" w:color="auto"/>
        <w:bottom w:val="none" w:sz="0" w:space="0" w:color="auto"/>
        <w:right w:val="none" w:sz="0" w:space="0" w:color="auto"/>
      </w:divBdr>
    </w:div>
    <w:div w:id="754084676">
      <w:bodyDiv w:val="1"/>
      <w:marLeft w:val="0"/>
      <w:marRight w:val="0"/>
      <w:marTop w:val="0"/>
      <w:marBottom w:val="0"/>
      <w:divBdr>
        <w:top w:val="none" w:sz="0" w:space="0" w:color="auto"/>
        <w:left w:val="none" w:sz="0" w:space="0" w:color="auto"/>
        <w:bottom w:val="none" w:sz="0" w:space="0" w:color="auto"/>
        <w:right w:val="none" w:sz="0" w:space="0" w:color="auto"/>
      </w:divBdr>
    </w:div>
    <w:div w:id="837770473">
      <w:bodyDiv w:val="1"/>
      <w:marLeft w:val="0"/>
      <w:marRight w:val="0"/>
      <w:marTop w:val="0"/>
      <w:marBottom w:val="0"/>
      <w:divBdr>
        <w:top w:val="none" w:sz="0" w:space="0" w:color="auto"/>
        <w:left w:val="none" w:sz="0" w:space="0" w:color="auto"/>
        <w:bottom w:val="none" w:sz="0" w:space="0" w:color="auto"/>
        <w:right w:val="none" w:sz="0" w:space="0" w:color="auto"/>
      </w:divBdr>
    </w:div>
    <w:div w:id="849103337">
      <w:bodyDiv w:val="1"/>
      <w:marLeft w:val="0"/>
      <w:marRight w:val="0"/>
      <w:marTop w:val="0"/>
      <w:marBottom w:val="0"/>
      <w:divBdr>
        <w:top w:val="none" w:sz="0" w:space="0" w:color="auto"/>
        <w:left w:val="none" w:sz="0" w:space="0" w:color="auto"/>
        <w:bottom w:val="none" w:sz="0" w:space="0" w:color="auto"/>
        <w:right w:val="none" w:sz="0" w:space="0" w:color="auto"/>
      </w:divBdr>
    </w:div>
    <w:div w:id="1052852528">
      <w:bodyDiv w:val="1"/>
      <w:marLeft w:val="0"/>
      <w:marRight w:val="0"/>
      <w:marTop w:val="0"/>
      <w:marBottom w:val="0"/>
      <w:divBdr>
        <w:top w:val="none" w:sz="0" w:space="0" w:color="auto"/>
        <w:left w:val="none" w:sz="0" w:space="0" w:color="auto"/>
        <w:bottom w:val="none" w:sz="0" w:space="0" w:color="auto"/>
        <w:right w:val="none" w:sz="0" w:space="0" w:color="auto"/>
      </w:divBdr>
    </w:div>
    <w:div w:id="1102994426">
      <w:bodyDiv w:val="1"/>
      <w:marLeft w:val="0"/>
      <w:marRight w:val="0"/>
      <w:marTop w:val="0"/>
      <w:marBottom w:val="0"/>
      <w:divBdr>
        <w:top w:val="none" w:sz="0" w:space="0" w:color="auto"/>
        <w:left w:val="none" w:sz="0" w:space="0" w:color="auto"/>
        <w:bottom w:val="none" w:sz="0" w:space="0" w:color="auto"/>
        <w:right w:val="none" w:sz="0" w:space="0" w:color="auto"/>
      </w:divBdr>
    </w:div>
    <w:div w:id="1157500269">
      <w:bodyDiv w:val="1"/>
      <w:marLeft w:val="0"/>
      <w:marRight w:val="0"/>
      <w:marTop w:val="0"/>
      <w:marBottom w:val="0"/>
      <w:divBdr>
        <w:top w:val="none" w:sz="0" w:space="0" w:color="auto"/>
        <w:left w:val="none" w:sz="0" w:space="0" w:color="auto"/>
        <w:bottom w:val="none" w:sz="0" w:space="0" w:color="auto"/>
        <w:right w:val="none" w:sz="0" w:space="0" w:color="auto"/>
      </w:divBdr>
    </w:div>
    <w:div w:id="1183131596">
      <w:bodyDiv w:val="1"/>
      <w:marLeft w:val="0"/>
      <w:marRight w:val="0"/>
      <w:marTop w:val="0"/>
      <w:marBottom w:val="0"/>
      <w:divBdr>
        <w:top w:val="none" w:sz="0" w:space="0" w:color="auto"/>
        <w:left w:val="none" w:sz="0" w:space="0" w:color="auto"/>
        <w:bottom w:val="none" w:sz="0" w:space="0" w:color="auto"/>
        <w:right w:val="none" w:sz="0" w:space="0" w:color="auto"/>
      </w:divBdr>
      <w:divsChild>
        <w:div w:id="362831329">
          <w:marLeft w:val="547"/>
          <w:marRight w:val="0"/>
          <w:marTop w:val="72"/>
          <w:marBottom w:val="0"/>
          <w:divBdr>
            <w:top w:val="none" w:sz="0" w:space="0" w:color="auto"/>
            <w:left w:val="none" w:sz="0" w:space="0" w:color="auto"/>
            <w:bottom w:val="none" w:sz="0" w:space="0" w:color="auto"/>
            <w:right w:val="none" w:sz="0" w:space="0" w:color="auto"/>
          </w:divBdr>
        </w:div>
        <w:div w:id="552234309">
          <w:marLeft w:val="1166"/>
          <w:marRight w:val="0"/>
          <w:marTop w:val="67"/>
          <w:marBottom w:val="0"/>
          <w:divBdr>
            <w:top w:val="none" w:sz="0" w:space="0" w:color="auto"/>
            <w:left w:val="none" w:sz="0" w:space="0" w:color="auto"/>
            <w:bottom w:val="none" w:sz="0" w:space="0" w:color="auto"/>
            <w:right w:val="none" w:sz="0" w:space="0" w:color="auto"/>
          </w:divBdr>
        </w:div>
        <w:div w:id="661280186">
          <w:marLeft w:val="547"/>
          <w:marRight w:val="0"/>
          <w:marTop w:val="72"/>
          <w:marBottom w:val="0"/>
          <w:divBdr>
            <w:top w:val="none" w:sz="0" w:space="0" w:color="auto"/>
            <w:left w:val="none" w:sz="0" w:space="0" w:color="auto"/>
            <w:bottom w:val="none" w:sz="0" w:space="0" w:color="auto"/>
            <w:right w:val="none" w:sz="0" w:space="0" w:color="auto"/>
          </w:divBdr>
        </w:div>
        <w:div w:id="854613608">
          <w:marLeft w:val="547"/>
          <w:marRight w:val="0"/>
          <w:marTop w:val="72"/>
          <w:marBottom w:val="0"/>
          <w:divBdr>
            <w:top w:val="none" w:sz="0" w:space="0" w:color="auto"/>
            <w:left w:val="none" w:sz="0" w:space="0" w:color="auto"/>
            <w:bottom w:val="none" w:sz="0" w:space="0" w:color="auto"/>
            <w:right w:val="none" w:sz="0" w:space="0" w:color="auto"/>
          </w:divBdr>
        </w:div>
        <w:div w:id="1672874037">
          <w:marLeft w:val="1166"/>
          <w:marRight w:val="0"/>
          <w:marTop w:val="67"/>
          <w:marBottom w:val="0"/>
          <w:divBdr>
            <w:top w:val="none" w:sz="0" w:space="0" w:color="auto"/>
            <w:left w:val="none" w:sz="0" w:space="0" w:color="auto"/>
            <w:bottom w:val="none" w:sz="0" w:space="0" w:color="auto"/>
            <w:right w:val="none" w:sz="0" w:space="0" w:color="auto"/>
          </w:divBdr>
        </w:div>
        <w:div w:id="1759520652">
          <w:marLeft w:val="1166"/>
          <w:marRight w:val="0"/>
          <w:marTop w:val="67"/>
          <w:marBottom w:val="0"/>
          <w:divBdr>
            <w:top w:val="none" w:sz="0" w:space="0" w:color="auto"/>
            <w:left w:val="none" w:sz="0" w:space="0" w:color="auto"/>
            <w:bottom w:val="none" w:sz="0" w:space="0" w:color="auto"/>
            <w:right w:val="none" w:sz="0" w:space="0" w:color="auto"/>
          </w:divBdr>
        </w:div>
        <w:div w:id="1931891242">
          <w:marLeft w:val="547"/>
          <w:marRight w:val="0"/>
          <w:marTop w:val="72"/>
          <w:marBottom w:val="0"/>
          <w:divBdr>
            <w:top w:val="none" w:sz="0" w:space="0" w:color="auto"/>
            <w:left w:val="none" w:sz="0" w:space="0" w:color="auto"/>
            <w:bottom w:val="none" w:sz="0" w:space="0" w:color="auto"/>
            <w:right w:val="none" w:sz="0" w:space="0" w:color="auto"/>
          </w:divBdr>
        </w:div>
        <w:div w:id="2046520104">
          <w:marLeft w:val="547"/>
          <w:marRight w:val="0"/>
          <w:marTop w:val="72"/>
          <w:marBottom w:val="0"/>
          <w:divBdr>
            <w:top w:val="none" w:sz="0" w:space="0" w:color="auto"/>
            <w:left w:val="none" w:sz="0" w:space="0" w:color="auto"/>
            <w:bottom w:val="none" w:sz="0" w:space="0" w:color="auto"/>
            <w:right w:val="none" w:sz="0" w:space="0" w:color="auto"/>
          </w:divBdr>
        </w:div>
        <w:div w:id="2119789609">
          <w:marLeft w:val="1166"/>
          <w:marRight w:val="0"/>
          <w:marTop w:val="67"/>
          <w:marBottom w:val="0"/>
          <w:divBdr>
            <w:top w:val="none" w:sz="0" w:space="0" w:color="auto"/>
            <w:left w:val="none" w:sz="0" w:space="0" w:color="auto"/>
            <w:bottom w:val="none" w:sz="0" w:space="0" w:color="auto"/>
            <w:right w:val="none" w:sz="0" w:space="0" w:color="auto"/>
          </w:divBdr>
        </w:div>
      </w:divsChild>
    </w:div>
    <w:div w:id="1193761638">
      <w:bodyDiv w:val="1"/>
      <w:marLeft w:val="0"/>
      <w:marRight w:val="0"/>
      <w:marTop w:val="0"/>
      <w:marBottom w:val="0"/>
      <w:divBdr>
        <w:top w:val="none" w:sz="0" w:space="0" w:color="auto"/>
        <w:left w:val="none" w:sz="0" w:space="0" w:color="auto"/>
        <w:bottom w:val="none" w:sz="0" w:space="0" w:color="auto"/>
        <w:right w:val="none" w:sz="0" w:space="0" w:color="auto"/>
      </w:divBdr>
      <w:divsChild>
        <w:div w:id="332028719">
          <w:marLeft w:val="1800"/>
          <w:marRight w:val="0"/>
          <w:marTop w:val="67"/>
          <w:marBottom w:val="0"/>
          <w:divBdr>
            <w:top w:val="none" w:sz="0" w:space="0" w:color="auto"/>
            <w:left w:val="none" w:sz="0" w:space="0" w:color="auto"/>
            <w:bottom w:val="none" w:sz="0" w:space="0" w:color="auto"/>
            <w:right w:val="none" w:sz="0" w:space="0" w:color="auto"/>
          </w:divBdr>
        </w:div>
        <w:div w:id="458453388">
          <w:marLeft w:val="1800"/>
          <w:marRight w:val="0"/>
          <w:marTop w:val="67"/>
          <w:marBottom w:val="0"/>
          <w:divBdr>
            <w:top w:val="none" w:sz="0" w:space="0" w:color="auto"/>
            <w:left w:val="none" w:sz="0" w:space="0" w:color="auto"/>
            <w:bottom w:val="none" w:sz="0" w:space="0" w:color="auto"/>
            <w:right w:val="none" w:sz="0" w:space="0" w:color="auto"/>
          </w:divBdr>
        </w:div>
        <w:div w:id="484929208">
          <w:marLeft w:val="1166"/>
          <w:marRight w:val="0"/>
          <w:marTop w:val="96"/>
          <w:marBottom w:val="0"/>
          <w:divBdr>
            <w:top w:val="none" w:sz="0" w:space="0" w:color="auto"/>
            <w:left w:val="none" w:sz="0" w:space="0" w:color="auto"/>
            <w:bottom w:val="none" w:sz="0" w:space="0" w:color="auto"/>
            <w:right w:val="none" w:sz="0" w:space="0" w:color="auto"/>
          </w:divBdr>
        </w:div>
        <w:div w:id="810177857">
          <w:marLeft w:val="1800"/>
          <w:marRight w:val="0"/>
          <w:marTop w:val="67"/>
          <w:marBottom w:val="0"/>
          <w:divBdr>
            <w:top w:val="none" w:sz="0" w:space="0" w:color="auto"/>
            <w:left w:val="none" w:sz="0" w:space="0" w:color="auto"/>
            <w:bottom w:val="none" w:sz="0" w:space="0" w:color="auto"/>
            <w:right w:val="none" w:sz="0" w:space="0" w:color="auto"/>
          </w:divBdr>
        </w:div>
        <w:div w:id="819610863">
          <w:marLeft w:val="547"/>
          <w:marRight w:val="0"/>
          <w:marTop w:val="96"/>
          <w:marBottom w:val="0"/>
          <w:divBdr>
            <w:top w:val="none" w:sz="0" w:space="0" w:color="auto"/>
            <w:left w:val="none" w:sz="0" w:space="0" w:color="auto"/>
            <w:bottom w:val="none" w:sz="0" w:space="0" w:color="auto"/>
            <w:right w:val="none" w:sz="0" w:space="0" w:color="auto"/>
          </w:divBdr>
        </w:div>
        <w:div w:id="840655513">
          <w:marLeft w:val="2520"/>
          <w:marRight w:val="0"/>
          <w:marTop w:val="67"/>
          <w:marBottom w:val="0"/>
          <w:divBdr>
            <w:top w:val="none" w:sz="0" w:space="0" w:color="auto"/>
            <w:left w:val="none" w:sz="0" w:space="0" w:color="auto"/>
            <w:bottom w:val="none" w:sz="0" w:space="0" w:color="auto"/>
            <w:right w:val="none" w:sz="0" w:space="0" w:color="auto"/>
          </w:divBdr>
        </w:div>
        <w:div w:id="867447414">
          <w:marLeft w:val="547"/>
          <w:marRight w:val="0"/>
          <w:marTop w:val="96"/>
          <w:marBottom w:val="0"/>
          <w:divBdr>
            <w:top w:val="none" w:sz="0" w:space="0" w:color="auto"/>
            <w:left w:val="none" w:sz="0" w:space="0" w:color="auto"/>
            <w:bottom w:val="none" w:sz="0" w:space="0" w:color="auto"/>
            <w:right w:val="none" w:sz="0" w:space="0" w:color="auto"/>
          </w:divBdr>
        </w:div>
        <w:div w:id="944339715">
          <w:marLeft w:val="1800"/>
          <w:marRight w:val="0"/>
          <w:marTop w:val="77"/>
          <w:marBottom w:val="0"/>
          <w:divBdr>
            <w:top w:val="none" w:sz="0" w:space="0" w:color="auto"/>
            <w:left w:val="none" w:sz="0" w:space="0" w:color="auto"/>
            <w:bottom w:val="none" w:sz="0" w:space="0" w:color="auto"/>
            <w:right w:val="none" w:sz="0" w:space="0" w:color="auto"/>
          </w:divBdr>
        </w:div>
        <w:div w:id="987780434">
          <w:marLeft w:val="1166"/>
          <w:marRight w:val="0"/>
          <w:marTop w:val="86"/>
          <w:marBottom w:val="0"/>
          <w:divBdr>
            <w:top w:val="none" w:sz="0" w:space="0" w:color="auto"/>
            <w:left w:val="none" w:sz="0" w:space="0" w:color="auto"/>
            <w:bottom w:val="none" w:sz="0" w:space="0" w:color="auto"/>
            <w:right w:val="none" w:sz="0" w:space="0" w:color="auto"/>
          </w:divBdr>
        </w:div>
        <w:div w:id="1118722803">
          <w:marLeft w:val="1800"/>
          <w:marRight w:val="0"/>
          <w:marTop w:val="67"/>
          <w:marBottom w:val="0"/>
          <w:divBdr>
            <w:top w:val="none" w:sz="0" w:space="0" w:color="auto"/>
            <w:left w:val="none" w:sz="0" w:space="0" w:color="auto"/>
            <w:bottom w:val="none" w:sz="0" w:space="0" w:color="auto"/>
            <w:right w:val="none" w:sz="0" w:space="0" w:color="auto"/>
          </w:divBdr>
        </w:div>
        <w:div w:id="1271355270">
          <w:marLeft w:val="547"/>
          <w:marRight w:val="0"/>
          <w:marTop w:val="96"/>
          <w:marBottom w:val="0"/>
          <w:divBdr>
            <w:top w:val="none" w:sz="0" w:space="0" w:color="auto"/>
            <w:left w:val="none" w:sz="0" w:space="0" w:color="auto"/>
            <w:bottom w:val="none" w:sz="0" w:space="0" w:color="auto"/>
            <w:right w:val="none" w:sz="0" w:space="0" w:color="auto"/>
          </w:divBdr>
        </w:div>
        <w:div w:id="1339893929">
          <w:marLeft w:val="2520"/>
          <w:marRight w:val="0"/>
          <w:marTop w:val="67"/>
          <w:marBottom w:val="0"/>
          <w:divBdr>
            <w:top w:val="none" w:sz="0" w:space="0" w:color="auto"/>
            <w:left w:val="none" w:sz="0" w:space="0" w:color="auto"/>
            <w:bottom w:val="none" w:sz="0" w:space="0" w:color="auto"/>
            <w:right w:val="none" w:sz="0" w:space="0" w:color="auto"/>
          </w:divBdr>
        </w:div>
        <w:div w:id="1555237143">
          <w:marLeft w:val="2520"/>
          <w:marRight w:val="0"/>
          <w:marTop w:val="67"/>
          <w:marBottom w:val="0"/>
          <w:divBdr>
            <w:top w:val="none" w:sz="0" w:space="0" w:color="auto"/>
            <w:left w:val="none" w:sz="0" w:space="0" w:color="auto"/>
            <w:bottom w:val="none" w:sz="0" w:space="0" w:color="auto"/>
            <w:right w:val="none" w:sz="0" w:space="0" w:color="auto"/>
          </w:divBdr>
        </w:div>
        <w:div w:id="1661234780">
          <w:marLeft w:val="1166"/>
          <w:marRight w:val="0"/>
          <w:marTop w:val="77"/>
          <w:marBottom w:val="0"/>
          <w:divBdr>
            <w:top w:val="none" w:sz="0" w:space="0" w:color="auto"/>
            <w:left w:val="none" w:sz="0" w:space="0" w:color="auto"/>
            <w:bottom w:val="none" w:sz="0" w:space="0" w:color="auto"/>
            <w:right w:val="none" w:sz="0" w:space="0" w:color="auto"/>
          </w:divBdr>
        </w:div>
        <w:div w:id="1695615467">
          <w:marLeft w:val="1800"/>
          <w:marRight w:val="0"/>
          <w:marTop w:val="67"/>
          <w:marBottom w:val="0"/>
          <w:divBdr>
            <w:top w:val="none" w:sz="0" w:space="0" w:color="auto"/>
            <w:left w:val="none" w:sz="0" w:space="0" w:color="auto"/>
            <w:bottom w:val="none" w:sz="0" w:space="0" w:color="auto"/>
            <w:right w:val="none" w:sz="0" w:space="0" w:color="auto"/>
          </w:divBdr>
        </w:div>
        <w:div w:id="1898856159">
          <w:marLeft w:val="1800"/>
          <w:marRight w:val="0"/>
          <w:marTop w:val="67"/>
          <w:marBottom w:val="0"/>
          <w:divBdr>
            <w:top w:val="none" w:sz="0" w:space="0" w:color="auto"/>
            <w:left w:val="none" w:sz="0" w:space="0" w:color="auto"/>
            <w:bottom w:val="none" w:sz="0" w:space="0" w:color="auto"/>
            <w:right w:val="none" w:sz="0" w:space="0" w:color="auto"/>
          </w:divBdr>
        </w:div>
        <w:div w:id="2010789574">
          <w:marLeft w:val="1166"/>
          <w:marRight w:val="0"/>
          <w:marTop w:val="86"/>
          <w:marBottom w:val="0"/>
          <w:divBdr>
            <w:top w:val="none" w:sz="0" w:space="0" w:color="auto"/>
            <w:left w:val="none" w:sz="0" w:space="0" w:color="auto"/>
            <w:bottom w:val="none" w:sz="0" w:space="0" w:color="auto"/>
            <w:right w:val="none" w:sz="0" w:space="0" w:color="auto"/>
          </w:divBdr>
        </w:div>
      </w:divsChild>
    </w:div>
    <w:div w:id="1238637842">
      <w:bodyDiv w:val="1"/>
      <w:marLeft w:val="0"/>
      <w:marRight w:val="0"/>
      <w:marTop w:val="0"/>
      <w:marBottom w:val="0"/>
      <w:divBdr>
        <w:top w:val="none" w:sz="0" w:space="0" w:color="auto"/>
        <w:left w:val="none" w:sz="0" w:space="0" w:color="auto"/>
        <w:bottom w:val="none" w:sz="0" w:space="0" w:color="auto"/>
        <w:right w:val="none" w:sz="0" w:space="0" w:color="auto"/>
      </w:divBdr>
    </w:div>
    <w:div w:id="1257444313">
      <w:bodyDiv w:val="1"/>
      <w:marLeft w:val="0"/>
      <w:marRight w:val="0"/>
      <w:marTop w:val="0"/>
      <w:marBottom w:val="0"/>
      <w:divBdr>
        <w:top w:val="none" w:sz="0" w:space="0" w:color="auto"/>
        <w:left w:val="none" w:sz="0" w:space="0" w:color="auto"/>
        <w:bottom w:val="none" w:sz="0" w:space="0" w:color="auto"/>
        <w:right w:val="none" w:sz="0" w:space="0" w:color="auto"/>
      </w:divBdr>
      <w:divsChild>
        <w:div w:id="311251421">
          <w:marLeft w:val="2520"/>
          <w:marRight w:val="0"/>
          <w:marTop w:val="58"/>
          <w:marBottom w:val="0"/>
          <w:divBdr>
            <w:top w:val="none" w:sz="0" w:space="0" w:color="auto"/>
            <w:left w:val="none" w:sz="0" w:space="0" w:color="auto"/>
            <w:bottom w:val="none" w:sz="0" w:space="0" w:color="auto"/>
            <w:right w:val="none" w:sz="0" w:space="0" w:color="auto"/>
          </w:divBdr>
        </w:div>
        <w:div w:id="709691851">
          <w:marLeft w:val="2520"/>
          <w:marRight w:val="0"/>
          <w:marTop w:val="58"/>
          <w:marBottom w:val="0"/>
          <w:divBdr>
            <w:top w:val="none" w:sz="0" w:space="0" w:color="auto"/>
            <w:left w:val="none" w:sz="0" w:space="0" w:color="auto"/>
            <w:bottom w:val="none" w:sz="0" w:space="0" w:color="auto"/>
            <w:right w:val="none" w:sz="0" w:space="0" w:color="auto"/>
          </w:divBdr>
        </w:div>
        <w:div w:id="813644239">
          <w:marLeft w:val="3240"/>
          <w:marRight w:val="0"/>
          <w:marTop w:val="58"/>
          <w:marBottom w:val="0"/>
          <w:divBdr>
            <w:top w:val="none" w:sz="0" w:space="0" w:color="auto"/>
            <w:left w:val="none" w:sz="0" w:space="0" w:color="auto"/>
            <w:bottom w:val="none" w:sz="0" w:space="0" w:color="auto"/>
            <w:right w:val="none" w:sz="0" w:space="0" w:color="auto"/>
          </w:divBdr>
        </w:div>
        <w:div w:id="941259174">
          <w:marLeft w:val="1800"/>
          <w:marRight w:val="0"/>
          <w:marTop w:val="67"/>
          <w:marBottom w:val="0"/>
          <w:divBdr>
            <w:top w:val="none" w:sz="0" w:space="0" w:color="auto"/>
            <w:left w:val="none" w:sz="0" w:space="0" w:color="auto"/>
            <w:bottom w:val="none" w:sz="0" w:space="0" w:color="auto"/>
            <w:right w:val="none" w:sz="0" w:space="0" w:color="auto"/>
          </w:divBdr>
        </w:div>
      </w:divsChild>
    </w:div>
    <w:div w:id="1404110619">
      <w:bodyDiv w:val="1"/>
      <w:marLeft w:val="0"/>
      <w:marRight w:val="0"/>
      <w:marTop w:val="0"/>
      <w:marBottom w:val="0"/>
      <w:divBdr>
        <w:top w:val="none" w:sz="0" w:space="0" w:color="auto"/>
        <w:left w:val="none" w:sz="0" w:space="0" w:color="auto"/>
        <w:bottom w:val="none" w:sz="0" w:space="0" w:color="auto"/>
        <w:right w:val="none" w:sz="0" w:space="0" w:color="auto"/>
      </w:divBdr>
    </w:div>
    <w:div w:id="1446465050">
      <w:bodyDiv w:val="1"/>
      <w:marLeft w:val="0"/>
      <w:marRight w:val="0"/>
      <w:marTop w:val="0"/>
      <w:marBottom w:val="0"/>
      <w:divBdr>
        <w:top w:val="none" w:sz="0" w:space="0" w:color="auto"/>
        <w:left w:val="none" w:sz="0" w:space="0" w:color="auto"/>
        <w:bottom w:val="none" w:sz="0" w:space="0" w:color="auto"/>
        <w:right w:val="none" w:sz="0" w:space="0" w:color="auto"/>
      </w:divBdr>
    </w:div>
    <w:div w:id="1536037596">
      <w:bodyDiv w:val="1"/>
      <w:marLeft w:val="0"/>
      <w:marRight w:val="0"/>
      <w:marTop w:val="0"/>
      <w:marBottom w:val="0"/>
      <w:divBdr>
        <w:top w:val="none" w:sz="0" w:space="0" w:color="auto"/>
        <w:left w:val="none" w:sz="0" w:space="0" w:color="auto"/>
        <w:bottom w:val="none" w:sz="0" w:space="0" w:color="auto"/>
        <w:right w:val="none" w:sz="0" w:space="0" w:color="auto"/>
      </w:divBdr>
      <w:divsChild>
        <w:div w:id="110325473">
          <w:marLeft w:val="1800"/>
          <w:marRight w:val="0"/>
          <w:marTop w:val="77"/>
          <w:marBottom w:val="0"/>
          <w:divBdr>
            <w:top w:val="none" w:sz="0" w:space="0" w:color="auto"/>
            <w:left w:val="none" w:sz="0" w:space="0" w:color="auto"/>
            <w:bottom w:val="none" w:sz="0" w:space="0" w:color="auto"/>
            <w:right w:val="none" w:sz="0" w:space="0" w:color="auto"/>
          </w:divBdr>
        </w:div>
        <w:div w:id="893855079">
          <w:marLeft w:val="2520"/>
          <w:marRight w:val="0"/>
          <w:marTop w:val="67"/>
          <w:marBottom w:val="0"/>
          <w:divBdr>
            <w:top w:val="none" w:sz="0" w:space="0" w:color="auto"/>
            <w:left w:val="none" w:sz="0" w:space="0" w:color="auto"/>
            <w:bottom w:val="none" w:sz="0" w:space="0" w:color="auto"/>
            <w:right w:val="none" w:sz="0" w:space="0" w:color="auto"/>
          </w:divBdr>
        </w:div>
        <w:div w:id="1820921438">
          <w:marLeft w:val="1800"/>
          <w:marRight w:val="0"/>
          <w:marTop w:val="77"/>
          <w:marBottom w:val="0"/>
          <w:divBdr>
            <w:top w:val="none" w:sz="0" w:space="0" w:color="auto"/>
            <w:left w:val="none" w:sz="0" w:space="0" w:color="auto"/>
            <w:bottom w:val="none" w:sz="0" w:space="0" w:color="auto"/>
            <w:right w:val="none" w:sz="0" w:space="0" w:color="auto"/>
          </w:divBdr>
        </w:div>
      </w:divsChild>
    </w:div>
    <w:div w:id="15494136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5083586">
      <w:bodyDiv w:val="1"/>
      <w:marLeft w:val="0"/>
      <w:marRight w:val="0"/>
      <w:marTop w:val="0"/>
      <w:marBottom w:val="0"/>
      <w:divBdr>
        <w:top w:val="none" w:sz="0" w:space="0" w:color="auto"/>
        <w:left w:val="none" w:sz="0" w:space="0" w:color="auto"/>
        <w:bottom w:val="none" w:sz="0" w:space="0" w:color="auto"/>
        <w:right w:val="none" w:sz="0" w:space="0" w:color="auto"/>
      </w:divBdr>
    </w:div>
    <w:div w:id="1741293550">
      <w:bodyDiv w:val="1"/>
      <w:marLeft w:val="0"/>
      <w:marRight w:val="0"/>
      <w:marTop w:val="0"/>
      <w:marBottom w:val="0"/>
      <w:divBdr>
        <w:top w:val="none" w:sz="0" w:space="0" w:color="auto"/>
        <w:left w:val="none" w:sz="0" w:space="0" w:color="auto"/>
        <w:bottom w:val="none" w:sz="0" w:space="0" w:color="auto"/>
        <w:right w:val="none" w:sz="0" w:space="0" w:color="auto"/>
      </w:divBdr>
      <w:divsChild>
        <w:div w:id="494955379">
          <w:marLeft w:val="1440"/>
          <w:marRight w:val="0"/>
          <w:marTop w:val="0"/>
          <w:marBottom w:val="0"/>
          <w:divBdr>
            <w:top w:val="none" w:sz="0" w:space="0" w:color="auto"/>
            <w:left w:val="none" w:sz="0" w:space="0" w:color="auto"/>
            <w:bottom w:val="none" w:sz="0" w:space="0" w:color="auto"/>
            <w:right w:val="none" w:sz="0" w:space="0" w:color="auto"/>
          </w:divBdr>
        </w:div>
        <w:div w:id="943270285">
          <w:marLeft w:val="720"/>
          <w:marRight w:val="0"/>
          <w:marTop w:val="0"/>
          <w:marBottom w:val="0"/>
          <w:divBdr>
            <w:top w:val="none" w:sz="0" w:space="0" w:color="auto"/>
            <w:left w:val="none" w:sz="0" w:space="0" w:color="auto"/>
            <w:bottom w:val="none" w:sz="0" w:space="0" w:color="auto"/>
            <w:right w:val="none" w:sz="0" w:space="0" w:color="auto"/>
          </w:divBdr>
        </w:div>
        <w:div w:id="944264630">
          <w:marLeft w:val="720"/>
          <w:marRight w:val="0"/>
          <w:marTop w:val="0"/>
          <w:marBottom w:val="0"/>
          <w:divBdr>
            <w:top w:val="none" w:sz="0" w:space="0" w:color="auto"/>
            <w:left w:val="none" w:sz="0" w:space="0" w:color="auto"/>
            <w:bottom w:val="none" w:sz="0" w:space="0" w:color="auto"/>
            <w:right w:val="none" w:sz="0" w:space="0" w:color="auto"/>
          </w:divBdr>
        </w:div>
        <w:div w:id="1142310025">
          <w:marLeft w:val="1440"/>
          <w:marRight w:val="0"/>
          <w:marTop w:val="0"/>
          <w:marBottom w:val="0"/>
          <w:divBdr>
            <w:top w:val="none" w:sz="0" w:space="0" w:color="auto"/>
            <w:left w:val="none" w:sz="0" w:space="0" w:color="auto"/>
            <w:bottom w:val="none" w:sz="0" w:space="0" w:color="auto"/>
            <w:right w:val="none" w:sz="0" w:space="0" w:color="auto"/>
          </w:divBdr>
        </w:div>
        <w:div w:id="1179198682">
          <w:marLeft w:val="1440"/>
          <w:marRight w:val="0"/>
          <w:marTop w:val="0"/>
          <w:marBottom w:val="0"/>
          <w:divBdr>
            <w:top w:val="none" w:sz="0" w:space="0" w:color="auto"/>
            <w:left w:val="none" w:sz="0" w:space="0" w:color="auto"/>
            <w:bottom w:val="none" w:sz="0" w:space="0" w:color="auto"/>
            <w:right w:val="none" w:sz="0" w:space="0" w:color="auto"/>
          </w:divBdr>
        </w:div>
      </w:divsChild>
    </w:div>
    <w:div w:id="1764034710">
      <w:bodyDiv w:val="1"/>
      <w:marLeft w:val="0"/>
      <w:marRight w:val="0"/>
      <w:marTop w:val="0"/>
      <w:marBottom w:val="0"/>
      <w:divBdr>
        <w:top w:val="none" w:sz="0" w:space="0" w:color="auto"/>
        <w:left w:val="none" w:sz="0" w:space="0" w:color="auto"/>
        <w:bottom w:val="none" w:sz="0" w:space="0" w:color="auto"/>
        <w:right w:val="none" w:sz="0" w:space="0" w:color="auto"/>
      </w:divBdr>
      <w:divsChild>
        <w:div w:id="24215365">
          <w:marLeft w:val="1800"/>
          <w:marRight w:val="0"/>
          <w:marTop w:val="67"/>
          <w:marBottom w:val="0"/>
          <w:divBdr>
            <w:top w:val="none" w:sz="0" w:space="0" w:color="auto"/>
            <w:left w:val="none" w:sz="0" w:space="0" w:color="auto"/>
            <w:bottom w:val="none" w:sz="0" w:space="0" w:color="auto"/>
            <w:right w:val="none" w:sz="0" w:space="0" w:color="auto"/>
          </w:divBdr>
        </w:div>
        <w:div w:id="120194552">
          <w:marLeft w:val="1166"/>
          <w:marRight w:val="0"/>
          <w:marTop w:val="86"/>
          <w:marBottom w:val="0"/>
          <w:divBdr>
            <w:top w:val="none" w:sz="0" w:space="0" w:color="auto"/>
            <w:left w:val="none" w:sz="0" w:space="0" w:color="auto"/>
            <w:bottom w:val="none" w:sz="0" w:space="0" w:color="auto"/>
            <w:right w:val="none" w:sz="0" w:space="0" w:color="auto"/>
          </w:divBdr>
        </w:div>
        <w:div w:id="204756699">
          <w:marLeft w:val="1800"/>
          <w:marRight w:val="0"/>
          <w:marTop w:val="67"/>
          <w:marBottom w:val="0"/>
          <w:divBdr>
            <w:top w:val="none" w:sz="0" w:space="0" w:color="auto"/>
            <w:left w:val="none" w:sz="0" w:space="0" w:color="auto"/>
            <w:bottom w:val="none" w:sz="0" w:space="0" w:color="auto"/>
            <w:right w:val="none" w:sz="0" w:space="0" w:color="auto"/>
          </w:divBdr>
        </w:div>
        <w:div w:id="547766574">
          <w:marLeft w:val="2520"/>
          <w:marRight w:val="0"/>
          <w:marTop w:val="58"/>
          <w:marBottom w:val="0"/>
          <w:divBdr>
            <w:top w:val="none" w:sz="0" w:space="0" w:color="auto"/>
            <w:left w:val="none" w:sz="0" w:space="0" w:color="auto"/>
            <w:bottom w:val="none" w:sz="0" w:space="0" w:color="auto"/>
            <w:right w:val="none" w:sz="0" w:space="0" w:color="auto"/>
          </w:divBdr>
        </w:div>
        <w:div w:id="580409556">
          <w:marLeft w:val="2520"/>
          <w:marRight w:val="0"/>
          <w:marTop w:val="58"/>
          <w:marBottom w:val="0"/>
          <w:divBdr>
            <w:top w:val="none" w:sz="0" w:space="0" w:color="auto"/>
            <w:left w:val="none" w:sz="0" w:space="0" w:color="auto"/>
            <w:bottom w:val="none" w:sz="0" w:space="0" w:color="auto"/>
            <w:right w:val="none" w:sz="0" w:space="0" w:color="auto"/>
          </w:divBdr>
        </w:div>
      </w:divsChild>
    </w:div>
    <w:div w:id="1951274944">
      <w:bodyDiv w:val="1"/>
      <w:marLeft w:val="0"/>
      <w:marRight w:val="0"/>
      <w:marTop w:val="0"/>
      <w:marBottom w:val="0"/>
      <w:divBdr>
        <w:top w:val="none" w:sz="0" w:space="0" w:color="auto"/>
        <w:left w:val="none" w:sz="0" w:space="0" w:color="auto"/>
        <w:bottom w:val="none" w:sz="0" w:space="0" w:color="auto"/>
        <w:right w:val="none" w:sz="0" w:space="0" w:color="auto"/>
      </w:divBdr>
    </w:div>
    <w:div w:id="205202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i.tabatabai@am.sony.com" TargetMode="External"/><Relationship Id="rId5" Type="http://schemas.openxmlformats.org/officeDocument/2006/relationships/webSettings" Target="webSettings.xml"/><Relationship Id="rId10" Type="http://schemas.openxmlformats.org/officeDocument/2006/relationships/hyperlink" Target="mailto:ehsan.maani@am.sony.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1581-7305-4BA8-A470-C2630596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1144</Words>
  <Characters>6524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Microsoft</Company>
  <LinksUpToDate>false</LinksUpToDate>
  <CharactersWithSpaces>7653</CharactersWithSpaces>
  <SharedDoc>false</SharedDoc>
  <HLinks>
    <vt:vector size="18" baseType="variant">
      <vt:variant>
        <vt:i4>5505145</vt:i4>
      </vt:variant>
      <vt:variant>
        <vt:i4>6</vt:i4>
      </vt:variant>
      <vt:variant>
        <vt:i4>0</vt:i4>
      </vt:variant>
      <vt:variant>
        <vt:i4>5</vt:i4>
      </vt:variant>
      <vt:variant>
        <vt:lpwstr>mailto:ali.tabatabai@am.sony.com</vt:lpwstr>
      </vt:variant>
      <vt:variant>
        <vt:lpwstr/>
      </vt:variant>
      <vt:variant>
        <vt:i4>2621459</vt:i4>
      </vt:variant>
      <vt:variant>
        <vt:i4>3</vt:i4>
      </vt:variant>
      <vt:variant>
        <vt:i4>0</vt:i4>
      </vt:variant>
      <vt:variant>
        <vt:i4>5</vt:i4>
      </vt:variant>
      <vt:variant>
        <vt:lpwstr>mailto:ehsan.maani@am.sony.com</vt:lpwstr>
      </vt:variant>
      <vt:variant>
        <vt:lpwstr/>
      </vt:variant>
      <vt:variant>
        <vt:i4>131120</vt:i4>
      </vt:variant>
      <vt:variant>
        <vt:i4>0</vt:i4>
      </vt:variant>
      <vt:variant>
        <vt:i4>0</vt:i4>
      </vt:variant>
      <vt:variant>
        <vt:i4>5</vt:i4>
      </vt:variant>
      <vt:variant>
        <vt:lpwstr>mailto:yamamoto.tomoyuki@sharp.co.jp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1000088605</cp:lastModifiedBy>
  <cp:revision>6</cp:revision>
  <cp:lastPrinted>2011-11-11T03:20:00Z</cp:lastPrinted>
  <dcterms:created xsi:type="dcterms:W3CDTF">2011-11-14T19:35:00Z</dcterms:created>
  <dcterms:modified xsi:type="dcterms:W3CDTF">2011-11-22T22:30:00Z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