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5A" w:rsidRDefault="00DA29D0" w:rsidP="00E03EE9">
      <w:pPr>
        <w:jc w:val="center"/>
      </w:pPr>
      <w:r>
        <w:t xml:space="preserve">Text Supporting </w:t>
      </w:r>
      <w:r w:rsidRPr="00AE341B">
        <w:t>JCTVC-</w:t>
      </w:r>
      <w:r w:rsidRPr="00FD57C9">
        <w:t>G</w:t>
      </w:r>
      <w:bookmarkStart w:id="0" w:name="_GoBack"/>
      <w:bookmarkEnd w:id="0"/>
      <w:r w:rsidRPr="00FD57C9">
        <w:t>720</w:t>
      </w:r>
      <w:r>
        <w:t>.</w:t>
      </w:r>
    </w:p>
    <w:p w:rsidR="00DA29D0" w:rsidRDefault="00DA29D0">
      <w:r>
        <w:t xml:space="preserve">Define the </w:t>
      </w:r>
      <w:proofErr w:type="spellStart"/>
      <w:r w:rsidR="003A4514">
        <w:t>S</w:t>
      </w:r>
      <w:r>
        <w:t>gn</w:t>
      </w:r>
      <w:proofErr w:type="spellEnd"/>
      <w:r>
        <w:t xml:space="preserve">(x) function and use it in the description of </w:t>
      </w:r>
      <w:r w:rsidR="00E03EE9">
        <w:t xml:space="preserve">descaling process in current working draft or </w:t>
      </w:r>
      <w:proofErr w:type="spellStart"/>
      <w:r w:rsidR="00E03EE9">
        <w:t>dequantization</w:t>
      </w:r>
      <w:proofErr w:type="spellEnd"/>
      <w:r w:rsidR="00E03EE9">
        <w:t xml:space="preserve"> as used in HM4.0.</w:t>
      </w:r>
    </w:p>
    <w:p w:rsidR="00316167" w:rsidRPr="00FE0016" w:rsidRDefault="00316167" w:rsidP="00316167">
      <w:pPr>
        <w:pStyle w:val="Equation"/>
        <w:ind w:left="567"/>
        <w:jc w:val="center"/>
        <w:rPr>
          <w:sz w:val="20"/>
        </w:rPr>
      </w:pPr>
      <w:proofErr w:type="spellStart"/>
      <w:r>
        <w:rPr>
          <w:rFonts w:asciiTheme="minorHAnsi" w:eastAsiaTheme="minorEastAsia" w:hAnsiTheme="minorHAnsi" w:cstheme="minorBidi"/>
          <w:sz w:val="20"/>
        </w:rPr>
        <w:t>Sgn</w:t>
      </w:r>
      <w:proofErr w:type="spellEnd"/>
      <w:r>
        <w:rPr>
          <w:rFonts w:asciiTheme="minorHAnsi" w:eastAsiaTheme="minorEastAsia" w:hAnsiTheme="minorHAnsi" w:cstheme="minorBidi"/>
          <w:sz w:val="20"/>
        </w:rPr>
        <w:t xml:space="preserve">(x)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0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0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0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20"/>
                    </w:rPr>
                    <m:t>;</m:t>
                  </m:r>
                </m:e>
                <m:e>
                  <m:r>
                    <w:rPr>
                      <w:rFonts w:ascii="Cambria Math" w:hAnsi="Cambria Math"/>
                      <w:sz w:val="20"/>
                    </w:rPr>
                    <m:t>x&lt;0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20"/>
                    </w:rPr>
                    <m:t>;</m:t>
                  </m:r>
                </m:e>
                <m:e>
                  <m:r>
                    <w:rPr>
                      <w:rFonts w:ascii="Cambria Math" w:hAnsi="Cambria Math"/>
                      <w:sz w:val="20"/>
                    </w:rPr>
                    <m:t>x=0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0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20"/>
                    </w:rPr>
                    <m:t>;</m:t>
                  </m:r>
                </m:e>
                <m:e>
                  <m:r>
                    <w:rPr>
                      <w:rFonts w:ascii="Cambria Math" w:hAnsi="Cambria Math"/>
                      <w:sz w:val="20"/>
                    </w:rPr>
                    <m:t>x&gt;0</m:t>
                  </m:r>
                </m:e>
              </m:mr>
            </m:m>
          </m:e>
        </m:d>
      </m:oMath>
    </w:p>
    <w:p w:rsidR="00316167" w:rsidRDefault="00BA03CF">
      <w:r>
        <w:t xml:space="preserve">Necessary text modifications to the </w:t>
      </w:r>
      <w:proofErr w:type="spellStart"/>
      <w:r>
        <w:t>dequantization</w:t>
      </w:r>
      <w:proofErr w:type="spellEnd"/>
      <w:r>
        <w:t xml:space="preserve"> process are given for </w:t>
      </w:r>
      <w:r w:rsidR="004C2DB1">
        <w:t xml:space="preserve">two </w:t>
      </w:r>
      <w:r>
        <w:t xml:space="preserve">core transform proposals in </w:t>
      </w:r>
      <w:r w:rsidR="004C2DB1">
        <w:t>listed below</w:t>
      </w:r>
      <w:r w:rsidR="003A4514">
        <w:t xml:space="preserve"> </w:t>
      </w:r>
      <w:r w:rsidR="003A4514">
        <w:fldChar w:fldCharType="begin"/>
      </w:r>
      <w:r w:rsidR="003A4514">
        <w:instrText xml:space="preserve"> REF _Ref308622814 \w \h </w:instrText>
      </w:r>
      <w:r w:rsidR="003A4514">
        <w:fldChar w:fldCharType="separate"/>
      </w:r>
      <w:r w:rsidR="003A4514">
        <w:t>[1]</w:t>
      </w:r>
      <w:r w:rsidR="003A4514">
        <w:fldChar w:fldCharType="end"/>
      </w:r>
      <w:r w:rsidR="003A4514">
        <w:t xml:space="preserve"> </w:t>
      </w:r>
      <w:r w:rsidR="003A4514">
        <w:fldChar w:fldCharType="begin"/>
      </w:r>
      <w:r w:rsidR="003A4514">
        <w:instrText xml:space="preserve"> REF _Ref308622895 \w \h </w:instrText>
      </w:r>
      <w:r w:rsidR="003A4514">
        <w:fldChar w:fldCharType="separate"/>
      </w:r>
      <w:r w:rsidR="003A4514">
        <w:t>[2]</w:t>
      </w:r>
      <w:r w:rsidR="003A4514">
        <w:fldChar w:fldCharType="end"/>
      </w:r>
      <w:r w:rsidR="004C2DB1">
        <w:t xml:space="preserve">.  </w:t>
      </w:r>
      <w:r w:rsidR="008F0F6E">
        <w:t>Exact text is dependent upon the final transform design</w:t>
      </w:r>
      <w:r>
        <w:t xml:space="preserve">.  </w:t>
      </w:r>
    </w:p>
    <w:p w:rsidR="008F0F6E" w:rsidRDefault="008F0F6E" w:rsidP="00523246">
      <w:pPr>
        <w:rPr>
          <w:noProof/>
          <w:lang w:eastAsia="nb-NO"/>
        </w:rPr>
      </w:pPr>
      <w:r>
        <w:rPr>
          <w:noProof/>
          <w:lang w:eastAsia="nb-NO"/>
        </w:rPr>
        <w:t xml:space="preserve">coeffQ  =  Sgn(level)((|level|*IQ &lt;&lt; (QP/6)) + offset)&gt;&gt;(M-1+(B-8)),  </w:t>
      </w:r>
      <w:r>
        <w:rPr>
          <w:noProof/>
          <w:lang w:eastAsia="nb-NO"/>
        </w:rPr>
        <w:tab/>
        <w:t xml:space="preserve">offset = 1&lt;&lt;(M-2+(B-8)) </w:t>
      </w:r>
    </w:p>
    <w:p w:rsidR="00523246" w:rsidRDefault="00BA03CF" w:rsidP="00770CF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bookmarkStart w:id="1" w:name="_Ref308622814"/>
      <w:r w:rsidRPr="00850943">
        <w:t xml:space="preserve">A. </w:t>
      </w:r>
      <w:proofErr w:type="spellStart"/>
      <w:r w:rsidRPr="00850943">
        <w:t>Fuldset</w:t>
      </w:r>
      <w:r>
        <w:t>h</w:t>
      </w:r>
      <w:proofErr w:type="spellEnd"/>
      <w:r>
        <w:t xml:space="preserve">, G. </w:t>
      </w:r>
      <w:proofErr w:type="spellStart"/>
      <w:r>
        <w:t>Bjøntegaard</w:t>
      </w:r>
      <w:proofErr w:type="spellEnd"/>
      <w:r>
        <w:t xml:space="preserve">, </w:t>
      </w:r>
      <w:r w:rsidRPr="00850943">
        <w:t xml:space="preserve">M. </w:t>
      </w:r>
      <w:proofErr w:type="spellStart"/>
      <w:r w:rsidRPr="00850943">
        <w:t>Budagavi</w:t>
      </w:r>
      <w:proofErr w:type="spellEnd"/>
      <w:r w:rsidRPr="00850943">
        <w:t>, “Core transform design for</w:t>
      </w:r>
      <w:r>
        <w:t xml:space="preserve"> HEVC,” JCTVC-G495, Geneva</w:t>
      </w:r>
      <w:r w:rsidRPr="00850943">
        <w:t xml:space="preserve">, </w:t>
      </w:r>
      <w:r>
        <w:t>November</w:t>
      </w:r>
      <w:r w:rsidRPr="00850943">
        <w:t>, 2011.</w:t>
      </w:r>
      <w:bookmarkEnd w:id="1"/>
    </w:p>
    <w:p w:rsidR="00D732A9" w:rsidRPr="00770CF0" w:rsidRDefault="00770CF0" w:rsidP="004C2DB1">
      <w:pPr>
        <w:pStyle w:val="ListParagraph"/>
        <w:numPr>
          <w:ilvl w:val="0"/>
          <w:numId w:val="1"/>
        </w:numPr>
      </w:pPr>
      <w:bookmarkStart w:id="2" w:name="_Ref308622895"/>
      <w:r w:rsidRPr="00A6709B">
        <w:t xml:space="preserve">E. </w:t>
      </w:r>
      <w:proofErr w:type="spellStart"/>
      <w:r w:rsidRPr="00A6709B">
        <w:t>Alshina</w:t>
      </w:r>
      <w:proofErr w:type="spellEnd"/>
      <w:r w:rsidRPr="00A6709B">
        <w:t xml:space="preserve">, A. </w:t>
      </w:r>
      <w:proofErr w:type="spellStart"/>
      <w:r w:rsidRPr="00A6709B">
        <w:t>Alshin</w:t>
      </w:r>
      <w:proofErr w:type="spellEnd"/>
      <w:r w:rsidRPr="00A6709B">
        <w:t xml:space="preserve">, </w:t>
      </w:r>
      <w:proofErr w:type="spellStart"/>
      <w:r w:rsidR="00D732A9" w:rsidRPr="00D732A9">
        <w:t>Wonjae</w:t>
      </w:r>
      <w:proofErr w:type="spellEnd"/>
      <w:r w:rsidR="00D732A9" w:rsidRPr="00D732A9">
        <w:t xml:space="preserve"> Lee</w:t>
      </w:r>
      <w:r w:rsidRPr="00A6709B">
        <w:t>,</w:t>
      </w:r>
      <w:r w:rsidR="004C2DB1">
        <w:t xml:space="preserve"> </w:t>
      </w:r>
      <w:proofErr w:type="spellStart"/>
      <w:r w:rsidR="004C2DB1" w:rsidRPr="004C2DB1">
        <w:t>JeongHoon</w:t>
      </w:r>
      <w:proofErr w:type="spellEnd"/>
      <w:r w:rsidR="004C2DB1" w:rsidRPr="004C2DB1">
        <w:t xml:space="preserve"> Park</w:t>
      </w:r>
      <w:r w:rsidR="004C2DB1">
        <w:t xml:space="preserve">, </w:t>
      </w:r>
      <w:r w:rsidRPr="00A6709B">
        <w:t xml:space="preserve"> </w:t>
      </w:r>
      <w:proofErr w:type="spellStart"/>
      <w:r w:rsidR="004C2DB1" w:rsidRPr="004C2DB1">
        <w:t>Kulbhushan</w:t>
      </w:r>
      <w:proofErr w:type="spellEnd"/>
      <w:r w:rsidR="004C2DB1" w:rsidRPr="004C2DB1">
        <w:t xml:space="preserve"> </w:t>
      </w:r>
      <w:proofErr w:type="spellStart"/>
      <w:r w:rsidR="004C2DB1" w:rsidRPr="004C2DB1">
        <w:t>Pachauri</w:t>
      </w:r>
      <w:proofErr w:type="spellEnd"/>
      <w:r w:rsidR="004C2DB1">
        <w:t xml:space="preserve">, </w:t>
      </w:r>
      <w:r w:rsidRPr="00A6709B">
        <w:t xml:space="preserve">P. Topiwala, </w:t>
      </w:r>
      <w:r w:rsidRPr="00770CF0">
        <w:t>“CE10:</w:t>
      </w:r>
      <w:r w:rsidRPr="00770CF0">
        <w:rPr>
          <w:rFonts w:hint="eastAsia"/>
          <w:lang w:eastAsia="ko-KR"/>
        </w:rPr>
        <w:t xml:space="preserve"> </w:t>
      </w:r>
      <w:r w:rsidRPr="00770CF0">
        <w:rPr>
          <w:lang w:eastAsia="ko-KR"/>
        </w:rPr>
        <w:t xml:space="preserve">Full Factorization Core Transforms for HEVC” </w:t>
      </w:r>
      <w:r>
        <w:t>JCTVC-G737, Geneva</w:t>
      </w:r>
      <w:r w:rsidRPr="00850943">
        <w:t xml:space="preserve">, </w:t>
      </w:r>
      <w:r>
        <w:t>November</w:t>
      </w:r>
      <w:r w:rsidRPr="00850943">
        <w:t>, 2011.</w:t>
      </w:r>
      <w:bookmarkEnd w:id="2"/>
    </w:p>
    <w:sectPr w:rsidR="00D732A9" w:rsidRPr="00770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F69"/>
    <w:multiLevelType w:val="hybridMultilevel"/>
    <w:tmpl w:val="3D624080"/>
    <w:lvl w:ilvl="0" w:tplc="8FC64A2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140003" w:tentative="1">
      <w:start w:val="1"/>
      <w:numFmt w:val="lowerLetter"/>
      <w:lvlText w:val="%2."/>
      <w:lvlJc w:val="left"/>
      <w:pPr>
        <w:ind w:left="1080" w:hanging="360"/>
      </w:pPr>
    </w:lvl>
    <w:lvl w:ilvl="2" w:tplc="04140005" w:tentative="1">
      <w:start w:val="1"/>
      <w:numFmt w:val="lowerRoman"/>
      <w:lvlText w:val="%3."/>
      <w:lvlJc w:val="right"/>
      <w:pPr>
        <w:ind w:left="1800" w:hanging="180"/>
      </w:pPr>
    </w:lvl>
    <w:lvl w:ilvl="3" w:tplc="04140001" w:tentative="1">
      <w:start w:val="1"/>
      <w:numFmt w:val="decimal"/>
      <w:lvlText w:val="%4."/>
      <w:lvlJc w:val="left"/>
      <w:pPr>
        <w:ind w:left="2520" w:hanging="360"/>
      </w:pPr>
    </w:lvl>
    <w:lvl w:ilvl="4" w:tplc="04140003" w:tentative="1">
      <w:start w:val="1"/>
      <w:numFmt w:val="lowerLetter"/>
      <w:lvlText w:val="%5."/>
      <w:lvlJc w:val="left"/>
      <w:pPr>
        <w:ind w:left="3240" w:hanging="360"/>
      </w:pPr>
    </w:lvl>
    <w:lvl w:ilvl="5" w:tplc="04140005" w:tentative="1">
      <w:start w:val="1"/>
      <w:numFmt w:val="lowerRoman"/>
      <w:lvlText w:val="%6."/>
      <w:lvlJc w:val="right"/>
      <w:pPr>
        <w:ind w:left="3960" w:hanging="180"/>
      </w:pPr>
    </w:lvl>
    <w:lvl w:ilvl="6" w:tplc="04140001" w:tentative="1">
      <w:start w:val="1"/>
      <w:numFmt w:val="decimal"/>
      <w:lvlText w:val="%7."/>
      <w:lvlJc w:val="left"/>
      <w:pPr>
        <w:ind w:left="4680" w:hanging="360"/>
      </w:pPr>
    </w:lvl>
    <w:lvl w:ilvl="7" w:tplc="04140003" w:tentative="1">
      <w:start w:val="1"/>
      <w:numFmt w:val="lowerLetter"/>
      <w:lvlText w:val="%8."/>
      <w:lvlJc w:val="left"/>
      <w:pPr>
        <w:ind w:left="5400" w:hanging="360"/>
      </w:pPr>
    </w:lvl>
    <w:lvl w:ilvl="8" w:tplc="0414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D0"/>
    <w:rsid w:val="000E4C5A"/>
    <w:rsid w:val="00316167"/>
    <w:rsid w:val="0036490A"/>
    <w:rsid w:val="003A4514"/>
    <w:rsid w:val="004C2DB1"/>
    <w:rsid w:val="00523246"/>
    <w:rsid w:val="00770CF0"/>
    <w:rsid w:val="008F0F6E"/>
    <w:rsid w:val="00BA03CF"/>
    <w:rsid w:val="00D732A9"/>
    <w:rsid w:val="00DA29D0"/>
    <w:rsid w:val="00DE0F2D"/>
    <w:rsid w:val="00E03EE9"/>
    <w:rsid w:val="00F0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uiPriority w:val="99"/>
    <w:rsid w:val="00316167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6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D73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GulimChe" w:eastAsia="GulimChe" w:hAnsi="GulimChe" w:cs="GulimChe"/>
      <w:sz w:val="24"/>
      <w:szCs w:val="24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D732A9"/>
    <w:rPr>
      <w:rFonts w:ascii="GulimChe" w:eastAsia="GulimChe" w:hAnsi="GulimChe" w:cs="GulimChe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73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uation">
    <w:name w:val="Equation"/>
    <w:basedOn w:val="Normal"/>
    <w:uiPriority w:val="99"/>
    <w:rsid w:val="00316167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Malgun Gothic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6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D73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GulimChe" w:eastAsia="GulimChe" w:hAnsi="GulimChe" w:cs="GulimChe"/>
      <w:sz w:val="24"/>
      <w:szCs w:val="24"/>
      <w:lang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D732A9"/>
    <w:rPr>
      <w:rFonts w:ascii="GulimChe" w:eastAsia="GulimChe" w:hAnsi="GulimChe" w:cs="GulimChe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D73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E9662-07AC-40E9-B691-AF5104E7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Sharp Labs of America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Kerofsky, Louis</dc:creator>
  <cp:lastModifiedBy>Kiran Misra</cp:lastModifiedBy>
  <cp:revision>11</cp:revision>
  <dcterms:created xsi:type="dcterms:W3CDTF">2011-11-10T00:37:00Z</dcterms:created>
  <dcterms:modified xsi:type="dcterms:W3CDTF">2011-11-11T21:28:00Z</dcterms:modified>
</cp:coreProperties>
</file>