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A3433A" w:rsidRPr="00835C93">
        <w:tc>
          <w:tcPr>
            <w:tcW w:w="6408" w:type="dxa"/>
          </w:tcPr>
          <w:p w:rsidR="00A3433A" w:rsidRPr="00835C93" w:rsidRDefault="00F3259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noProof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27" o:spid="_x0000_s1050" type="#_x0000_t75" style="position:absolute;margin-left:48.05pt;margin-top:-25.1pt;width:23.1pt;height:21.05pt;z-index:3;visibility:visible">
                  <v:imagedata r:id="rId8" o:title=""/>
                </v:shape>
              </w:pict>
            </w:r>
            <w:r>
              <w:rPr>
                <w:noProof/>
              </w:rPr>
              <w:pict>
                <v:shape id="그림 26" o:spid="_x0000_s1051" type="#_x0000_t75" style="position:absolute;margin-left:21.15pt;margin-top:-25.1pt;width:23.2pt;height:21.05pt;z-index:2;visibility:visible">
                  <v:imagedata r:id="rId9" o:title=""/>
                </v:shape>
              </w:pict>
            </w:r>
            <w:r w:rsidR="00A3433A" w:rsidRPr="00835C93">
              <w:rPr>
                <w:b/>
                <w:szCs w:val="22"/>
              </w:rPr>
              <w:t>Joint Collaborative Team on Video Coding (JCT-VC)</w:t>
            </w:r>
          </w:p>
          <w:p w:rsidR="00A3433A" w:rsidRPr="00835C93" w:rsidRDefault="00A3433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835C93">
              <w:rPr>
                <w:b/>
                <w:szCs w:val="22"/>
              </w:rPr>
              <w:t>of ITU-T SG16 WP3 and ISO/IEC JTC1/SC29/WG11</w:t>
            </w:r>
          </w:p>
          <w:p w:rsidR="00A3433A" w:rsidRPr="00835C93" w:rsidRDefault="00A3433A" w:rsidP="00144CEA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A3433A" w:rsidRPr="00835C93" w:rsidRDefault="00A3433A" w:rsidP="009D264E">
            <w:pPr>
              <w:tabs>
                <w:tab w:val="left" w:pos="7200"/>
              </w:tabs>
              <w:rPr>
                <w:u w:val="single"/>
              </w:rPr>
            </w:pPr>
            <w:r w:rsidRPr="00835C93">
              <w:t>Document: JCTVC-</w:t>
            </w:r>
            <w:r w:rsidRPr="00FE05B9">
              <w:t>G719</w:t>
            </w:r>
          </w:p>
        </w:tc>
      </w:tr>
    </w:tbl>
    <w:p w:rsidR="00A3433A" w:rsidRPr="00AE341B" w:rsidRDefault="00A3433A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A3433A" w:rsidRPr="00835C93">
        <w:tc>
          <w:tcPr>
            <w:tcW w:w="1458" w:type="dxa"/>
          </w:tcPr>
          <w:p w:rsidR="00A3433A" w:rsidRPr="00835C93" w:rsidRDefault="00A3433A">
            <w:pPr>
              <w:spacing w:before="60" w:after="60"/>
              <w:rPr>
                <w:i/>
                <w:szCs w:val="22"/>
              </w:rPr>
            </w:pPr>
            <w:r w:rsidRPr="00835C93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A3433A" w:rsidRPr="00835C93" w:rsidRDefault="00A3433A">
            <w:pPr>
              <w:spacing w:before="60" w:after="60"/>
              <w:rPr>
                <w:b/>
                <w:szCs w:val="22"/>
              </w:rPr>
            </w:pPr>
            <w:r w:rsidRPr="00835C93">
              <w:rPr>
                <w:b/>
                <w:szCs w:val="22"/>
              </w:rPr>
              <w:t>Structured Level Limits</w:t>
            </w:r>
          </w:p>
        </w:tc>
      </w:tr>
      <w:tr w:rsidR="00A3433A" w:rsidRPr="00835C93">
        <w:tc>
          <w:tcPr>
            <w:tcW w:w="1458" w:type="dxa"/>
          </w:tcPr>
          <w:p w:rsidR="00A3433A" w:rsidRPr="00835C93" w:rsidRDefault="00A3433A">
            <w:pPr>
              <w:spacing w:before="60" w:after="60"/>
              <w:rPr>
                <w:i/>
                <w:szCs w:val="22"/>
              </w:rPr>
            </w:pPr>
            <w:r w:rsidRPr="00835C93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A3433A" w:rsidRPr="00835C93" w:rsidRDefault="00A3433A" w:rsidP="00144CEA">
            <w:pPr>
              <w:spacing w:before="60" w:after="60"/>
              <w:rPr>
                <w:szCs w:val="22"/>
              </w:rPr>
            </w:pPr>
            <w:r w:rsidRPr="00835C93">
              <w:rPr>
                <w:szCs w:val="22"/>
              </w:rPr>
              <w:t>Input Document to JCT-VC</w:t>
            </w:r>
          </w:p>
        </w:tc>
      </w:tr>
      <w:tr w:rsidR="00A3433A" w:rsidRPr="00835C93">
        <w:tc>
          <w:tcPr>
            <w:tcW w:w="1458" w:type="dxa"/>
          </w:tcPr>
          <w:p w:rsidR="00A3433A" w:rsidRPr="00835C93" w:rsidRDefault="00A3433A">
            <w:pPr>
              <w:spacing w:before="60" w:after="60"/>
              <w:rPr>
                <w:i/>
                <w:szCs w:val="22"/>
              </w:rPr>
            </w:pPr>
            <w:r w:rsidRPr="00835C93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A3433A" w:rsidRPr="00835C93" w:rsidRDefault="00A3433A" w:rsidP="00144CEA">
            <w:pPr>
              <w:spacing w:before="60" w:after="60"/>
              <w:rPr>
                <w:szCs w:val="22"/>
              </w:rPr>
            </w:pPr>
            <w:r w:rsidRPr="00835C93">
              <w:rPr>
                <w:szCs w:val="22"/>
              </w:rPr>
              <w:t>Proposal</w:t>
            </w:r>
          </w:p>
        </w:tc>
      </w:tr>
      <w:tr w:rsidR="00A3433A" w:rsidRPr="00835C93" w:rsidTr="001419EE">
        <w:tc>
          <w:tcPr>
            <w:tcW w:w="1458" w:type="dxa"/>
          </w:tcPr>
          <w:p w:rsidR="00A3433A" w:rsidRPr="00835C93" w:rsidRDefault="00A3433A">
            <w:pPr>
              <w:spacing w:before="60" w:after="60"/>
              <w:rPr>
                <w:i/>
                <w:szCs w:val="22"/>
              </w:rPr>
            </w:pPr>
            <w:r w:rsidRPr="00835C93">
              <w:rPr>
                <w:i/>
                <w:szCs w:val="22"/>
              </w:rPr>
              <w:t>Author(s) or</w:t>
            </w:r>
            <w:r w:rsidRPr="00835C93">
              <w:rPr>
                <w:i/>
                <w:szCs w:val="22"/>
              </w:rPr>
              <w:br/>
              <w:t>Contact(s):</w:t>
            </w:r>
          </w:p>
        </w:tc>
        <w:tc>
          <w:tcPr>
            <w:tcW w:w="3895" w:type="dxa"/>
          </w:tcPr>
          <w:p w:rsidR="00A3433A" w:rsidRPr="00835C93" w:rsidRDefault="00A3433A">
            <w:pPr>
              <w:spacing w:before="60" w:after="60"/>
              <w:rPr>
                <w:szCs w:val="22"/>
                <w:lang w:eastAsia="ko-KR"/>
              </w:rPr>
            </w:pPr>
            <w:r w:rsidRPr="00835C93">
              <w:rPr>
                <w:szCs w:val="22"/>
              </w:rPr>
              <w:t>Louie Kerofsky, Andrew Segall, Kiran Misra</w:t>
            </w:r>
            <w:r w:rsidRPr="00835C93">
              <w:rPr>
                <w:szCs w:val="22"/>
              </w:rPr>
              <w:br/>
            </w:r>
            <w:smartTag w:uri="urn:schemas-microsoft-com:office:smarttags" w:element="address">
              <w:smartTag w:uri="urn:schemas-microsoft-com:office:smarttags" w:element="Street">
                <w:smartTag w:uri="urn:schemas-microsoft-com:office:smarttags" w:element="address">
                  <w:smartTag w:uri="urn:schemas-microsoft-com:office:smarttags" w:element="Street">
                    <w:r w:rsidRPr="00835C93">
                      <w:rPr>
                        <w:szCs w:val="22"/>
                      </w:rPr>
                      <w:t>5750 Pacific Rim Blvd</w:t>
                    </w:r>
                  </w:smartTag>
                </w:smartTag>
                <w:r w:rsidRPr="00835C93">
                  <w:rPr>
                    <w:szCs w:val="22"/>
                  </w:rPr>
                  <w:br/>
                </w:r>
                <w:smartTag w:uri="urn:schemas-microsoft-com:office:smarttags" w:element="City">
                  <w:r w:rsidRPr="00835C93">
                    <w:rPr>
                      <w:szCs w:val="22"/>
                    </w:rPr>
                    <w:t>Camas</w:t>
                  </w:r>
                </w:smartTag>
                <w:r w:rsidRPr="00835C93">
                  <w:rPr>
                    <w:szCs w:val="22"/>
                  </w:rPr>
                  <w:t xml:space="preserve">, </w:t>
                </w:r>
                <w:smartTag w:uri="urn:schemas-microsoft-com:office:smarttags" w:element="State">
                  <w:r w:rsidRPr="00835C93">
                    <w:rPr>
                      <w:szCs w:val="22"/>
                    </w:rPr>
                    <w:t>WA</w:t>
                  </w:r>
                </w:smartTag>
                <w:r w:rsidRPr="00835C93">
                  <w:rPr>
                    <w:szCs w:val="22"/>
                  </w:rPr>
                  <w:t xml:space="preserve"> </w:t>
                </w:r>
                <w:smartTag w:uri="urn:schemas-microsoft-com:office:smarttags" w:element="PostalCode">
                  <w:r w:rsidRPr="00835C93">
                    <w:rPr>
                      <w:szCs w:val="22"/>
                    </w:rPr>
                    <w:t>98607</w:t>
                  </w:r>
                </w:smartTag>
                <w:r w:rsidRPr="00835C93">
                  <w:rPr>
                    <w:szCs w:val="22"/>
                  </w:rPr>
                  <w:br/>
                </w:r>
                <w:smartTag w:uri="urn:schemas-microsoft-com:office:smarttags" w:element="country-region">
                  <w:r w:rsidRPr="00835C93">
                    <w:rPr>
                      <w:szCs w:val="22"/>
                    </w:rPr>
                    <w:t>USA</w:t>
                  </w:r>
                </w:smartTag>
              </w:smartTag>
            </w:smartTag>
          </w:p>
          <w:p w:rsidR="00A3433A" w:rsidRPr="00835C93" w:rsidRDefault="00A3433A">
            <w:pPr>
              <w:spacing w:before="60" w:after="60"/>
              <w:rPr>
                <w:szCs w:val="22"/>
                <w:lang w:eastAsia="ko-KR"/>
              </w:rPr>
            </w:pPr>
          </w:p>
          <w:p w:rsidR="00A3433A" w:rsidRPr="00835C93" w:rsidRDefault="00A3433A" w:rsidP="00050BF7">
            <w:pPr>
              <w:spacing w:before="60" w:after="60"/>
              <w:rPr>
                <w:szCs w:val="22"/>
                <w:lang w:eastAsia="ko-KR"/>
              </w:rPr>
            </w:pPr>
          </w:p>
          <w:p w:rsidR="00A3433A" w:rsidRPr="00835C93" w:rsidRDefault="00A3433A" w:rsidP="00050BF7">
            <w:pPr>
              <w:spacing w:before="60" w:after="60"/>
              <w:rPr>
                <w:szCs w:val="22"/>
              </w:rPr>
            </w:pPr>
            <w:proofErr w:type="spellStart"/>
            <w:r w:rsidRPr="00835C93">
              <w:rPr>
                <w:szCs w:val="22"/>
              </w:rPr>
              <w:t>E</w:t>
            </w:r>
            <w:r w:rsidRPr="00835C93">
              <w:rPr>
                <w:szCs w:val="22"/>
                <w:lang w:eastAsia="ko-KR"/>
              </w:rPr>
              <w:t>lena</w:t>
            </w:r>
            <w:r w:rsidRPr="00835C93">
              <w:rPr>
                <w:szCs w:val="22"/>
              </w:rPr>
              <w:t>Alshina</w:t>
            </w:r>
            <w:proofErr w:type="spellEnd"/>
          </w:p>
          <w:p w:rsidR="00A3433A" w:rsidRPr="00835C93" w:rsidRDefault="00A3433A" w:rsidP="001419EE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 w:rsidRPr="00835C93">
              <w:rPr>
                <w:szCs w:val="22"/>
              </w:rPr>
              <w:t>A</w:t>
            </w:r>
            <w:r w:rsidRPr="00835C93">
              <w:rPr>
                <w:szCs w:val="22"/>
                <w:lang w:eastAsia="ko-KR"/>
              </w:rPr>
              <w:t>lexander</w:t>
            </w:r>
            <w:r w:rsidRPr="00835C93">
              <w:rPr>
                <w:szCs w:val="22"/>
              </w:rPr>
              <w:t>Alshin</w:t>
            </w:r>
            <w:proofErr w:type="spellEnd"/>
            <w:r w:rsidRPr="00835C93">
              <w:rPr>
                <w:szCs w:val="22"/>
              </w:rPr>
              <w:t xml:space="preserve">, </w:t>
            </w:r>
          </w:p>
          <w:p w:rsidR="00A3433A" w:rsidRPr="006E30A9" w:rsidRDefault="00A3433A" w:rsidP="00050BF7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A3433A" w:rsidRPr="00835C93" w:rsidRDefault="00A3433A" w:rsidP="00050BF7">
            <w:pPr>
              <w:spacing w:before="60" w:after="60"/>
              <w:rPr>
                <w:szCs w:val="22"/>
              </w:rPr>
            </w:pPr>
            <w:r w:rsidRPr="00835C93">
              <w:rPr>
                <w:szCs w:val="22"/>
              </w:rPr>
              <w:t xml:space="preserve">#416 </w:t>
            </w:r>
            <w:proofErr w:type="spellStart"/>
            <w:r w:rsidRPr="00835C93">
              <w:rPr>
                <w:szCs w:val="22"/>
              </w:rPr>
              <w:t>Matean</w:t>
            </w:r>
            <w:proofErr w:type="spellEnd"/>
            <w:r w:rsidRPr="00835C93">
              <w:rPr>
                <w:szCs w:val="22"/>
              </w:rPr>
              <w:t xml:space="preserve"> 3-dong, </w:t>
            </w:r>
            <w:proofErr w:type="spellStart"/>
            <w:r w:rsidRPr="00835C93">
              <w:rPr>
                <w:szCs w:val="22"/>
              </w:rPr>
              <w:t>Yeongtong-gu</w:t>
            </w:r>
            <w:proofErr w:type="spellEnd"/>
            <w:r w:rsidRPr="00835C93">
              <w:rPr>
                <w:szCs w:val="22"/>
              </w:rPr>
              <w:t>, Suwon-</w:t>
            </w:r>
            <w:proofErr w:type="spellStart"/>
            <w:r w:rsidRPr="00835C93">
              <w:rPr>
                <w:szCs w:val="22"/>
              </w:rPr>
              <w:t>si</w:t>
            </w:r>
            <w:proofErr w:type="spellEnd"/>
            <w:r w:rsidRPr="00835C93">
              <w:rPr>
                <w:szCs w:val="22"/>
              </w:rPr>
              <w:t xml:space="preserve">, </w:t>
            </w:r>
            <w:proofErr w:type="spellStart"/>
            <w:r w:rsidRPr="00835C93">
              <w:rPr>
                <w:szCs w:val="22"/>
              </w:rPr>
              <w:t>Gyeonggi</w:t>
            </w:r>
            <w:proofErr w:type="spellEnd"/>
            <w:r w:rsidRPr="00835C93">
              <w:rPr>
                <w:szCs w:val="22"/>
              </w:rPr>
              <w:t xml:space="preserve">-do, 443-742, </w:t>
            </w:r>
            <w:smartTag w:uri="urn:schemas-microsoft-com:office:smarttags" w:element="country-region">
              <w:smartTag w:uri="urn:schemas-microsoft-com:office:smarttags" w:element="place">
                <w:r w:rsidRPr="00835C93">
                  <w:rPr>
                    <w:szCs w:val="22"/>
                  </w:rPr>
                  <w:t>Korea</w:t>
                </w:r>
              </w:smartTag>
            </w:smartTag>
          </w:p>
          <w:p w:rsidR="00A3433A" w:rsidRPr="00835C93" w:rsidRDefault="00A3433A">
            <w:pPr>
              <w:spacing w:before="60" w:after="60"/>
              <w:rPr>
                <w:szCs w:val="22"/>
                <w:lang w:eastAsia="ko-KR"/>
              </w:rPr>
            </w:pPr>
          </w:p>
        </w:tc>
        <w:tc>
          <w:tcPr>
            <w:tcW w:w="851" w:type="dxa"/>
          </w:tcPr>
          <w:p w:rsidR="00A3433A" w:rsidRPr="00835C93" w:rsidRDefault="00A3433A">
            <w:pPr>
              <w:spacing w:before="60" w:after="60"/>
              <w:rPr>
                <w:szCs w:val="22"/>
              </w:rPr>
            </w:pPr>
            <w:r w:rsidRPr="00835C93">
              <w:rPr>
                <w:szCs w:val="22"/>
              </w:rPr>
              <w:br/>
              <w:t>Tel:</w:t>
            </w:r>
            <w:r w:rsidRPr="00835C93">
              <w:rPr>
                <w:szCs w:val="22"/>
              </w:rPr>
              <w:br/>
              <w:t>Email:</w:t>
            </w:r>
          </w:p>
        </w:tc>
        <w:tc>
          <w:tcPr>
            <w:tcW w:w="3372" w:type="dxa"/>
          </w:tcPr>
          <w:p w:rsidR="00A3433A" w:rsidRPr="00835C93" w:rsidRDefault="00A3433A" w:rsidP="00F17C17">
            <w:pPr>
              <w:spacing w:before="60" w:after="60"/>
              <w:rPr>
                <w:szCs w:val="22"/>
              </w:rPr>
            </w:pPr>
            <w:r w:rsidRPr="00835C93">
              <w:rPr>
                <w:szCs w:val="22"/>
              </w:rPr>
              <w:br/>
              <w:t>+1 360 817 9451</w:t>
            </w:r>
          </w:p>
          <w:p w:rsidR="00A3433A" w:rsidRPr="00835C93" w:rsidRDefault="00F3259A" w:rsidP="00F17C17">
            <w:pPr>
              <w:spacing w:before="60" w:after="60"/>
              <w:rPr>
                <w:szCs w:val="22"/>
              </w:rPr>
            </w:pPr>
            <w:hyperlink r:id="rId10" w:history="1">
              <w:r w:rsidR="00A3433A" w:rsidRPr="00835C93">
                <w:rPr>
                  <w:rStyle w:val="Hyperlink"/>
                  <w:szCs w:val="22"/>
                </w:rPr>
                <w:t>lkerofsky@sharplabs.com</w:t>
              </w:r>
            </w:hyperlink>
          </w:p>
          <w:p w:rsidR="00A3433A" w:rsidRPr="00835C93" w:rsidRDefault="00F3259A" w:rsidP="00F17C17">
            <w:pPr>
              <w:spacing w:before="60" w:after="60"/>
              <w:rPr>
                <w:rStyle w:val="Hyperlink"/>
                <w:szCs w:val="22"/>
              </w:rPr>
            </w:pPr>
            <w:hyperlink r:id="rId11" w:history="1">
              <w:r w:rsidR="00A3433A" w:rsidRPr="00835C93">
                <w:rPr>
                  <w:rStyle w:val="Hyperlink"/>
                  <w:szCs w:val="22"/>
                </w:rPr>
                <w:t>asegall@sharplabs.com</w:t>
              </w:r>
            </w:hyperlink>
          </w:p>
          <w:p w:rsidR="00A3433A" w:rsidRPr="00835C93" w:rsidRDefault="00F3259A" w:rsidP="00F17C17">
            <w:pPr>
              <w:spacing w:before="60" w:after="60"/>
              <w:rPr>
                <w:lang w:eastAsia="ko-KR"/>
              </w:rPr>
            </w:pPr>
            <w:hyperlink r:id="rId12" w:history="1">
              <w:r w:rsidR="00A3433A" w:rsidRPr="00835C93">
                <w:rPr>
                  <w:rStyle w:val="Hyperlink"/>
                  <w:szCs w:val="22"/>
                </w:rPr>
                <w:t>misrak@sharplabs.com</w:t>
              </w:r>
            </w:hyperlink>
          </w:p>
          <w:p w:rsidR="00A3433A" w:rsidRPr="00835C93" w:rsidRDefault="00A3433A" w:rsidP="00F17C17">
            <w:pPr>
              <w:spacing w:before="60" w:after="60"/>
              <w:rPr>
                <w:szCs w:val="22"/>
                <w:lang w:eastAsia="ko-KR"/>
              </w:rPr>
            </w:pPr>
            <w:r w:rsidRPr="00835C93">
              <w:rPr>
                <w:szCs w:val="22"/>
              </w:rPr>
              <w:br/>
            </w:r>
            <w:hyperlink r:id="rId13" w:history="1">
              <w:r w:rsidRPr="00835C93">
                <w:rPr>
                  <w:rStyle w:val="Hyperlink"/>
                  <w:szCs w:val="22"/>
                  <w:lang w:eastAsia="ko-KR"/>
                </w:rPr>
                <w:t>elena_a.alshina@samsung.com</w:t>
              </w:r>
            </w:hyperlink>
          </w:p>
          <w:p w:rsidR="00A3433A" w:rsidRPr="00835C93" w:rsidRDefault="00F3259A" w:rsidP="00050BF7">
            <w:pPr>
              <w:spacing w:before="60" w:after="60"/>
              <w:rPr>
                <w:szCs w:val="22"/>
                <w:lang w:eastAsia="ko-KR"/>
              </w:rPr>
            </w:pPr>
            <w:hyperlink r:id="rId14" w:history="1">
              <w:r w:rsidR="00A3433A" w:rsidRPr="00DF5957">
                <w:rPr>
                  <w:rStyle w:val="Hyperlink"/>
                  <w:szCs w:val="22"/>
                  <w:lang w:eastAsia="ko-KR"/>
                </w:rPr>
                <w:t>alexander_b.alshin@samsung.com</w:t>
              </w:r>
            </w:hyperlink>
            <w:r w:rsidR="00A3433A">
              <w:rPr>
                <w:szCs w:val="22"/>
                <w:lang w:eastAsia="ko-KR"/>
              </w:rPr>
              <w:t xml:space="preserve"> </w:t>
            </w:r>
          </w:p>
        </w:tc>
      </w:tr>
      <w:tr w:rsidR="00A3433A" w:rsidRPr="00835C93">
        <w:tc>
          <w:tcPr>
            <w:tcW w:w="1458" w:type="dxa"/>
          </w:tcPr>
          <w:p w:rsidR="00A3433A" w:rsidRPr="00835C93" w:rsidRDefault="00A3433A">
            <w:pPr>
              <w:spacing w:before="60" w:after="60"/>
              <w:rPr>
                <w:i/>
                <w:szCs w:val="22"/>
              </w:rPr>
            </w:pPr>
            <w:r w:rsidRPr="00835C93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A3433A" w:rsidRPr="00835C93" w:rsidRDefault="00A3433A" w:rsidP="009475D5">
            <w:pPr>
              <w:spacing w:before="60" w:after="60"/>
              <w:rPr>
                <w:szCs w:val="22"/>
                <w:lang w:eastAsia="ko-KR"/>
              </w:rPr>
            </w:pPr>
            <w:r w:rsidRPr="00835C93">
              <w:rPr>
                <w:szCs w:val="22"/>
              </w:rPr>
              <w:t>Sharp Laboratories of America</w:t>
            </w:r>
            <w:r w:rsidRPr="00835C93">
              <w:rPr>
                <w:szCs w:val="22"/>
                <w:lang w:eastAsia="ko-KR"/>
              </w:rPr>
              <w:t xml:space="preserve"> &amp; Samsung Electronics, Ltd.</w:t>
            </w:r>
          </w:p>
        </w:tc>
      </w:tr>
    </w:tbl>
    <w:p w:rsidR="00A3433A" w:rsidRPr="00AE341B" w:rsidRDefault="00A3433A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A3433A" w:rsidRPr="002B191D" w:rsidRDefault="00A3433A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A3433A" w:rsidRDefault="00A3433A" w:rsidP="001419EE">
      <w:pPr>
        <w:jc w:val="both"/>
      </w:pPr>
      <w:r>
        <w:t xml:space="preserve">This proposal introduces limits on the quantization levels.  These levels vary with QP parameter and transform size.  It is asserted that these limits ensure the </w:t>
      </w:r>
      <w:proofErr w:type="spellStart"/>
      <w:r>
        <w:t>dequantized</w:t>
      </w:r>
      <w:proofErr w:type="spellEnd"/>
      <w:r>
        <w:t xml:space="preserve"> coefficient does not exceed 16-signed bits in dynamic range.  A formula defines the limits from 6 basic values using the QP and transform size parameters used in </w:t>
      </w:r>
      <w:proofErr w:type="spellStart"/>
      <w:r>
        <w:t>dequantization</w:t>
      </w:r>
      <w:proofErr w:type="spellEnd"/>
      <w:r>
        <w:t xml:space="preserve">.  The limits are proposed for use </w:t>
      </w:r>
      <w:r w:rsidR="003723E4">
        <w:t>in c</w:t>
      </w:r>
      <w:r>
        <w:t xml:space="preserve">lipping </w:t>
      </w:r>
      <w:r w:rsidR="00994078">
        <w:t>decoded</w:t>
      </w:r>
      <w:r>
        <w:t xml:space="preserve"> </w:t>
      </w:r>
      <w:r w:rsidR="003723E4">
        <w:t xml:space="preserve">levels </w:t>
      </w:r>
      <w:r>
        <w:t xml:space="preserve">to the range specified by the limits and removing the clipping following </w:t>
      </w:r>
      <w:proofErr w:type="spellStart"/>
      <w:r>
        <w:t>dequantization</w:t>
      </w:r>
      <w:proofErr w:type="spellEnd"/>
      <w:r w:rsidR="00994078">
        <w:t xml:space="preserve">  </w:t>
      </w:r>
      <w:proofErr w:type="gramStart"/>
      <w:r w:rsidR="00994078">
        <w:t>It</w:t>
      </w:r>
      <w:proofErr w:type="gramEnd"/>
      <w:r w:rsidR="00994078">
        <w:t xml:space="preserve"> is </w:t>
      </w:r>
      <w:r w:rsidR="00F353B6">
        <w:t xml:space="preserve">additionally </w:t>
      </w:r>
      <w:r w:rsidR="00994078">
        <w:t>proposed to place a limit on the maximum absolute value of level</w:t>
      </w:r>
      <w:r w:rsidR="008D3787">
        <w:t xml:space="preserve"> independent of QP and block size</w:t>
      </w:r>
      <w:r w:rsidR="00994078">
        <w:t xml:space="preserve">. </w:t>
      </w:r>
    </w:p>
    <w:p w:rsidR="00A3433A" w:rsidRPr="00AE341B" w:rsidRDefault="00A3433A" w:rsidP="00E11923">
      <w:pPr>
        <w:pStyle w:val="Heading1"/>
      </w:pPr>
      <w:r w:rsidRPr="00AE341B">
        <w:t xml:space="preserve">Introduction </w:t>
      </w:r>
    </w:p>
    <w:p w:rsidR="00A3433A" w:rsidRDefault="00A3433A" w:rsidP="009234A5">
      <w:pPr>
        <w:jc w:val="both"/>
        <w:rPr>
          <w:szCs w:val="22"/>
        </w:rPr>
      </w:pPr>
      <w:r>
        <w:rPr>
          <w:szCs w:val="22"/>
        </w:rPr>
        <w:t xml:space="preserve">The work in JVCVC-F257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_Ref308094721 \w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[1]</w:t>
      </w:r>
      <w:r>
        <w:rPr>
          <w:szCs w:val="22"/>
        </w:rPr>
        <w:fldChar w:fldCharType="end"/>
      </w:r>
      <w:r>
        <w:rPr>
          <w:szCs w:val="22"/>
        </w:rPr>
        <w:t xml:space="preserve"> described a process an encoder could use to restrict the </w:t>
      </w:r>
      <w:proofErr w:type="spellStart"/>
      <w:r>
        <w:rPr>
          <w:szCs w:val="22"/>
        </w:rPr>
        <w:t>dequantized</w:t>
      </w:r>
      <w:proofErr w:type="spellEnd"/>
      <w:r>
        <w:rPr>
          <w:szCs w:val="22"/>
        </w:rPr>
        <w:t xml:space="preserve"> coefficients at the decoder to less than 16-bits. This method is adapted to define constraints on the level values in a </w:t>
      </w:r>
      <w:proofErr w:type="spellStart"/>
      <w:r>
        <w:rPr>
          <w:szCs w:val="22"/>
        </w:rPr>
        <w:t>bitstream</w:t>
      </w:r>
      <w:proofErr w:type="spellEnd"/>
      <w:r>
        <w:rPr>
          <w:szCs w:val="22"/>
        </w:rPr>
        <w:t xml:space="preserve"> restricting the </w:t>
      </w:r>
      <w:proofErr w:type="spellStart"/>
      <w:r>
        <w:rPr>
          <w:szCs w:val="22"/>
        </w:rPr>
        <w:t>dequantized</w:t>
      </w:r>
      <w:proofErr w:type="spellEnd"/>
      <w:r>
        <w:rPr>
          <w:szCs w:val="22"/>
        </w:rPr>
        <w:t xml:space="preserve"> coefficients to 16-bits.  The structure of the limits is exploited to define a representation requiring only multiplies and </w:t>
      </w:r>
      <w:proofErr w:type="spellStart"/>
      <w:r>
        <w:rPr>
          <w:szCs w:val="22"/>
        </w:rPr>
        <w:t>bitshifts</w:t>
      </w:r>
      <w:proofErr w:type="spellEnd"/>
      <w:r>
        <w:rPr>
          <w:szCs w:val="22"/>
        </w:rPr>
        <w:t xml:space="preserve">.    </w:t>
      </w:r>
    </w:p>
    <w:p w:rsidR="00A3433A" w:rsidRDefault="00A3433A" w:rsidP="009234A5">
      <w:pPr>
        <w:jc w:val="both"/>
        <w:rPr>
          <w:szCs w:val="22"/>
        </w:rPr>
      </w:pPr>
      <w:r>
        <w:rPr>
          <w:szCs w:val="22"/>
        </w:rPr>
        <w:t xml:space="preserve">Recall the definitions of </w:t>
      </w:r>
      <w:proofErr w:type="spellStart"/>
      <w:r>
        <w:rPr>
          <w:szCs w:val="22"/>
        </w:rPr>
        <w:t>dequantization</w:t>
      </w:r>
      <w:proofErr w:type="spellEnd"/>
      <w:r>
        <w:rPr>
          <w:szCs w:val="22"/>
        </w:rPr>
        <w:t xml:space="preserve"> used in HM 4.0 and given in JCTVC-E243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_Ref308094735 \w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:rsidR="00A3433A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</w:p>
    <w:p w:rsidR="00A3433A" w:rsidRPr="009F7CA0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b/>
          <w:bCs/>
          <w:szCs w:val="22"/>
        </w:rPr>
      </w:pPr>
      <w:r w:rsidRPr="009F7CA0">
        <w:rPr>
          <w:b/>
          <w:bCs/>
          <w:szCs w:val="22"/>
        </w:rPr>
        <w:t>Definitions</w:t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  <w:r w:rsidRPr="009F7CA0">
        <w:rPr>
          <w:b/>
          <w:bCs/>
          <w:szCs w:val="22"/>
        </w:rPr>
        <w:tab/>
      </w:r>
      <w:r w:rsidRPr="009F7CA0">
        <w:rPr>
          <w:szCs w:val="22"/>
        </w:rPr>
        <w:t>B</w:t>
      </w:r>
      <w:r w:rsidRPr="009F7CA0">
        <w:rPr>
          <w:szCs w:val="22"/>
        </w:rPr>
        <w:tab/>
        <w:t xml:space="preserve">= </w:t>
      </w:r>
      <w:r w:rsidRPr="004C09BE">
        <w:rPr>
          <w:szCs w:val="22"/>
        </w:rPr>
        <w:t>source bit width (8 or 10 bit in the experiments described below)</w:t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  <w:r w:rsidRPr="004C09BE">
        <w:rPr>
          <w:szCs w:val="22"/>
        </w:rPr>
        <w:tab/>
        <w:t>DB</w:t>
      </w:r>
      <w:r w:rsidRPr="004C09BE">
        <w:rPr>
          <w:szCs w:val="22"/>
        </w:rPr>
        <w:tab/>
        <w:t>= B-8 (internal bit-depth in</w:t>
      </w:r>
      <w:r>
        <w:rPr>
          <w:szCs w:val="22"/>
        </w:rPr>
        <w:t>c</w:t>
      </w:r>
      <w:r w:rsidRPr="004C09BE">
        <w:rPr>
          <w:szCs w:val="22"/>
        </w:rPr>
        <w:t>rease with 8-bit input)</w:t>
      </w:r>
      <w:r w:rsidRPr="004C09BE">
        <w:rPr>
          <w:szCs w:val="22"/>
        </w:rPr>
        <w:tab/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</w:rPr>
      </w:pPr>
      <w:r w:rsidRPr="004C09BE">
        <w:rPr>
          <w:szCs w:val="22"/>
        </w:rPr>
        <w:t xml:space="preserve">N </w:t>
      </w:r>
      <w:r w:rsidRPr="004C09BE">
        <w:rPr>
          <w:szCs w:val="22"/>
        </w:rPr>
        <w:tab/>
        <w:t>= transform size</w:t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</w:rPr>
      </w:pPr>
      <w:r w:rsidRPr="004C09BE">
        <w:rPr>
          <w:szCs w:val="22"/>
        </w:rPr>
        <w:t>M</w:t>
      </w:r>
      <w:r w:rsidRPr="004C09BE">
        <w:rPr>
          <w:szCs w:val="22"/>
        </w:rPr>
        <w:tab/>
        <w:t>= log2(N)</w:t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noProof/>
          <w:szCs w:val="22"/>
          <w:lang w:val="en-GB" w:eastAsia="nb-NO"/>
        </w:rPr>
      </w:pPr>
      <w:r w:rsidRPr="004C09BE">
        <w:rPr>
          <w:szCs w:val="22"/>
        </w:rPr>
        <w:t>Q</w:t>
      </w:r>
      <w:r w:rsidRPr="004C09BE">
        <w:rPr>
          <w:szCs w:val="22"/>
        </w:rPr>
        <w:tab/>
        <w:t xml:space="preserve">= f(QP%6), </w:t>
      </w:r>
      <w:r w:rsidRPr="004C09BE">
        <w:rPr>
          <w:szCs w:val="22"/>
        </w:rPr>
        <w:tab/>
        <w:t xml:space="preserve">where f(x)   =   </w:t>
      </w:r>
      <w:r w:rsidRPr="004C09BE">
        <w:rPr>
          <w:noProof/>
          <w:szCs w:val="22"/>
          <w:lang w:val="en-GB" w:eastAsia="nb-NO"/>
        </w:rPr>
        <w:t>{26214,23302,20560,18396,16384,14564}, x=0,…,5</w:t>
      </w:r>
    </w:p>
    <w:p w:rsidR="00A3433A" w:rsidRPr="004C09BE" w:rsidRDefault="00A3433A" w:rsidP="00C3375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noProof/>
          <w:szCs w:val="22"/>
          <w:lang w:val="en-GB" w:eastAsia="nb-NO"/>
        </w:rPr>
      </w:pPr>
      <w:r w:rsidRPr="004C09BE">
        <w:rPr>
          <w:szCs w:val="22"/>
        </w:rPr>
        <w:t xml:space="preserve">IQ </w:t>
      </w:r>
      <w:r w:rsidRPr="004C09BE">
        <w:rPr>
          <w:szCs w:val="22"/>
        </w:rPr>
        <w:tab/>
        <w:t xml:space="preserve">= g(QP%6), </w:t>
      </w:r>
      <w:r w:rsidRPr="004C09BE">
        <w:rPr>
          <w:szCs w:val="22"/>
        </w:rPr>
        <w:tab/>
        <w:t xml:space="preserve">where g(x)  =   </w:t>
      </w:r>
      <w:r w:rsidRPr="004C09BE">
        <w:rPr>
          <w:noProof/>
          <w:szCs w:val="22"/>
          <w:lang w:val="en-GB" w:eastAsia="nb-NO"/>
        </w:rPr>
        <w:t>{40,45,51,57,64,72}, x=0,…,5</w:t>
      </w:r>
    </w:p>
    <w:p w:rsidR="00A3433A" w:rsidRDefault="00A3433A" w:rsidP="009234A5">
      <w:pPr>
        <w:jc w:val="both"/>
        <w:rPr>
          <w:szCs w:val="22"/>
        </w:rPr>
      </w:pPr>
    </w:p>
    <w:p w:rsidR="00A3433A" w:rsidRPr="00AE341B" w:rsidRDefault="00A3433A" w:rsidP="007D0723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noProof/>
          <w:szCs w:val="22"/>
          <w:lang w:eastAsia="nb-NO"/>
        </w:rPr>
      </w:pPr>
      <w:r>
        <w:rPr>
          <w:noProof/>
          <w:szCs w:val="22"/>
          <w:lang w:eastAsia="nb-NO"/>
        </w:rPr>
        <w:lastRenderedPageBreak/>
        <w:tab/>
        <w:t xml:space="preserve">coeffQ </w:t>
      </w:r>
      <w:r>
        <w:rPr>
          <w:noProof/>
          <w:szCs w:val="22"/>
          <w:lang w:eastAsia="nb-NO"/>
        </w:rPr>
        <w:tab/>
        <w:t xml:space="preserve">=  ((level*IQ &lt;&lt; (QP/6)) + offset)&gt;&gt;(M-1+DB),  </w:t>
      </w:r>
      <w:r>
        <w:rPr>
          <w:noProof/>
          <w:szCs w:val="22"/>
          <w:lang w:eastAsia="nb-NO"/>
        </w:rPr>
        <w:tab/>
        <w:t>offset = 1&lt;&lt;(M-2+DB)</w:t>
      </w:r>
    </w:p>
    <w:p w:rsidR="00A3433A" w:rsidRDefault="00A3433A" w:rsidP="00D518E9">
      <w:pPr>
        <w:jc w:val="both"/>
        <w:rPr>
          <w:szCs w:val="22"/>
        </w:rPr>
      </w:pPr>
      <w:r>
        <w:rPr>
          <w:szCs w:val="22"/>
        </w:rPr>
        <w:t xml:space="preserve">The derivation in JVCVC-257 determined bounds on the level data which guarantee 16-bits is not exceeded in </w:t>
      </w:r>
      <w:proofErr w:type="spellStart"/>
      <w:r>
        <w:rPr>
          <w:szCs w:val="22"/>
        </w:rPr>
        <w:t>dequantization</w:t>
      </w:r>
      <w:proofErr w:type="spellEnd"/>
      <w:r>
        <w:rPr>
          <w:szCs w:val="22"/>
        </w:rPr>
        <w:t xml:space="preserve">.  These limits depend upon QP and transform size parameter used in </w:t>
      </w:r>
      <w:proofErr w:type="spellStart"/>
      <w:r>
        <w:rPr>
          <w:szCs w:val="22"/>
        </w:rPr>
        <w:t>dequantization</w:t>
      </w:r>
      <w:proofErr w:type="spellEnd"/>
      <w:r>
        <w:rPr>
          <w:szCs w:val="22"/>
        </w:rPr>
        <w:t>.  The formula is repeated below:</w:t>
      </w:r>
    </w:p>
    <w:p w:rsidR="00A3433A" w:rsidRDefault="00A3433A" w:rsidP="00D518E9">
      <w:pPr>
        <w:jc w:val="both"/>
        <w:rPr>
          <w:szCs w:val="22"/>
        </w:rPr>
      </w:pP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  <w:r w:rsidRPr="00B9576D">
        <w:rPr>
          <w:rFonts w:eastAsia="DotumChe"/>
          <w:noProof/>
          <w:color w:val="010001"/>
          <w:szCs w:val="22"/>
          <w:lang w:eastAsia="ko-KR"/>
        </w:rPr>
        <w:t>iMax</w:t>
      </w:r>
      <w:r>
        <w:rPr>
          <w:rFonts w:eastAsia="DotumChe"/>
          <w:noProof/>
          <w:color w:val="010001"/>
          <w:szCs w:val="22"/>
          <w:lang w:eastAsia="ko-KR"/>
        </w:rPr>
        <w:t>(QP,</w:t>
      </w:r>
      <w:r>
        <w:rPr>
          <w:noProof/>
          <w:color w:val="010001"/>
          <w:szCs w:val="22"/>
          <w:lang w:eastAsia="ko-KR"/>
        </w:rPr>
        <w:t>N</w:t>
      </w:r>
      <w:r>
        <w:rPr>
          <w:rFonts w:eastAsia="DotumChe"/>
          <w:noProof/>
          <w:color w:val="010001"/>
          <w:szCs w:val="22"/>
          <w:lang w:eastAsia="ko-KR"/>
        </w:rPr>
        <w:t>)</w:t>
      </w:r>
      <w:r w:rsidRPr="00B9576D">
        <w:rPr>
          <w:rFonts w:eastAsia="DotumChe"/>
          <w:noProof/>
          <w:szCs w:val="22"/>
          <w:lang w:eastAsia="ko-KR"/>
        </w:rPr>
        <w:t xml:space="preserve"> = </w:t>
      </w:r>
      <w:r>
        <w:rPr>
          <w:rFonts w:eastAsia="DotumChe"/>
          <w:noProof/>
          <w:szCs w:val="22"/>
          <w:lang w:eastAsia="ko-KR"/>
        </w:rPr>
        <w:t>MAX_C</w:t>
      </w:r>
      <w:r w:rsidRPr="00B9576D">
        <w:rPr>
          <w:rFonts w:eastAsia="DotumChe"/>
          <w:noProof/>
          <w:szCs w:val="22"/>
          <w:lang w:eastAsia="ko-KR"/>
        </w:rPr>
        <w:t xml:space="preserve"> * </w:t>
      </w:r>
      <w:r w:rsidRPr="00B9576D">
        <w:rPr>
          <w:rFonts w:eastAsia="DotumChe"/>
          <w:noProof/>
          <w:color w:val="010001"/>
          <w:szCs w:val="22"/>
        </w:rPr>
        <w:t xml:space="preserve">2 </w:t>
      </w:r>
      <w:r w:rsidRPr="00B9576D">
        <w:rPr>
          <w:rFonts w:eastAsia="DotumChe"/>
          <w:noProof/>
          <w:color w:val="010001"/>
          <w:szCs w:val="22"/>
          <w:vertAlign w:val="superscript"/>
        </w:rPr>
        <w:t>(</w:t>
      </w:r>
      <w:r w:rsidRPr="00B9576D">
        <w:rPr>
          <w:rFonts w:eastAsia="DotumChe"/>
          <w:szCs w:val="22"/>
          <w:vertAlign w:val="superscript"/>
        </w:rPr>
        <w:t>log</w:t>
      </w:r>
      <w:r w:rsidRPr="00B9576D">
        <w:rPr>
          <w:rFonts w:eastAsia="DotumChe"/>
          <w:szCs w:val="22"/>
          <w:vertAlign w:val="subscript"/>
        </w:rPr>
        <w:t>2</w:t>
      </w:r>
      <w:r>
        <w:rPr>
          <w:szCs w:val="22"/>
          <w:vertAlign w:val="superscript"/>
          <w:lang w:eastAsia="ko-KR"/>
        </w:rPr>
        <w:t>N</w:t>
      </w:r>
      <w:r w:rsidRPr="00B9576D">
        <w:rPr>
          <w:rFonts w:eastAsia="DotumChe"/>
          <w:szCs w:val="22"/>
          <w:vertAlign w:val="superscript"/>
        </w:rPr>
        <w:t>-1</w:t>
      </w:r>
      <w:r w:rsidRPr="00B9576D">
        <w:rPr>
          <w:rFonts w:eastAsia="DotumChe"/>
          <w:noProof/>
          <w:color w:val="010001"/>
          <w:szCs w:val="22"/>
          <w:vertAlign w:val="superscript"/>
        </w:rPr>
        <w:t xml:space="preserve"> –</w:t>
      </w:r>
      <w:r w:rsidRPr="00B9576D">
        <w:rPr>
          <w:rFonts w:eastAsia="DotumChe"/>
          <w:noProof/>
          <w:szCs w:val="22"/>
          <w:vertAlign w:val="superscript"/>
        </w:rPr>
        <w:t xml:space="preserve"> iQP/6 )</w:t>
      </w:r>
      <w:r w:rsidRPr="00B9576D">
        <w:rPr>
          <w:rFonts w:eastAsia="DotumChe"/>
          <w:noProof/>
          <w:szCs w:val="22"/>
        </w:rPr>
        <w:t xml:space="preserve"> </w:t>
      </w:r>
      <w:r w:rsidRPr="00B9576D">
        <w:rPr>
          <w:rFonts w:eastAsia="DotumChe"/>
          <w:noProof/>
          <w:szCs w:val="22"/>
          <w:lang w:eastAsia="ko-KR"/>
        </w:rPr>
        <w:t>/</w:t>
      </w:r>
      <w:r w:rsidRPr="00B9576D">
        <w:rPr>
          <w:rFonts w:eastAsia="DotumChe"/>
          <w:noProof/>
          <w:color w:val="010001"/>
          <w:szCs w:val="22"/>
          <w:lang w:eastAsia="ko-KR"/>
        </w:rPr>
        <w:t xml:space="preserve"> g_auiIQ</w:t>
      </w:r>
      <w:r w:rsidRPr="00B9576D">
        <w:rPr>
          <w:rFonts w:eastAsia="DotumChe"/>
          <w:noProof/>
          <w:szCs w:val="22"/>
          <w:lang w:eastAsia="ko-KR"/>
        </w:rPr>
        <w:t>[</w:t>
      </w:r>
      <w:r w:rsidRPr="00B9576D">
        <w:rPr>
          <w:rFonts w:eastAsia="DotumChe"/>
          <w:noProof/>
          <w:color w:val="010001"/>
          <w:szCs w:val="22"/>
          <w:lang w:eastAsia="ko-KR"/>
        </w:rPr>
        <w:t>QP%6</w:t>
      </w:r>
      <w:r>
        <w:rPr>
          <w:rFonts w:eastAsia="DotumChe"/>
          <w:noProof/>
          <w:szCs w:val="22"/>
          <w:lang w:eastAsia="ko-KR"/>
        </w:rPr>
        <w:t xml:space="preserve">]; where </w:t>
      </w:r>
      <w:r w:rsidRPr="00B9576D">
        <w:rPr>
          <w:rFonts w:eastAsia="DotumChe"/>
          <w:noProof/>
          <w:color w:val="010001"/>
          <w:szCs w:val="22"/>
          <w:lang w:eastAsia="ko-KR"/>
        </w:rPr>
        <w:t xml:space="preserve">g_auiIQ = </w:t>
      </w:r>
      <w:r w:rsidRPr="00B9576D">
        <w:rPr>
          <w:rFonts w:eastAsia="DotumChe"/>
          <w:noProof/>
          <w:szCs w:val="22"/>
          <w:lang w:eastAsia="ko-KR"/>
        </w:rPr>
        <w:t>{40,45,51,57,64,72};</w:t>
      </w:r>
      <w:r>
        <w:rPr>
          <w:rFonts w:eastAsia="DotumChe"/>
          <w:noProof/>
          <w:szCs w:val="22"/>
          <w:lang w:eastAsia="ko-KR"/>
        </w:rPr>
        <w:t xml:space="preserve"> MAX_C = </w:t>
      </w:r>
      <w:r w:rsidRPr="00B9576D">
        <w:rPr>
          <w:rFonts w:eastAsia="DotumChe"/>
          <w:noProof/>
          <w:szCs w:val="22"/>
          <w:lang w:eastAsia="ko-KR"/>
        </w:rPr>
        <w:t>32767</w:t>
      </w:r>
      <w:r>
        <w:rPr>
          <w:rFonts w:eastAsia="DotumChe"/>
          <w:noProof/>
          <w:szCs w:val="22"/>
          <w:lang w:eastAsia="ko-KR"/>
        </w:rPr>
        <w:t xml:space="preserve">and </w:t>
      </w:r>
      <w:r>
        <w:rPr>
          <w:noProof/>
          <w:szCs w:val="22"/>
          <w:lang w:eastAsia="ko-KR"/>
        </w:rPr>
        <w:t>N</w:t>
      </w:r>
      <w:r>
        <w:rPr>
          <w:rFonts w:eastAsia="DotumChe"/>
          <w:noProof/>
          <w:szCs w:val="22"/>
          <w:lang w:eastAsia="ko-KR"/>
        </w:rPr>
        <w:t xml:space="preserve"> is the transform size used in dequantization.</w:t>
      </w:r>
      <w:r w:rsidR="005110E2">
        <w:rPr>
          <w:rFonts w:eastAsia="DotumChe"/>
          <w:noProof/>
          <w:szCs w:val="22"/>
          <w:lang w:eastAsia="ko-KR"/>
        </w:rPr>
        <w:t xml:space="preserve">  </w:t>
      </w:r>
      <w:r w:rsidR="005110E2">
        <w:rPr>
          <w:szCs w:val="22"/>
        </w:rPr>
        <w:t>These limits were proposed for an encoder to limits its output and did not provide any normative limitation.</w:t>
      </w:r>
      <w:r w:rsidR="005110E2">
        <w:rPr>
          <w:szCs w:val="22"/>
        </w:rPr>
        <w:t xml:space="preserve">  As such these could be used by an encoder to satisfy a dynamic range constraint on coefficient data if such constraint were in place.</w:t>
      </w:r>
      <w:r w:rsidR="005110E2">
        <w:rPr>
          <w:szCs w:val="22"/>
        </w:rPr>
        <w:t xml:space="preserve">  </w:t>
      </w:r>
      <w:r w:rsidRPr="00B9576D">
        <w:rPr>
          <w:rFonts w:eastAsia="DotumChe"/>
          <w:noProof/>
          <w:szCs w:val="22"/>
          <w:lang w:eastAsia="ko-KR"/>
        </w:rPr>
        <w:t xml:space="preserve">      </w:t>
      </w:r>
    </w:p>
    <w:p w:rsidR="00994078" w:rsidRPr="00083E8F" w:rsidRDefault="00994078" w:rsidP="00083E8F">
      <w:pPr>
        <w:pStyle w:val="Heading1"/>
      </w:pPr>
      <w:r w:rsidRPr="00083E8F">
        <w:rPr>
          <w:rFonts w:eastAsia="DotumChe"/>
          <w:noProof/>
          <w:szCs w:val="22"/>
          <w:lang w:eastAsia="ko-KR"/>
        </w:rPr>
        <w:t xml:space="preserve">Necessity of restricting dequantized coefficient data.  </w:t>
      </w:r>
    </w:p>
    <w:p w:rsidR="002B1308" w:rsidRDefault="00994078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>It has been discussed if clipping is following the dequantization process to ensure that coefficient data does not exceed 16 signed bits.  W</w:t>
      </w:r>
      <w:r w:rsidR="00A3433A">
        <w:rPr>
          <w:rFonts w:eastAsia="DotumChe"/>
          <w:noProof/>
          <w:szCs w:val="22"/>
          <w:lang w:eastAsia="ko-KR"/>
        </w:rPr>
        <w:t xml:space="preserve">e observed that for some quantizers and residual data, coefficient data resulting from forward and inverse quantization may exceed 16-bits.  As an example, consider a 4x4 block (M=2) of residual all 255 and nearest neighbor quantization.  The forward transform results in a block of coefficients with a DC coefficient value of coeff = 32640.  Using nearest neighbor quantization with QP=27 results in level=72.   Dequantize level to obtain coeffQ as coeffQ =32832.   The clipping operation following the dequantization process prevents this extreme coefficient from entering the inverse transfrom process.  This example does not occur if the method of JCTVC-F257 is applied since </w:t>
      </w:r>
      <w:r w:rsidR="00A3433A" w:rsidRPr="00B9576D">
        <w:rPr>
          <w:rFonts w:eastAsia="DotumChe"/>
          <w:noProof/>
          <w:color w:val="010001"/>
          <w:szCs w:val="22"/>
          <w:lang w:eastAsia="ko-KR"/>
        </w:rPr>
        <w:t>iMax</w:t>
      </w:r>
      <w:r w:rsidR="00A3433A">
        <w:rPr>
          <w:rFonts w:eastAsia="DotumChe"/>
          <w:noProof/>
          <w:color w:val="010001"/>
          <w:szCs w:val="22"/>
          <w:lang w:eastAsia="ko-KR"/>
        </w:rPr>
        <w:t>(27,4)</w:t>
      </w:r>
      <w:r w:rsidR="00A3433A" w:rsidRPr="00B9576D">
        <w:rPr>
          <w:rFonts w:eastAsia="DotumChe"/>
          <w:noProof/>
          <w:szCs w:val="22"/>
          <w:lang w:eastAsia="ko-KR"/>
        </w:rPr>
        <w:t xml:space="preserve"> </w:t>
      </w:r>
      <w:r w:rsidR="00A3433A">
        <w:rPr>
          <w:rFonts w:eastAsia="DotumChe"/>
          <w:noProof/>
          <w:szCs w:val="22"/>
          <w:lang w:eastAsia="ko-KR"/>
        </w:rPr>
        <w:t xml:space="preserve">=71 causing the level to be reduced.    </w:t>
      </w:r>
    </w:p>
    <w:p w:rsidR="00C32990" w:rsidRDefault="00C32990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>An additional obsevation is that for 10-bit source at fine QP, the maximum level achieving a 16-bit coefficient exceeds 16-bits, level=</w:t>
      </w:r>
      <w:r>
        <w:t xml:space="preserve">52424. This would require a multiplier during </w:t>
      </w:r>
      <w:proofErr w:type="spellStart"/>
      <w:r>
        <w:t>dequantization</w:t>
      </w:r>
      <w:proofErr w:type="spellEnd"/>
      <w:r>
        <w:t xml:space="preserve"> to support more than 16-bit input which is undesired.  </w:t>
      </w:r>
    </w:p>
    <w:p w:rsidR="00A3433A" w:rsidRDefault="00A3433A" w:rsidP="00D177BD">
      <w:pPr>
        <w:pStyle w:val="Heading1"/>
      </w:pPr>
      <w:r>
        <w:t>Proposed level limits</w:t>
      </w: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>The level limits described above can be expressed in the following form:</w:t>
      </w:r>
    </w:p>
    <w:p w:rsidR="00A3433A" w:rsidRDefault="00A3433A" w:rsidP="00937005">
      <w:pPr>
        <w:jc w:val="center"/>
        <w:rPr>
          <w:rFonts w:eastAsia="DotumChe"/>
          <w:noProof/>
          <w:szCs w:val="22"/>
          <w:lang w:eastAsia="ko-KR"/>
        </w:rPr>
      </w:pPr>
      <w:r w:rsidRPr="00B9576D">
        <w:rPr>
          <w:rFonts w:eastAsia="DotumChe"/>
          <w:noProof/>
          <w:color w:val="010001"/>
          <w:szCs w:val="22"/>
          <w:lang w:eastAsia="ko-KR"/>
        </w:rPr>
        <w:t>iMax</w:t>
      </w:r>
      <w:r>
        <w:rPr>
          <w:rFonts w:eastAsia="DotumChe"/>
          <w:noProof/>
          <w:color w:val="010001"/>
          <w:szCs w:val="22"/>
          <w:lang w:eastAsia="ko-KR"/>
        </w:rPr>
        <w:t>(QP,</w:t>
      </w:r>
      <w:r>
        <w:rPr>
          <w:noProof/>
          <w:color w:val="010001"/>
          <w:szCs w:val="22"/>
          <w:lang w:eastAsia="ko-KR"/>
        </w:rPr>
        <w:t>N</w:t>
      </w:r>
      <w:r>
        <w:rPr>
          <w:rFonts w:eastAsia="DotumChe"/>
          <w:noProof/>
          <w:color w:val="010001"/>
          <w:szCs w:val="22"/>
          <w:lang w:eastAsia="ko-KR"/>
        </w:rPr>
        <w:t>)</w:t>
      </w:r>
      <w:r w:rsidRPr="00B9576D">
        <w:rPr>
          <w:rFonts w:eastAsia="DotumChe"/>
          <w:noProof/>
          <w:szCs w:val="22"/>
          <w:lang w:eastAsia="ko-KR"/>
        </w:rPr>
        <w:t xml:space="preserve"> = </w:t>
      </w:r>
      <w:r>
        <w:rPr>
          <w:rFonts w:eastAsia="DotumChe"/>
          <w:noProof/>
          <w:szCs w:val="22"/>
          <w:lang w:eastAsia="ko-KR"/>
        </w:rPr>
        <w:t>(MAX_C</w:t>
      </w:r>
      <w:r w:rsidRPr="00B9576D">
        <w:rPr>
          <w:rFonts w:eastAsia="DotumChe"/>
          <w:noProof/>
          <w:szCs w:val="22"/>
          <w:lang w:eastAsia="ko-KR"/>
        </w:rPr>
        <w:t xml:space="preserve"> /</w:t>
      </w:r>
      <w:r w:rsidRPr="00B9576D">
        <w:rPr>
          <w:rFonts w:eastAsia="DotumChe"/>
          <w:noProof/>
          <w:color w:val="010001"/>
          <w:szCs w:val="22"/>
          <w:lang w:eastAsia="ko-KR"/>
        </w:rPr>
        <w:t xml:space="preserve"> g_auiIQ</w:t>
      </w:r>
      <w:r w:rsidRPr="00B9576D">
        <w:rPr>
          <w:rFonts w:eastAsia="DotumChe"/>
          <w:noProof/>
          <w:szCs w:val="22"/>
          <w:lang w:eastAsia="ko-KR"/>
        </w:rPr>
        <w:t>[</w:t>
      </w:r>
      <w:r w:rsidRPr="00B9576D">
        <w:rPr>
          <w:rFonts w:eastAsia="DotumChe"/>
          <w:noProof/>
          <w:color w:val="010001"/>
          <w:szCs w:val="22"/>
          <w:lang w:eastAsia="ko-KR"/>
        </w:rPr>
        <w:t>QP%6</w:t>
      </w:r>
      <w:r>
        <w:rPr>
          <w:rFonts w:eastAsia="DotumChe"/>
          <w:noProof/>
          <w:szCs w:val="22"/>
          <w:lang w:eastAsia="ko-KR"/>
        </w:rPr>
        <w:t>]</w:t>
      </w:r>
      <w:r w:rsidRPr="00ED0FCC">
        <w:rPr>
          <w:rFonts w:eastAsia="DotumChe"/>
          <w:noProof/>
          <w:color w:val="010001"/>
          <w:szCs w:val="22"/>
        </w:rPr>
        <w:t xml:space="preserve"> </w:t>
      </w:r>
      <w:r>
        <w:rPr>
          <w:rFonts w:eastAsia="DotumChe"/>
          <w:noProof/>
          <w:color w:val="010001"/>
          <w:szCs w:val="22"/>
        </w:rPr>
        <w:t>)*</w:t>
      </w:r>
      <w:r w:rsidRPr="00B9576D">
        <w:rPr>
          <w:rFonts w:eastAsia="DotumChe"/>
          <w:noProof/>
          <w:color w:val="010001"/>
          <w:szCs w:val="22"/>
        </w:rPr>
        <w:t xml:space="preserve">2 </w:t>
      </w:r>
      <w:r w:rsidRPr="00B9576D">
        <w:rPr>
          <w:rFonts w:eastAsia="DotumChe"/>
          <w:noProof/>
          <w:color w:val="010001"/>
          <w:szCs w:val="22"/>
          <w:vertAlign w:val="superscript"/>
        </w:rPr>
        <w:t>(</w:t>
      </w:r>
      <w:r w:rsidRPr="00B9576D">
        <w:rPr>
          <w:rFonts w:eastAsia="DotumChe"/>
          <w:szCs w:val="22"/>
          <w:vertAlign w:val="superscript"/>
        </w:rPr>
        <w:t>log</w:t>
      </w:r>
      <w:r w:rsidRPr="00B9576D">
        <w:rPr>
          <w:rFonts w:eastAsia="DotumChe"/>
          <w:szCs w:val="22"/>
          <w:vertAlign w:val="subscript"/>
        </w:rPr>
        <w:t>2</w:t>
      </w:r>
      <w:r>
        <w:rPr>
          <w:szCs w:val="22"/>
          <w:vertAlign w:val="superscript"/>
          <w:lang w:eastAsia="ko-KR"/>
        </w:rPr>
        <w:t>N</w:t>
      </w:r>
      <w:r w:rsidRPr="00B9576D">
        <w:rPr>
          <w:rFonts w:eastAsia="DotumChe"/>
          <w:szCs w:val="22"/>
          <w:vertAlign w:val="superscript"/>
        </w:rPr>
        <w:t>-1</w:t>
      </w:r>
      <w:r>
        <w:rPr>
          <w:rFonts w:eastAsia="DotumChe"/>
          <w:szCs w:val="22"/>
          <w:vertAlign w:val="superscript"/>
        </w:rPr>
        <w:t>)</w:t>
      </w:r>
      <w:r>
        <w:rPr>
          <w:rFonts w:eastAsia="DotumChe"/>
          <w:szCs w:val="22"/>
        </w:rPr>
        <w:t>/2</w:t>
      </w:r>
      <w:r>
        <w:rPr>
          <w:rFonts w:eastAsia="DotumChe"/>
          <w:szCs w:val="22"/>
          <w:vertAlign w:val="superscript"/>
        </w:rPr>
        <w:t>iQP/6</w:t>
      </w:r>
    </w:p>
    <w:p w:rsidR="00A3433A" w:rsidRDefault="00FB15D6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 xml:space="preserve">In JCTVC-F257, these limits are derived using the condition that the dequantized coeficient does not exceed MAX_C in magnitude. The presence of division may complicate the use of this formula in pracitce.  </w:t>
      </w: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 xml:space="preserve">This can be compactly written in a structured form </w:t>
      </w:r>
      <w:r w:rsidR="003723E4">
        <w:rPr>
          <w:rFonts w:eastAsia="DotumChe"/>
          <w:noProof/>
          <w:szCs w:val="22"/>
          <w:lang w:eastAsia="ko-KR"/>
        </w:rPr>
        <w:t>without division as</w:t>
      </w:r>
      <w:r>
        <w:rPr>
          <w:rFonts w:eastAsia="DotumChe"/>
          <w:noProof/>
          <w:szCs w:val="22"/>
          <w:lang w:eastAsia="ko-KR"/>
        </w:rPr>
        <w:t>:</w:t>
      </w: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</w:p>
    <w:p w:rsidR="00A3433A" w:rsidRPr="001419EE" w:rsidRDefault="00A3433A" w:rsidP="007569C2">
      <w:pPr>
        <w:jc w:val="center"/>
        <w:rPr>
          <w:noProof/>
          <w:szCs w:val="22"/>
          <w:lang w:eastAsia="ko-KR"/>
        </w:rPr>
      </w:pPr>
      <w:proofErr w:type="spellStart"/>
      <w:r>
        <w:t>LevelBound</w:t>
      </w:r>
      <w:proofErr w:type="spellEnd"/>
      <w:r>
        <w:rPr>
          <w:rFonts w:eastAsia="DotumChe"/>
          <w:noProof/>
          <w:szCs w:val="22"/>
          <w:lang w:eastAsia="ko-KR"/>
        </w:rPr>
        <w:t xml:space="preserve"> (QP,M) =</w:t>
      </w:r>
      <w:r w:rsidR="002B1308">
        <w:rPr>
          <w:rFonts w:eastAsia="DotumChe"/>
          <w:noProof/>
          <w:szCs w:val="22"/>
          <w:lang w:eastAsia="ko-KR"/>
        </w:rPr>
        <w:t>L</w:t>
      </w:r>
      <w:r w:rsidR="00F97286">
        <w:rPr>
          <w:rFonts w:eastAsia="DotumChe"/>
          <w:noProof/>
          <w:szCs w:val="22"/>
          <w:vertAlign w:val="subscript"/>
          <w:lang w:eastAsia="ko-KR"/>
        </w:rPr>
        <w:t>B</w:t>
      </w:r>
      <w:r>
        <w:rPr>
          <w:rFonts w:eastAsia="DotumChe"/>
          <w:noProof/>
          <w:szCs w:val="22"/>
          <w:lang w:eastAsia="ko-KR"/>
        </w:rPr>
        <w:t>[QP%6]&gt;&gt;(</w:t>
      </w:r>
      <w:r w:rsidR="002B1308">
        <w:rPr>
          <w:rFonts w:eastAsia="DotumChe"/>
          <w:noProof/>
          <w:szCs w:val="22"/>
          <w:lang w:eastAsia="ko-KR"/>
        </w:rPr>
        <w:t>M-5+</w:t>
      </w:r>
      <w:r>
        <w:rPr>
          <w:rFonts w:eastAsia="DotumChe"/>
          <w:noProof/>
          <w:szCs w:val="22"/>
          <w:lang w:eastAsia="ko-KR"/>
        </w:rPr>
        <w:t>QP/6)</w:t>
      </w:r>
      <w:r>
        <w:rPr>
          <w:noProof/>
          <w:szCs w:val="22"/>
          <w:lang w:eastAsia="ko-KR"/>
        </w:rPr>
        <w:t xml:space="preserve">  (1)</w:t>
      </w: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</w:p>
    <w:p w:rsidR="00A3433A" w:rsidRDefault="00A3433A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 xml:space="preserve">where </w:t>
      </w:r>
      <w:r w:rsidR="002B1308">
        <w:rPr>
          <w:rFonts w:eastAsia="DotumChe"/>
          <w:noProof/>
          <w:szCs w:val="22"/>
          <w:lang w:eastAsia="ko-KR"/>
        </w:rPr>
        <w:t>L</w:t>
      </w:r>
      <w:r w:rsidR="00F97286">
        <w:rPr>
          <w:rFonts w:eastAsia="DotumChe"/>
          <w:noProof/>
          <w:szCs w:val="22"/>
          <w:vertAlign w:val="subscript"/>
          <w:lang w:eastAsia="ko-KR"/>
        </w:rPr>
        <w:t>B</w:t>
      </w:r>
      <w:r>
        <w:rPr>
          <w:rFonts w:eastAsia="DotumChe"/>
          <w:noProof/>
          <w:szCs w:val="22"/>
          <w:lang w:eastAsia="ko-KR"/>
        </w:rPr>
        <w:t>(x)</w:t>
      </w:r>
      <w:r w:rsidR="002B1308">
        <w:rPr>
          <w:rFonts w:eastAsia="DotumChe"/>
          <w:noProof/>
          <w:szCs w:val="22"/>
          <w:lang w:eastAsia="ko-KR"/>
        </w:rPr>
        <w:t xml:space="preserve"> </w:t>
      </w:r>
      <w:r>
        <w:rPr>
          <w:rFonts w:eastAsia="DotumChe"/>
          <w:noProof/>
          <w:color w:val="010001"/>
          <w:szCs w:val="22"/>
          <w:lang w:eastAsia="ko-KR"/>
        </w:rPr>
        <w:t xml:space="preserve">= </w:t>
      </w:r>
      <w:r w:rsidR="002B1308">
        <w:rPr>
          <w:rFonts w:eastAsia="DotumChe"/>
          <w:noProof/>
          <w:color w:val="010001"/>
          <w:lang w:eastAsia="ko-KR"/>
        </w:rPr>
        <w:t xml:space="preserve">{13106,11650,10279,9197,8191,7281} </w:t>
      </w:r>
      <w:r>
        <w:rPr>
          <w:rFonts w:eastAsia="DotumChe"/>
          <w:noProof/>
          <w:color w:val="010001"/>
          <w:szCs w:val="22"/>
          <w:lang w:eastAsia="ko-KR"/>
        </w:rPr>
        <w:t>for x=0,1,2,3,4,5</w:t>
      </w:r>
    </w:p>
    <w:p w:rsidR="00A3433A" w:rsidRDefault="00915455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>(</w:t>
      </w:r>
      <w:r w:rsidR="003723E4">
        <w:rPr>
          <w:rFonts w:eastAsia="DotumChe"/>
          <w:noProof/>
          <w:szCs w:val="22"/>
          <w:lang w:eastAsia="ko-KR"/>
        </w:rPr>
        <w:t xml:space="preserve">A supporting excel sheet shows the equaltiy of the limits </w:t>
      </w:r>
      <w:r w:rsidR="00A3433A">
        <w:rPr>
          <w:rFonts w:eastAsia="DotumChe"/>
          <w:noProof/>
          <w:szCs w:val="22"/>
          <w:lang w:eastAsia="ko-KR"/>
        </w:rPr>
        <w:t>for all QP and block sizes</w:t>
      </w:r>
      <w:r w:rsidR="00A3433A" w:rsidRPr="0086102D">
        <w:rPr>
          <w:rFonts w:eastAsia="DotumChe"/>
          <w:noProof/>
          <w:szCs w:val="22"/>
          <w:lang w:eastAsia="ko-KR"/>
        </w:rPr>
        <w:t>)</w:t>
      </w:r>
      <w:r w:rsidR="00A3433A">
        <w:rPr>
          <w:rFonts w:eastAsia="DotumChe"/>
          <w:noProof/>
          <w:szCs w:val="22"/>
          <w:lang w:eastAsia="ko-KR"/>
        </w:rPr>
        <w:t xml:space="preserve">  </w:t>
      </w:r>
    </w:p>
    <w:p w:rsidR="00A3433A" w:rsidRDefault="00A37631" w:rsidP="00D518E9">
      <w:pPr>
        <w:jc w:val="both"/>
        <w:rPr>
          <w:rFonts w:eastAsia="DotumChe"/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 xml:space="preserve">These limits were previoulsy shown not to impact coding performanace.  </w:t>
      </w:r>
      <w:r w:rsidR="00A3433A">
        <w:rPr>
          <w:rFonts w:eastAsia="DotumChe"/>
          <w:noProof/>
          <w:szCs w:val="22"/>
          <w:lang w:eastAsia="ko-KR"/>
        </w:rPr>
        <w:t>The parameter occuring as the block size in this formula is the parameter used in dequantization.  Thus with the nonsquare transform N</w:t>
      </w:r>
      <w:r w:rsidR="00A3433A" w:rsidRPr="00937005">
        <w:rPr>
          <w:rFonts w:eastAsia="DotumChe"/>
          <w:noProof/>
          <w:szCs w:val="22"/>
          <w:vertAlign w:val="subscript"/>
          <w:lang w:eastAsia="ko-KR"/>
        </w:rPr>
        <w:t>1</w:t>
      </w:r>
      <w:r w:rsidR="00A3433A">
        <w:rPr>
          <w:rFonts w:eastAsia="DotumChe"/>
          <w:noProof/>
          <w:szCs w:val="22"/>
          <w:lang w:eastAsia="ko-KR"/>
        </w:rPr>
        <w:t>xN</w:t>
      </w:r>
      <w:r w:rsidR="00A3433A" w:rsidRPr="00937005">
        <w:rPr>
          <w:rFonts w:eastAsia="DotumChe"/>
          <w:noProof/>
          <w:szCs w:val="22"/>
          <w:vertAlign w:val="subscript"/>
          <w:lang w:eastAsia="ko-KR"/>
        </w:rPr>
        <w:t>2</w:t>
      </w:r>
      <w:r w:rsidR="00A3433A">
        <w:rPr>
          <w:rFonts w:eastAsia="DotumChe"/>
          <w:noProof/>
          <w:szCs w:val="22"/>
          <w:lang w:eastAsia="ko-KR"/>
        </w:rPr>
        <w:t xml:space="preserve"> the appropriate parameter should be used i.e. M=(log2(N</w:t>
      </w:r>
      <w:r w:rsidR="00A3433A" w:rsidRPr="00937005">
        <w:rPr>
          <w:rFonts w:eastAsia="DotumChe"/>
          <w:noProof/>
          <w:szCs w:val="22"/>
          <w:vertAlign w:val="subscript"/>
          <w:lang w:eastAsia="ko-KR"/>
        </w:rPr>
        <w:t>1</w:t>
      </w:r>
      <w:r w:rsidR="00A3433A">
        <w:rPr>
          <w:rFonts w:eastAsia="DotumChe"/>
          <w:noProof/>
          <w:szCs w:val="22"/>
          <w:lang w:eastAsia="ko-KR"/>
        </w:rPr>
        <w:t>)+log2(N</w:t>
      </w:r>
      <w:r w:rsidR="00A3433A" w:rsidRPr="00937005">
        <w:rPr>
          <w:rFonts w:eastAsia="DotumChe"/>
          <w:noProof/>
          <w:szCs w:val="22"/>
          <w:vertAlign w:val="subscript"/>
          <w:lang w:eastAsia="ko-KR"/>
        </w:rPr>
        <w:t>2</w:t>
      </w:r>
      <w:r w:rsidR="00A3433A">
        <w:rPr>
          <w:rFonts w:eastAsia="DotumChe"/>
          <w:noProof/>
          <w:szCs w:val="22"/>
          <w:lang w:eastAsia="ko-KR"/>
        </w:rPr>
        <w:t xml:space="preserve">))/2 </w:t>
      </w:r>
      <w:r w:rsidR="00A3433A">
        <w:rPr>
          <w:rFonts w:eastAsia="DotumChe"/>
          <w:noProof/>
          <w:szCs w:val="22"/>
          <w:lang w:eastAsia="ko-KR"/>
        </w:rPr>
        <w:fldChar w:fldCharType="begin"/>
      </w:r>
      <w:r w:rsidR="00A3433A">
        <w:rPr>
          <w:rFonts w:eastAsia="DotumChe"/>
          <w:noProof/>
          <w:szCs w:val="22"/>
          <w:lang w:eastAsia="ko-KR"/>
        </w:rPr>
        <w:instrText xml:space="preserve"> REF _Ref308188890 \w \h </w:instrText>
      </w:r>
      <w:r w:rsidR="00A3433A">
        <w:rPr>
          <w:rFonts w:eastAsia="DotumChe"/>
          <w:noProof/>
          <w:szCs w:val="22"/>
          <w:lang w:eastAsia="ko-KR"/>
        </w:rPr>
      </w:r>
      <w:r w:rsidR="00A3433A">
        <w:rPr>
          <w:rFonts w:eastAsia="DotumChe"/>
          <w:noProof/>
          <w:szCs w:val="22"/>
          <w:lang w:eastAsia="ko-KR"/>
        </w:rPr>
        <w:fldChar w:fldCharType="separate"/>
      </w:r>
      <w:r w:rsidR="00A3433A">
        <w:rPr>
          <w:rFonts w:eastAsia="DotumChe"/>
          <w:noProof/>
          <w:szCs w:val="22"/>
          <w:lang w:eastAsia="ko-KR"/>
        </w:rPr>
        <w:t>[3]</w:t>
      </w:r>
      <w:r w:rsidR="00A3433A">
        <w:rPr>
          <w:rFonts w:eastAsia="DotumChe"/>
          <w:noProof/>
          <w:szCs w:val="22"/>
          <w:lang w:eastAsia="ko-KR"/>
        </w:rPr>
        <w:fldChar w:fldCharType="end"/>
      </w:r>
    </w:p>
    <w:p w:rsidR="00A3433A" w:rsidRDefault="00A3433A" w:rsidP="001D049C">
      <w:pPr>
        <w:rPr>
          <w:noProof/>
          <w:szCs w:val="22"/>
          <w:lang w:eastAsia="ko-KR"/>
        </w:rPr>
      </w:pPr>
      <w:r>
        <w:rPr>
          <w:rFonts w:eastAsia="DotumChe"/>
          <w:noProof/>
          <w:szCs w:val="22"/>
          <w:lang w:eastAsia="ko-KR"/>
        </w:rPr>
        <w:t xml:space="preserve">Extension to accommodate higher internal bit-depth is straightforward by replacing </w:t>
      </w:r>
      <w:r w:rsidR="002B1308">
        <w:rPr>
          <w:rFonts w:eastAsia="DotumChe"/>
          <w:noProof/>
          <w:szCs w:val="22"/>
          <w:lang w:eastAsia="ko-KR"/>
        </w:rPr>
        <w:t>modifying the value of L</w:t>
      </w:r>
      <w:r w:rsidR="002B1308">
        <w:rPr>
          <w:rFonts w:eastAsia="DotumChe"/>
          <w:noProof/>
          <w:szCs w:val="22"/>
          <w:vertAlign w:val="subscript"/>
          <w:lang w:eastAsia="ko-KR"/>
        </w:rPr>
        <w:t>32x3</w:t>
      </w:r>
      <w:r w:rsidR="002B1308">
        <w:rPr>
          <w:rFonts w:eastAsia="DotumChe"/>
          <w:noProof/>
          <w:szCs w:val="22"/>
          <w:lang w:eastAsia="ko-KR"/>
        </w:rPr>
        <w:t>by the factor of (1&lt;&lt;</w:t>
      </w:r>
      <w:r>
        <w:rPr>
          <w:rFonts w:eastAsia="DotumChe"/>
          <w:noProof/>
          <w:szCs w:val="22"/>
          <w:lang w:eastAsia="ko-KR"/>
        </w:rPr>
        <w:t>DB</w:t>
      </w:r>
      <w:r w:rsidR="002B1308">
        <w:rPr>
          <w:rFonts w:eastAsia="DotumChe"/>
          <w:noProof/>
          <w:szCs w:val="22"/>
          <w:lang w:eastAsia="ko-KR"/>
        </w:rPr>
        <w:t>-8)</w:t>
      </w:r>
      <w:r>
        <w:rPr>
          <w:rFonts w:eastAsia="DotumChe"/>
          <w:noProof/>
          <w:szCs w:val="22"/>
          <w:lang w:eastAsia="ko-KR"/>
        </w:rPr>
        <w:t xml:space="preserve"> in the formula above.</w:t>
      </w:r>
    </w:p>
    <w:p w:rsidR="00A3433A" w:rsidRDefault="00A3433A" w:rsidP="001419EE">
      <w:pPr>
        <w:jc w:val="both"/>
        <w:rPr>
          <w:szCs w:val="22"/>
          <w:lang w:eastAsia="ko-KR"/>
        </w:rPr>
      </w:pPr>
      <w:r>
        <w:rPr>
          <w:szCs w:val="22"/>
        </w:rPr>
        <w:t xml:space="preserve">In addition to limiting the magnitude of </w:t>
      </w:r>
      <w:proofErr w:type="spellStart"/>
      <w:r>
        <w:rPr>
          <w:szCs w:val="22"/>
        </w:rPr>
        <w:t>dequantized</w:t>
      </w:r>
      <w:proofErr w:type="spellEnd"/>
      <w:r>
        <w:rPr>
          <w:szCs w:val="22"/>
        </w:rPr>
        <w:t xml:space="preserve"> coefficients, the bit-width used during </w:t>
      </w:r>
      <w:proofErr w:type="spellStart"/>
      <w:r>
        <w:rPr>
          <w:szCs w:val="22"/>
        </w:rPr>
        <w:t>dequantization</w:t>
      </w:r>
      <w:proofErr w:type="spellEnd"/>
      <w:r>
        <w:rPr>
          <w:szCs w:val="22"/>
        </w:rPr>
        <w:t xml:space="preserve"> is lower than placing the clip following the </w:t>
      </w:r>
      <w:proofErr w:type="spellStart"/>
      <w:r>
        <w:rPr>
          <w:szCs w:val="22"/>
        </w:rPr>
        <w:t>dequantization</w:t>
      </w:r>
      <w:proofErr w:type="spellEnd"/>
      <w:r>
        <w:rPr>
          <w:szCs w:val="22"/>
        </w:rPr>
        <w:t xml:space="preserve"> process.  </w:t>
      </w:r>
      <w:r w:rsidR="002B1308">
        <w:rPr>
          <w:szCs w:val="22"/>
        </w:rPr>
        <w:t xml:space="preserve">For a given block size, the level bound halves each time the QP value increase by six.  For each block size M, consider two approaches </w:t>
      </w:r>
      <w:r w:rsidR="002B1308">
        <w:rPr>
          <w:szCs w:val="22"/>
        </w:rPr>
        <w:lastRenderedPageBreak/>
        <w:t>to limiting the levels.  In the first approach, a single limit on the level is assumed for all QP. In this case, the level should be larg</w:t>
      </w:r>
      <w:r w:rsidR="00C6567A">
        <w:rPr>
          <w:szCs w:val="22"/>
        </w:rPr>
        <w:t xml:space="preserve">e enough to support the level value which occurs at finest QP.  The bits needed for </w:t>
      </w:r>
      <w:proofErr w:type="spellStart"/>
      <w:r w:rsidR="00C6567A">
        <w:rPr>
          <w:szCs w:val="22"/>
        </w:rPr>
        <w:t>dequantization</w:t>
      </w:r>
      <w:proofErr w:type="spellEnd"/>
      <w:r w:rsidR="00C6567A">
        <w:rPr>
          <w:szCs w:val="22"/>
        </w:rPr>
        <w:t xml:space="preserve"> are shown in the second row of Table 1 and occur when this highest level is combined with the largest QP value.  In the second approach, a limit on the level varies with QP according to the proposal.  In this case, as the step size doubles, the maximum level </w:t>
      </w:r>
      <w:r w:rsidR="00FB15D6">
        <w:rPr>
          <w:szCs w:val="22"/>
        </w:rPr>
        <w:t>is halved</w:t>
      </w:r>
      <w:r w:rsidR="00C6567A">
        <w:rPr>
          <w:szCs w:val="22"/>
        </w:rPr>
        <w:t>.  The bits need</w:t>
      </w:r>
      <w:r w:rsidR="00AD7476">
        <w:rPr>
          <w:szCs w:val="22"/>
        </w:rPr>
        <w:t xml:space="preserve">ed for </w:t>
      </w:r>
      <w:proofErr w:type="spellStart"/>
      <w:r w:rsidR="00AD7476">
        <w:rPr>
          <w:szCs w:val="22"/>
        </w:rPr>
        <w:t>dequantization</w:t>
      </w:r>
      <w:proofErr w:type="spellEnd"/>
      <w:r w:rsidR="00AD7476">
        <w:rPr>
          <w:szCs w:val="22"/>
        </w:rPr>
        <w:t xml:space="preserve"> are show</w:t>
      </w:r>
      <w:r w:rsidR="00C6567A">
        <w:rPr>
          <w:szCs w:val="22"/>
        </w:rPr>
        <w:t xml:space="preserve"> in the second row of table 1.</w:t>
      </w:r>
      <w:r w:rsidR="002B1308">
        <w:rPr>
          <w:szCs w:val="22"/>
        </w:rPr>
        <w:t xml:space="preserve"> </w:t>
      </w:r>
      <w:r w:rsidR="00A37631">
        <w:rPr>
          <w:szCs w:val="22"/>
          <w:lang w:eastAsia="ko-KR"/>
        </w:rPr>
        <w:t xml:space="preserve">The number of bits needed for </w:t>
      </w:r>
      <w:proofErr w:type="spellStart"/>
      <w:r w:rsidR="00A37631">
        <w:rPr>
          <w:szCs w:val="22"/>
          <w:lang w:eastAsia="ko-KR"/>
        </w:rPr>
        <w:t>dequantization</w:t>
      </w:r>
      <w:proofErr w:type="spellEnd"/>
      <w:r w:rsidR="00A37631">
        <w:rPr>
          <w:szCs w:val="22"/>
          <w:lang w:eastAsia="ko-KR"/>
        </w:rPr>
        <w:t xml:space="preserve"> is reduced by 9 when using QP based limits on levels.</w:t>
      </w:r>
    </w:p>
    <w:p w:rsidR="00A3433A" w:rsidRDefault="00A3433A" w:rsidP="001D049C">
      <w:pPr>
        <w:rPr>
          <w:szCs w:val="22"/>
        </w:rPr>
      </w:pPr>
    </w:p>
    <w:p w:rsidR="00A3433A" w:rsidRDefault="00A3433A" w:rsidP="001D049C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</w:t>
      </w:r>
      <w:proofErr w:type="spellStart"/>
      <w:r>
        <w:t>Dequant</w:t>
      </w:r>
      <w:proofErr w:type="spellEnd"/>
      <w:r>
        <w:t xml:space="preserve"> bit requirement</w:t>
      </w:r>
      <w:r w:rsidR="003723E4">
        <w:t xml:space="preserve"> (QP 0 through 51)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436"/>
        <w:gridCol w:w="436"/>
        <w:gridCol w:w="436"/>
        <w:gridCol w:w="436"/>
      </w:tblGrid>
      <w:tr w:rsidR="00A3433A" w:rsidRPr="00835C93" w:rsidTr="00BB50CC">
        <w:trPr>
          <w:jc w:val="center"/>
        </w:trPr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Transform size</w:t>
            </w:r>
            <w:r w:rsidR="002B1308">
              <w:rPr>
                <w:szCs w:val="22"/>
              </w:rPr>
              <w:t xml:space="preserve"> (M)</w:t>
            </w:r>
          </w:p>
        </w:tc>
        <w:tc>
          <w:tcPr>
            <w:tcW w:w="0" w:type="auto"/>
          </w:tcPr>
          <w:p w:rsidR="00A3433A" w:rsidRPr="00835C93" w:rsidRDefault="00A3433A" w:rsidP="002B1308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4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8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16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32</w:t>
            </w:r>
          </w:p>
        </w:tc>
      </w:tr>
      <w:tr w:rsidR="00A3433A" w:rsidRPr="00835C93" w:rsidTr="00BB50CC">
        <w:trPr>
          <w:jc w:val="center"/>
        </w:trPr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 xml:space="preserve">Bits for </w:t>
            </w:r>
            <w:proofErr w:type="spellStart"/>
            <w:r w:rsidRPr="00835C93">
              <w:rPr>
                <w:szCs w:val="22"/>
              </w:rPr>
              <w:t>Dquant</w:t>
            </w:r>
            <w:proofErr w:type="spellEnd"/>
          </w:p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(single level limit)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2</w:t>
            </w:r>
            <w:r w:rsidR="003723E4">
              <w:rPr>
                <w:szCs w:val="22"/>
              </w:rPr>
              <w:t>6</w:t>
            </w:r>
          </w:p>
        </w:tc>
        <w:tc>
          <w:tcPr>
            <w:tcW w:w="0" w:type="auto"/>
          </w:tcPr>
          <w:p w:rsidR="00A3433A" w:rsidRPr="00835C93" w:rsidRDefault="003723E4" w:rsidP="003723E4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2</w:t>
            </w:r>
            <w:r>
              <w:rPr>
                <w:szCs w:val="22"/>
              </w:rPr>
              <w:t>7</w:t>
            </w:r>
          </w:p>
        </w:tc>
        <w:tc>
          <w:tcPr>
            <w:tcW w:w="0" w:type="auto"/>
          </w:tcPr>
          <w:p w:rsidR="00A3433A" w:rsidRPr="00835C93" w:rsidRDefault="003723E4" w:rsidP="003723E4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2</w:t>
            </w:r>
            <w:r>
              <w:rPr>
                <w:szCs w:val="22"/>
              </w:rPr>
              <w:t>8</w:t>
            </w:r>
          </w:p>
        </w:tc>
        <w:tc>
          <w:tcPr>
            <w:tcW w:w="0" w:type="auto"/>
          </w:tcPr>
          <w:p w:rsidR="00A3433A" w:rsidRPr="00835C93" w:rsidRDefault="003723E4" w:rsidP="003723E4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2</w:t>
            </w:r>
            <w:r>
              <w:rPr>
                <w:szCs w:val="22"/>
              </w:rPr>
              <w:t>9</w:t>
            </w:r>
          </w:p>
        </w:tc>
      </w:tr>
      <w:tr w:rsidR="00A3433A" w:rsidRPr="00835C93" w:rsidTr="00BB50CC">
        <w:trPr>
          <w:jc w:val="center"/>
        </w:trPr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 xml:space="preserve">Bits for </w:t>
            </w:r>
            <w:proofErr w:type="spellStart"/>
            <w:r w:rsidRPr="00835C93">
              <w:rPr>
                <w:szCs w:val="22"/>
              </w:rPr>
              <w:t>Dquant</w:t>
            </w:r>
            <w:proofErr w:type="spellEnd"/>
          </w:p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(QP based level limit)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17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18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19</w:t>
            </w:r>
          </w:p>
        </w:tc>
        <w:tc>
          <w:tcPr>
            <w:tcW w:w="0" w:type="auto"/>
          </w:tcPr>
          <w:p w:rsidR="00A3433A" w:rsidRPr="00835C93" w:rsidRDefault="00A3433A" w:rsidP="00BB50CC">
            <w:pPr>
              <w:jc w:val="center"/>
              <w:rPr>
                <w:szCs w:val="22"/>
              </w:rPr>
            </w:pPr>
            <w:r w:rsidRPr="00835C93">
              <w:rPr>
                <w:szCs w:val="22"/>
              </w:rPr>
              <w:t>20</w:t>
            </w:r>
          </w:p>
        </w:tc>
      </w:tr>
    </w:tbl>
    <w:p w:rsidR="00A3433A" w:rsidRPr="001D049C" w:rsidRDefault="00A3433A" w:rsidP="001D049C"/>
    <w:p w:rsidR="00A3433A" w:rsidRDefault="00A3433A" w:rsidP="00B455AA">
      <w:pPr>
        <w:pStyle w:val="Heading1"/>
      </w:pPr>
      <w:r>
        <w:t>Use of structured level limits</w:t>
      </w:r>
    </w:p>
    <w:p w:rsidR="00A3433A" w:rsidRDefault="00A3433A" w:rsidP="00CD328B">
      <w:pPr>
        <w:pStyle w:val="Heading2"/>
      </w:pPr>
      <w:r>
        <w:rPr>
          <w:lang w:eastAsia="ko-KR"/>
        </w:rPr>
        <w:t>Two concepts.</w:t>
      </w:r>
    </w:p>
    <w:p w:rsidR="00A3433A" w:rsidRPr="00CD328B" w:rsidRDefault="00A3433A" w:rsidP="001419EE">
      <w:pPr>
        <w:jc w:val="both"/>
        <w:rPr>
          <w:lang w:eastAsia="ko-KR"/>
        </w:rPr>
      </w:pPr>
      <w:r>
        <w:t xml:space="preserve">Two concepts for the use of the structured level limits are presented.  The first, is for bounding levels within a conforming </w:t>
      </w:r>
      <w:proofErr w:type="spellStart"/>
      <w:r>
        <w:t>bitstream</w:t>
      </w:r>
      <w:proofErr w:type="spellEnd"/>
      <w:r>
        <w:t xml:space="preserve">.  The second is for replacing the clipping following </w:t>
      </w:r>
      <w:proofErr w:type="spellStart"/>
      <w:r>
        <w:t>dequantization</w:t>
      </w:r>
      <w:proofErr w:type="spellEnd"/>
      <w:r>
        <w:t xml:space="preserve"> with clipping of the level data prior to </w:t>
      </w:r>
      <w:proofErr w:type="spellStart"/>
      <w:r>
        <w:t>dequantization</w:t>
      </w:r>
      <w:proofErr w:type="spellEnd"/>
      <w:r>
        <w:t xml:space="preserve">.  </w:t>
      </w:r>
    </w:p>
    <w:p w:rsidR="00A3433A" w:rsidRDefault="00A3433A" w:rsidP="001419EE">
      <w:pPr>
        <w:pStyle w:val="Heading2"/>
        <w:rPr>
          <w:lang w:eastAsia="ko-KR"/>
        </w:rPr>
      </w:pPr>
      <w:r>
        <w:rPr>
          <w:lang w:eastAsia="ko-KR"/>
        </w:rPr>
        <w:t>Encoder constraints</w:t>
      </w:r>
    </w:p>
    <w:p w:rsidR="00A3433A" w:rsidRDefault="00A3433A" w:rsidP="001419EE">
      <w:pPr>
        <w:jc w:val="both"/>
      </w:pPr>
      <w:r>
        <w:t>The level limits</w:t>
      </w:r>
      <w:r w:rsidR="00FB15D6">
        <w:t xml:space="preserve"> </w:t>
      </w:r>
      <w:r>
        <w:rPr>
          <w:lang w:eastAsia="ko-KR"/>
        </w:rPr>
        <w:t>(1</w:t>
      </w:r>
      <w:proofErr w:type="gramStart"/>
      <w:r>
        <w:rPr>
          <w:lang w:eastAsia="ko-KR"/>
        </w:rPr>
        <w:t xml:space="preserve">) </w:t>
      </w:r>
      <w:r>
        <w:t xml:space="preserve"> may</w:t>
      </w:r>
      <w:proofErr w:type="gramEnd"/>
      <w:r>
        <w:t xml:space="preserve"> be used to define a conformant </w:t>
      </w:r>
      <w:proofErr w:type="spellStart"/>
      <w:r>
        <w:t>bitstream</w:t>
      </w:r>
      <w:proofErr w:type="spellEnd"/>
      <w:r>
        <w:t xml:space="preserve">. These limits ensure that a conforming </w:t>
      </w:r>
      <w:proofErr w:type="spellStart"/>
      <w:r>
        <w:t>bitstream</w:t>
      </w:r>
      <w:proofErr w:type="spellEnd"/>
      <w:r>
        <w:t xml:space="preserve"> does not exceed the desired bound, </w:t>
      </w:r>
      <w:r>
        <w:rPr>
          <w:rFonts w:eastAsia="DotumChe"/>
          <w:noProof/>
          <w:szCs w:val="22"/>
          <w:lang w:eastAsia="ko-KR"/>
        </w:rPr>
        <w:t>MAX_C=</w:t>
      </w:r>
      <w:r w:rsidRPr="00B9576D">
        <w:rPr>
          <w:rFonts w:eastAsia="DotumChe"/>
          <w:noProof/>
          <w:szCs w:val="22"/>
          <w:lang w:eastAsia="ko-KR"/>
        </w:rPr>
        <w:t xml:space="preserve">32767 </w:t>
      </w:r>
      <w:r>
        <w:rPr>
          <w:rFonts w:eastAsia="DotumChe"/>
          <w:noProof/>
          <w:szCs w:val="22"/>
          <w:lang w:eastAsia="ko-KR"/>
        </w:rPr>
        <w:t xml:space="preserve"> in this derivation, </w:t>
      </w:r>
      <w:r>
        <w:t xml:space="preserve">following </w:t>
      </w:r>
      <w:proofErr w:type="spellStart"/>
      <w:r>
        <w:t>dequantization</w:t>
      </w:r>
      <w:proofErr w:type="spellEnd"/>
      <w:r>
        <w:t xml:space="preserve">.  A statement of the form below together with the definition of the </w:t>
      </w:r>
      <w:proofErr w:type="spellStart"/>
      <w:r>
        <w:t>LevelBound</w:t>
      </w:r>
      <w:proofErr w:type="spellEnd"/>
      <w:r>
        <w:t xml:space="preserve"> as described in this proposal</w:t>
      </w:r>
      <w:r>
        <w:rPr>
          <w:lang w:eastAsia="ko-KR"/>
        </w:rPr>
        <w:t xml:space="preserve"> </w:t>
      </w:r>
      <w:r>
        <w:t>would be needed:</w:t>
      </w:r>
    </w:p>
    <w:p w:rsidR="00A3433A" w:rsidRDefault="00A3433A" w:rsidP="001419EE">
      <w:pPr>
        <w:jc w:val="both"/>
      </w:pPr>
      <w:r>
        <w:t>“</w:t>
      </w:r>
      <w:r w:rsidRPr="0090573B">
        <w:t xml:space="preserve">A </w:t>
      </w:r>
      <w:proofErr w:type="spellStart"/>
      <w:r w:rsidRPr="0090573B">
        <w:t>bitstream</w:t>
      </w:r>
      <w:proofErr w:type="spellEnd"/>
      <w:r w:rsidRPr="0090573B">
        <w:t xml:space="preserve"> conforming to this Recommendation | International Standard shall not contain data that results in any element </w:t>
      </w:r>
      <w:r>
        <w:t xml:space="preserve">level </w:t>
      </w:r>
      <w:r w:rsidRPr="0090573B">
        <w:t>that exceeds th</w:t>
      </w:r>
      <w:r>
        <w:t xml:space="preserve">e range of integer values from </w:t>
      </w:r>
      <w:proofErr w:type="spellStart"/>
      <w:r>
        <w:t>LevelBound</w:t>
      </w:r>
      <w:proofErr w:type="spellEnd"/>
      <w:r>
        <w:t>(QP,M)</w:t>
      </w:r>
      <w:r w:rsidRPr="0090573B">
        <w:t>, inclusive.</w:t>
      </w:r>
      <w:r>
        <w:t>”</w:t>
      </w:r>
    </w:p>
    <w:p w:rsidR="00A3433A" w:rsidRDefault="00A3433A" w:rsidP="001D049C">
      <w:pPr>
        <w:pStyle w:val="Heading2"/>
      </w:pPr>
      <w:r>
        <w:t>Clipping levels</w:t>
      </w:r>
    </w:p>
    <w:p w:rsidR="00A3433A" w:rsidRDefault="00FB15D6">
      <w:r>
        <w:t xml:space="preserve">The level </w:t>
      </w:r>
      <w:proofErr w:type="spellStart"/>
      <w:r>
        <w:t>level</w:t>
      </w:r>
      <w:proofErr w:type="spellEnd"/>
      <w:r>
        <w:t xml:space="preserve"> limits are proposed for use in processing the decoded coefficient data.  </w:t>
      </w:r>
      <w:r w:rsidR="00A3433A">
        <w:t xml:space="preserve">The levels in the </w:t>
      </w:r>
      <w:proofErr w:type="spellStart"/>
      <w:r w:rsidR="00A3433A">
        <w:t>bitstream</w:t>
      </w:r>
      <w:proofErr w:type="spellEnd"/>
      <w:r w:rsidR="00A3433A">
        <w:t xml:space="preserve"> are restricted by a single bound independent of block size and QP.  The value 13104 is sufficient for the extreme case of transform block size 32 and lowest QP=0</w:t>
      </w:r>
      <w:r w:rsidR="00994078">
        <w:t xml:space="preserve"> for 8-bit source operation.  When the sou</w:t>
      </w:r>
      <w:r>
        <w:t>r</w:t>
      </w:r>
      <w:r w:rsidR="00994078">
        <w:t>ce bit-depth is increase to 10, the largest level value in this extreme case is 52416</w:t>
      </w:r>
      <w:r>
        <w:t>,</w:t>
      </w:r>
      <w:r w:rsidR="00994078">
        <w:t xml:space="preserve"> which exce</w:t>
      </w:r>
      <w:r w:rsidR="008D3787">
        <w:t>eds 16-signed bits</w:t>
      </w:r>
      <w:r w:rsidR="00A3433A">
        <w:t xml:space="preserve">.  This provides a uniform bound to the entropy decoder for all coefficient data.  Following, decoding a level value, the value is clipped to a range determined by the </w:t>
      </w:r>
      <w:proofErr w:type="spellStart"/>
      <w:r w:rsidR="00A3433A">
        <w:t>LevelBound</w:t>
      </w:r>
      <w:proofErr w:type="spellEnd"/>
      <w:r w:rsidR="00A3433A">
        <w:t xml:space="preserve">(QP,M).  The clipped value is then provided to the </w:t>
      </w:r>
      <w:proofErr w:type="spellStart"/>
      <w:r w:rsidR="00A3433A">
        <w:t>dequantization</w:t>
      </w:r>
      <w:proofErr w:type="spellEnd"/>
      <w:r w:rsidR="00A3433A">
        <w:t xml:space="preserve"> process.  The clipping </w:t>
      </w:r>
      <w:r>
        <w:t>is</w:t>
      </w:r>
      <w:r w:rsidR="00A3433A">
        <w:t xml:space="preserve"> applied to the absolute value of the level before the sign is applied simplifying the clipping process since there are no negative values.  The sign is applied later.</w:t>
      </w:r>
    </w:p>
    <w:p w:rsidR="00A3433A" w:rsidRDefault="00A3433A" w:rsidP="001D049C">
      <w:pPr>
        <w:numPr>
          <w:ilvl w:val="0"/>
          <w:numId w:val="13"/>
          <w:numberingChange w:id="0" w:author="Unknown" w:date="2011-11-11T23:43:00Z" w:original=""/>
        </w:numPr>
      </w:pPr>
      <w:r>
        <w:t>Entropy decode of level given transform size to get absolute level and sign.</w:t>
      </w:r>
    </w:p>
    <w:p w:rsidR="00A3433A" w:rsidRDefault="00A3433A" w:rsidP="001D049C">
      <w:pPr>
        <w:numPr>
          <w:ilvl w:val="0"/>
          <w:numId w:val="13"/>
          <w:numberingChange w:id="1" w:author="Unknown" w:date="2011-11-11T23:43:00Z" w:original=""/>
        </w:numPr>
      </w:pPr>
      <w:r>
        <w:t xml:space="preserve">Compute </w:t>
      </w:r>
      <w:proofErr w:type="spellStart"/>
      <w:r>
        <w:t>LevelBound</w:t>
      </w:r>
      <w:proofErr w:type="spellEnd"/>
      <w:r>
        <w:t>(QP,M) as defined in this proposal.</w:t>
      </w:r>
    </w:p>
    <w:p w:rsidR="00A3433A" w:rsidRDefault="00A3433A" w:rsidP="001D049C">
      <w:pPr>
        <w:numPr>
          <w:ilvl w:val="0"/>
          <w:numId w:val="13"/>
          <w:numberingChange w:id="2" w:author="Unknown" w:date="2011-11-11T23:43:00Z" w:original=""/>
        </w:numPr>
      </w:pPr>
      <w:r>
        <w:t>Clip absolute level to specified range</w:t>
      </w:r>
    </w:p>
    <w:p w:rsidR="00A3433A" w:rsidRDefault="00A3433A" w:rsidP="001D049C">
      <w:pPr>
        <w:numPr>
          <w:ilvl w:val="0"/>
          <w:numId w:val="13"/>
          <w:numberingChange w:id="3" w:author="Unknown" w:date="2011-11-11T23:43:00Z" w:original=""/>
        </w:numPr>
      </w:pPr>
      <w:r>
        <w:t xml:space="preserve">Apply </w:t>
      </w:r>
      <w:proofErr w:type="spellStart"/>
      <w:r>
        <w:t>dequantization</w:t>
      </w:r>
      <w:proofErr w:type="spellEnd"/>
      <w:r>
        <w:t xml:space="preserve"> process with modified absolute level and sign.</w:t>
      </w:r>
    </w:p>
    <w:p w:rsidR="00A3433A" w:rsidRDefault="00A3433A" w:rsidP="001D049C">
      <w:pPr>
        <w:ind w:left="720"/>
      </w:pPr>
    </w:p>
    <w:p w:rsidR="00A3433A" w:rsidRDefault="00A3433A" w:rsidP="001D049C">
      <w:pPr>
        <w:jc w:val="center"/>
      </w:pPr>
      <w:r>
        <w:rPr>
          <w:rFonts w:eastAsia="DotumChe"/>
          <w:noProof/>
          <w:szCs w:val="22"/>
          <w:lang w:eastAsia="ko-KR"/>
        </w:rPr>
        <w:t>level = sign(level)*clip(abs(level),</w:t>
      </w:r>
      <w:proofErr w:type="spellStart"/>
      <w:r>
        <w:t>LevelBound</w:t>
      </w:r>
      <w:proofErr w:type="spellEnd"/>
      <w:r>
        <w:rPr>
          <w:rFonts w:eastAsia="DotumChe"/>
          <w:noProof/>
          <w:szCs w:val="22"/>
          <w:lang w:eastAsia="ko-KR"/>
        </w:rPr>
        <w:t xml:space="preserve"> (QP,M))</w:t>
      </w:r>
    </w:p>
    <w:p w:rsidR="00A3433A" w:rsidRDefault="00A3433A" w:rsidP="001419EE">
      <w:pPr>
        <w:jc w:val="both"/>
      </w:pPr>
      <w:r>
        <w:t>Related to the coefficient dynamic range prior to the 1</w:t>
      </w:r>
      <w:r w:rsidRPr="001D049C">
        <w:rPr>
          <w:vertAlign w:val="superscript"/>
        </w:rPr>
        <w:t>st</w:t>
      </w:r>
      <w:r>
        <w:t xml:space="preserve"> inverse transform, the only </w:t>
      </w:r>
      <w:proofErr w:type="spellStart"/>
      <w:r>
        <w:t>bitstream</w:t>
      </w:r>
      <w:proofErr w:type="spellEnd"/>
      <w:r>
        <w:t xml:space="preserve"> conformance requirement is that the levels in the </w:t>
      </w:r>
      <w:proofErr w:type="spellStart"/>
      <w:r>
        <w:t>bitstream</w:t>
      </w:r>
      <w:proofErr w:type="spellEnd"/>
      <w:r>
        <w:t xml:space="preserve"> satisfy a single bound independent of QP.  The clipping operation guarantees the dynamic range of the quantities seen by the </w:t>
      </w:r>
      <w:proofErr w:type="spellStart"/>
      <w:r>
        <w:t>dequantization</w:t>
      </w:r>
      <w:proofErr w:type="spellEnd"/>
      <w:r>
        <w:t xml:space="preserve"> and the 1</w:t>
      </w:r>
      <w:r w:rsidRPr="001D049C">
        <w:rPr>
          <w:vertAlign w:val="superscript"/>
        </w:rPr>
        <w:t>st</w:t>
      </w:r>
      <w:r>
        <w:t xml:space="preserve"> inverse transform regardless of the </w:t>
      </w:r>
      <w:proofErr w:type="spellStart"/>
      <w:r>
        <w:t>bitstream</w:t>
      </w:r>
      <w:proofErr w:type="spellEnd"/>
      <w:r>
        <w:t xml:space="preserve"> contents thus, clipping following the </w:t>
      </w:r>
      <w:proofErr w:type="spellStart"/>
      <w:r>
        <w:t>dequant</w:t>
      </w:r>
      <w:proofErr w:type="spellEnd"/>
      <w:r>
        <w:t xml:space="preserve"> process is replaced by clipping the decoded levels depending upon QP and transform size. The design is robust eliminating all concern of who and how made bit-stream.  This also minimizes the bits needed during </w:t>
      </w:r>
      <w:proofErr w:type="spellStart"/>
      <w:r>
        <w:t>dequantization</w:t>
      </w:r>
      <w:proofErr w:type="spellEnd"/>
      <w:r>
        <w:t xml:space="preserve">.  </w:t>
      </w:r>
    </w:p>
    <w:p w:rsidR="00A3433A" w:rsidRDefault="00A3433A" w:rsidP="001D049C">
      <w:pPr>
        <w:pStyle w:val="Heading1"/>
      </w:pPr>
      <w:r>
        <w:t>Conclusions</w:t>
      </w:r>
    </w:p>
    <w:p w:rsidR="00A3433A" w:rsidRDefault="00A3433A">
      <w:r>
        <w:t>We propose using the structured level limits to clip levels</w:t>
      </w:r>
      <w:r w:rsidR="00994078">
        <w:t xml:space="preserve"> prior to </w:t>
      </w:r>
      <w:proofErr w:type="spellStart"/>
      <w:r w:rsidR="00994078">
        <w:t>dequantization</w:t>
      </w:r>
      <w:proofErr w:type="spellEnd"/>
      <w:r w:rsidR="00994078">
        <w:t xml:space="preserve"> removing the clip following </w:t>
      </w:r>
      <w:proofErr w:type="spellStart"/>
      <w:r w:rsidR="00994078">
        <w:t>dequantization</w:t>
      </w:r>
      <w:proofErr w:type="spellEnd"/>
      <w:r w:rsidR="00994078">
        <w:t xml:space="preserve">.  </w:t>
      </w:r>
      <w:r w:rsidR="00103467">
        <w:t>This normatively limits the dynamic range of coefficient data and reduces t</w:t>
      </w:r>
      <w:bookmarkStart w:id="4" w:name="_GoBack"/>
      <w:bookmarkEnd w:id="4"/>
      <w:r w:rsidR="00994078">
        <w:t xml:space="preserve">he number of bits needed for </w:t>
      </w:r>
      <w:proofErr w:type="spellStart"/>
      <w:r w:rsidR="00994078">
        <w:t>dequantization</w:t>
      </w:r>
      <w:proofErr w:type="spellEnd"/>
      <w:r w:rsidR="00994078">
        <w:t xml:space="preserve">.  </w:t>
      </w:r>
    </w:p>
    <w:p w:rsidR="00A3433A" w:rsidRDefault="00A3433A" w:rsidP="00083E8F">
      <w:r>
        <w:t xml:space="preserve">A supporting document provides proposed text.  Note exact text depends on the details of transform and </w:t>
      </w:r>
      <w:proofErr w:type="spellStart"/>
      <w:r>
        <w:t>dequantization</w:t>
      </w:r>
      <w:proofErr w:type="spellEnd"/>
      <w:r>
        <w:t xml:space="preserve"> design but the basic method is illustrated by an example.</w:t>
      </w:r>
    </w:p>
    <w:p w:rsidR="00A3433A" w:rsidRDefault="00A3433A" w:rsidP="00B455AA">
      <w:pPr>
        <w:pStyle w:val="Heading1"/>
      </w:pPr>
      <w:r>
        <w:t>References</w:t>
      </w:r>
    </w:p>
    <w:p w:rsidR="00A3433A" w:rsidRDefault="00A3433A" w:rsidP="0001064D">
      <w:pPr>
        <w:numPr>
          <w:ilvl w:val="0"/>
          <w:numId w:val="12"/>
          <w:numberingChange w:id="5" w:author="Unknown" w:date="2011-11-11T23:43:00Z" w:original="[%1:1:0:]"/>
        </w:numPr>
        <w:jc w:val="both"/>
        <w:rPr>
          <w:szCs w:val="22"/>
        </w:rPr>
      </w:pPr>
      <w:bookmarkStart w:id="6" w:name="_Ref308094721"/>
      <w:bookmarkStart w:id="7" w:name="_Ref307400547"/>
      <w:proofErr w:type="spellStart"/>
      <w:r>
        <w:rPr>
          <w:szCs w:val="22"/>
          <w:lang w:eastAsia="ko-KR"/>
        </w:rPr>
        <w:t>A.Alshin</w:t>
      </w:r>
      <w:proofErr w:type="spellEnd"/>
      <w:r>
        <w:rPr>
          <w:szCs w:val="22"/>
          <w:lang w:eastAsia="ko-KR"/>
        </w:rPr>
        <w:t xml:space="preserve"> </w:t>
      </w:r>
      <w:proofErr w:type="spellStart"/>
      <w:r>
        <w:rPr>
          <w:szCs w:val="22"/>
          <w:lang w:eastAsia="ko-KR"/>
        </w:rPr>
        <w:t>E.Alshina</w:t>
      </w:r>
      <w:proofErr w:type="spellEnd"/>
      <w:r>
        <w:rPr>
          <w:szCs w:val="22"/>
          <w:lang w:eastAsia="ko-KR"/>
        </w:rPr>
        <w:t>, “</w:t>
      </w:r>
      <w:r w:rsidRPr="00F72057">
        <w:rPr>
          <w:szCs w:val="22"/>
          <w:lang w:eastAsia="ko-KR"/>
        </w:rPr>
        <w:t>About clip operation removal from de-quantization part of HM</w:t>
      </w:r>
      <w:r>
        <w:rPr>
          <w:szCs w:val="22"/>
          <w:lang w:eastAsia="ko-KR"/>
        </w:rPr>
        <w:t>”, JCTVC-F257, Torino, IT, 14-22 July, 2011.</w:t>
      </w:r>
      <w:bookmarkEnd w:id="6"/>
    </w:p>
    <w:p w:rsidR="00A3433A" w:rsidRDefault="00A3433A" w:rsidP="00F24A1F">
      <w:pPr>
        <w:numPr>
          <w:ilvl w:val="0"/>
          <w:numId w:val="12"/>
          <w:numberingChange w:id="8" w:author="Unknown" w:date="2011-11-11T23:43:00Z" w:original="[%1:2:0:]"/>
        </w:numPr>
        <w:jc w:val="both"/>
        <w:rPr>
          <w:szCs w:val="22"/>
        </w:rPr>
      </w:pPr>
      <w:bookmarkStart w:id="9" w:name="_Ref308094735"/>
      <w:r w:rsidRPr="00AE1EDC">
        <w:rPr>
          <w:szCs w:val="22"/>
          <w:lang w:val="en-GB"/>
        </w:rPr>
        <w:t xml:space="preserve">A. </w:t>
      </w:r>
      <w:proofErr w:type="spellStart"/>
      <w:r w:rsidRPr="00AE1EDC">
        <w:rPr>
          <w:szCs w:val="22"/>
          <w:lang w:val="en-GB"/>
        </w:rPr>
        <w:t>Fuldseth</w:t>
      </w:r>
      <w:proofErr w:type="spellEnd"/>
      <w:r>
        <w:rPr>
          <w:szCs w:val="22"/>
        </w:rPr>
        <w:t xml:space="preserve">, </w:t>
      </w:r>
      <w:r w:rsidRPr="00AE1EDC">
        <w:rPr>
          <w:szCs w:val="22"/>
          <w:lang w:val="en-GB"/>
        </w:rPr>
        <w:t>G. Bjøntegaard</w:t>
      </w:r>
      <w:r>
        <w:rPr>
          <w:szCs w:val="22"/>
        </w:rPr>
        <w:t xml:space="preserve">, </w:t>
      </w:r>
      <w:r>
        <w:rPr>
          <w:szCs w:val="22"/>
          <w:lang w:val="en-GB"/>
        </w:rPr>
        <w:t>M. Sadafale</w:t>
      </w:r>
      <w:r>
        <w:rPr>
          <w:szCs w:val="22"/>
        </w:rPr>
        <w:t xml:space="preserve">, </w:t>
      </w:r>
      <w:r w:rsidRPr="00996AE2">
        <w:rPr>
          <w:szCs w:val="22"/>
          <w:lang w:val="sv-SE"/>
        </w:rPr>
        <w:t>M. Budagavi</w:t>
      </w:r>
      <w:r>
        <w:rPr>
          <w:szCs w:val="22"/>
        </w:rPr>
        <w:t>, “Transform design for HEVC with 16 bit intermediate data representation” JCTVC-E243, Geneva, Switzerland, March 2011.</w:t>
      </w:r>
      <w:bookmarkEnd w:id="7"/>
      <w:bookmarkEnd w:id="9"/>
    </w:p>
    <w:p w:rsidR="00A3433A" w:rsidRDefault="00A3433A" w:rsidP="002D56D3">
      <w:pPr>
        <w:numPr>
          <w:ilvl w:val="0"/>
          <w:numId w:val="12"/>
          <w:numberingChange w:id="10" w:author="Unknown" w:date="2011-11-11T23:43:00Z" w:original="[%1:3:0:]"/>
        </w:numPr>
        <w:jc w:val="both"/>
        <w:rPr>
          <w:szCs w:val="22"/>
        </w:rPr>
      </w:pPr>
      <w:bookmarkStart w:id="11" w:name="_Ref308188890"/>
      <w:r>
        <w:rPr>
          <w:szCs w:val="22"/>
        </w:rPr>
        <w:t>Y.</w:t>
      </w:r>
      <w:r w:rsidRPr="000A640C">
        <w:rPr>
          <w:szCs w:val="22"/>
        </w:rPr>
        <w:t xml:space="preserve"> Tsinghua</w:t>
      </w:r>
      <w:r>
        <w:rPr>
          <w:szCs w:val="22"/>
        </w:rPr>
        <w:t xml:space="preserve"> et al. “</w:t>
      </w:r>
      <w:r w:rsidRPr="002D56D3">
        <w:rPr>
          <w:szCs w:val="22"/>
        </w:rPr>
        <w:t xml:space="preserve">CE2: Non-Square </w:t>
      </w:r>
      <w:proofErr w:type="spellStart"/>
      <w:r w:rsidRPr="002D56D3">
        <w:rPr>
          <w:szCs w:val="22"/>
        </w:rPr>
        <w:t>Quadtree</w:t>
      </w:r>
      <w:proofErr w:type="spellEnd"/>
      <w:r w:rsidRPr="002D56D3">
        <w:rPr>
          <w:szCs w:val="22"/>
        </w:rPr>
        <w:t xml:space="preserve"> Transform for symmetric and asymmetric motion partition</w:t>
      </w:r>
      <w:r>
        <w:rPr>
          <w:szCs w:val="22"/>
          <w:lang w:eastAsia="ko-KR"/>
        </w:rPr>
        <w:t>”, JCTVC-F412, Torino, IT, 14-22 July, 2011.</w:t>
      </w:r>
      <w:bookmarkEnd w:id="11"/>
    </w:p>
    <w:p w:rsidR="00A3433A" w:rsidRPr="00DC6CCD" w:rsidRDefault="00A3433A" w:rsidP="00E11923">
      <w:pPr>
        <w:pStyle w:val="Heading1"/>
      </w:pPr>
      <w:r w:rsidRPr="00DC6CCD">
        <w:t>Patent rights declaration(s)</w:t>
      </w:r>
    </w:p>
    <w:p w:rsidR="00A3433A" w:rsidRDefault="00A3433A" w:rsidP="00301A73">
      <w:pPr>
        <w:jc w:val="both"/>
        <w:rPr>
          <w:b/>
          <w:szCs w:val="22"/>
          <w:lang w:eastAsia="ko-KR"/>
        </w:rPr>
      </w:pPr>
      <w:r>
        <w:rPr>
          <w:b/>
          <w:szCs w:val="22"/>
        </w:rPr>
        <w:t>SHARP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A3433A" w:rsidRPr="009234A5" w:rsidRDefault="00A3433A" w:rsidP="00050BF7">
      <w:pPr>
        <w:jc w:val="both"/>
        <w:rPr>
          <w:szCs w:val="22"/>
        </w:rPr>
      </w:pPr>
      <w:r>
        <w:rPr>
          <w:b/>
          <w:szCs w:val="22"/>
          <w:lang w:eastAsia="ko-KR"/>
        </w:rPr>
        <w:t>Samsung Electronics, Ltd.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A3433A" w:rsidRPr="00050BF7" w:rsidRDefault="00A3433A" w:rsidP="00301A73">
      <w:pPr>
        <w:jc w:val="both"/>
        <w:rPr>
          <w:szCs w:val="22"/>
          <w:lang w:eastAsia="ko-KR"/>
        </w:rPr>
      </w:pPr>
    </w:p>
    <w:sectPr w:rsidR="00A3433A" w:rsidRPr="00050BF7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9A" w:rsidRDefault="00F3259A">
      <w:r>
        <w:separator/>
      </w:r>
    </w:p>
  </w:endnote>
  <w:endnote w:type="continuationSeparator" w:id="0">
    <w:p w:rsidR="00F3259A" w:rsidRDefault="00F3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otu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33A" w:rsidRDefault="00A3433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3E8F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37631">
      <w:rPr>
        <w:rStyle w:val="PageNumber"/>
        <w:noProof/>
      </w:rPr>
      <w:t>2011-11-18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9A" w:rsidRDefault="00F3259A">
      <w:r>
        <w:separator/>
      </w:r>
    </w:p>
  </w:footnote>
  <w:footnote w:type="continuationSeparator" w:id="0">
    <w:p w:rsidR="00F3259A" w:rsidRDefault="00F32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C0413"/>
    <w:multiLevelType w:val="hybridMultilevel"/>
    <w:tmpl w:val="061A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29D63350"/>
    <w:multiLevelType w:val="hybridMultilevel"/>
    <w:tmpl w:val="7AE65498"/>
    <w:lvl w:ilvl="0" w:tplc="8FC64A28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E7F44"/>
    <w:multiLevelType w:val="hybridMultilevel"/>
    <w:tmpl w:val="3AA6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8B0D7C"/>
    <w:multiLevelType w:val="hybridMultilevel"/>
    <w:tmpl w:val="F3500AB0"/>
    <w:lvl w:ilvl="0" w:tplc="0409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D9F"/>
    <w:rsid w:val="0001064D"/>
    <w:rsid w:val="000458BC"/>
    <w:rsid w:val="00045C41"/>
    <w:rsid w:val="00046C03"/>
    <w:rsid w:val="00050BF7"/>
    <w:rsid w:val="00051AA8"/>
    <w:rsid w:val="0007614F"/>
    <w:rsid w:val="00083E8F"/>
    <w:rsid w:val="000A3087"/>
    <w:rsid w:val="000A640C"/>
    <w:rsid w:val="000B0DD1"/>
    <w:rsid w:val="000B1C6B"/>
    <w:rsid w:val="000C09AC"/>
    <w:rsid w:val="000E00F3"/>
    <w:rsid w:val="000F158C"/>
    <w:rsid w:val="000F1F6D"/>
    <w:rsid w:val="00101713"/>
    <w:rsid w:val="00103467"/>
    <w:rsid w:val="00124E38"/>
    <w:rsid w:val="0012580B"/>
    <w:rsid w:val="0013526E"/>
    <w:rsid w:val="001419EE"/>
    <w:rsid w:val="00141D36"/>
    <w:rsid w:val="00144CEA"/>
    <w:rsid w:val="00170ADD"/>
    <w:rsid w:val="00171371"/>
    <w:rsid w:val="00175A24"/>
    <w:rsid w:val="001821E9"/>
    <w:rsid w:val="00187E58"/>
    <w:rsid w:val="001A297E"/>
    <w:rsid w:val="001A368E"/>
    <w:rsid w:val="001A3CDD"/>
    <w:rsid w:val="001A7329"/>
    <w:rsid w:val="001A7A18"/>
    <w:rsid w:val="001B4E28"/>
    <w:rsid w:val="001C3525"/>
    <w:rsid w:val="001D049C"/>
    <w:rsid w:val="001D1BD2"/>
    <w:rsid w:val="001E02BE"/>
    <w:rsid w:val="001E3B37"/>
    <w:rsid w:val="001F0E30"/>
    <w:rsid w:val="001F2594"/>
    <w:rsid w:val="00206460"/>
    <w:rsid w:val="002069B4"/>
    <w:rsid w:val="00206F8B"/>
    <w:rsid w:val="00215DFC"/>
    <w:rsid w:val="002212DF"/>
    <w:rsid w:val="00227BA7"/>
    <w:rsid w:val="00275BCF"/>
    <w:rsid w:val="00277C98"/>
    <w:rsid w:val="00292257"/>
    <w:rsid w:val="002A54E0"/>
    <w:rsid w:val="002B1308"/>
    <w:rsid w:val="002B1595"/>
    <w:rsid w:val="002B191D"/>
    <w:rsid w:val="002B4780"/>
    <w:rsid w:val="002D0AF6"/>
    <w:rsid w:val="002D41C6"/>
    <w:rsid w:val="002D56D3"/>
    <w:rsid w:val="002F164D"/>
    <w:rsid w:val="002F7683"/>
    <w:rsid w:val="00301A73"/>
    <w:rsid w:val="0030299D"/>
    <w:rsid w:val="00306206"/>
    <w:rsid w:val="00327C56"/>
    <w:rsid w:val="003315A1"/>
    <w:rsid w:val="003373EC"/>
    <w:rsid w:val="003706CC"/>
    <w:rsid w:val="003723E4"/>
    <w:rsid w:val="00373BB2"/>
    <w:rsid w:val="0037432A"/>
    <w:rsid w:val="00390E42"/>
    <w:rsid w:val="003A2D8E"/>
    <w:rsid w:val="003C20E4"/>
    <w:rsid w:val="003E581B"/>
    <w:rsid w:val="003E6F90"/>
    <w:rsid w:val="003F5D0F"/>
    <w:rsid w:val="004064F5"/>
    <w:rsid w:val="00414101"/>
    <w:rsid w:val="00433DDB"/>
    <w:rsid w:val="00437619"/>
    <w:rsid w:val="00461031"/>
    <w:rsid w:val="004922C0"/>
    <w:rsid w:val="00496E9C"/>
    <w:rsid w:val="004A456B"/>
    <w:rsid w:val="004B210C"/>
    <w:rsid w:val="004B4C4E"/>
    <w:rsid w:val="004C09BE"/>
    <w:rsid w:val="004C1F21"/>
    <w:rsid w:val="004D405F"/>
    <w:rsid w:val="004F1CF2"/>
    <w:rsid w:val="004F61E3"/>
    <w:rsid w:val="004F73FE"/>
    <w:rsid w:val="0051015C"/>
    <w:rsid w:val="005110E2"/>
    <w:rsid w:val="00531AE9"/>
    <w:rsid w:val="00534BB7"/>
    <w:rsid w:val="00536284"/>
    <w:rsid w:val="00540A80"/>
    <w:rsid w:val="00555D9F"/>
    <w:rsid w:val="00567EC7"/>
    <w:rsid w:val="00570013"/>
    <w:rsid w:val="00581874"/>
    <w:rsid w:val="005955A4"/>
    <w:rsid w:val="005A32B6"/>
    <w:rsid w:val="005A33A1"/>
    <w:rsid w:val="005C2F1F"/>
    <w:rsid w:val="005C385F"/>
    <w:rsid w:val="005F4F20"/>
    <w:rsid w:val="005F6F1B"/>
    <w:rsid w:val="00624B33"/>
    <w:rsid w:val="00630AA2"/>
    <w:rsid w:val="00646707"/>
    <w:rsid w:val="00664DCF"/>
    <w:rsid w:val="00666432"/>
    <w:rsid w:val="00670711"/>
    <w:rsid w:val="00673F89"/>
    <w:rsid w:val="00676955"/>
    <w:rsid w:val="006C2967"/>
    <w:rsid w:val="006C5D39"/>
    <w:rsid w:val="006D738E"/>
    <w:rsid w:val="006E2810"/>
    <w:rsid w:val="006E30A9"/>
    <w:rsid w:val="006E5417"/>
    <w:rsid w:val="00712F60"/>
    <w:rsid w:val="00720E3B"/>
    <w:rsid w:val="00745F6B"/>
    <w:rsid w:val="0075585E"/>
    <w:rsid w:val="007569C2"/>
    <w:rsid w:val="007637E2"/>
    <w:rsid w:val="00772782"/>
    <w:rsid w:val="007743C9"/>
    <w:rsid w:val="007768FF"/>
    <w:rsid w:val="00777C08"/>
    <w:rsid w:val="007824D3"/>
    <w:rsid w:val="007956FF"/>
    <w:rsid w:val="00796EE3"/>
    <w:rsid w:val="007A5937"/>
    <w:rsid w:val="007A7D29"/>
    <w:rsid w:val="007D0723"/>
    <w:rsid w:val="007F0BCC"/>
    <w:rsid w:val="007F1F8B"/>
    <w:rsid w:val="0080526F"/>
    <w:rsid w:val="008170FE"/>
    <w:rsid w:val="008206C8"/>
    <w:rsid w:val="00835C93"/>
    <w:rsid w:val="0084485D"/>
    <w:rsid w:val="0086102D"/>
    <w:rsid w:val="008635E9"/>
    <w:rsid w:val="00874A6C"/>
    <w:rsid w:val="00876C65"/>
    <w:rsid w:val="00883AD7"/>
    <w:rsid w:val="00895023"/>
    <w:rsid w:val="008A4137"/>
    <w:rsid w:val="008A4B4C"/>
    <w:rsid w:val="008C15B5"/>
    <w:rsid w:val="008C239F"/>
    <w:rsid w:val="008D3787"/>
    <w:rsid w:val="008F0D6A"/>
    <w:rsid w:val="0090573B"/>
    <w:rsid w:val="00907757"/>
    <w:rsid w:val="00915455"/>
    <w:rsid w:val="009212B0"/>
    <w:rsid w:val="009234A5"/>
    <w:rsid w:val="009336F7"/>
    <w:rsid w:val="00937005"/>
    <w:rsid w:val="009374A7"/>
    <w:rsid w:val="00937784"/>
    <w:rsid w:val="009475D5"/>
    <w:rsid w:val="00962343"/>
    <w:rsid w:val="00970724"/>
    <w:rsid w:val="00994078"/>
    <w:rsid w:val="0099518F"/>
    <w:rsid w:val="00996AE2"/>
    <w:rsid w:val="009A523D"/>
    <w:rsid w:val="009D264E"/>
    <w:rsid w:val="009F496B"/>
    <w:rsid w:val="009F7CA0"/>
    <w:rsid w:val="00A01439"/>
    <w:rsid w:val="00A02E61"/>
    <w:rsid w:val="00A05CFF"/>
    <w:rsid w:val="00A3433A"/>
    <w:rsid w:val="00A37631"/>
    <w:rsid w:val="00A44233"/>
    <w:rsid w:val="00A45F43"/>
    <w:rsid w:val="00A50D09"/>
    <w:rsid w:val="00A56B97"/>
    <w:rsid w:val="00A6093D"/>
    <w:rsid w:val="00A66E2F"/>
    <w:rsid w:val="00A76A6D"/>
    <w:rsid w:val="00A825CC"/>
    <w:rsid w:val="00A83253"/>
    <w:rsid w:val="00A83A8A"/>
    <w:rsid w:val="00AA6E84"/>
    <w:rsid w:val="00AB273D"/>
    <w:rsid w:val="00AB3B4D"/>
    <w:rsid w:val="00AD1AD0"/>
    <w:rsid w:val="00AD7476"/>
    <w:rsid w:val="00AD7D97"/>
    <w:rsid w:val="00AE1C69"/>
    <w:rsid w:val="00AE1EDC"/>
    <w:rsid w:val="00AE341B"/>
    <w:rsid w:val="00B07CA7"/>
    <w:rsid w:val="00B1279A"/>
    <w:rsid w:val="00B36904"/>
    <w:rsid w:val="00B455AA"/>
    <w:rsid w:val="00B5222E"/>
    <w:rsid w:val="00B54A40"/>
    <w:rsid w:val="00B61BFD"/>
    <w:rsid w:val="00B61C96"/>
    <w:rsid w:val="00B73A2A"/>
    <w:rsid w:val="00B80856"/>
    <w:rsid w:val="00B82811"/>
    <w:rsid w:val="00B90A7A"/>
    <w:rsid w:val="00B94B06"/>
    <w:rsid w:val="00B94C28"/>
    <w:rsid w:val="00B9576D"/>
    <w:rsid w:val="00BB50CC"/>
    <w:rsid w:val="00BC10BA"/>
    <w:rsid w:val="00BC48EF"/>
    <w:rsid w:val="00BC5AFD"/>
    <w:rsid w:val="00BD3377"/>
    <w:rsid w:val="00BD6893"/>
    <w:rsid w:val="00BE4733"/>
    <w:rsid w:val="00BE776D"/>
    <w:rsid w:val="00BF7608"/>
    <w:rsid w:val="00C0609D"/>
    <w:rsid w:val="00C115AB"/>
    <w:rsid w:val="00C30249"/>
    <w:rsid w:val="00C31292"/>
    <w:rsid w:val="00C32990"/>
    <w:rsid w:val="00C33759"/>
    <w:rsid w:val="00C606C9"/>
    <w:rsid w:val="00C62BF1"/>
    <w:rsid w:val="00C6567A"/>
    <w:rsid w:val="00C6615F"/>
    <w:rsid w:val="00C709E6"/>
    <w:rsid w:val="00C726D3"/>
    <w:rsid w:val="00C90650"/>
    <w:rsid w:val="00C97D78"/>
    <w:rsid w:val="00CA6654"/>
    <w:rsid w:val="00CB2BDB"/>
    <w:rsid w:val="00CC5A42"/>
    <w:rsid w:val="00CD0EAB"/>
    <w:rsid w:val="00CD328B"/>
    <w:rsid w:val="00CF34DB"/>
    <w:rsid w:val="00CF558F"/>
    <w:rsid w:val="00CF6A43"/>
    <w:rsid w:val="00D073E2"/>
    <w:rsid w:val="00D13596"/>
    <w:rsid w:val="00D177BD"/>
    <w:rsid w:val="00D2773F"/>
    <w:rsid w:val="00D43138"/>
    <w:rsid w:val="00D446EC"/>
    <w:rsid w:val="00D518E9"/>
    <w:rsid w:val="00D51BF0"/>
    <w:rsid w:val="00D55942"/>
    <w:rsid w:val="00D807BF"/>
    <w:rsid w:val="00D9451A"/>
    <w:rsid w:val="00DA7887"/>
    <w:rsid w:val="00DB2C26"/>
    <w:rsid w:val="00DC6CCD"/>
    <w:rsid w:val="00DE6B43"/>
    <w:rsid w:val="00DF3A96"/>
    <w:rsid w:val="00DF5957"/>
    <w:rsid w:val="00DF7B01"/>
    <w:rsid w:val="00E11923"/>
    <w:rsid w:val="00E16F77"/>
    <w:rsid w:val="00E262D4"/>
    <w:rsid w:val="00E36250"/>
    <w:rsid w:val="00E46FEC"/>
    <w:rsid w:val="00E54511"/>
    <w:rsid w:val="00E61DAC"/>
    <w:rsid w:val="00E75529"/>
    <w:rsid w:val="00E75FE3"/>
    <w:rsid w:val="00EB7AB1"/>
    <w:rsid w:val="00EC095F"/>
    <w:rsid w:val="00ED0FCC"/>
    <w:rsid w:val="00ED3377"/>
    <w:rsid w:val="00ED5269"/>
    <w:rsid w:val="00EE4FA7"/>
    <w:rsid w:val="00EF48CC"/>
    <w:rsid w:val="00F02723"/>
    <w:rsid w:val="00F17C17"/>
    <w:rsid w:val="00F24A1F"/>
    <w:rsid w:val="00F30069"/>
    <w:rsid w:val="00F30AF5"/>
    <w:rsid w:val="00F3259A"/>
    <w:rsid w:val="00F353B6"/>
    <w:rsid w:val="00F450ED"/>
    <w:rsid w:val="00F72057"/>
    <w:rsid w:val="00F73032"/>
    <w:rsid w:val="00F848FC"/>
    <w:rsid w:val="00F87703"/>
    <w:rsid w:val="00F9282A"/>
    <w:rsid w:val="00F96BAD"/>
    <w:rsid w:val="00F97286"/>
    <w:rsid w:val="00FA2849"/>
    <w:rsid w:val="00FA318F"/>
    <w:rsid w:val="00FA783D"/>
    <w:rsid w:val="00FB0E84"/>
    <w:rsid w:val="00FB15D6"/>
    <w:rsid w:val="00FC3FA5"/>
    <w:rsid w:val="00FC5C18"/>
    <w:rsid w:val="00FD01C2"/>
    <w:rsid w:val="00FE05B9"/>
    <w:rsid w:val="00FE3FCB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locked/>
    <w:rsid w:val="00E11923"/>
    <w:rPr>
      <w:b/>
      <w:i/>
      <w:sz w:val="28"/>
      <w:lang w:eastAsia="en-US"/>
    </w:rPr>
  </w:style>
  <w:style w:type="character" w:customStyle="1" w:styleId="Heading3Char">
    <w:name w:val="Heading 3 Char"/>
    <w:link w:val="Heading3"/>
    <w:uiPriority w:val="99"/>
    <w:locked/>
    <w:rsid w:val="002B191D"/>
    <w:rPr>
      <w:b/>
      <w:sz w:val="26"/>
      <w:lang w:eastAsia="en-US"/>
    </w:rPr>
  </w:style>
  <w:style w:type="character" w:customStyle="1" w:styleId="Heading4Char">
    <w:name w:val="Heading 4 Char"/>
    <w:link w:val="Heading4"/>
    <w:uiPriority w:val="99"/>
    <w:locked/>
    <w:rsid w:val="000E00F3"/>
    <w:rPr>
      <w:b/>
      <w:sz w:val="28"/>
      <w:lang w:eastAsia="en-US"/>
    </w:rPr>
  </w:style>
  <w:style w:type="character" w:customStyle="1" w:styleId="Heading5Char">
    <w:name w:val="Heading 5 Char"/>
    <w:link w:val="Heading5"/>
    <w:uiPriority w:val="99"/>
    <w:locked/>
    <w:rsid w:val="000E00F3"/>
    <w:rPr>
      <w:b/>
      <w:i/>
      <w:sz w:val="26"/>
      <w:lang w:eastAsia="en-US"/>
    </w:rPr>
  </w:style>
  <w:style w:type="character" w:customStyle="1" w:styleId="Heading6Char">
    <w:name w:val="Heading 6 Char"/>
    <w:link w:val="Heading6"/>
    <w:uiPriority w:val="99"/>
    <w:locked/>
    <w:rsid w:val="000E00F3"/>
    <w:rPr>
      <w:b/>
      <w:sz w:val="22"/>
      <w:lang w:eastAsia="en-US"/>
    </w:rPr>
  </w:style>
  <w:style w:type="character" w:customStyle="1" w:styleId="Heading7Char">
    <w:name w:val="Heading 7 Char"/>
    <w:link w:val="Heading7"/>
    <w:uiPriority w:val="99"/>
    <w:locked/>
    <w:rsid w:val="000E00F3"/>
    <w:rPr>
      <w:sz w:val="24"/>
      <w:lang w:eastAsia="en-US"/>
    </w:rPr>
  </w:style>
  <w:style w:type="character" w:customStyle="1" w:styleId="Heading8Char">
    <w:name w:val="Heading 8 Char"/>
    <w:link w:val="Heading8"/>
    <w:uiPriority w:val="99"/>
    <w:locked/>
    <w:rsid w:val="000E00F3"/>
    <w:rPr>
      <w:i/>
      <w:sz w:val="24"/>
      <w:lang w:eastAsia="en-US"/>
    </w:rPr>
  </w:style>
  <w:style w:type="character" w:customStyle="1" w:styleId="Heading9Char">
    <w:name w:val="Heading 9 Char"/>
    <w:link w:val="Heading9"/>
    <w:uiPriority w:val="99"/>
    <w:locked/>
    <w:rsid w:val="000E00F3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FA318F"/>
    <w:pPr>
      <w:tabs>
        <w:tab w:val="center" w:pos="4320"/>
        <w:tab w:val="right" w:pos="8640"/>
      </w:tabs>
    </w:pPr>
    <w:rPr>
      <w:sz w:val="20"/>
      <w:lang w:eastAsia="ja-JP"/>
    </w:rPr>
  </w:style>
  <w:style w:type="character" w:customStyle="1" w:styleId="HeaderChar">
    <w:name w:val="Header Char"/>
    <w:link w:val="Header"/>
    <w:uiPriority w:val="99"/>
    <w:semiHidden/>
    <w:locked/>
    <w:rPr>
      <w:sz w:val="20"/>
    </w:rPr>
  </w:style>
  <w:style w:type="paragraph" w:styleId="Footer">
    <w:name w:val="footer"/>
    <w:basedOn w:val="Normal"/>
    <w:link w:val="FooterChar"/>
    <w:uiPriority w:val="99"/>
    <w:rsid w:val="00FA318F"/>
    <w:pPr>
      <w:tabs>
        <w:tab w:val="center" w:pos="4320"/>
        <w:tab w:val="right" w:pos="8640"/>
      </w:tabs>
    </w:pPr>
    <w:rPr>
      <w:sz w:val="20"/>
      <w:lang w:eastAsia="ja-JP"/>
    </w:rPr>
  </w:style>
  <w:style w:type="character" w:customStyle="1" w:styleId="FooterChar">
    <w:name w:val="Footer Char"/>
    <w:link w:val="Footer"/>
    <w:uiPriority w:val="99"/>
    <w:semiHidden/>
    <w:locked/>
    <w:rPr>
      <w:sz w:val="20"/>
    </w:rPr>
  </w:style>
  <w:style w:type="character" w:styleId="PageNumber">
    <w:name w:val="page number"/>
    <w:uiPriority w:val="99"/>
    <w:rsid w:val="00FA318F"/>
    <w:rPr>
      <w:rFonts w:cs="Times New Roman"/>
    </w:rPr>
  </w:style>
  <w:style w:type="character" w:styleId="Hyperlink">
    <w:name w:val="Hyperlink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sz w:val="2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Pr>
      <w:sz w:val="2"/>
    </w:rPr>
  </w:style>
  <w:style w:type="character" w:styleId="FollowedHyperlink">
    <w:name w:val="FollowedHyperlink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/>
      <w:sz w:val="16"/>
    </w:rPr>
  </w:style>
  <w:style w:type="character" w:customStyle="1" w:styleId="DocumentMapChar">
    <w:name w:val="Document Map Char"/>
    <w:link w:val="DocumentMap"/>
    <w:uiPriority w:val="99"/>
    <w:locked/>
    <w:rsid w:val="00E11923"/>
    <w:rPr>
      <w:rFonts w:ascii="Tahoma" w:hAnsi="Tahoma"/>
      <w:sz w:val="16"/>
      <w:lang w:eastAsia="en-US"/>
    </w:rPr>
  </w:style>
  <w:style w:type="table" w:styleId="TableGrid">
    <w:name w:val="Table Grid"/>
    <w:basedOn w:val="TableNormal"/>
    <w:uiPriority w:val="99"/>
    <w:rsid w:val="00BF7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581874"/>
    <w:rPr>
      <w:b/>
      <w:bCs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050BF7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spacing w:before="0"/>
      <w:textAlignment w:val="auto"/>
    </w:pPr>
    <w:rPr>
      <w:rFonts w:ascii="GulimChe" w:eastAsia="GulimChe" w:hAnsi="GulimChe" w:cs="GulimChe"/>
      <w:sz w:val="24"/>
      <w:szCs w:val="24"/>
      <w:lang w:eastAsia="ar-SA"/>
    </w:rPr>
  </w:style>
  <w:style w:type="character" w:customStyle="1" w:styleId="HTMLPreformattedChar">
    <w:name w:val="HTML Preformatted Char"/>
    <w:link w:val="HTMLPreformatted"/>
    <w:uiPriority w:val="99"/>
    <w:locked/>
    <w:rsid w:val="00050BF7"/>
    <w:rPr>
      <w:rFonts w:ascii="GulimChe" w:eastAsia="GulimChe" w:hAnsi="GulimChe"/>
      <w:sz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lena_a.alshina@samsung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israk@sharplabs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segall@sharplab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kerofsky@sharplab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lexander_b.alshin@samsu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kerofsky\Documents\organizations\JCT\JCT-VC-G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64</TotalTime>
  <Pages>4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Kerofsky, Louis</dc:creator>
  <cp:keywords>JCT-VC, MPEG, VCEG</cp:keywords>
  <dc:description/>
  <cp:lastModifiedBy>Kerofsky, Louis</cp:lastModifiedBy>
  <cp:revision>20</cp:revision>
  <cp:lastPrinted>2011-10-26T21:29:00Z</cp:lastPrinted>
  <dcterms:created xsi:type="dcterms:W3CDTF">2011-11-10T22:33:00Z</dcterms:created>
  <dcterms:modified xsi:type="dcterms:W3CDTF">2011-11-19T02:14:00Z</dcterms:modified>
</cp:coreProperties>
</file>