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8440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7739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39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061623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ko-KR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lang w:eastAsia="ko-KR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7956FF"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 w:rsidR="007956FF"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 w:rsidR="007956FF"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53554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535546">
              <w:rPr>
                <w:rFonts w:hint="eastAsia"/>
                <w:lang w:eastAsia="ko-KR"/>
              </w:rPr>
              <w:t>G555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b/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 xml:space="preserve">One-addition </w:t>
            </w:r>
            <w:proofErr w:type="spellStart"/>
            <w:r>
              <w:rPr>
                <w:rFonts w:ascii="NimbusRomNo9L-Regu" w:hAnsi="NimbusRomNo9L-Regu" w:cs="NimbusRomNo9L-Regu"/>
                <w:szCs w:val="22"/>
                <w:lang w:eastAsia="ko-KR"/>
              </w:rPr>
              <w:t>dequantization</w:t>
            </w:r>
            <w:proofErr w:type="spellEnd"/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092FC3" w:rsidP="007A6C3A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>
              <w:rPr>
                <w:rFonts w:ascii="NimbusRomNo9L-Regu" w:hAnsi="NimbusRomNo9L-Regu" w:cs="NimbusRomNo9L-Regu"/>
                <w:szCs w:val="22"/>
                <w:lang w:eastAsia="ko-KR"/>
              </w:rPr>
              <w:t>Nikolay</w:t>
            </w:r>
            <w:proofErr w:type="spellEnd"/>
            <w:r>
              <w:rPr>
                <w:rFonts w:ascii="NimbusRomNo9L-Regu" w:hAnsi="NimbusRomNo9L-Regu" w:cs="NimbusRomNo9L-Regu"/>
                <w:szCs w:val="22"/>
                <w:lang w:eastAsia="ko-KR"/>
              </w:rPr>
              <w:t xml:space="preserve"> </w:t>
            </w:r>
            <w:proofErr w:type="spellStart"/>
            <w:r>
              <w:rPr>
                <w:rFonts w:ascii="NimbusRomNo9L-Regu" w:hAnsi="NimbusRomNo9L-Regu" w:cs="NimbusRomNo9L-Regu"/>
                <w:szCs w:val="22"/>
                <w:lang w:eastAsia="ko-KR"/>
              </w:rPr>
              <w:t>Shlyakhov</w:t>
            </w:r>
            <w:proofErr w:type="spellEnd"/>
            <w:r>
              <w:rPr>
                <w:rFonts w:ascii="NimbusRomNo9L-Regu" w:hAnsi="NimbusRomNo9L-Regu" w:cs="NimbusRomNo9L-Regu"/>
                <w:szCs w:val="22"/>
                <w:lang w:eastAsia="ko-KR"/>
              </w:rPr>
              <w:t xml:space="preserve"> </w:t>
            </w:r>
            <w:r w:rsidR="00E61DAC" w:rsidRPr="00AE341B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ko-KR"/>
              </w:rPr>
              <w:t>Il-Koo Kim</w:t>
            </w:r>
            <w:r w:rsidR="00E61DAC" w:rsidRPr="00AE341B">
              <w:rPr>
                <w:szCs w:val="22"/>
              </w:rPr>
              <w:br/>
            </w:r>
            <w:proofErr w:type="spellStart"/>
            <w:r w:rsidR="00DA25EB">
              <w:rPr>
                <w:rFonts w:hint="eastAsia"/>
                <w:szCs w:val="22"/>
                <w:lang w:eastAsia="ko-KR"/>
              </w:rPr>
              <w:t>J</w:t>
            </w:r>
            <w:r w:rsidR="00DA25EB">
              <w:rPr>
                <w:rFonts w:hint="eastAsia"/>
                <w:szCs w:val="22"/>
              </w:rPr>
              <w:t>eon</w:t>
            </w:r>
            <w:r w:rsidR="007A6C3A">
              <w:rPr>
                <w:rFonts w:hint="eastAsia"/>
                <w:szCs w:val="22"/>
                <w:lang w:eastAsia="ko-KR"/>
              </w:rPr>
              <w:t>g</w:t>
            </w:r>
            <w:r w:rsidR="00DA25EB">
              <w:rPr>
                <w:rFonts w:hint="eastAsia"/>
                <w:szCs w:val="22"/>
                <w:lang w:eastAsia="ko-KR"/>
              </w:rPr>
              <w:t>Hoon</w:t>
            </w:r>
            <w:proofErr w:type="spellEnd"/>
            <w:r w:rsidR="00DA25EB">
              <w:rPr>
                <w:rFonts w:hint="eastAsia"/>
                <w:szCs w:val="22"/>
                <w:lang w:eastAsia="ko-KR"/>
              </w:rPr>
              <w:t xml:space="preserve"> Park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E61DAC" w:rsidRDefault="0058440D">
            <w:pPr>
              <w:spacing w:before="60" w:after="60"/>
              <w:rPr>
                <w:szCs w:val="22"/>
                <w:lang w:eastAsia="ko-KR"/>
              </w:rPr>
            </w:pPr>
            <w:hyperlink r:id="rId10" w:history="1">
              <w:r w:rsidR="00A40F0A" w:rsidRPr="003565FE">
                <w:rPr>
                  <w:rStyle w:val="a6"/>
                  <w:rFonts w:hint="eastAsia"/>
                  <w:szCs w:val="22"/>
                  <w:lang w:eastAsia="ko-KR"/>
                </w:rPr>
                <w:t>n.shlyakhov@samsung.com</w:t>
              </w:r>
            </w:hyperlink>
          </w:p>
          <w:p w:rsidR="00A40F0A" w:rsidRDefault="0058440D" w:rsidP="00A40F0A">
            <w:pPr>
              <w:spacing w:before="60" w:after="60"/>
              <w:rPr>
                <w:lang w:eastAsia="ko-KR"/>
              </w:rPr>
            </w:pPr>
            <w:hyperlink r:id="rId11" w:history="1">
              <w:r w:rsidR="00A40F0A" w:rsidRPr="003565FE">
                <w:rPr>
                  <w:rStyle w:val="a6"/>
                  <w:rFonts w:hint="eastAsia"/>
                  <w:szCs w:val="22"/>
                  <w:lang w:eastAsia="ko-KR"/>
                </w:rPr>
                <w:t>ilkoo.kim@samsung.com</w:t>
              </w:r>
            </w:hyperlink>
          </w:p>
          <w:p w:rsidR="00DA25EB" w:rsidRPr="00AE341B" w:rsidRDefault="00535546" w:rsidP="00A40F0A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Pr="00AC202E">
                <w:rPr>
                  <w:rStyle w:val="a6"/>
                  <w:rFonts w:hint="eastAsia"/>
                  <w:szCs w:val="22"/>
                  <w:lang w:eastAsia="ko-KR"/>
                </w:rPr>
                <w:t>jeonghoon@samsung.com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092FC3">
            <w:pPr>
              <w:spacing w:before="60" w:after="60"/>
              <w:rPr>
                <w:szCs w:val="22"/>
              </w:rPr>
            </w:pPr>
            <w:r>
              <w:rPr>
                <w:rFonts w:ascii="NimbusRomNo9L-Regu" w:hAnsi="NimbusRomNo9L-Regu" w:cs="NimbusRomNo9L-Regu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196415" w:rsidRDefault="00D91B3C" w:rsidP="001B379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D91B3C">
        <w:rPr>
          <w:rFonts w:ascii="NimbusRomNo9L-Regu" w:hAnsi="NimbusRomNo9L-Regu" w:cs="NimbusRomNo9L-Regu"/>
          <w:szCs w:val="22"/>
          <w:lang w:eastAsia="ko-KR"/>
        </w:rPr>
        <w:t xml:space="preserve">Generic set of integer multipliers </w:t>
      </w:r>
      <w:r w:rsidR="00196415">
        <w:rPr>
          <w:rFonts w:ascii="CMSY10" w:hAnsi="CMSY10" w:cs="CMSY10" w:hint="eastAsia"/>
          <w:szCs w:val="22"/>
          <w:lang w:eastAsia="ko-KR"/>
        </w:rPr>
        <w:t>{</w:t>
      </w:r>
      <w:r w:rsidR="00196415">
        <w:rPr>
          <w:rFonts w:ascii="CMR10" w:hAnsi="CMR10" w:cs="CMR10"/>
          <w:szCs w:val="22"/>
          <w:lang w:eastAsia="ko-KR"/>
        </w:rPr>
        <w:t>5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6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7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r w:rsidR="00196415">
        <w:rPr>
          <w:rFonts w:ascii="CMR10" w:hAnsi="CMR10" w:cs="CMR10"/>
          <w:szCs w:val="22"/>
          <w:lang w:eastAsia="ko-KR"/>
        </w:rPr>
        <w:t>8</w:t>
      </w:r>
      <w:r w:rsidR="00196415">
        <w:rPr>
          <w:rFonts w:ascii="CMR10" w:hAnsi="CMR10" w:cs="CMR10" w:hint="eastAsia"/>
          <w:szCs w:val="22"/>
          <w:lang w:eastAsia="ko-KR"/>
        </w:rPr>
        <w:t>,</w:t>
      </w:r>
      <w:r w:rsidR="00196415">
        <w:rPr>
          <w:rFonts w:ascii="CMMI10" w:hAnsi="CMMI10" w:cs="CMMI10"/>
          <w:szCs w:val="22"/>
          <w:lang w:eastAsia="ko-KR"/>
        </w:rPr>
        <w:t xml:space="preserve"> </w:t>
      </w:r>
      <w:proofErr w:type="gramStart"/>
      <w:r w:rsidR="00196415">
        <w:rPr>
          <w:rFonts w:ascii="CMR10" w:hAnsi="CMR10" w:cs="CMR10"/>
          <w:szCs w:val="22"/>
          <w:lang w:eastAsia="ko-KR"/>
        </w:rPr>
        <w:t>9</w:t>
      </w:r>
      <w:proofErr w:type="gramEnd"/>
      <w:r w:rsidR="00196415">
        <w:rPr>
          <w:rFonts w:ascii="CMR10" w:hAnsi="CMR10" w:cs="CMR10" w:hint="eastAsia"/>
          <w:szCs w:val="22"/>
          <w:lang w:eastAsia="ko-KR"/>
        </w:rPr>
        <w:t>}</w:t>
      </w:r>
      <w:r w:rsidR="00196415">
        <w:rPr>
          <w:rFonts w:ascii="CMSY10" w:hAnsi="CMSY10" w:cs="CMSY10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 xml:space="preserve">is proposed for </w:t>
      </w:r>
      <w:proofErr w:type="spellStart"/>
      <w:r w:rsidR="009C344C" w:rsidRPr="009C344C"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 w:rsidR="009C344C" w:rsidRPr="009C344C">
        <w:rPr>
          <w:rFonts w:ascii="NimbusRomNo9L-Regu" w:hAnsi="NimbusRomNo9L-Regu" w:cs="NimbusRomNo9L-Regu"/>
          <w:szCs w:val="22"/>
          <w:lang w:eastAsia="ko-KR"/>
        </w:rPr>
        <w:t>. Multiplication by each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value of this set may be performed with no more than 2 shifts and 1 addition or subtraction. This set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 xml:space="preserve">of multipliers increases bit-depth of </w:t>
      </w:r>
      <w:proofErr w:type="spellStart"/>
      <w:r w:rsidR="009C344C" w:rsidRPr="009C344C">
        <w:rPr>
          <w:rFonts w:ascii="NimbusRomNo9L-Regu" w:hAnsi="NimbusRomNo9L-Regu" w:cs="NimbusRomNo9L-Regu"/>
          <w:szCs w:val="22"/>
          <w:lang w:eastAsia="ko-KR"/>
        </w:rPr>
        <w:t>dequantized</w:t>
      </w:r>
      <w:proofErr w:type="spellEnd"/>
      <w:r w:rsidR="009C344C" w:rsidRPr="009C344C">
        <w:rPr>
          <w:rFonts w:ascii="NimbusRomNo9L-Regu" w:hAnsi="NimbusRomNo9L-Regu" w:cs="NimbusRomNo9L-Regu"/>
          <w:szCs w:val="22"/>
          <w:lang w:eastAsia="ko-KR"/>
        </w:rPr>
        <w:t xml:space="preserve"> transform coefficient by no more than 4 bits. It is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reported that current QP control schemes of common test conditions are compliant with the proposed</w:t>
      </w:r>
      <w:r w:rsidR="001B379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9C344C" w:rsidRPr="009C344C">
        <w:rPr>
          <w:rFonts w:ascii="NimbusRomNo9L-Regu" w:hAnsi="NimbusRomNo9L-Regu" w:cs="NimbusRomNo9L-Regu"/>
          <w:szCs w:val="22"/>
          <w:lang w:eastAsia="ko-KR"/>
        </w:rPr>
        <w:t>quantization modification</w:t>
      </w:r>
      <w:r w:rsidR="00196415">
        <w:rPr>
          <w:rFonts w:ascii="NimbusRomNo9L-Regu" w:hAnsi="NimbusRomNo9L-Regu" w:cs="NimbusRomNo9L-Regu"/>
          <w:szCs w:val="22"/>
          <w:lang w:eastAsia="ko-KR"/>
        </w:rPr>
        <w:t>.</w:t>
      </w:r>
    </w:p>
    <w:p w:rsidR="00745F6B" w:rsidRPr="00AE341B" w:rsidRDefault="00745F6B" w:rsidP="00E11923">
      <w:pPr>
        <w:pStyle w:val="1"/>
      </w:pPr>
      <w:r w:rsidRPr="00AE341B">
        <w:t>Introduction</w:t>
      </w:r>
    </w:p>
    <w:p w:rsidR="00E61DAC" w:rsidRDefault="00196415" w:rsidP="00A62F7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szCs w:val="22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Current HEVC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quantizer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that was mostly inherited from H.264/AVC [1] has set of only 6 generic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multipliers (or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mantissæ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>), that may be extended by bitwise shifts to 52 different values.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Design of [1] was aimed at reducing complexity and bit depth of quantization and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values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. </w:t>
      </w:r>
      <w:r>
        <w:rPr>
          <w:rFonts w:ascii="NimbusRomNo9L-Regu" w:hAnsi="NimbusRomNo9L-Regu" w:cs="NimbusRomNo9L-Regu"/>
          <w:szCs w:val="22"/>
          <w:lang w:eastAsia="ko-KR"/>
        </w:rPr>
        <w:t>Although split of multiplier to the mantissa and bitwise shift is a very efficient technique itself, we find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that it is possible to impose one additional criteri</w:t>
      </w:r>
      <w:r w:rsidR="00861DC9">
        <w:rPr>
          <w:rFonts w:ascii="NimbusRomNo9L-Regu" w:hAnsi="NimbusRomNo9L-Regu" w:cs="NimbusRomNo9L-Regu" w:hint="eastAsia"/>
          <w:szCs w:val="22"/>
          <w:lang w:eastAsia="ko-KR"/>
        </w:rPr>
        <w:t>on</w:t>
      </w:r>
      <w:r>
        <w:rPr>
          <w:rFonts w:ascii="NimbusRomNo9L-Regu" w:hAnsi="NimbusRomNo9L-Regu" w:cs="NimbusRomNo9L-Regu"/>
          <w:szCs w:val="22"/>
          <w:lang w:eastAsia="ko-KR"/>
        </w:rPr>
        <w:t xml:space="preserve"> on multiplication by constant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integer.</w:t>
      </w:r>
      <w:r w:rsidR="00A62F7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Namely, we can try to use values having representation of form </w:t>
      </w:r>
      <w:r>
        <w:rPr>
          <w:rFonts w:ascii="CMR10" w:hAnsi="CMR10" w:cs="CMR10"/>
          <w:szCs w:val="22"/>
          <w:lang w:eastAsia="ko-KR"/>
        </w:rPr>
        <w:t>2</w:t>
      </w:r>
      <w:r w:rsidR="00CB7C58" w:rsidRPr="00CB7C58">
        <w:rPr>
          <w:rFonts w:ascii="CMR10" w:hAnsi="CMR10" w:cs="CMR10" w:hint="eastAsia"/>
          <w:szCs w:val="22"/>
          <w:vertAlign w:val="superscript"/>
          <w:lang w:eastAsia="ko-KR"/>
        </w:rPr>
        <w:t>m</w:t>
      </w:r>
      <w:r w:rsidR="00CB7C58">
        <w:rPr>
          <w:rFonts w:ascii="CMR10" w:hAnsi="CMR10" w:cs="CMR10" w:hint="eastAsia"/>
          <w:szCs w:val="22"/>
          <w:lang w:eastAsia="ko-KR"/>
        </w:rPr>
        <w:t>+</w:t>
      </w:r>
      <w:r>
        <w:rPr>
          <w:rFonts w:ascii="CMR10" w:hAnsi="CMR10" w:cs="CMR10"/>
          <w:szCs w:val="22"/>
          <w:lang w:eastAsia="ko-KR"/>
        </w:rPr>
        <w:t>2</w:t>
      </w:r>
      <w:r w:rsidR="00CB7C58" w:rsidRPr="00CB7C58">
        <w:rPr>
          <w:rFonts w:ascii="CMR10" w:hAnsi="CMR10" w:cs="CMR10" w:hint="eastAsia"/>
          <w:szCs w:val="22"/>
          <w:vertAlign w:val="superscript"/>
          <w:lang w:eastAsia="ko-KR"/>
        </w:rPr>
        <w:t>p</w:t>
      </w:r>
      <w:r>
        <w:rPr>
          <w:rFonts w:ascii="NimbusRomNo9L-Regu" w:hAnsi="NimbusRomNo9L-Regu" w:cs="NimbusRomNo9L-Regu"/>
          <w:szCs w:val="22"/>
          <w:lang w:eastAsia="ko-KR"/>
        </w:rPr>
        <w:t>. Multiplication by such values</w:t>
      </w:r>
      <w:r w:rsidR="00CB7C5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can be replaced with only one addition (or subtraction) operation and with no more than two shifts.</w:t>
      </w:r>
    </w:p>
    <w:p w:rsidR="001F2594" w:rsidRPr="002B191D" w:rsidRDefault="003F2FD2" w:rsidP="00E11923">
      <w:pPr>
        <w:pStyle w:val="1"/>
      </w:pPr>
      <w:r>
        <w:rPr>
          <w:rFonts w:hint="eastAsia"/>
          <w:lang w:eastAsia="ko-KR"/>
        </w:rPr>
        <w:t>Description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In HM-4.0 reference software [2]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is performed via following computation: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  <w:proofErr w:type="spellStart"/>
      <w:proofErr w:type="gramStart"/>
      <w:r>
        <w:rPr>
          <w:rFonts w:ascii="NimbusMonL-Regu" w:hAnsi="NimbusMonL-Regu" w:cs="NimbusMonL-Regu"/>
          <w:szCs w:val="22"/>
          <w:lang w:eastAsia="ko-KR"/>
        </w:rPr>
        <w:t>iAdd</w:t>
      </w:r>
      <w:proofErr w:type="spellEnd"/>
      <w:proofErr w:type="gramEnd"/>
      <w:r>
        <w:rPr>
          <w:rFonts w:ascii="NimbusMonL-Regu" w:hAnsi="NimbusMonL-Regu" w:cs="NimbusMonL-Regu"/>
          <w:szCs w:val="22"/>
          <w:lang w:eastAsia="ko-KR"/>
        </w:rPr>
        <w:t xml:space="preserve"> = 1 &lt;&lt; (</w:t>
      </w:r>
      <w:proofErr w:type="spellStart"/>
      <w:r>
        <w:rPr>
          <w:rFonts w:ascii="NimbusMonL-Regu" w:hAnsi="NimbusMonL-Regu" w:cs="NimbusMonL-Regu"/>
          <w:szCs w:val="22"/>
          <w:lang w:eastAsia="ko-KR"/>
        </w:rPr>
        <w:t>iShift</w:t>
      </w:r>
      <w:proofErr w:type="spellEnd"/>
      <w:r>
        <w:rPr>
          <w:rFonts w:ascii="NimbusMonL-Regu" w:hAnsi="NimbusMonL-Regu" w:cs="NimbusMonL-Regu"/>
          <w:szCs w:val="22"/>
          <w:lang w:eastAsia="ko-KR"/>
        </w:rPr>
        <w:t xml:space="preserve"> - 1);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  <w:proofErr w:type="spellStart"/>
      <w:proofErr w:type="gramStart"/>
      <w:r>
        <w:rPr>
          <w:rFonts w:ascii="NimbusMonL-Regu" w:hAnsi="NimbusMonL-Regu" w:cs="NimbusMonL-Regu"/>
          <w:szCs w:val="22"/>
          <w:lang w:eastAsia="ko-KR"/>
        </w:rPr>
        <w:t>iCoeffQ</w:t>
      </w:r>
      <w:proofErr w:type="spellEnd"/>
      <w:proofErr w:type="gramEnd"/>
      <w:r>
        <w:rPr>
          <w:rFonts w:ascii="NimbusMonL-Regu" w:hAnsi="NimbusMonL-Regu" w:cs="NimbusMonL-Regu"/>
          <w:szCs w:val="22"/>
          <w:lang w:eastAsia="ko-KR"/>
        </w:rPr>
        <w:t xml:space="preserve"> = ( </w:t>
      </w:r>
      <w:proofErr w:type="spellStart"/>
      <w:r>
        <w:rPr>
          <w:rFonts w:ascii="NimbusMonL-Regu" w:hAnsi="NimbusMonL-Regu" w:cs="NimbusMonL-Regu"/>
          <w:szCs w:val="22"/>
          <w:lang w:eastAsia="ko-KR"/>
        </w:rPr>
        <w:t>piQCoef</w:t>
      </w:r>
      <w:proofErr w:type="spellEnd"/>
      <w:r>
        <w:rPr>
          <w:rFonts w:ascii="NimbusMonL-Regu" w:hAnsi="NimbusMonL-Regu" w:cs="NimbusMonL-Regu"/>
          <w:szCs w:val="22"/>
          <w:lang w:eastAsia="ko-KR"/>
        </w:rPr>
        <w:t xml:space="preserve">[n] * scale + </w:t>
      </w:r>
      <w:proofErr w:type="spellStart"/>
      <w:r>
        <w:rPr>
          <w:rFonts w:ascii="NimbusMonL-Regu" w:hAnsi="NimbusMonL-Regu" w:cs="NimbusMonL-Regu"/>
          <w:szCs w:val="22"/>
          <w:lang w:eastAsia="ko-KR"/>
        </w:rPr>
        <w:t>iAdd</w:t>
      </w:r>
      <w:proofErr w:type="spellEnd"/>
      <w:r>
        <w:rPr>
          <w:rFonts w:ascii="NimbusMonL-Regu" w:hAnsi="NimbusMonL-Regu" w:cs="NimbusMonL-Regu"/>
          <w:szCs w:val="22"/>
          <w:lang w:eastAsia="ko-KR"/>
        </w:rPr>
        <w:t xml:space="preserve"> ) &gt;&gt; </w:t>
      </w:r>
      <w:proofErr w:type="spellStart"/>
      <w:r>
        <w:rPr>
          <w:rFonts w:ascii="NimbusMonL-Regu" w:hAnsi="NimbusMonL-Regu" w:cs="NimbusMonL-Regu"/>
          <w:szCs w:val="22"/>
          <w:lang w:eastAsia="ko-KR"/>
        </w:rPr>
        <w:t>iShift</w:t>
      </w:r>
      <w:proofErr w:type="spellEnd"/>
      <w:r>
        <w:rPr>
          <w:rFonts w:ascii="NimbusMonL-Regu" w:hAnsi="NimbusMonL-Regu" w:cs="NimbusMonL-Regu"/>
          <w:szCs w:val="22"/>
          <w:lang w:eastAsia="ko-KR"/>
        </w:rPr>
        <w:t>;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MonL-Regu" w:hAnsi="NimbusMonL-Regu" w:cs="NimbusMonL-Regu"/>
          <w:szCs w:val="22"/>
          <w:lang w:eastAsia="ko-KR"/>
        </w:rPr>
      </w:pP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First, we propose to remove </w:t>
      </w:r>
      <w:proofErr w:type="spellStart"/>
      <w:r>
        <w:rPr>
          <w:rFonts w:ascii="NimbusMonL-Regu" w:hAnsi="NimbusMonL-Regu" w:cs="NimbusMonL-Regu"/>
          <w:szCs w:val="22"/>
          <w:lang w:eastAsia="ko-KR"/>
        </w:rPr>
        <w:t>iAdd</w:t>
      </w:r>
      <w:proofErr w:type="spellEnd"/>
      <w:r>
        <w:rPr>
          <w:rFonts w:ascii="NimbusMonL-Regu" w:hAnsi="NimbusMonL-Regu" w:cs="NimbusMonL-Regu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value from the computation, because rounding fix here gives no effect</w:t>
      </w:r>
      <w:r w:rsidR="004D3AF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on performance and simply does one addition in vain.</w:t>
      </w:r>
    </w:p>
    <w:p w:rsidR="00817598" w:rsidRDefault="00817598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5704E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Second, </w:t>
      </w:r>
      <w:r>
        <w:rPr>
          <w:rFonts w:ascii="NimbusMonL-Regu" w:hAnsi="NimbusMonL-Regu" w:cs="NimbusMonL-Regu"/>
          <w:szCs w:val="22"/>
          <w:lang w:eastAsia="ko-KR"/>
        </w:rPr>
        <w:t xml:space="preserve">scale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 in HM-4.0 may be one of </w:t>
      </w:r>
      <w:r>
        <w:rPr>
          <w:rFonts w:ascii="CMSY10" w:hAnsi="CMSY10" w:cs="CMSY10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45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51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72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mantissæ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left-shifted by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0</w:t>
      </w:r>
      <w:proofErr w:type="gramStart"/>
      <w:r>
        <w:rPr>
          <w:rFonts w:ascii="CMR10" w:hAnsi="CMR10" w:cs="CMR10" w:hint="eastAsia"/>
          <w:szCs w:val="22"/>
          <w:lang w:eastAsia="ko-KR"/>
        </w:rPr>
        <w:t>..</w:t>
      </w:r>
      <w:r>
        <w:rPr>
          <w:rFonts w:ascii="CMR10" w:hAnsi="CMR10" w:cs="CMR10"/>
          <w:szCs w:val="22"/>
          <w:lang w:eastAsia="ko-KR"/>
        </w:rPr>
        <w:t>8</w:t>
      </w:r>
      <w:proofErr w:type="gramEnd"/>
      <w:r>
        <w:rPr>
          <w:rFonts w:ascii="CMSY10" w:hAnsi="CMSY10" w:cs="CMSY10" w:hint="eastAsia"/>
          <w:szCs w:val="22"/>
          <w:lang w:eastAsia="ko-KR"/>
        </w:rPr>
        <w:t>}</w:t>
      </w:r>
      <w:r w:rsidR="004D3AF6">
        <w:rPr>
          <w:rFonts w:ascii="CMSY10" w:hAnsi="CMSY10" w:cs="CMSY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bits. This provides periodical and more or less uniform placement of scaling values in log-domain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between neighbouring powers of 2.</w:t>
      </w:r>
    </w:p>
    <w:p w:rsidR="00126160" w:rsidRDefault="00126160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126160" w:rsidRDefault="00126160" w:rsidP="005704E6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Attempt to cover the same domain using only those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mantissæ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multiplication by which may be reduced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tocomputation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with only one addition shows that in the range </w:t>
      </w:r>
      <w:r>
        <w:rPr>
          <w:rFonts w:ascii="CMR10" w:hAnsi="CMR10" w:cs="CMR10"/>
          <w:szCs w:val="22"/>
          <w:lang w:eastAsia="ko-KR"/>
        </w:rPr>
        <w:t>[32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 xml:space="preserve">64] </w:t>
      </w:r>
      <w:r>
        <w:rPr>
          <w:rFonts w:ascii="NimbusRomNo9L-Regu" w:hAnsi="NimbusRomNo9L-Regu" w:cs="NimbusRomNo9L-Regu"/>
          <w:szCs w:val="22"/>
          <w:lang w:eastAsia="ko-KR"/>
        </w:rPr>
        <w:t xml:space="preserve">there are only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32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33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36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SY10" w:hAnsi="CMSY10" w:cs="CMSY10" w:hint="eastAsia"/>
          <w:szCs w:val="22"/>
          <w:lang w:eastAsia="ko-KR"/>
        </w:rPr>
        <w:t>}</w:t>
      </w:r>
      <w:r w:rsidR="005704E6">
        <w:rPr>
          <w:rFonts w:ascii="CMSY10" w:hAnsi="CMSY10" w:cs="CMSY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(for addition) and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62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63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(for subtraction) sets to choose values from. Worst is the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central part where </w:t>
      </w:r>
      <w:r>
        <w:rPr>
          <w:rFonts w:ascii="CMR10" w:hAnsi="CMR10" w:cs="CMR10"/>
          <w:szCs w:val="22"/>
          <w:lang w:eastAsia="ko-KR"/>
        </w:rPr>
        <w:t xml:space="preserve">48 </w:t>
      </w:r>
      <w:r>
        <w:rPr>
          <w:rFonts w:ascii="NimbusRomNo9L-Regu" w:hAnsi="NimbusRomNo9L-Regu" w:cs="NimbusRomNo9L-Regu"/>
          <w:szCs w:val="22"/>
          <w:lang w:eastAsia="ko-KR"/>
        </w:rPr>
        <w:t xml:space="preserve">is the only value inside the interval </w:t>
      </w:r>
      <w:r>
        <w:rPr>
          <w:rFonts w:ascii="CMR10" w:hAnsi="CMR10" w:cs="CMR10"/>
          <w:szCs w:val="22"/>
          <w:lang w:eastAsia="ko-KR"/>
        </w:rPr>
        <w:t>(40</w:t>
      </w:r>
      <w:r w:rsidR="007A4288">
        <w:rPr>
          <w:rFonts w:ascii="CMMI10" w:hAnsi="CMMI10" w:cs="CMMI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56)</w:t>
      </w:r>
      <w:r>
        <w:rPr>
          <w:rFonts w:ascii="NimbusRomNo9L-Regu" w:hAnsi="NimbusRomNo9L-Regu" w:cs="NimbusRomNo9L-Regu"/>
          <w:szCs w:val="22"/>
          <w:lang w:eastAsia="ko-KR"/>
        </w:rPr>
        <w:t>. The same is true for other intervals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between neighbouring powers of </w:t>
      </w:r>
      <w:proofErr w:type="gramStart"/>
      <w:r>
        <w:rPr>
          <w:rFonts w:ascii="NimbusRomNo9L-Regu" w:hAnsi="NimbusRomNo9L-Regu" w:cs="NimbusRomNo9L-Regu"/>
          <w:szCs w:val="22"/>
          <w:lang w:eastAsia="ko-KR"/>
        </w:rPr>
        <w:t>2,</w:t>
      </w:r>
      <w:proofErr w:type="gramEnd"/>
      <w:r>
        <w:rPr>
          <w:rFonts w:ascii="NimbusRomNo9L-Regu" w:hAnsi="NimbusRomNo9L-Regu" w:cs="NimbusRomNo9L-Regu"/>
          <w:szCs w:val="22"/>
          <w:lang w:eastAsia="ko-KR"/>
        </w:rPr>
        <w:t xml:space="preserve"> there is lonely </w:t>
      </w:r>
      <w:r>
        <w:rPr>
          <w:rFonts w:ascii="CMR10" w:hAnsi="CMR10" w:cs="CMR10"/>
          <w:szCs w:val="22"/>
          <w:lang w:eastAsia="ko-KR"/>
        </w:rPr>
        <w:t>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</w:t>
      </w:r>
      <w:r>
        <w:rPr>
          <w:rFonts w:ascii="CMMI8" w:hAnsi="CMMI8" w:cs="CMMI8"/>
          <w:sz w:val="16"/>
          <w:szCs w:val="16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+ 2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k-1</w:t>
      </w:r>
      <w:r>
        <w:rPr>
          <w:rFonts w:ascii="CMR8" w:hAnsi="CMR8" w:cs="CMR8"/>
          <w:sz w:val="16"/>
          <w:szCs w:val="16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 in the empty middle of </w:t>
      </w:r>
      <w:r>
        <w:rPr>
          <w:rFonts w:ascii="CMR10" w:hAnsi="CMR10" w:cs="CMR10"/>
          <w:szCs w:val="22"/>
          <w:lang w:eastAsia="ko-KR"/>
        </w:rPr>
        <w:t>[2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</w:t>
      </w:r>
      <w:r w:rsidR="0008692B">
        <w:rPr>
          <w:rFonts w:ascii="CMMI10" w:hAnsi="CMMI10" w:cs="CMMI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2</w:t>
      </w:r>
      <w:r w:rsidR="007A4288">
        <w:rPr>
          <w:rFonts w:ascii="CMR10" w:hAnsi="CMR10" w:cs="CMR10" w:hint="eastAsia"/>
          <w:szCs w:val="22"/>
          <w:vertAlign w:val="superscript"/>
          <w:lang w:eastAsia="ko-KR"/>
        </w:rPr>
        <w:t>k+1</w:t>
      </w:r>
      <w:r>
        <w:rPr>
          <w:rFonts w:ascii="CMR10" w:hAnsi="CMR10" w:cs="CMR10"/>
          <w:szCs w:val="22"/>
          <w:lang w:eastAsia="ko-KR"/>
        </w:rPr>
        <w:t>]</w:t>
      </w:r>
      <w:r>
        <w:rPr>
          <w:rFonts w:ascii="NimbusRomNo9L-Regu" w:hAnsi="NimbusRomNo9L-Regu" w:cs="NimbusRomNo9L-Regu"/>
          <w:szCs w:val="22"/>
          <w:lang w:eastAsia="ko-KR"/>
        </w:rPr>
        <w:t>.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Thus, considering that close enough alternative one-adder integers give us not that much, we can convert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the set of constant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values of current HEVC design to 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72</w:t>
      </w:r>
      <w:r w:rsidR="007A4288"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. The latter can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 reduced to 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9</w:t>
      </w:r>
      <w:r w:rsidR="007A4288"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, because all the values are multiples of 8. Resulting set of scaling multipliers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has </w:t>
      </w:r>
      <w:r>
        <w:rPr>
          <w:rFonts w:ascii="NimbusRomNo9L-Regu" w:hAnsi="NimbusRomNo9L-Regu" w:cs="NimbusRomNo9L-Regu"/>
          <w:szCs w:val="22"/>
          <w:lang w:eastAsia="ko-KR"/>
        </w:rPr>
        <w:lastRenderedPageBreak/>
        <w:t xml:space="preserve">3 bit less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bitdepth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than the set from HM-4.0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and may simplify design of the transform.</w:t>
      </w:r>
    </w:p>
    <w:p w:rsidR="007A4288" w:rsidRDefault="007A4288" w:rsidP="00126160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A433DC" w:rsidRDefault="0058440D" w:rsidP="00A433DC">
      <w:pPr>
        <w:pStyle w:val="ab"/>
        <w:keepNext/>
      </w:pPr>
      <w:r>
        <w:fldChar w:fldCharType="begin"/>
      </w:r>
      <w:r w:rsidR="00A433DC">
        <w:instrText xml:space="preserve"> SEQ </w:instrText>
      </w:r>
      <w:r w:rsidR="00A433DC">
        <w:instrText>표</w:instrText>
      </w:r>
      <w:r w:rsidR="00A433DC">
        <w:instrText xml:space="preserve"> \* ARABIC </w:instrText>
      </w:r>
      <w:r>
        <w:fldChar w:fldCharType="separate"/>
      </w:r>
      <w:r w:rsidR="00CB5B71">
        <w:rPr>
          <w:noProof/>
        </w:rPr>
        <w:t>1</w:t>
      </w:r>
      <w:r>
        <w:fldChar w:fldCharType="end"/>
      </w:r>
      <w:r w:rsidR="00A433DC">
        <w:rPr>
          <w:rFonts w:hint="eastAsia"/>
          <w:lang w:eastAsia="ko-KR"/>
        </w:rPr>
        <w:t xml:space="preserve"> New Chroma QP offset for QP &gt; 24</w:t>
      </w:r>
    </w:p>
    <w:tbl>
      <w:tblPr>
        <w:tblW w:w="944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62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A433DC" w:rsidRPr="00A433DC" w:rsidTr="00A433DC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33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34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35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36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42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43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44</w:t>
            </w:r>
          </w:p>
        </w:tc>
      </w:tr>
      <w:tr w:rsidR="00A433DC" w:rsidRPr="00A433DC" w:rsidTr="00A433DC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U, V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3DC" w:rsidRPr="00A433DC" w:rsidRDefault="00A433DC" w:rsidP="00A433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  <w:lang w:eastAsia="ko-KR"/>
              </w:rPr>
            </w:pPr>
            <w:r w:rsidRPr="00A433DC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  <w:lang w:eastAsia="ko-KR"/>
              </w:rPr>
              <w:t>32</w:t>
            </w:r>
          </w:p>
        </w:tc>
      </w:tr>
    </w:tbl>
    <w:p w:rsidR="00A433DC" w:rsidRDefault="00A433DC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5704E6" w:rsidRDefault="00126160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Parameterization by integer number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for the new design remains almost the same as before.</w:t>
      </w:r>
      <w:r w:rsidR="005704E6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Particularly,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range of integer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 xml:space="preserve">values shrinks to </w:t>
      </w:r>
      <w:r>
        <w:rPr>
          <w:rFonts w:ascii="CMR10" w:hAnsi="CMR10" w:cs="CMR10"/>
          <w:szCs w:val="22"/>
          <w:lang w:eastAsia="ko-KR"/>
        </w:rPr>
        <w:t>[0</w:t>
      </w:r>
      <w:r w:rsidR="007A4288"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44]</w:t>
      </w:r>
      <w:r>
        <w:rPr>
          <w:rFonts w:ascii="NimbusRomNo9L-Regu" w:hAnsi="NimbusRomNo9L-Regu" w:cs="NimbusRomNo9L-Regu"/>
          <w:szCs w:val="22"/>
          <w:lang w:eastAsia="ko-KR"/>
        </w:rPr>
        <w:t>; derivation of mantissa and shift value uses remainder</w:t>
      </w:r>
      <w:r w:rsidR="007A4288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and integer part after division by 5, not by 6, respectively.</w:t>
      </w:r>
    </w:p>
    <w:p w:rsidR="00817598" w:rsidRDefault="0081759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2201F2" w:rsidRDefault="00817598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One drawback of one-adder design is worsening of uniformity in the log-domain. According to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ratedistortion</w:t>
      </w:r>
      <w:proofErr w:type="spellEnd"/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concept in use [3] one might expect constant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bitrate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increase with constant decrease of </w:t>
      </w:r>
      <w:r>
        <w:rPr>
          <w:rFonts w:ascii="CMMI10" w:hAnsi="CMMI10" w:cs="CMMI10"/>
          <w:szCs w:val="22"/>
          <w:lang w:eastAsia="ko-KR"/>
        </w:rPr>
        <w:t>QP</w:t>
      </w:r>
      <w:r>
        <w:rPr>
          <w:rFonts w:ascii="CMMI10" w:hAnsi="CMMI10" w:cs="CMMI10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parameter, at least in a high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bitrate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limit. Yet we find low complexity of a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dequantizer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more important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while constant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bitrate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changes still have to be managed with some additional techniques.</w:t>
      </w:r>
    </w:p>
    <w:p w:rsidR="002201F2" w:rsidRDefault="002201F2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817598" w:rsidRDefault="00817598" w:rsidP="0081759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Common test conditions include different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control schemes for different tests. Potentially, these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schemes might be not compliant with new (de)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quantizer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design. We report below that our design gives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no essential difference in performance for existing schemes.</w:t>
      </w:r>
    </w:p>
    <w:p w:rsidR="007A4288" w:rsidRDefault="007A4288" w:rsidP="007A4288">
      <w:pPr>
        <w:pStyle w:val="1"/>
        <w:rPr>
          <w:lang w:eastAsia="ko-KR"/>
        </w:rPr>
      </w:pPr>
      <w:r>
        <w:rPr>
          <w:rFonts w:hint="eastAsia"/>
          <w:lang w:eastAsia="ko-KR"/>
        </w:rPr>
        <w:t>Reference software changes and test results</w:t>
      </w:r>
    </w:p>
    <w:p w:rsidR="007A4288" w:rsidRDefault="007A4288" w:rsidP="002201F2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In order to verify new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quantizer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design we tested it with HM-4.0 software. For the sake of easier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implementation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multipliers were set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40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48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56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64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proofErr w:type="gramStart"/>
      <w:r>
        <w:rPr>
          <w:rFonts w:ascii="CMR10" w:hAnsi="CMR10" w:cs="CMR10"/>
          <w:szCs w:val="22"/>
          <w:lang w:eastAsia="ko-KR"/>
        </w:rPr>
        <w:t>72</w:t>
      </w:r>
      <w:proofErr w:type="gramEnd"/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(rather than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R10" w:hAnsi="CMR10" w:cs="CMR10" w:hint="eastAsia"/>
          <w:szCs w:val="22"/>
          <w:lang w:eastAsia="ko-KR"/>
        </w:rPr>
        <w:t xml:space="preserve">,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9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>)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because of presence of downscaling right shift. Further reduction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R10" w:hAnsi="CMR10" w:cs="CMR10" w:hint="eastAsia"/>
          <w:szCs w:val="22"/>
          <w:lang w:eastAsia="ko-KR"/>
        </w:rPr>
        <w:t>,</w:t>
      </w:r>
      <w:r>
        <w:rPr>
          <w:rFonts w:ascii="CMMI10" w:hAnsi="CMMI10" w:cs="CMMI10"/>
          <w:szCs w:val="22"/>
          <w:lang w:eastAsia="ko-KR"/>
        </w:rPr>
        <w:t xml:space="preserve"> </w:t>
      </w:r>
      <w:proofErr w:type="gramStart"/>
      <w:r>
        <w:rPr>
          <w:rFonts w:ascii="CMR10" w:hAnsi="CMR10" w:cs="CMR10"/>
          <w:szCs w:val="22"/>
          <w:lang w:eastAsia="ko-KR"/>
        </w:rPr>
        <w:t>9</w:t>
      </w:r>
      <w:proofErr w:type="gramEnd"/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CMSY10" w:hAnsi="CMSY10" w:cs="CMSY10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may be done during</w:t>
      </w:r>
      <w:r w:rsidR="002201F2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stabilization of transform design.</w:t>
      </w:r>
    </w:p>
    <w:p w:rsidR="002D4BC9" w:rsidRDefault="0058440D" w:rsidP="002D4BC9">
      <w:pPr>
        <w:pStyle w:val="ab"/>
        <w:keepNext/>
      </w:pPr>
      <w:r>
        <w:fldChar w:fldCharType="begin"/>
      </w:r>
      <w:r w:rsidR="002D4BC9">
        <w:instrText xml:space="preserve"> SEQ </w:instrText>
      </w:r>
      <w:r w:rsidR="002D4BC9">
        <w:instrText>표</w:instrText>
      </w:r>
      <w:r w:rsidR="002D4BC9">
        <w:instrText xml:space="preserve"> \* ARABIC </w:instrText>
      </w:r>
      <w:r>
        <w:fldChar w:fldCharType="separate"/>
      </w:r>
      <w:r w:rsidR="00CB5B71">
        <w:rPr>
          <w:noProof/>
        </w:rPr>
        <w:t>2</w:t>
      </w:r>
      <w:r>
        <w:fldChar w:fldCharType="end"/>
      </w:r>
      <w:r w:rsidR="002D4BC9">
        <w:rPr>
          <w:rFonts w:hint="eastAsia"/>
          <w:lang w:eastAsia="ko-KR"/>
        </w:rPr>
        <w:t xml:space="preserve"> Test results</w:t>
      </w:r>
    </w:p>
    <w:tbl>
      <w:tblPr>
        <w:tblW w:w="7668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08"/>
        <w:gridCol w:w="1068"/>
        <w:gridCol w:w="1045"/>
        <w:gridCol w:w="1067"/>
        <w:gridCol w:w="1068"/>
        <w:gridCol w:w="1045"/>
        <w:gridCol w:w="1067"/>
      </w:tblGrid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LC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-1.0%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-4.3%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-5.2%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-4.7%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-3.4%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-2.9%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-3.4%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-3.3%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-3.3%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-3.3%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-3.0%</w:t>
            </w:r>
          </w:p>
        </w:tc>
      </w:tr>
      <w:tr w:rsidR="002D4BC9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2D4BC9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BC9" w:rsidRPr="00861DC9" w:rsidRDefault="002D4BC9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</w:tbl>
    <w:p w:rsidR="002D4BC9" w:rsidRPr="002201F2" w:rsidRDefault="002D4BC9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7A4288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Along with this following minimal changes in the reference software were made: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CMSY10" w:hAnsi="CMSY10" w:cs="CMSY10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quantization table was set to </w:t>
      </w:r>
      <w:r>
        <w:rPr>
          <w:rFonts w:ascii="NimbusRomNo9L-Regu" w:hAnsi="NimbusRomNo9L-Regu" w:cs="NimbusRomNo9L-Regu" w:hint="eastAsia"/>
          <w:szCs w:val="22"/>
          <w:lang w:eastAsia="ko-KR"/>
        </w:rPr>
        <w:t>{</w:t>
      </w:r>
      <w:r w:rsidRPr="007A4288">
        <w:rPr>
          <w:rFonts w:ascii="CMR10" w:hAnsi="CMR10" w:cs="CMR10"/>
          <w:szCs w:val="22"/>
          <w:lang w:eastAsia="ko-KR"/>
        </w:rPr>
        <w:t>26215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21846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18725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16384</w:t>
      </w:r>
      <w:r>
        <w:rPr>
          <w:rFonts w:ascii="CMR10" w:hAnsi="CMR10" w:cs="CMR10" w:hint="eastAsia"/>
          <w:szCs w:val="22"/>
          <w:lang w:eastAsia="ko-KR"/>
        </w:rPr>
        <w:t>,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CMR10" w:hAnsi="CMR10" w:cs="CMR10"/>
          <w:szCs w:val="22"/>
          <w:lang w:eastAsia="ko-KR"/>
        </w:rPr>
        <w:t>14564</w:t>
      </w:r>
      <w:r>
        <w:rPr>
          <w:rFonts w:ascii="CMR10" w:hAnsi="CMR10" w:cs="CMR10" w:hint="eastAsia"/>
          <w:szCs w:val="22"/>
          <w:lang w:eastAsia="ko-KR"/>
        </w:rPr>
        <w:t>}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CMR10" w:hAnsi="CMR10" w:cs="CMR10"/>
          <w:szCs w:val="22"/>
          <w:lang w:eastAsia="ko-KR"/>
        </w:rPr>
      </w:pPr>
      <w:r w:rsidRPr="007A4288">
        <w:rPr>
          <w:rFonts w:ascii="CMMI10" w:hAnsi="CMMI10" w:cs="CMMI10"/>
          <w:szCs w:val="22"/>
          <w:lang w:eastAsia="ko-KR"/>
        </w:rPr>
        <w:lastRenderedPageBreak/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parameter range was changed from </w:t>
      </w:r>
      <w:r w:rsidRPr="007A4288">
        <w:rPr>
          <w:rFonts w:ascii="CMR10" w:hAnsi="CMR10" w:cs="CMR10"/>
          <w:szCs w:val="22"/>
          <w:lang w:eastAsia="ko-KR"/>
        </w:rPr>
        <w:t>[0</w:t>
      </w:r>
      <w:r w:rsidRPr="007A4288">
        <w:rPr>
          <w:rFonts w:ascii="CMMI10" w:hAnsi="CMMI10" w:cs="CMMI10"/>
          <w:szCs w:val="22"/>
          <w:lang w:eastAsia="ko-KR"/>
        </w:rPr>
        <w:t xml:space="preserve">; </w:t>
      </w:r>
      <w:r w:rsidRPr="007A4288">
        <w:rPr>
          <w:rFonts w:ascii="CMR10" w:hAnsi="CMR10" w:cs="CMR10"/>
          <w:szCs w:val="22"/>
          <w:lang w:eastAsia="ko-KR"/>
        </w:rPr>
        <w:t xml:space="preserve">51]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to </w:t>
      </w:r>
      <w:r w:rsidRPr="007A4288">
        <w:rPr>
          <w:rFonts w:ascii="CMR10" w:hAnsi="CMR10" w:cs="CMR10"/>
          <w:szCs w:val="22"/>
          <w:lang w:eastAsia="ko-KR"/>
        </w:rPr>
        <w:t>[0</w:t>
      </w:r>
      <w:r w:rsidRPr="007A4288">
        <w:rPr>
          <w:rFonts w:ascii="CMMI10" w:hAnsi="CMMI10" w:cs="CMMI10"/>
          <w:szCs w:val="22"/>
          <w:lang w:eastAsia="ko-KR"/>
        </w:rPr>
        <w:t xml:space="preserve">; </w:t>
      </w:r>
      <w:r w:rsidRPr="007A4288">
        <w:rPr>
          <w:rFonts w:ascii="CMR10" w:hAnsi="CMR10" w:cs="CMR10"/>
          <w:szCs w:val="22"/>
          <w:lang w:eastAsia="ko-KR"/>
        </w:rPr>
        <w:t>44]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denominator in </w:t>
      </w:r>
      <w:proofErr w:type="spellStart"/>
      <w:r w:rsidRPr="007A4288">
        <w:rPr>
          <w:rFonts w:ascii="NimbusRomNo9L-Regu" w:hAnsi="NimbusRomNo9L-Regu" w:cs="NimbusRomNo9L-Regu"/>
          <w:szCs w:val="22"/>
          <w:lang w:eastAsia="ko-KR"/>
        </w:rPr>
        <w:t>derivaton</w:t>
      </w:r>
      <w:proofErr w:type="spellEnd"/>
      <w:r w:rsidRPr="007A4288">
        <w:rPr>
          <w:rFonts w:ascii="NimbusRomNo9L-Regu" w:hAnsi="NimbusRomNo9L-Regu" w:cs="NimbusRomNo9L-Regu"/>
          <w:szCs w:val="22"/>
          <w:lang w:eastAsia="ko-KR"/>
        </w:rPr>
        <w:t xml:space="preserve"> of mantissa and </w:t>
      </w:r>
      <w:proofErr w:type="spellStart"/>
      <w:r w:rsidRPr="007A4288">
        <w:rPr>
          <w:rFonts w:ascii="NimbusRomNo9L-Regu" w:hAnsi="NimbusRomNo9L-Regu" w:cs="NimbusRomNo9L-Regu"/>
          <w:szCs w:val="22"/>
          <w:lang w:eastAsia="ko-KR"/>
        </w:rPr>
        <w:t>exponenta</w:t>
      </w:r>
      <w:proofErr w:type="spellEnd"/>
      <w:r w:rsidRPr="007A4288">
        <w:rPr>
          <w:rFonts w:ascii="NimbusRomNo9L-Regu" w:hAnsi="NimbusRomNo9L-Regu" w:cs="NimbusRomNo9L-Regu"/>
          <w:szCs w:val="22"/>
          <w:lang w:eastAsia="ko-KR"/>
        </w:rPr>
        <w:t xml:space="preserve"> was changed from 6 to 5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proofErr w:type="spellStart"/>
      <w:r w:rsidRPr="007A4288">
        <w:rPr>
          <w:rFonts w:ascii="NimbusMonL-Regu" w:hAnsi="NimbusMonL-Regu" w:cs="NimbusMonL-Regu"/>
          <w:szCs w:val="22"/>
          <w:lang w:eastAsia="ko-KR"/>
        </w:rPr>
        <w:t>iAdd</w:t>
      </w:r>
      <w:proofErr w:type="spellEnd"/>
      <w:r w:rsidRPr="007A4288">
        <w:rPr>
          <w:rFonts w:ascii="NimbusMonL-Regu" w:hAnsi="NimbusMonL-Regu" w:cs="NimbusMonL-Regu"/>
          <w:szCs w:val="22"/>
          <w:lang w:eastAsia="ko-KR"/>
        </w:rPr>
        <w:t xml:space="preserve">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was removed from </w:t>
      </w:r>
      <w:proofErr w:type="spellStart"/>
      <w:r w:rsidRPr="007A4288"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 w:rsidRPr="007A4288">
        <w:rPr>
          <w:rFonts w:ascii="NimbusRomNo9L-Regu" w:hAnsi="NimbusRomNo9L-Regu" w:cs="NimbusRomNo9L-Regu"/>
          <w:szCs w:val="22"/>
          <w:lang w:eastAsia="ko-KR"/>
        </w:rPr>
        <w:t xml:space="preserve"> line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chroma </w:t>
      </w:r>
      <w:r w:rsidRPr="007A4288">
        <w:rPr>
          <w:rFonts w:ascii="CMMI10" w:hAnsi="CMMI10" w:cs="CMMI10"/>
          <w:szCs w:val="22"/>
          <w:lang w:eastAsia="ko-KR"/>
        </w:rPr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>offset table was adjusted to new design</w:t>
      </w:r>
      <w:r w:rsidR="00C73492">
        <w:rPr>
          <w:rFonts w:ascii="NimbusRomNo9L-Regu" w:hAnsi="NimbusRomNo9L-Regu" w:cs="NimbusRomNo9L-Regu" w:hint="eastAsia"/>
          <w:szCs w:val="22"/>
          <w:lang w:eastAsia="ko-KR"/>
        </w:rPr>
        <w:t xml:space="preserve"> (table 1)</w:t>
      </w:r>
    </w:p>
    <w:p w:rsidR="007A4288" w:rsidRPr="007A4288" w:rsidRDefault="007A4288" w:rsidP="007A4288">
      <w:pPr>
        <w:pStyle w:val="aa"/>
        <w:widowControl w:val="0"/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Chars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 w:rsidRPr="007A4288">
        <w:rPr>
          <w:rFonts w:ascii="NimbusRomNo9L-Regu" w:hAnsi="NimbusRomNo9L-Regu" w:cs="NimbusRomNo9L-Regu"/>
          <w:szCs w:val="22"/>
          <w:lang w:eastAsia="ko-KR"/>
        </w:rPr>
        <w:t xml:space="preserve">for more adequate </w:t>
      </w:r>
      <w:r>
        <w:rPr>
          <w:rFonts w:ascii="NimbusRomNo9L-Regu" w:hAnsi="NimbusRomNo9L-Regu" w:cs="NimbusRomNo9L-Regu" w:hint="eastAsia"/>
          <w:szCs w:val="22"/>
          <w:lang w:eastAsia="ko-KR"/>
        </w:rPr>
        <w:t>lambda</w:t>
      </w:r>
      <w:r w:rsidRPr="007A4288">
        <w:rPr>
          <w:rFonts w:ascii="CMMI10" w:hAnsi="CMMI10" w:cs="CMMI10"/>
          <w:szCs w:val="22"/>
          <w:lang w:eastAsia="ko-KR"/>
        </w:rPr>
        <w:t xml:space="preserve"> </w:t>
      </w:r>
      <w:r w:rsidRPr="007A4288">
        <w:rPr>
          <w:rFonts w:ascii="NimbusRomNo9L-Regu" w:hAnsi="NimbusRomNo9L-Regu" w:cs="NimbusRomNo9L-Regu"/>
          <w:szCs w:val="22"/>
          <w:lang w:eastAsia="ko-KR"/>
        </w:rPr>
        <w:t xml:space="preserve">setting, new </w:t>
      </w:r>
      <w:r w:rsidRPr="007A4288">
        <w:rPr>
          <w:rFonts w:ascii="CMMI10" w:hAnsi="CMMI10" w:cs="CMMI10"/>
          <w:szCs w:val="22"/>
          <w:lang w:eastAsia="ko-KR"/>
        </w:rPr>
        <w:t xml:space="preserve">QP </w:t>
      </w:r>
      <w:r w:rsidRPr="007A4288">
        <w:rPr>
          <w:rFonts w:ascii="NimbusRomNo9L-Regu" w:hAnsi="NimbusRomNo9L-Regu" w:cs="NimbusRomNo9L-Regu"/>
          <w:szCs w:val="22"/>
          <w:lang w:eastAsia="ko-KR"/>
        </w:rPr>
        <w:t>set was mapped to old one at the encoder side</w:t>
      </w:r>
    </w:p>
    <w:p w:rsidR="007A4288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7A4288" w:rsidRDefault="007A4288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We used common test conditions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[4]</w:t>
      </w:r>
      <w:proofErr w:type="gramStart"/>
      <w:r>
        <w:rPr>
          <w:rFonts w:ascii="NimbusRomNo9L-Regu" w:hAnsi="NimbusRomNo9L-Regu" w:cs="NimbusRomNo9L-Regu"/>
          <w:szCs w:val="22"/>
          <w:lang w:eastAsia="ko-KR"/>
        </w:rPr>
        <w:t>,</w:t>
      </w:r>
      <w:proofErr w:type="gramEnd"/>
      <w:r>
        <w:rPr>
          <w:rFonts w:ascii="NimbusRomNo9L-Regu" w:hAnsi="NimbusRomNo9L-Regu" w:cs="NimbusRomNo9L-Regu"/>
          <w:szCs w:val="22"/>
          <w:lang w:eastAsia="ko-KR"/>
        </w:rPr>
        <w:t xml:space="preserve"> including RDOQ set on, for </w:t>
      </w:r>
      <w:r>
        <w:rPr>
          <w:rFonts w:ascii="CMMI10" w:hAnsi="CMMI10" w:cs="CMMI10"/>
          <w:szCs w:val="22"/>
          <w:lang w:eastAsia="ko-KR"/>
        </w:rPr>
        <w:t>QP</w:t>
      </w:r>
      <w:r>
        <w:rPr>
          <w:rFonts w:ascii="NimbusRomNo9L-Regu" w:hAnsi="NimbusRomNo9L-Regu" w:cs="NimbusRomNo9L-Regu"/>
          <w:szCs w:val="22"/>
          <w:lang w:eastAsia="ko-KR"/>
        </w:rPr>
        <w:t xml:space="preserve">s 18, 22, 26, 31,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approximatelymatching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the old set of 22, 27, 32, 37.</w:t>
      </w:r>
      <w:r w:rsidR="00B956B9" w:rsidRPr="00B956B9">
        <w:rPr>
          <w:rFonts w:ascii="NimbusRomNo9L-Regu" w:hAnsi="NimbusRomNo9L-Regu" w:cs="NimbusRomNo9L-Regu"/>
          <w:szCs w:val="22"/>
          <w:lang w:eastAsia="ko-KR"/>
        </w:rPr>
        <w:t xml:space="preserve"> </w:t>
      </w:r>
      <w:r w:rsidR="00B956B9">
        <w:rPr>
          <w:rFonts w:ascii="NimbusRomNo9L-Regu" w:hAnsi="NimbusRomNo9L-Regu" w:cs="NimbusRomNo9L-Regu"/>
          <w:szCs w:val="22"/>
          <w:lang w:eastAsia="ko-KR"/>
        </w:rPr>
        <w:t>Test results are presented in tables below and in supplementary</w:t>
      </w:r>
      <w:r w:rsidR="00CB5B71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B956B9">
        <w:rPr>
          <w:rFonts w:ascii="NimbusRomNo9L-Regu" w:hAnsi="NimbusRomNo9L-Regu" w:cs="NimbusRomNo9L-Regu"/>
          <w:szCs w:val="22"/>
          <w:lang w:eastAsia="ko-KR"/>
        </w:rPr>
        <w:t>spreadsheets as well. We also provide patch with the mentioned software changes.</w:t>
      </w:r>
    </w:p>
    <w:p w:rsidR="00CB5B71" w:rsidRDefault="0058440D" w:rsidP="00CB5B71">
      <w:pPr>
        <w:pStyle w:val="ab"/>
        <w:keepNext/>
      </w:pPr>
      <w:r>
        <w:fldChar w:fldCharType="begin"/>
      </w:r>
      <w:r w:rsidR="00CB5B71">
        <w:instrText xml:space="preserve"> SEQ </w:instrText>
      </w:r>
      <w:r w:rsidR="00CB5B71">
        <w:instrText>표</w:instrText>
      </w:r>
      <w:r w:rsidR="00CB5B71">
        <w:instrText xml:space="preserve"> \* ARABIC </w:instrText>
      </w:r>
      <w:r>
        <w:fldChar w:fldCharType="separate"/>
      </w:r>
      <w:r w:rsidR="00CB5B71">
        <w:rPr>
          <w:noProof/>
        </w:rPr>
        <w:t>3</w:t>
      </w:r>
      <w:r>
        <w:fldChar w:fldCharType="end"/>
      </w:r>
      <w:r w:rsidR="00CB5B71">
        <w:rPr>
          <w:rFonts w:hint="eastAsia"/>
          <w:lang w:eastAsia="ko-KR"/>
        </w:rPr>
        <w:t xml:space="preserve"> Test results (continued)</w:t>
      </w:r>
    </w:p>
    <w:tbl>
      <w:tblPr>
        <w:tblW w:w="7668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08"/>
        <w:gridCol w:w="1068"/>
        <w:gridCol w:w="1045"/>
        <w:gridCol w:w="1067"/>
        <w:gridCol w:w="1068"/>
        <w:gridCol w:w="1045"/>
        <w:gridCol w:w="1067"/>
      </w:tblGrid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-1.2%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-1.2%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LC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-4.2%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sz w:val="18"/>
                <w:szCs w:val="18"/>
                <w:lang w:eastAsia="ko-KR"/>
              </w:rPr>
              <w:t>-3.3%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-2.5%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-1.2%</w:t>
            </w:r>
          </w:p>
        </w:tc>
      </w:tr>
      <w:tr w:rsidR="00CB5B71" w:rsidRPr="00861DC9" w:rsidTr="00EB64B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CB5B71" w:rsidRPr="00861DC9" w:rsidTr="00EB64B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B71" w:rsidRPr="00861DC9" w:rsidRDefault="00CB5B71" w:rsidP="00EB64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861DC9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</w:tbl>
    <w:p w:rsidR="00CB5B71" w:rsidRDefault="00CB5B71" w:rsidP="00CB5B71">
      <w:pPr>
        <w:pStyle w:val="1"/>
        <w:rPr>
          <w:lang w:eastAsia="ko-KR"/>
        </w:rPr>
      </w:pPr>
      <w:r>
        <w:rPr>
          <w:lang w:eastAsia="ko-KR"/>
        </w:rPr>
        <w:t>Conclusion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Medi" w:hAnsi="NimbusRomNo9L-Medi" w:cs="NimbusRomNo9L-Medi"/>
          <w:sz w:val="29"/>
          <w:szCs w:val="29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Test results show that using new quantization/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design the same coding performance may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proofErr w:type="gramStart"/>
      <w:r>
        <w:rPr>
          <w:rFonts w:ascii="NimbusRomNo9L-Regu" w:hAnsi="NimbusRomNo9L-Regu" w:cs="NimbusRomNo9L-Regu"/>
          <w:szCs w:val="22"/>
          <w:lang w:eastAsia="ko-KR"/>
        </w:rPr>
        <w:t>be</w:t>
      </w:r>
      <w:proofErr w:type="gramEnd"/>
      <w:r>
        <w:rPr>
          <w:rFonts w:ascii="NimbusRomNo9L-Regu" w:hAnsi="NimbusRomNo9L-Regu" w:cs="NimbusRomNo9L-Regu"/>
          <w:szCs w:val="22"/>
          <w:lang w:eastAsia="ko-KR"/>
        </w:rPr>
        <w:t xml:space="preserve"> achieved for common test conditions.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CB5B71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New low complexity and low bit-depth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comprises set of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mantissæ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of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multipliers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{</w:t>
      </w:r>
      <w:r>
        <w:rPr>
          <w:rFonts w:ascii="CMR10" w:hAnsi="CMR10" w:cs="CMR10"/>
          <w:szCs w:val="22"/>
          <w:lang w:eastAsia="ko-KR"/>
        </w:rPr>
        <w:t>5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6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7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8</w:t>
      </w:r>
      <w:r>
        <w:rPr>
          <w:rFonts w:ascii="CMMI10" w:hAnsi="CMMI10" w:cs="CMMI10"/>
          <w:szCs w:val="22"/>
          <w:lang w:eastAsia="ko-KR"/>
        </w:rPr>
        <w:t xml:space="preserve">; </w:t>
      </w:r>
      <w:r>
        <w:rPr>
          <w:rFonts w:ascii="CMR10" w:hAnsi="CMR10" w:cs="CMR10"/>
          <w:szCs w:val="22"/>
          <w:lang w:eastAsia="ko-KR"/>
        </w:rPr>
        <w:t>9</w:t>
      </w:r>
      <w:r>
        <w:rPr>
          <w:rFonts w:ascii="CMR10" w:hAnsi="CMR10" w:cs="CMR10" w:hint="eastAsia"/>
          <w:szCs w:val="22"/>
          <w:lang w:eastAsia="ko-KR"/>
        </w:rPr>
        <w:t>}</w:t>
      </w:r>
      <w:r>
        <w:rPr>
          <w:rFonts w:ascii="NimbusRomNo9L-Regu" w:hAnsi="NimbusRomNo9L-Regu" w:cs="NimbusRomNo9L-Regu"/>
          <w:szCs w:val="22"/>
          <w:lang w:eastAsia="ko-KR"/>
        </w:rPr>
        <w:t xml:space="preserve">; parameterization of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multipliers with integer parameter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>in the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range [0,44]; derivation of mantissa and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exponenta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of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dequantization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multiplier using remainder and integer</w:t>
      </w:r>
      <w:r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 xml:space="preserve">part of division of </w:t>
      </w:r>
      <w:r>
        <w:rPr>
          <w:rFonts w:ascii="CMMI10" w:hAnsi="CMMI10" w:cs="CMMI10"/>
          <w:szCs w:val="22"/>
          <w:lang w:eastAsia="ko-KR"/>
        </w:rPr>
        <w:t xml:space="preserve">QP </w:t>
      </w:r>
      <w:r>
        <w:rPr>
          <w:rFonts w:ascii="NimbusRomNo9L-Regu" w:hAnsi="NimbusRomNo9L-Regu" w:cs="NimbusRomNo9L-Regu"/>
          <w:szCs w:val="22"/>
          <w:lang w:eastAsia="ko-KR"/>
        </w:rPr>
        <w:t xml:space="preserve">by 5, similar to that of H.264/AVC standard. </w:t>
      </w:r>
      <w:r w:rsidR="00E23A1A">
        <w:rPr>
          <w:rFonts w:ascii="NimbusRomNo9L-Regu" w:hAnsi="NimbusRomNo9L-Regu" w:cs="NimbusRomNo9L-Regu"/>
          <w:szCs w:val="22"/>
          <w:lang w:eastAsia="ko-KR"/>
        </w:rPr>
        <w:t xml:space="preserve">With this design </w:t>
      </w:r>
      <w:proofErr w:type="spellStart"/>
      <w:r w:rsidR="00E23A1A">
        <w:rPr>
          <w:rFonts w:ascii="NimbusRomNo9L-Regu" w:hAnsi="NimbusRomNo9L-Regu" w:cs="NimbusRomNo9L-Regu" w:hint="eastAsia"/>
          <w:szCs w:val="22"/>
          <w:lang w:eastAsia="ko-KR"/>
        </w:rPr>
        <w:t>d</w:t>
      </w:r>
      <w:r w:rsidR="00E23A1A">
        <w:rPr>
          <w:rFonts w:ascii="NimbusRomNo9L-Regu" w:hAnsi="NimbusRomNo9L-Regu" w:cs="NimbusRomNo9L-Regu"/>
          <w:szCs w:val="22"/>
          <w:lang w:eastAsia="ko-KR"/>
        </w:rPr>
        <w:t>equantization</w:t>
      </w:r>
      <w:proofErr w:type="spellEnd"/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may be performed by only one addition or subtraction and no more than two shifts, increasing</w:t>
      </w:r>
      <w:r w:rsidR="00E23A1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 w:rsidR="00E23A1A">
        <w:rPr>
          <w:rFonts w:ascii="NimbusRomNo9L-Regu" w:hAnsi="NimbusRomNo9L-Regu" w:cs="NimbusRomNo9L-Regu"/>
          <w:szCs w:val="22"/>
          <w:lang w:eastAsia="ko-KR"/>
        </w:rPr>
        <w:t>bit-depth of coefficient by no more than 4 bits. The last feature is a benefit for new transform design.</w:t>
      </w: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>We propose new quantization scheme for adoption into HEVC design.</w:t>
      </w: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E23A1A" w:rsidP="00E23A1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Medi" w:hAnsi="NimbusRomNo9L-Medi" w:cs="NimbusRomNo9L-Medi"/>
          <w:sz w:val="29"/>
          <w:szCs w:val="29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Medi" w:hAnsi="NimbusRomNo9L-Medi" w:cs="NimbusRomNo9L-Medi"/>
          <w:sz w:val="29"/>
          <w:szCs w:val="29"/>
          <w:lang w:eastAsia="ko-KR"/>
        </w:rPr>
      </w:pPr>
      <w:r>
        <w:rPr>
          <w:rFonts w:ascii="NimbusRomNo9L-Medi" w:hAnsi="NimbusRomNo9L-Medi" w:cs="NimbusRomNo9L-Medi"/>
          <w:sz w:val="29"/>
          <w:szCs w:val="29"/>
          <w:lang w:eastAsia="ko-KR"/>
        </w:rPr>
        <w:lastRenderedPageBreak/>
        <w:t>References</w:t>
      </w:r>
    </w:p>
    <w:p w:rsidR="00E23A1A" w:rsidRDefault="00E23A1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Medi" w:hAnsi="NimbusRomNo9L-Medi" w:cs="NimbusRomNo9L-Medi"/>
          <w:sz w:val="29"/>
          <w:szCs w:val="29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[1] L.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Kerofsky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and S. Lei, Reduced bit-depth quantization, in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JointVideo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Team (JVT) of ISO/IEC</w:t>
      </w: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proofErr w:type="gramStart"/>
      <w:r>
        <w:rPr>
          <w:rFonts w:ascii="NimbusRomNo9L-Regu" w:hAnsi="NimbusRomNo9L-Regu" w:cs="NimbusRomNo9L-Regu"/>
          <w:szCs w:val="22"/>
          <w:lang w:eastAsia="ko-KR"/>
        </w:rPr>
        <w:t>MPEG and ITU-T VCEG, Sept. 2001, Doc. VCEG-N20.</w:t>
      </w:r>
      <w:proofErr w:type="gramEnd"/>
    </w:p>
    <w:p w:rsidR="00E427BA" w:rsidRDefault="00E427B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CB5B71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[2] </w:t>
      </w:r>
      <w:hyperlink r:id="rId13" w:history="1">
        <w:r w:rsidR="00E427BA" w:rsidRPr="0065309C">
          <w:rPr>
            <w:rStyle w:val="a6"/>
            <w:rFonts w:ascii="NimbusRomNo9L-Regu" w:hAnsi="NimbusRomNo9L-Regu" w:cs="NimbusRomNo9L-Regu"/>
            <w:szCs w:val="22"/>
            <w:lang w:eastAsia="ko-KR"/>
          </w:rPr>
          <w:t>http://hevc.kw.bbc.co.uk/trac/browser/jctvc-hm/tags/HM-4.0</w:t>
        </w:r>
      </w:hyperlink>
    </w:p>
    <w:p w:rsidR="00E427BA" w:rsidRDefault="00E427BA" w:rsidP="00CB5B7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CB5B71" w:rsidRDefault="00CB5B71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  <w:r>
        <w:rPr>
          <w:rFonts w:ascii="NimbusRomNo9L-Regu" w:hAnsi="NimbusRomNo9L-Regu" w:cs="NimbusRomNo9L-Regu"/>
          <w:szCs w:val="22"/>
          <w:lang w:eastAsia="ko-KR"/>
        </w:rPr>
        <w:t xml:space="preserve">[3] Gary J. Sullivan and Thomas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Wiegand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, Rate-Distortion Optimization for Video Compression,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IEEESignal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 xml:space="preserve"> Processing Magazine, vol. 15, no. 6, pp. 74-90, November 1998</w:t>
      </w:r>
    </w:p>
    <w:p w:rsidR="00E427BA" w:rsidRDefault="00E427BA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NimbusRomNo9L-Regu" w:hAnsi="NimbusRomNo9L-Regu" w:cs="NimbusRomNo9L-Regu"/>
          <w:szCs w:val="22"/>
          <w:lang w:eastAsia="ko-KR"/>
        </w:rPr>
      </w:pPr>
    </w:p>
    <w:p w:rsidR="00E23A1A" w:rsidRDefault="00E23A1A" w:rsidP="00E427B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b/>
          <w:sz w:val="32"/>
          <w:szCs w:val="32"/>
          <w:lang w:eastAsia="ko-KR"/>
        </w:rPr>
      </w:pPr>
      <w:r>
        <w:rPr>
          <w:rFonts w:ascii="NimbusRomNo9L-Regu" w:hAnsi="NimbusRomNo9L-Regu" w:cs="NimbusRomNo9L-Regu" w:hint="eastAsia"/>
          <w:szCs w:val="22"/>
          <w:lang w:eastAsia="ko-KR"/>
        </w:rPr>
        <w:t xml:space="preserve">[4] </w:t>
      </w:r>
      <w:r>
        <w:rPr>
          <w:rFonts w:ascii="NimbusRomNo9L-Regu" w:hAnsi="NimbusRomNo9L-Regu" w:cs="NimbusRomNo9L-Regu"/>
          <w:szCs w:val="22"/>
          <w:lang w:eastAsia="ko-KR"/>
        </w:rPr>
        <w:t xml:space="preserve">F. </w:t>
      </w:r>
      <w:proofErr w:type="spellStart"/>
      <w:r>
        <w:rPr>
          <w:rFonts w:ascii="NimbusRomNo9L-Regu" w:hAnsi="NimbusRomNo9L-Regu" w:cs="NimbusRomNo9L-Regu"/>
          <w:szCs w:val="22"/>
          <w:lang w:eastAsia="ko-KR"/>
        </w:rPr>
        <w:t>Bossen</w:t>
      </w:r>
      <w:proofErr w:type="spellEnd"/>
      <w:r>
        <w:rPr>
          <w:rFonts w:ascii="NimbusRomNo9L-Regu" w:hAnsi="NimbusRomNo9L-Regu" w:cs="NimbusRomNo9L-Regu"/>
          <w:szCs w:val="22"/>
          <w:lang w:eastAsia="ko-KR"/>
        </w:rPr>
        <w:t>, Common test conditions and software reference configurations, Document of Joint Collaborative</w:t>
      </w:r>
      <w:r w:rsidR="00E427BA">
        <w:rPr>
          <w:rFonts w:ascii="NimbusRomNo9L-Regu" w:hAnsi="NimbusRomNo9L-Regu" w:cs="NimbusRomNo9L-Regu" w:hint="eastAsia"/>
          <w:szCs w:val="22"/>
          <w:lang w:eastAsia="ko-KR"/>
        </w:rPr>
        <w:t xml:space="preserve"> </w:t>
      </w:r>
      <w:r>
        <w:rPr>
          <w:rFonts w:ascii="NimbusRomNo9L-Regu" w:hAnsi="NimbusRomNo9L-Regu" w:cs="NimbusRomNo9L-Regu"/>
          <w:szCs w:val="22"/>
          <w:lang w:eastAsia="ko-KR"/>
        </w:rPr>
        <w:t>Team on Video Coding, JCTVC-F900, Jul. 2011.</w:t>
      </w:r>
    </w:p>
    <w:p w:rsidR="007A4288" w:rsidRPr="007A4288" w:rsidRDefault="007A4288" w:rsidP="007A4288">
      <w:pPr>
        <w:rPr>
          <w:lang w:eastAsia="ko-KR"/>
        </w:rPr>
      </w:pPr>
    </w:p>
    <w:p w:rsidR="007A4288" w:rsidRPr="000E00F3" w:rsidRDefault="007A4288" w:rsidP="007A428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</w:p>
    <w:p w:rsidR="001F2594" w:rsidRDefault="00A67033" w:rsidP="009234A5">
      <w:pPr>
        <w:jc w:val="both"/>
        <w:rPr>
          <w:szCs w:val="22"/>
        </w:rPr>
      </w:pPr>
      <w:r>
        <w:rPr>
          <w:rFonts w:hint="eastAsia"/>
          <w:b/>
          <w:szCs w:val="22"/>
          <w:lang w:eastAsia="ko-KR"/>
        </w:rPr>
        <w:t>Samsung Electronics Co., Ltd. m</w:t>
      </w:r>
      <w:r w:rsidR="001F2594" w:rsidRPr="00A01439">
        <w:rPr>
          <w:b/>
          <w:szCs w:val="22"/>
        </w:rPr>
        <w:t xml:space="preserve">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Default="000E00F3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p w:rsidR="00144B68" w:rsidRDefault="00144B68" w:rsidP="009234A5">
      <w:pPr>
        <w:jc w:val="both"/>
        <w:rPr>
          <w:szCs w:val="22"/>
          <w:lang w:eastAsia="ko-KR"/>
        </w:rPr>
      </w:pPr>
    </w:p>
    <w:sectPr w:rsidR="00144B68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622" w:rsidRDefault="00877622">
      <w:r>
        <w:separator/>
      </w:r>
    </w:p>
  </w:endnote>
  <w:endnote w:type="continuationSeparator" w:id="0">
    <w:p w:rsidR="00877622" w:rsidRDefault="00877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Mo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imbusRomNo9L-Me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440D">
      <w:rPr>
        <w:rStyle w:val="a5"/>
      </w:rPr>
      <w:fldChar w:fldCharType="begin"/>
    </w:r>
    <w:r>
      <w:rPr>
        <w:rStyle w:val="a5"/>
      </w:rPr>
      <w:instrText xml:space="preserve"> PAGE </w:instrText>
    </w:r>
    <w:r w:rsidR="0058440D">
      <w:rPr>
        <w:rStyle w:val="a5"/>
      </w:rPr>
      <w:fldChar w:fldCharType="separate"/>
    </w:r>
    <w:r w:rsidR="00535546">
      <w:rPr>
        <w:rStyle w:val="a5"/>
        <w:noProof/>
      </w:rPr>
      <w:t>1</w:t>
    </w:r>
    <w:r w:rsidR="0058440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8440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8440D">
      <w:rPr>
        <w:rStyle w:val="a5"/>
      </w:rPr>
      <w:fldChar w:fldCharType="separate"/>
    </w:r>
    <w:r w:rsidR="007A6C3A">
      <w:rPr>
        <w:rStyle w:val="a5"/>
        <w:noProof/>
      </w:rPr>
      <w:t>2011-11-08</w:t>
    </w:r>
    <w:r w:rsidR="0058440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622" w:rsidRDefault="00877622">
      <w:r>
        <w:separator/>
      </w:r>
    </w:p>
  </w:footnote>
  <w:footnote w:type="continuationSeparator" w:id="0">
    <w:p w:rsidR="00877622" w:rsidRDefault="008776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17178"/>
    <w:multiLevelType w:val="hybridMultilevel"/>
    <w:tmpl w:val="E940D02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092FC3"/>
    <w:rsid w:val="000458BC"/>
    <w:rsid w:val="00045C41"/>
    <w:rsid w:val="00046C03"/>
    <w:rsid w:val="00061623"/>
    <w:rsid w:val="0007614F"/>
    <w:rsid w:val="0008692B"/>
    <w:rsid w:val="00092FC3"/>
    <w:rsid w:val="000B1C6B"/>
    <w:rsid w:val="000C09AC"/>
    <w:rsid w:val="000E00F3"/>
    <w:rsid w:val="000F158C"/>
    <w:rsid w:val="00124E38"/>
    <w:rsid w:val="0012580B"/>
    <w:rsid w:val="00126160"/>
    <w:rsid w:val="0013526E"/>
    <w:rsid w:val="00144B68"/>
    <w:rsid w:val="00171371"/>
    <w:rsid w:val="00175A24"/>
    <w:rsid w:val="00187E58"/>
    <w:rsid w:val="00196415"/>
    <w:rsid w:val="001A297E"/>
    <w:rsid w:val="001A368E"/>
    <w:rsid w:val="001A7329"/>
    <w:rsid w:val="001B3796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01F2"/>
    <w:rsid w:val="002212DF"/>
    <w:rsid w:val="00227BA7"/>
    <w:rsid w:val="0026680B"/>
    <w:rsid w:val="00275BCF"/>
    <w:rsid w:val="00282A7A"/>
    <w:rsid w:val="00292257"/>
    <w:rsid w:val="002938CC"/>
    <w:rsid w:val="002A54E0"/>
    <w:rsid w:val="002B1595"/>
    <w:rsid w:val="002B191D"/>
    <w:rsid w:val="002D0AF6"/>
    <w:rsid w:val="002D4BC9"/>
    <w:rsid w:val="002F164D"/>
    <w:rsid w:val="00306206"/>
    <w:rsid w:val="00327C56"/>
    <w:rsid w:val="003315A1"/>
    <w:rsid w:val="003373EC"/>
    <w:rsid w:val="003706CC"/>
    <w:rsid w:val="003A2B61"/>
    <w:rsid w:val="003A2D8E"/>
    <w:rsid w:val="003C20E4"/>
    <w:rsid w:val="003E6F90"/>
    <w:rsid w:val="003F2FD2"/>
    <w:rsid w:val="003F5D0F"/>
    <w:rsid w:val="00414101"/>
    <w:rsid w:val="00433DDB"/>
    <w:rsid w:val="00437619"/>
    <w:rsid w:val="004B210C"/>
    <w:rsid w:val="004D3AF6"/>
    <w:rsid w:val="004D405F"/>
    <w:rsid w:val="004D636C"/>
    <w:rsid w:val="004F61E3"/>
    <w:rsid w:val="0051015C"/>
    <w:rsid w:val="00531AE9"/>
    <w:rsid w:val="00535546"/>
    <w:rsid w:val="00567EC7"/>
    <w:rsid w:val="00570013"/>
    <w:rsid w:val="005704E6"/>
    <w:rsid w:val="0058440D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77390"/>
    <w:rsid w:val="007824D3"/>
    <w:rsid w:val="007956FF"/>
    <w:rsid w:val="00796EE3"/>
    <w:rsid w:val="007A4288"/>
    <w:rsid w:val="007A6C3A"/>
    <w:rsid w:val="007A7D29"/>
    <w:rsid w:val="007E6F11"/>
    <w:rsid w:val="007F1F8B"/>
    <w:rsid w:val="00817598"/>
    <w:rsid w:val="008206C8"/>
    <w:rsid w:val="00861DC9"/>
    <w:rsid w:val="00867764"/>
    <w:rsid w:val="00874A6C"/>
    <w:rsid w:val="00876C65"/>
    <w:rsid w:val="00877622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C344C"/>
    <w:rsid w:val="009F496B"/>
    <w:rsid w:val="00A01439"/>
    <w:rsid w:val="00A02E61"/>
    <w:rsid w:val="00A05CFF"/>
    <w:rsid w:val="00A40F0A"/>
    <w:rsid w:val="00A433DC"/>
    <w:rsid w:val="00A56B97"/>
    <w:rsid w:val="00A6093D"/>
    <w:rsid w:val="00A62F7A"/>
    <w:rsid w:val="00A67033"/>
    <w:rsid w:val="00A76A6D"/>
    <w:rsid w:val="00A83253"/>
    <w:rsid w:val="00AA6E84"/>
    <w:rsid w:val="00AE341B"/>
    <w:rsid w:val="00AE3D01"/>
    <w:rsid w:val="00B07CA7"/>
    <w:rsid w:val="00B1279A"/>
    <w:rsid w:val="00B5222E"/>
    <w:rsid w:val="00B61C96"/>
    <w:rsid w:val="00B73A2A"/>
    <w:rsid w:val="00B94B06"/>
    <w:rsid w:val="00B94C28"/>
    <w:rsid w:val="00B956B9"/>
    <w:rsid w:val="00BC10BA"/>
    <w:rsid w:val="00BC5AFD"/>
    <w:rsid w:val="00C0609D"/>
    <w:rsid w:val="00C115AB"/>
    <w:rsid w:val="00C30249"/>
    <w:rsid w:val="00C606C9"/>
    <w:rsid w:val="00C73492"/>
    <w:rsid w:val="00C90650"/>
    <w:rsid w:val="00C97D78"/>
    <w:rsid w:val="00CB5B71"/>
    <w:rsid w:val="00CB7C5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91B3C"/>
    <w:rsid w:val="00DA25EB"/>
    <w:rsid w:val="00DA7887"/>
    <w:rsid w:val="00DB2C26"/>
    <w:rsid w:val="00DE6B43"/>
    <w:rsid w:val="00DF56CA"/>
    <w:rsid w:val="00E11923"/>
    <w:rsid w:val="00E23A1A"/>
    <w:rsid w:val="00E262D4"/>
    <w:rsid w:val="00E36250"/>
    <w:rsid w:val="00E427BA"/>
    <w:rsid w:val="00E54511"/>
    <w:rsid w:val="00E61DAC"/>
    <w:rsid w:val="00E75529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82A7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82A7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82A7A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7A4288"/>
    <w:pPr>
      <w:ind w:leftChars="400" w:left="800"/>
    </w:pPr>
  </w:style>
  <w:style w:type="paragraph" w:styleId="ab">
    <w:name w:val="caption"/>
    <w:basedOn w:val="a"/>
    <w:next w:val="a"/>
    <w:unhideWhenUsed/>
    <w:qFormat/>
    <w:rsid w:val="00A433DC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hevc.kw.bbc.co.uk/trac/browser/jctvc-hm/tags/HM-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eonghoon@samsung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lkoo.kim@samsung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.shlyakhov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space\JCTVC-proposal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2E74D-4683-4B30-B6C2-C870FBF9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292</TotalTime>
  <Pages>4</Pages>
  <Words>1362</Words>
  <Characters>7767</Characters>
  <Application>Microsoft Office Word</Application>
  <DocSecurity>0</DocSecurity>
  <Lines>64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9111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니콜라이/M/M Platform Lab(DMC연)/선임/삼성전자</dc:creator>
  <cp:keywords>JCT-VC, MPEG, VCEG</cp:keywords>
  <cp:lastModifiedBy>Windows 사용자</cp:lastModifiedBy>
  <cp:revision>30</cp:revision>
  <cp:lastPrinted>1601-01-01T00:00:00Z</cp:lastPrinted>
  <dcterms:created xsi:type="dcterms:W3CDTF">2011-11-07T02:54:00Z</dcterms:created>
  <dcterms:modified xsi:type="dcterms:W3CDTF">2011-11-08T14:04:00Z</dcterms:modified>
</cp:coreProperties>
</file>