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7E1E82" w:rsidP="00C97D78">
            <w:pPr>
              <w:tabs>
                <w:tab w:val="left" w:pos="7200"/>
              </w:tabs>
              <w:spacing w:before="0"/>
              <w:rPr>
                <w:b/>
                <w:szCs w:val="22"/>
              </w:rPr>
            </w:pPr>
            <w:r w:rsidRPr="007E1E82">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C5C44">
              <w:rPr>
                <w:b/>
                <w:noProof/>
                <w:szCs w:val="22"/>
                <w:lang w:val="en-GB"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C5C44">
              <w:rPr>
                <w:b/>
                <w:noProof/>
                <w:szCs w:val="22"/>
                <w:lang w:val="en-GB"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342FF4">
            <w:pPr>
              <w:tabs>
                <w:tab w:val="left" w:pos="7200"/>
              </w:tabs>
              <w:rPr>
                <w:u w:val="single"/>
              </w:rPr>
            </w:pPr>
            <w:r w:rsidRPr="00AE341B">
              <w:t>Document</w:t>
            </w:r>
            <w:r w:rsidR="006C5D39" w:rsidRPr="00AE341B">
              <w:t>: JC</w:t>
            </w:r>
            <w:r w:rsidRPr="00AE341B">
              <w:t>T</w:t>
            </w:r>
            <w:r w:rsidR="006C5D39" w:rsidRPr="00AE341B">
              <w:t>VC</w:t>
            </w:r>
            <w:r w:rsidRPr="00AE341B">
              <w:t>-</w:t>
            </w:r>
            <w:r w:rsidR="00342FF4">
              <w:t>G</w:t>
            </w:r>
            <w:r w:rsidR="00243692">
              <w:rPr>
                <w:u w:val="single"/>
              </w:rPr>
              <w:t>317</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2665DE">
            <w:pPr>
              <w:spacing w:before="60" w:after="60"/>
              <w:rPr>
                <w:b/>
                <w:szCs w:val="22"/>
              </w:rPr>
            </w:pPr>
            <w:r w:rsidRPr="002665DE">
              <w:rPr>
                <w:b/>
                <w:szCs w:val="22"/>
              </w:rPr>
              <w:t>Dependency and loop filtering control over tile boundaries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4A403B">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4A403B">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906146" w:rsidRDefault="004A403B" w:rsidP="004A403B">
            <w:pPr>
              <w:spacing w:before="60" w:after="60"/>
              <w:rPr>
                <w:szCs w:val="22"/>
              </w:rPr>
            </w:pPr>
            <w:r>
              <w:rPr>
                <w:szCs w:val="22"/>
              </w:rPr>
              <w:t>Ye-Kui Wang</w:t>
            </w:r>
            <w:r>
              <w:rPr>
                <w:szCs w:val="22"/>
              </w:rPr>
              <w:br/>
              <w:t>Ying Chen</w:t>
            </w:r>
            <w:r>
              <w:rPr>
                <w:szCs w:val="22"/>
              </w:rPr>
              <w:br/>
            </w:r>
            <w:r w:rsidR="002665DE">
              <w:rPr>
                <w:szCs w:val="22"/>
              </w:rPr>
              <w:t>In Suk Chong</w:t>
            </w:r>
            <w:r w:rsidR="002665DE">
              <w:rPr>
                <w:szCs w:val="22"/>
              </w:rPr>
              <w:br/>
            </w:r>
            <w:r>
              <w:rPr>
                <w:szCs w:val="22"/>
              </w:rPr>
              <w:t>Muhammed Coban</w:t>
            </w:r>
            <w:r>
              <w:rPr>
                <w:szCs w:val="22"/>
              </w:rPr>
              <w:br/>
              <w:t>Marta Karczewicz</w:t>
            </w:r>
          </w:p>
          <w:p w:rsidR="00FC2C68" w:rsidRDefault="00FC2C68" w:rsidP="004A403B">
            <w:pPr>
              <w:spacing w:before="60" w:after="60"/>
              <w:rPr>
                <w:szCs w:val="22"/>
              </w:rPr>
            </w:pPr>
          </w:p>
          <w:p w:rsidR="00E61DAC" w:rsidRPr="00AE341B" w:rsidRDefault="002665DE" w:rsidP="002665DE">
            <w:pPr>
              <w:spacing w:before="60" w:after="60"/>
              <w:rPr>
                <w:szCs w:val="22"/>
              </w:rPr>
            </w:pPr>
            <w:r w:rsidRPr="002F5939">
              <w:rPr>
                <w:szCs w:val="22"/>
              </w:rPr>
              <w:t>5775 Morehouse Dr</w:t>
            </w:r>
            <w:r w:rsidRPr="00906146">
              <w:rPr>
                <w:szCs w:val="22"/>
              </w:rPr>
              <w:br/>
            </w:r>
            <w:r>
              <w:rPr>
                <w:szCs w:val="22"/>
              </w:rPr>
              <w:t>San Diego, CA 92121</w:t>
            </w:r>
            <w:r w:rsidRPr="00906146">
              <w:rPr>
                <w:szCs w:val="22"/>
              </w:rPr>
              <w:br/>
            </w:r>
            <w:r w:rsidR="00906146">
              <w:rPr>
                <w:szCs w:val="22"/>
              </w:rPr>
              <w:t>USA</w:t>
            </w: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906146" w:rsidRDefault="00906146" w:rsidP="00906146">
            <w:pPr>
              <w:spacing w:before="60" w:after="60"/>
              <w:rPr>
                <w:szCs w:val="22"/>
              </w:rPr>
            </w:pPr>
            <w:r w:rsidRPr="00906146">
              <w:rPr>
                <w:szCs w:val="22"/>
              </w:rPr>
              <w:t>1-858-651-8345</w:t>
            </w:r>
            <w:r w:rsidR="00E61DAC" w:rsidRPr="00906146">
              <w:rPr>
                <w:szCs w:val="22"/>
              </w:rPr>
              <w:br/>
            </w:r>
            <w:hyperlink r:id="rId10" w:history="1">
              <w:r w:rsidRPr="00906146">
                <w:rPr>
                  <w:rStyle w:val="Hyperlink"/>
                  <w:szCs w:val="22"/>
                </w:rPr>
                <w:t>yekuiw@qualcomm.com</w:t>
              </w:r>
            </w:hyperlink>
          </w:p>
          <w:p w:rsidR="00906146" w:rsidRDefault="00906146" w:rsidP="00906146">
            <w:pPr>
              <w:spacing w:before="60" w:after="60"/>
              <w:rPr>
                <w:szCs w:val="22"/>
              </w:rPr>
            </w:pPr>
            <w:r>
              <w:rPr>
                <w:rStyle w:val="value"/>
              </w:rPr>
              <w:t>1-858-845-6589</w:t>
            </w:r>
            <w:r>
              <w:rPr>
                <w:szCs w:val="22"/>
              </w:rPr>
              <w:br/>
            </w:r>
            <w:hyperlink r:id="rId11" w:history="1">
              <w:r w:rsidRPr="00381150">
                <w:rPr>
                  <w:rStyle w:val="Hyperlink"/>
                  <w:szCs w:val="22"/>
                </w:rPr>
                <w:t>cheny@qualcomm.com</w:t>
              </w:r>
            </w:hyperlink>
          </w:p>
          <w:p w:rsidR="002665DE" w:rsidRDefault="002665DE" w:rsidP="00906146">
            <w:pPr>
              <w:spacing w:before="60" w:after="60"/>
            </w:pPr>
            <w:r>
              <w:rPr>
                <w:rStyle w:val="value"/>
              </w:rPr>
              <w:t>1-858-845-5477</w:t>
            </w:r>
            <w:r>
              <w:rPr>
                <w:rStyle w:val="value"/>
              </w:rPr>
              <w:br/>
            </w:r>
            <w:hyperlink r:id="rId12" w:history="1">
              <w:r w:rsidRPr="00E42796">
                <w:rPr>
                  <w:rStyle w:val="Hyperlink"/>
                </w:rPr>
                <w:t>ichong@qualcomm.com</w:t>
              </w:r>
            </w:hyperlink>
          </w:p>
          <w:p w:rsidR="00906146" w:rsidRDefault="00906146" w:rsidP="00906146">
            <w:pPr>
              <w:spacing w:before="60" w:after="60"/>
              <w:rPr>
                <w:szCs w:val="22"/>
              </w:rPr>
            </w:pPr>
            <w:r>
              <w:rPr>
                <w:rStyle w:val="value"/>
              </w:rPr>
              <w:t>1-858-658-3973</w:t>
            </w:r>
            <w:r>
              <w:rPr>
                <w:szCs w:val="22"/>
              </w:rPr>
              <w:br/>
            </w:r>
            <w:hyperlink r:id="rId13" w:history="1">
              <w:r w:rsidRPr="00381150">
                <w:rPr>
                  <w:rStyle w:val="Hyperlink"/>
                  <w:szCs w:val="22"/>
                </w:rPr>
                <w:t>mcoban@qualcomm.com</w:t>
              </w:r>
            </w:hyperlink>
          </w:p>
          <w:p w:rsidR="00E61DAC" w:rsidRPr="00AE341B" w:rsidRDefault="00906146" w:rsidP="00906146">
            <w:pPr>
              <w:spacing w:before="60" w:after="60"/>
              <w:rPr>
                <w:szCs w:val="22"/>
              </w:rPr>
            </w:pPr>
            <w:r>
              <w:rPr>
                <w:rStyle w:val="value"/>
              </w:rPr>
              <w:t>1-858-658-5673</w:t>
            </w:r>
            <w:r>
              <w:rPr>
                <w:szCs w:val="22"/>
              </w:rPr>
              <w:br/>
            </w:r>
            <w:hyperlink r:id="rId14" w:history="1">
              <w:r w:rsidRPr="00381150">
                <w:rPr>
                  <w:rStyle w:val="Hyperlink"/>
                  <w:szCs w:val="22"/>
                </w:rPr>
                <w:t>martak@qualcomm.com</w:t>
              </w:r>
            </w:hyperlink>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906146" w:rsidP="00906146">
            <w:pPr>
              <w:spacing w:before="60" w:after="60"/>
              <w:rPr>
                <w:szCs w:val="22"/>
              </w:rPr>
            </w:pPr>
            <w:r>
              <w:rPr>
                <w:szCs w:val="22"/>
              </w:rPr>
              <w:t>Qualcomm Incorporated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6515B7" w:rsidRDefault="00FC2C68">
      <w:pPr>
        <w:jc w:val="both"/>
      </w:pPr>
      <w:r>
        <w:t xml:space="preserve">In this </w:t>
      </w:r>
      <w:r w:rsidR="00516143">
        <w:t>document</w:t>
      </w:r>
      <w:r>
        <w:t xml:space="preserve">, it is proposed </w:t>
      </w:r>
      <w:r w:rsidR="00221F2B">
        <w:t xml:space="preserve">to enable </w:t>
      </w:r>
      <w:r>
        <w:t xml:space="preserve">the </w:t>
      </w:r>
      <w:r w:rsidR="00221F2B">
        <w:t>control of in-picture prediction</w:t>
      </w:r>
      <w:r>
        <w:t xml:space="preserve"> between tiles</w:t>
      </w:r>
      <w:r w:rsidR="007822D3">
        <w:t xml:space="preserve"> individually for each vertical or horizontal tile boundary</w:t>
      </w:r>
      <w:r>
        <w:t xml:space="preserve">. </w:t>
      </w:r>
      <w:r w:rsidR="007822D3">
        <w:t>I</w:t>
      </w:r>
      <w:r>
        <w:t xml:space="preserve">n-picture prediction includes </w:t>
      </w:r>
      <w:r w:rsidR="00221F2B">
        <w:t>pixel value prediction, motion prediction, coding mode prediction, and entropy coding context prediction</w:t>
      </w:r>
      <w:r>
        <w:t xml:space="preserve">. Also it is proposed that </w:t>
      </w:r>
      <w:r w:rsidR="00221F2B">
        <w:t xml:space="preserve">loop filtering </w:t>
      </w:r>
      <w:r w:rsidR="007822D3">
        <w:t xml:space="preserve">operations, including </w:t>
      </w:r>
      <w:proofErr w:type="spellStart"/>
      <w:r w:rsidR="007822D3">
        <w:t>deblocking</w:t>
      </w:r>
      <w:proofErr w:type="spellEnd"/>
      <w:r w:rsidR="007822D3">
        <w:t xml:space="preserve"> filtering, adaptive loop filtering, and sample adaptive offset, </w:t>
      </w:r>
      <w:r w:rsidR="00221F2B">
        <w:t xml:space="preserve">across tile boundaries </w:t>
      </w:r>
      <w:r>
        <w:t xml:space="preserve">can be </w:t>
      </w:r>
      <w:r w:rsidR="007822D3">
        <w:t xml:space="preserve">controlled </w:t>
      </w:r>
      <w:r w:rsidR="00221F2B">
        <w:t>in a similar manner</w:t>
      </w:r>
      <w:r w:rsidR="00601A12">
        <w:t>.</w:t>
      </w:r>
    </w:p>
    <w:p w:rsidR="00745F6B" w:rsidRPr="00AE341B" w:rsidRDefault="00745F6B" w:rsidP="00E11923">
      <w:pPr>
        <w:pStyle w:val="Heading1"/>
      </w:pPr>
      <w:r w:rsidRPr="00AE341B">
        <w:t>Introduction</w:t>
      </w:r>
    </w:p>
    <w:p w:rsidR="00722B12" w:rsidRDefault="00DA1184" w:rsidP="00722B12">
      <w:pPr>
        <w:jc w:val="both"/>
      </w:pPr>
      <w:r>
        <w:t xml:space="preserve">The </w:t>
      </w:r>
      <w:r w:rsidR="00FC2C68">
        <w:t>“</w:t>
      </w:r>
      <w:r>
        <w:t>tiles</w:t>
      </w:r>
      <w:r w:rsidR="00FC2C68">
        <w:t>”</w:t>
      </w:r>
      <w:r>
        <w:t xml:space="preserve"> technique as proposed in JCTVC-F335 was adopted </w:t>
      </w:r>
      <w:r w:rsidR="00722B12">
        <w:t>at the previous JCT-VC meeting.</w:t>
      </w:r>
      <w:r w:rsidR="008370D1">
        <w:t xml:space="preserve"> </w:t>
      </w:r>
      <w:r w:rsidR="00722B12">
        <w:t xml:space="preserve">The decoding order of tiles is the tile raster scan order. </w:t>
      </w:r>
      <w:r w:rsidR="00FC2C68">
        <w:t xml:space="preserve">Each tile contains a rectangle </w:t>
      </w:r>
      <w:r w:rsidR="007822D3">
        <w:t xml:space="preserve">region covered by an </w:t>
      </w:r>
      <w:r w:rsidR="00FC2C68">
        <w:t xml:space="preserve">integer number of LCUs. </w:t>
      </w:r>
      <w:r w:rsidR="00722B12">
        <w:t xml:space="preserve">Inside each tile, the decoding order </w:t>
      </w:r>
      <w:r w:rsidR="00497552">
        <w:t xml:space="preserve">of </w:t>
      </w:r>
      <w:r w:rsidR="00722B12">
        <w:t>LCUs is the LCU raster scan order.</w:t>
      </w:r>
    </w:p>
    <w:p w:rsidR="00404CA9" w:rsidRDefault="001B4970" w:rsidP="001269DA">
      <w:pPr>
        <w:jc w:val="both"/>
      </w:pPr>
      <w:r>
        <w:t xml:space="preserve">HEVC WD4d1 includes three types of loop filtering operations, namely </w:t>
      </w:r>
      <w:proofErr w:type="spellStart"/>
      <w:r>
        <w:t>deblocking</w:t>
      </w:r>
      <w:proofErr w:type="spellEnd"/>
      <w:r>
        <w:t xml:space="preserve"> filtering, adaptive loop filtering (ALF) and sample adaptive offset (SAO).</w:t>
      </w:r>
      <w:r w:rsidR="00601A12">
        <w:t xml:space="preserve"> First, </w:t>
      </w:r>
      <w:proofErr w:type="spellStart"/>
      <w:r w:rsidR="00601A12">
        <w:t>deblocking</w:t>
      </w:r>
      <w:proofErr w:type="spellEnd"/>
      <w:r w:rsidR="00601A12">
        <w:t xml:space="preserve"> filtering removes blocking artifacts around 8x8 blocks of reconstructed pixels. Then sample adaptive offset is applied on top of </w:t>
      </w:r>
      <w:proofErr w:type="spellStart"/>
      <w:r w:rsidR="00601A12">
        <w:t>deblocked</w:t>
      </w:r>
      <w:proofErr w:type="spellEnd"/>
      <w:r w:rsidR="00601A12">
        <w:t xml:space="preserve"> pixels, which compensates DC offset of each pixel depending on different types of pixel classifications. Finally adaptive loop filter is applied to each pixel which is linear filtering of pixels.</w:t>
      </w:r>
    </w:p>
    <w:p w:rsidR="008370D1" w:rsidRDefault="008370D1" w:rsidP="008370D1">
      <w:pPr>
        <w:jc w:val="both"/>
      </w:pPr>
      <w:r>
        <w:t xml:space="preserve">In the existing tiles design, in-picture prediction, including pixel value prediction, motion prediction, coding mode prediction, and entropy coding context prediction, across all tile boundaries is controlled by the flag </w:t>
      </w:r>
      <w:proofErr w:type="spellStart"/>
      <w:r w:rsidRPr="00F640CA">
        <w:t>tile_boundary_independence_idc</w:t>
      </w:r>
      <w:proofErr w:type="spellEnd"/>
      <w:r>
        <w:t>, while all three types of loop filtering operations are performed across tile boundaries. However, in some scenarios, it is ideal to code one or more regions covered by different tiles completely independently</w:t>
      </w:r>
      <w:r w:rsidR="00FC2C68">
        <w:t xml:space="preserve">, while tiles </w:t>
      </w:r>
      <w:r w:rsidR="007822D3">
        <w:t xml:space="preserve">inside </w:t>
      </w:r>
      <w:r w:rsidR="00FC2C68">
        <w:t>each region may be predicted from each other</w:t>
      </w:r>
      <w:r>
        <w:t xml:space="preserve">. </w:t>
      </w:r>
      <w:r w:rsidR="00D82B7E">
        <w:t>One</w:t>
      </w:r>
      <w:r>
        <w:t xml:space="preserve"> such scenario </w:t>
      </w:r>
      <w:r w:rsidR="00D82B7E">
        <w:t>is</w:t>
      </w:r>
      <w:r w:rsidR="009D3A4A">
        <w:t xml:space="preserve"> </w:t>
      </w:r>
      <w:r>
        <w:t>described below.</w:t>
      </w:r>
    </w:p>
    <w:p w:rsidR="001B4970" w:rsidRDefault="001B4970" w:rsidP="001B4970">
      <w:pPr>
        <w:jc w:val="both"/>
      </w:pPr>
      <w:r>
        <w:t xml:space="preserve">In </w:t>
      </w:r>
      <w:r w:rsidR="00D82B7E">
        <w:t xml:space="preserve">this </w:t>
      </w:r>
      <w:r>
        <w:t xml:space="preserve">scenario, </w:t>
      </w:r>
      <w:r w:rsidR="002400FA">
        <w:t xml:space="preserve">as shown in Fig.1, </w:t>
      </w:r>
      <w:r>
        <w:t xml:space="preserve">a sequence of pictures is each evenly partitioned into </w:t>
      </w:r>
      <w:r w:rsidR="002400FA">
        <w:t>6</w:t>
      </w:r>
      <w:r>
        <w:t xml:space="preserve"> tiles by </w:t>
      </w:r>
      <w:r w:rsidR="002400FA">
        <w:t>7</w:t>
      </w:r>
      <w:r>
        <w:t xml:space="preserve"> </w:t>
      </w:r>
      <w:r w:rsidR="002400FA">
        <w:t>horizontal</w:t>
      </w:r>
      <w:r>
        <w:t xml:space="preserve"> tile boundaries</w:t>
      </w:r>
      <w:r w:rsidR="001D19F0">
        <w:t xml:space="preserve"> (including the 2 horizontal picture boundaries)</w:t>
      </w:r>
      <w:r>
        <w:t xml:space="preserve">, with the </w:t>
      </w:r>
      <w:r w:rsidR="002400FA">
        <w:t xml:space="preserve">top </w:t>
      </w:r>
      <w:r>
        <w:t xml:space="preserve">tile being tile 0, and the </w:t>
      </w:r>
      <w:r w:rsidR="002400FA">
        <w:t xml:space="preserve">tile immediately below tile 0 </w:t>
      </w:r>
      <w:r>
        <w:t xml:space="preserve">being tile 1, and so on. Each of these pictures contain at least one P slice (so there are pictures before the sequence of pictures in decoding order in the entire coded </w:t>
      </w:r>
      <w:proofErr w:type="spellStart"/>
      <w:r>
        <w:t>bitstream</w:t>
      </w:r>
      <w:proofErr w:type="spellEnd"/>
      <w:r>
        <w:t xml:space="preserve">), and the decoding order is the same as the output order. In picture 0 (i.e., the first picture) in the sequence of pictures, all LCUs in tile 0 are intra coded, and all LCUs in other tiles are inter coded. In </w:t>
      </w:r>
      <w:r>
        <w:lastRenderedPageBreak/>
        <w:t xml:space="preserve">picture 1 in the sequence of pictures, all LCUs in tile 1 are intra coded, and all LCUs in other tiles are </w:t>
      </w:r>
      <w:proofErr w:type="gramStart"/>
      <w:r>
        <w:t>inter</w:t>
      </w:r>
      <w:proofErr w:type="gramEnd"/>
      <w:r>
        <w:t xml:space="preserve"> coded. And so on. In other words, in picture N in the sequence of pictures, all LCUs in tile N</w:t>
      </w:r>
      <w:r w:rsidR="002400FA">
        <w:t>%6</w:t>
      </w:r>
      <w:r>
        <w:t xml:space="preserve"> are intra coded, and all LCUs in other tiles are inter coded, for any value of N in the range of 0 to the number of pictures in the sequence of pictures minus one, inclusive. Therefore, each picture with an index value N for which N</w:t>
      </w:r>
      <w:r w:rsidR="00B51ACC">
        <w:t>%</w:t>
      </w:r>
      <w:r w:rsidR="002400FA">
        <w:t>6</w:t>
      </w:r>
      <w:r>
        <w:t xml:space="preserve"> is equal to 0 can be used as a random access point, in the sense that if the decoding starts from the picture, except for the initial </w:t>
      </w:r>
      <w:r w:rsidR="002400FA">
        <w:t>5</w:t>
      </w:r>
      <w:r>
        <w:t xml:space="preserve"> pictures that cannot be fully correctly decoded, all pictures afterwards can be correctly decoded.</w:t>
      </w:r>
    </w:p>
    <w:p w:rsidR="008D6CB7" w:rsidRDefault="00547E8E">
      <w:pPr>
        <w:jc w:val="center"/>
      </w:pPr>
      <w:bookmarkStart w:id="0" w:name="_GoBack"/>
      <w:bookmarkEnd w:id="0"/>
      <w:r>
        <w:rPr>
          <w:noProof/>
          <w:lang w:val="en-GB" w:eastAsia="zh-CN"/>
        </w:rPr>
        <w:drawing>
          <wp:inline distT="0" distB="0" distL="0" distR="0">
            <wp:extent cx="1965960" cy="13898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1965960" cy="1389888"/>
                    </a:xfrm>
                    <a:prstGeom prst="rect">
                      <a:avLst/>
                    </a:prstGeom>
                  </pic:spPr>
                </pic:pic>
              </a:graphicData>
            </a:graphic>
          </wp:inline>
        </w:drawing>
      </w:r>
      <w:r w:rsidR="00244D50">
        <w:tab/>
      </w:r>
      <w:r>
        <w:rPr>
          <w:noProof/>
          <w:lang w:val="en-GB" w:eastAsia="zh-CN"/>
        </w:rPr>
        <w:drawing>
          <wp:inline distT="0" distB="0" distL="0" distR="0">
            <wp:extent cx="1965960" cy="13898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1965960" cy="1389888"/>
                    </a:xfrm>
                    <a:prstGeom prst="rect">
                      <a:avLst/>
                    </a:prstGeom>
                  </pic:spPr>
                </pic:pic>
              </a:graphicData>
            </a:graphic>
          </wp:inline>
        </w:drawing>
      </w:r>
    </w:p>
    <w:p w:rsidR="008D6CB7" w:rsidRDefault="00547E8E">
      <w:pPr>
        <w:jc w:val="center"/>
      </w:pPr>
      <w:r>
        <w:rPr>
          <w:noProof/>
          <w:lang w:val="en-GB" w:eastAsia="zh-CN"/>
        </w:rPr>
        <w:drawing>
          <wp:inline distT="0" distB="0" distL="0" distR="0">
            <wp:extent cx="1965960" cy="138988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1965960" cy="1389888"/>
                    </a:xfrm>
                    <a:prstGeom prst="rect">
                      <a:avLst/>
                    </a:prstGeom>
                  </pic:spPr>
                </pic:pic>
              </a:graphicData>
            </a:graphic>
          </wp:inline>
        </w:drawing>
      </w:r>
      <w:r w:rsidR="00244D50">
        <w:tab/>
      </w:r>
      <w:r>
        <w:rPr>
          <w:noProof/>
          <w:lang w:val="en-GB" w:eastAsia="zh-CN"/>
        </w:rPr>
        <w:drawing>
          <wp:inline distT="0" distB="0" distL="0" distR="0">
            <wp:extent cx="1965960" cy="138988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1965960" cy="1389888"/>
                    </a:xfrm>
                    <a:prstGeom prst="rect">
                      <a:avLst/>
                    </a:prstGeom>
                  </pic:spPr>
                </pic:pic>
              </a:graphicData>
            </a:graphic>
          </wp:inline>
        </w:drawing>
      </w:r>
    </w:p>
    <w:p w:rsidR="00562401" w:rsidRDefault="00A06B43">
      <w:pPr>
        <w:jc w:val="center"/>
        <w:rPr>
          <w:b/>
        </w:rPr>
      </w:pPr>
      <w:r w:rsidRPr="00A06B43">
        <w:rPr>
          <w:b/>
        </w:rPr>
        <w:t>Figure 1</w:t>
      </w:r>
      <w:r w:rsidRPr="00A06B43">
        <w:rPr>
          <w:b/>
        </w:rPr>
        <w:tab/>
      </w:r>
      <w:proofErr w:type="gramStart"/>
      <w:r w:rsidR="002400FA">
        <w:rPr>
          <w:b/>
        </w:rPr>
        <w:t>An</w:t>
      </w:r>
      <w:proofErr w:type="gramEnd"/>
      <w:r w:rsidR="002400FA">
        <w:rPr>
          <w:b/>
        </w:rPr>
        <w:t xml:space="preserve"> example of gradual decoding refresh using tiles</w:t>
      </w:r>
    </w:p>
    <w:p w:rsidR="002400FA" w:rsidRDefault="002400FA" w:rsidP="002400FA">
      <w:pPr>
        <w:jc w:val="both"/>
      </w:pPr>
      <w:r>
        <w:t xml:space="preserve">In the above scenario, in picture 2 and any picture with an index value N for which N%6 is equal to 2 (as shown in the top-right picture in Fig. 1), it is ideal to disallow in-picture prediction as well as loop filtering across the tile boundary between tile 2 and tile 3, i.e., the boundary between the refreshed area (the area covered by tiles 0 and 1) and the un-refreshed area (the area covered by tiles 2 to 5, </w:t>
      </w:r>
      <w:proofErr w:type="spellStart"/>
      <w:r>
        <w:t>incusive</w:t>
      </w:r>
      <w:proofErr w:type="spellEnd"/>
      <w:r>
        <w:t>). Generally, in picture N, it is idea to disallow in-picture prediction as well as loop filtering across the tile boundary between tile N%6 and tile N%6 + 1, and to allow in-picture prediction as well as loop filtering across other tile boundaries. This way, a clean and efficient gradual decoding refresh or gradual random access functionality can be provided.</w:t>
      </w:r>
    </w:p>
    <w:p w:rsidR="009C564D" w:rsidRPr="00AE341B" w:rsidRDefault="0080312A" w:rsidP="009C564D">
      <w:pPr>
        <w:pStyle w:val="Heading1"/>
      </w:pPr>
      <w:r>
        <w:t>Proposal</w:t>
      </w:r>
    </w:p>
    <w:p w:rsidR="00F1717D" w:rsidRDefault="00F1717D" w:rsidP="00F1717D">
      <w:pPr>
        <w:pStyle w:val="Heading2"/>
      </w:pPr>
      <w:r>
        <w:t>Syntax and semantics</w:t>
      </w:r>
    </w:p>
    <w:p w:rsidR="00F1717D" w:rsidRDefault="00F1717D" w:rsidP="00F1717D">
      <w:pPr>
        <w:jc w:val="both"/>
      </w:pPr>
      <w:r>
        <w:t xml:space="preserve">The </w:t>
      </w:r>
      <w:r w:rsidR="00B774D3">
        <w:t xml:space="preserve">changed </w:t>
      </w:r>
      <w:r>
        <w:t xml:space="preserve">syntax and semantics are provided below. Syntax changes are </w:t>
      </w:r>
      <w:proofErr w:type="gramStart"/>
      <w:r>
        <w:t>highlighted,</w:t>
      </w:r>
      <w:proofErr w:type="gramEnd"/>
      <w:r>
        <w:t xml:space="preserve"> and only semantics for new syntax elements or existing syntax elements for which the semantics have been changed are provided.</w:t>
      </w:r>
    </w:p>
    <w:p w:rsidR="00F1717D" w:rsidRDefault="00F1717D" w:rsidP="00F1717D">
      <w:pPr>
        <w:jc w:val="both"/>
      </w:pPr>
    </w:p>
    <w:tbl>
      <w:tblPr>
        <w:tblW w:w="0" w:type="auto"/>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62"/>
        <w:gridCol w:w="1262"/>
      </w:tblGrid>
      <w:tr w:rsidR="00F1717D" w:rsidRPr="003C1DC6" w:rsidTr="003E2225">
        <w:trPr>
          <w:cantSplit/>
          <w:jc w:val="center"/>
        </w:trPr>
        <w:tc>
          <w:tcPr>
            <w:tcW w:w="6662" w:type="dxa"/>
          </w:tcPr>
          <w:p w:rsidR="00F1717D" w:rsidRPr="002638AE" w:rsidRDefault="00F1717D" w:rsidP="00FA2706">
            <w:pPr>
              <w:pStyle w:val="tablesyntax"/>
              <w:rPr>
                <w:sz w:val="18"/>
              </w:rPr>
            </w:pPr>
            <w:proofErr w:type="spellStart"/>
            <w:r w:rsidRPr="002638AE">
              <w:rPr>
                <w:sz w:val="18"/>
              </w:rPr>
              <w:t>seq_parameter_set_rbsp</w:t>
            </w:r>
            <w:proofErr w:type="spellEnd"/>
            <w:r w:rsidRPr="002638AE">
              <w:rPr>
                <w:sz w:val="18"/>
              </w:rPr>
              <w:t>( ) {</w:t>
            </w:r>
          </w:p>
        </w:tc>
        <w:tc>
          <w:tcPr>
            <w:tcW w:w="1262" w:type="dxa"/>
          </w:tcPr>
          <w:p w:rsidR="00F1717D" w:rsidRPr="002638AE" w:rsidRDefault="00F1717D" w:rsidP="00FA2706">
            <w:pPr>
              <w:pStyle w:val="tableheading"/>
              <w:rPr>
                <w:sz w:val="18"/>
              </w:rPr>
            </w:pPr>
            <w:r w:rsidRPr="002638AE">
              <w:rPr>
                <w:sz w:val="18"/>
              </w:rPr>
              <w:t>Descriptor</w:t>
            </w:r>
          </w:p>
        </w:tc>
      </w:tr>
      <w:tr w:rsidR="00F1717D" w:rsidRPr="003C1DC6" w:rsidTr="003E2225">
        <w:trPr>
          <w:cantSplit/>
          <w:jc w:val="center"/>
        </w:trPr>
        <w:tc>
          <w:tcPr>
            <w:tcW w:w="6662" w:type="dxa"/>
          </w:tcPr>
          <w:p w:rsidR="00F1717D" w:rsidRPr="002638AE" w:rsidRDefault="00F1717D" w:rsidP="00F1717D">
            <w:pPr>
              <w:pStyle w:val="tablesyntax"/>
              <w:rPr>
                <w:b/>
                <w:bCs/>
                <w:sz w:val="18"/>
              </w:rPr>
            </w:pPr>
            <w:r w:rsidRPr="002638AE">
              <w:rPr>
                <w:b/>
                <w:bCs/>
                <w:sz w:val="18"/>
              </w:rPr>
              <w:tab/>
            </w:r>
            <w:r>
              <w:rPr>
                <w:b/>
                <w:bCs/>
                <w:sz w:val="18"/>
              </w:rPr>
              <w:t>...</w:t>
            </w:r>
          </w:p>
        </w:tc>
        <w:tc>
          <w:tcPr>
            <w:tcW w:w="1262" w:type="dxa"/>
          </w:tcPr>
          <w:p w:rsidR="00F1717D" w:rsidRPr="002638AE" w:rsidRDefault="00F1717D" w:rsidP="00FA2706">
            <w:pPr>
              <w:pStyle w:val="tablecell"/>
              <w:rPr>
                <w:sz w:val="18"/>
              </w:rPr>
            </w:pPr>
          </w:p>
        </w:tc>
      </w:tr>
      <w:tr w:rsidR="00F1717D" w:rsidRPr="00B451EB" w:rsidTr="003E2225">
        <w:trPr>
          <w:cantSplit/>
          <w:jc w:val="center"/>
        </w:trPr>
        <w:tc>
          <w:tcPr>
            <w:tcW w:w="6662" w:type="dxa"/>
          </w:tcPr>
          <w:p w:rsidR="00F1717D" w:rsidRPr="00B451EB" w:rsidRDefault="00F1717D" w:rsidP="00B774D3">
            <w:pPr>
              <w:pStyle w:val="tablesyntax"/>
              <w:rPr>
                <w:bCs/>
                <w:sz w:val="18"/>
              </w:rPr>
            </w:pPr>
            <w:r w:rsidRPr="00B451EB">
              <w:rPr>
                <w:sz w:val="18"/>
              </w:rPr>
              <w:tab/>
            </w:r>
            <w:proofErr w:type="spellStart"/>
            <w:r w:rsidR="00B774D3" w:rsidRPr="00B774D3">
              <w:rPr>
                <w:sz w:val="18"/>
                <w:highlight w:val="yellow"/>
              </w:rPr>
              <w:t>tile_info</w:t>
            </w:r>
            <w:proofErr w:type="spellEnd"/>
            <w:r w:rsidR="00B774D3" w:rsidRPr="00B774D3">
              <w:rPr>
                <w:sz w:val="18"/>
                <w:highlight w:val="yellow"/>
              </w:rPr>
              <w:t>( )</w:t>
            </w:r>
          </w:p>
        </w:tc>
        <w:tc>
          <w:tcPr>
            <w:tcW w:w="1262" w:type="dxa"/>
          </w:tcPr>
          <w:p w:rsidR="00F1717D" w:rsidRPr="00B451EB" w:rsidRDefault="00F1717D" w:rsidP="00FA2706">
            <w:pPr>
              <w:pStyle w:val="tablecell"/>
              <w:rPr>
                <w:sz w:val="18"/>
              </w:rPr>
            </w:pPr>
          </w:p>
        </w:tc>
      </w:tr>
      <w:tr w:rsidR="00F1717D" w:rsidRPr="003C1DC6" w:rsidTr="003E2225">
        <w:trPr>
          <w:cantSplit/>
          <w:jc w:val="center"/>
        </w:trPr>
        <w:tc>
          <w:tcPr>
            <w:tcW w:w="6662" w:type="dxa"/>
          </w:tcPr>
          <w:p w:rsidR="00F1717D" w:rsidRPr="002638AE" w:rsidRDefault="00F1717D" w:rsidP="00FA2706">
            <w:pPr>
              <w:pStyle w:val="tablesyntax"/>
              <w:rPr>
                <w:bCs/>
                <w:sz w:val="18"/>
              </w:rPr>
            </w:pPr>
            <w:r w:rsidRPr="002638AE">
              <w:rPr>
                <w:bCs/>
                <w:sz w:val="18"/>
              </w:rPr>
              <w:tab/>
            </w:r>
            <w:proofErr w:type="spellStart"/>
            <w:r w:rsidRPr="002638AE">
              <w:rPr>
                <w:bCs/>
                <w:sz w:val="18"/>
              </w:rPr>
              <w:t>rbsp_trailing_bits</w:t>
            </w:r>
            <w:proofErr w:type="spellEnd"/>
            <w:r w:rsidRPr="002638AE">
              <w:rPr>
                <w:bCs/>
                <w:sz w:val="18"/>
              </w:rPr>
              <w:t>( )</w:t>
            </w:r>
          </w:p>
        </w:tc>
        <w:tc>
          <w:tcPr>
            <w:tcW w:w="1262" w:type="dxa"/>
          </w:tcPr>
          <w:p w:rsidR="00F1717D" w:rsidRPr="002638AE" w:rsidRDefault="00F1717D" w:rsidP="00FA2706">
            <w:pPr>
              <w:pStyle w:val="tablecell"/>
              <w:rPr>
                <w:sz w:val="18"/>
              </w:rPr>
            </w:pPr>
          </w:p>
        </w:tc>
      </w:tr>
      <w:tr w:rsidR="00F1717D" w:rsidRPr="003C1DC6" w:rsidTr="003E2225">
        <w:trPr>
          <w:cantSplit/>
          <w:jc w:val="center"/>
        </w:trPr>
        <w:tc>
          <w:tcPr>
            <w:tcW w:w="6662" w:type="dxa"/>
          </w:tcPr>
          <w:p w:rsidR="00F1717D" w:rsidRPr="002638AE" w:rsidRDefault="00F1717D" w:rsidP="00FA2706">
            <w:pPr>
              <w:pStyle w:val="tablesyntax"/>
              <w:keepNext w:val="0"/>
              <w:rPr>
                <w:sz w:val="18"/>
              </w:rPr>
            </w:pPr>
            <w:r w:rsidRPr="002638AE">
              <w:rPr>
                <w:sz w:val="18"/>
              </w:rPr>
              <w:t>}</w:t>
            </w:r>
          </w:p>
        </w:tc>
        <w:tc>
          <w:tcPr>
            <w:tcW w:w="1262" w:type="dxa"/>
          </w:tcPr>
          <w:p w:rsidR="00F1717D" w:rsidRPr="002638AE" w:rsidRDefault="00F1717D" w:rsidP="00FA2706">
            <w:pPr>
              <w:pStyle w:val="tablecell"/>
              <w:keepNext w:val="0"/>
              <w:rPr>
                <w:sz w:val="18"/>
              </w:rPr>
            </w:pPr>
          </w:p>
        </w:tc>
      </w:tr>
    </w:tbl>
    <w:p w:rsidR="00B774D3" w:rsidRPr="00C04B6D" w:rsidRDefault="00B774D3" w:rsidP="00F1717D">
      <w:pPr>
        <w:jc w:val="both"/>
      </w:pPr>
    </w:p>
    <w:tbl>
      <w:tblPr>
        <w:tblW w:w="0" w:type="auto"/>
        <w:jc w:val="center"/>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3"/>
        <w:gridCol w:w="1157"/>
      </w:tblGrid>
      <w:tr w:rsidR="00F1717D" w:rsidRPr="006F2F56" w:rsidTr="00FA2706">
        <w:trPr>
          <w:cantSplit/>
          <w:jc w:val="center"/>
        </w:trPr>
        <w:tc>
          <w:tcPr>
            <w:tcW w:w="6753" w:type="dxa"/>
          </w:tcPr>
          <w:p w:rsidR="00F1717D" w:rsidRPr="002638AE" w:rsidRDefault="00F1717D" w:rsidP="00FA2706">
            <w:pPr>
              <w:pStyle w:val="tablesyntax"/>
              <w:rPr>
                <w:sz w:val="18"/>
              </w:rPr>
            </w:pPr>
            <w:proofErr w:type="spellStart"/>
            <w:r w:rsidRPr="002638AE">
              <w:rPr>
                <w:sz w:val="18"/>
              </w:rPr>
              <w:t>pic_parameter_set_rbsp</w:t>
            </w:r>
            <w:proofErr w:type="spellEnd"/>
            <w:r w:rsidRPr="002638AE">
              <w:rPr>
                <w:sz w:val="18"/>
              </w:rPr>
              <w:t>( ) {</w:t>
            </w:r>
          </w:p>
        </w:tc>
        <w:tc>
          <w:tcPr>
            <w:tcW w:w="1157" w:type="dxa"/>
          </w:tcPr>
          <w:p w:rsidR="00F1717D" w:rsidRPr="002638AE" w:rsidRDefault="00F1717D" w:rsidP="00FA2706">
            <w:pPr>
              <w:pStyle w:val="tableheading"/>
              <w:rPr>
                <w:sz w:val="18"/>
              </w:rPr>
            </w:pPr>
            <w:r w:rsidRPr="002638AE">
              <w:rPr>
                <w:sz w:val="18"/>
              </w:rPr>
              <w:t>Descriptor</w:t>
            </w:r>
          </w:p>
        </w:tc>
      </w:tr>
      <w:tr w:rsidR="00F1717D" w:rsidRPr="006F2F56" w:rsidTr="00FA2706">
        <w:trPr>
          <w:cantSplit/>
          <w:jc w:val="center"/>
        </w:trPr>
        <w:tc>
          <w:tcPr>
            <w:tcW w:w="6753" w:type="dxa"/>
          </w:tcPr>
          <w:p w:rsidR="00F1717D" w:rsidRPr="002638AE" w:rsidRDefault="00F1717D" w:rsidP="00F1717D">
            <w:pPr>
              <w:pStyle w:val="tablesyntax"/>
              <w:rPr>
                <w:b/>
                <w:sz w:val="18"/>
                <w:szCs w:val="22"/>
              </w:rPr>
            </w:pPr>
            <w:r w:rsidRPr="002638AE">
              <w:rPr>
                <w:b/>
                <w:sz w:val="18"/>
              </w:rPr>
              <w:tab/>
            </w:r>
            <w:r>
              <w:rPr>
                <w:b/>
                <w:sz w:val="18"/>
              </w:rPr>
              <w:t>...</w:t>
            </w:r>
          </w:p>
        </w:tc>
        <w:tc>
          <w:tcPr>
            <w:tcW w:w="1157" w:type="dxa"/>
          </w:tcPr>
          <w:p w:rsidR="00F1717D" w:rsidRPr="002638AE" w:rsidRDefault="00F1717D" w:rsidP="00FA2706">
            <w:pPr>
              <w:pStyle w:val="tablecell"/>
              <w:rPr>
                <w:sz w:val="18"/>
              </w:rPr>
            </w:pPr>
          </w:p>
        </w:tc>
      </w:tr>
      <w:tr w:rsidR="00F1717D" w:rsidRPr="00B451EB" w:rsidTr="00FA2706">
        <w:trPr>
          <w:cantSplit/>
          <w:jc w:val="center"/>
        </w:trPr>
        <w:tc>
          <w:tcPr>
            <w:tcW w:w="6753" w:type="dxa"/>
          </w:tcPr>
          <w:p w:rsidR="00F1717D" w:rsidRPr="00B451EB" w:rsidRDefault="00F1717D" w:rsidP="00FA2706">
            <w:pPr>
              <w:pStyle w:val="tablesyntax"/>
              <w:keepNext w:val="0"/>
              <w:keepLines w:val="0"/>
              <w:rPr>
                <w:b/>
                <w:sz w:val="18"/>
              </w:rPr>
            </w:pPr>
            <w:r>
              <w:rPr>
                <w:b/>
                <w:sz w:val="18"/>
              </w:rPr>
              <w:tab/>
            </w:r>
            <w:proofErr w:type="spellStart"/>
            <w:r w:rsidRPr="00B451EB">
              <w:rPr>
                <w:b/>
                <w:sz w:val="18"/>
              </w:rPr>
              <w:t>tile_info_present_flag</w:t>
            </w:r>
            <w:proofErr w:type="spellEnd"/>
          </w:p>
        </w:tc>
        <w:tc>
          <w:tcPr>
            <w:tcW w:w="1157" w:type="dxa"/>
          </w:tcPr>
          <w:p w:rsidR="00F1717D" w:rsidRPr="00B451EB" w:rsidRDefault="00F1717D" w:rsidP="00FA2706">
            <w:pPr>
              <w:pStyle w:val="tablecell"/>
              <w:keepNext w:val="0"/>
              <w:keepLines w:val="0"/>
              <w:rPr>
                <w:sz w:val="18"/>
              </w:rPr>
            </w:pPr>
            <w:r w:rsidRPr="00B451EB">
              <w:rPr>
                <w:sz w:val="18"/>
              </w:rPr>
              <w:t>u(1)</w:t>
            </w:r>
          </w:p>
        </w:tc>
      </w:tr>
      <w:tr w:rsidR="00F1717D" w:rsidRPr="00B451EB" w:rsidTr="00FA2706">
        <w:trPr>
          <w:cantSplit/>
          <w:jc w:val="center"/>
        </w:trPr>
        <w:tc>
          <w:tcPr>
            <w:tcW w:w="6753" w:type="dxa"/>
          </w:tcPr>
          <w:p w:rsidR="00F1717D" w:rsidRPr="00B451EB" w:rsidRDefault="00F1717D" w:rsidP="00B774D3">
            <w:pPr>
              <w:pStyle w:val="tablesyntax"/>
              <w:keepNext w:val="0"/>
              <w:keepLines w:val="0"/>
              <w:rPr>
                <w:sz w:val="18"/>
              </w:rPr>
            </w:pPr>
            <w:r>
              <w:rPr>
                <w:sz w:val="18"/>
              </w:rPr>
              <w:lastRenderedPageBreak/>
              <w:tab/>
            </w:r>
            <w:r w:rsidRPr="00B451EB">
              <w:rPr>
                <w:sz w:val="18"/>
              </w:rPr>
              <w:t>if(</w:t>
            </w:r>
            <w:r w:rsidR="00B774D3">
              <w:rPr>
                <w:sz w:val="18"/>
              </w:rPr>
              <w:t xml:space="preserve"> </w:t>
            </w:r>
            <w:proofErr w:type="spellStart"/>
            <w:r w:rsidRPr="00B451EB">
              <w:rPr>
                <w:sz w:val="18"/>
              </w:rPr>
              <w:t>tile_info_present_flag</w:t>
            </w:r>
            <w:proofErr w:type="spellEnd"/>
            <w:r w:rsidR="00B774D3">
              <w:rPr>
                <w:sz w:val="18"/>
              </w:rPr>
              <w:t xml:space="preserve"> </w:t>
            </w:r>
            <w:r w:rsidRPr="00B774D3">
              <w:rPr>
                <w:sz w:val="18"/>
              </w:rPr>
              <w:t>)</w:t>
            </w:r>
          </w:p>
        </w:tc>
        <w:tc>
          <w:tcPr>
            <w:tcW w:w="1157" w:type="dxa"/>
          </w:tcPr>
          <w:p w:rsidR="00F1717D" w:rsidRPr="00B451EB" w:rsidRDefault="00F1717D" w:rsidP="00FA2706">
            <w:pPr>
              <w:pStyle w:val="tablecell"/>
              <w:keepNext w:val="0"/>
              <w:keepLines w:val="0"/>
              <w:rPr>
                <w:sz w:val="18"/>
              </w:rPr>
            </w:pPr>
          </w:p>
        </w:tc>
      </w:tr>
      <w:tr w:rsidR="00F1717D" w:rsidRPr="00B451EB" w:rsidTr="00FA2706">
        <w:trPr>
          <w:cantSplit/>
          <w:jc w:val="center"/>
        </w:trPr>
        <w:tc>
          <w:tcPr>
            <w:tcW w:w="6753" w:type="dxa"/>
          </w:tcPr>
          <w:p w:rsidR="00F1717D" w:rsidRPr="00B451EB" w:rsidRDefault="00F1717D" w:rsidP="00B774D3">
            <w:pPr>
              <w:pStyle w:val="tablesyntax"/>
              <w:keepNext w:val="0"/>
              <w:keepLines w:val="0"/>
              <w:rPr>
                <w:sz w:val="18"/>
              </w:rPr>
            </w:pPr>
            <w:r>
              <w:rPr>
                <w:sz w:val="18"/>
              </w:rPr>
              <w:tab/>
            </w:r>
            <w:r>
              <w:rPr>
                <w:sz w:val="18"/>
              </w:rPr>
              <w:tab/>
            </w:r>
            <w:proofErr w:type="spellStart"/>
            <w:r w:rsidR="00B774D3" w:rsidRPr="00B774D3">
              <w:rPr>
                <w:sz w:val="18"/>
                <w:highlight w:val="yellow"/>
              </w:rPr>
              <w:t>tile_info</w:t>
            </w:r>
            <w:proofErr w:type="spellEnd"/>
            <w:r w:rsidR="00B774D3" w:rsidRPr="00B774D3">
              <w:rPr>
                <w:sz w:val="18"/>
                <w:highlight w:val="yellow"/>
              </w:rPr>
              <w:t>( )</w:t>
            </w:r>
            <w:r w:rsidRPr="00B451EB">
              <w:rPr>
                <w:b/>
                <w:sz w:val="18"/>
              </w:rPr>
              <w:t xml:space="preserve"> </w:t>
            </w:r>
          </w:p>
        </w:tc>
        <w:tc>
          <w:tcPr>
            <w:tcW w:w="1157" w:type="dxa"/>
          </w:tcPr>
          <w:p w:rsidR="00F1717D" w:rsidRPr="00B451EB" w:rsidRDefault="00F1717D" w:rsidP="00FA2706">
            <w:pPr>
              <w:pStyle w:val="tablecell"/>
              <w:keepNext w:val="0"/>
              <w:keepLines w:val="0"/>
              <w:rPr>
                <w:sz w:val="18"/>
              </w:rPr>
            </w:pPr>
          </w:p>
        </w:tc>
      </w:tr>
      <w:tr w:rsidR="00F1717D" w:rsidRPr="006F2F56" w:rsidTr="00FA2706">
        <w:trPr>
          <w:cantSplit/>
          <w:jc w:val="center"/>
        </w:trPr>
        <w:tc>
          <w:tcPr>
            <w:tcW w:w="6753" w:type="dxa"/>
          </w:tcPr>
          <w:p w:rsidR="00F1717D" w:rsidRPr="002638AE" w:rsidRDefault="00F1717D" w:rsidP="00FA2706">
            <w:pPr>
              <w:pStyle w:val="tablesyntax"/>
              <w:keepNext w:val="0"/>
              <w:keepLines w:val="0"/>
              <w:rPr>
                <w:sz w:val="18"/>
              </w:rPr>
            </w:pPr>
            <w:r>
              <w:rPr>
                <w:sz w:val="18"/>
              </w:rPr>
              <w:tab/>
            </w:r>
            <w:proofErr w:type="spellStart"/>
            <w:r w:rsidRPr="002638AE">
              <w:rPr>
                <w:sz w:val="18"/>
              </w:rPr>
              <w:t>rbsp_trailing_bits</w:t>
            </w:r>
            <w:proofErr w:type="spellEnd"/>
            <w:r w:rsidRPr="002638AE">
              <w:rPr>
                <w:sz w:val="18"/>
              </w:rPr>
              <w:t>( )</w:t>
            </w:r>
          </w:p>
        </w:tc>
        <w:tc>
          <w:tcPr>
            <w:tcW w:w="1157" w:type="dxa"/>
          </w:tcPr>
          <w:p w:rsidR="00F1717D" w:rsidRPr="002638AE" w:rsidRDefault="00F1717D" w:rsidP="00FA2706">
            <w:pPr>
              <w:pStyle w:val="tablecell"/>
              <w:keepNext w:val="0"/>
              <w:keepLines w:val="0"/>
              <w:rPr>
                <w:sz w:val="18"/>
              </w:rPr>
            </w:pPr>
          </w:p>
        </w:tc>
      </w:tr>
      <w:tr w:rsidR="00F1717D" w:rsidRPr="006F2F56" w:rsidTr="00FA2706">
        <w:trPr>
          <w:cantSplit/>
          <w:jc w:val="center"/>
        </w:trPr>
        <w:tc>
          <w:tcPr>
            <w:tcW w:w="6753" w:type="dxa"/>
          </w:tcPr>
          <w:p w:rsidR="00F1717D" w:rsidRPr="002638AE" w:rsidRDefault="00F1717D" w:rsidP="00FA2706">
            <w:pPr>
              <w:pStyle w:val="tablesyntax"/>
              <w:keepNext w:val="0"/>
              <w:keepLines w:val="0"/>
              <w:rPr>
                <w:sz w:val="18"/>
              </w:rPr>
            </w:pPr>
            <w:r w:rsidRPr="002638AE">
              <w:rPr>
                <w:sz w:val="18"/>
              </w:rPr>
              <w:t>}</w:t>
            </w:r>
          </w:p>
        </w:tc>
        <w:tc>
          <w:tcPr>
            <w:tcW w:w="1157" w:type="dxa"/>
          </w:tcPr>
          <w:p w:rsidR="00F1717D" w:rsidRPr="002638AE" w:rsidRDefault="00F1717D" w:rsidP="00FA2706">
            <w:pPr>
              <w:pStyle w:val="tablecell"/>
              <w:keepNext w:val="0"/>
              <w:keepLines w:val="0"/>
              <w:rPr>
                <w:sz w:val="18"/>
              </w:rPr>
            </w:pPr>
          </w:p>
        </w:tc>
      </w:tr>
    </w:tbl>
    <w:p w:rsidR="00F1717D" w:rsidRDefault="00F1717D" w:rsidP="00F1717D">
      <w:pPr>
        <w:jc w:val="both"/>
      </w:pPr>
    </w:p>
    <w:tbl>
      <w:tblPr>
        <w:tblW w:w="0" w:type="auto"/>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62"/>
        <w:gridCol w:w="1262"/>
      </w:tblGrid>
      <w:tr w:rsidR="00B774D3" w:rsidRPr="003C1DC6" w:rsidTr="00FA2706">
        <w:trPr>
          <w:cantSplit/>
          <w:jc w:val="center"/>
        </w:trPr>
        <w:tc>
          <w:tcPr>
            <w:tcW w:w="6662" w:type="dxa"/>
          </w:tcPr>
          <w:p w:rsidR="00B774D3" w:rsidRPr="002638AE" w:rsidRDefault="00B774D3" w:rsidP="00B774D3">
            <w:pPr>
              <w:pStyle w:val="tablesyntax"/>
              <w:rPr>
                <w:sz w:val="18"/>
              </w:rPr>
            </w:pPr>
            <w:proofErr w:type="spellStart"/>
            <w:r>
              <w:rPr>
                <w:sz w:val="18"/>
              </w:rPr>
              <w:t>tile</w:t>
            </w:r>
            <w:r w:rsidRPr="002638AE">
              <w:rPr>
                <w:sz w:val="18"/>
              </w:rPr>
              <w:t>_</w:t>
            </w:r>
            <w:r>
              <w:rPr>
                <w:sz w:val="18"/>
              </w:rPr>
              <w:t>info</w:t>
            </w:r>
            <w:proofErr w:type="spellEnd"/>
            <w:r w:rsidRPr="002638AE">
              <w:rPr>
                <w:sz w:val="18"/>
              </w:rPr>
              <w:t>( ) {</w:t>
            </w:r>
          </w:p>
        </w:tc>
        <w:tc>
          <w:tcPr>
            <w:tcW w:w="1262" w:type="dxa"/>
          </w:tcPr>
          <w:p w:rsidR="00B774D3" w:rsidRPr="002638AE" w:rsidRDefault="00B774D3" w:rsidP="00FA2706">
            <w:pPr>
              <w:pStyle w:val="tableheading"/>
              <w:rPr>
                <w:sz w:val="18"/>
              </w:rPr>
            </w:pPr>
            <w:r w:rsidRPr="002638AE">
              <w:rPr>
                <w:sz w:val="18"/>
              </w:rPr>
              <w:t>Descriptor</w:t>
            </w:r>
          </w:p>
        </w:tc>
      </w:tr>
      <w:tr w:rsidR="00B774D3" w:rsidRPr="00B451EB" w:rsidTr="00FA2706">
        <w:trPr>
          <w:cantSplit/>
          <w:jc w:val="center"/>
        </w:trPr>
        <w:tc>
          <w:tcPr>
            <w:tcW w:w="6662" w:type="dxa"/>
          </w:tcPr>
          <w:p w:rsidR="00B774D3" w:rsidRPr="00B451EB" w:rsidRDefault="00B774D3" w:rsidP="00FA2706">
            <w:pPr>
              <w:pStyle w:val="tablesyntax"/>
              <w:rPr>
                <w:bCs/>
                <w:sz w:val="18"/>
              </w:rPr>
            </w:pPr>
            <w:r w:rsidRPr="00B451EB">
              <w:rPr>
                <w:sz w:val="18"/>
              </w:rPr>
              <w:tab/>
            </w:r>
            <w:r w:rsidRPr="00B451EB">
              <w:rPr>
                <w:b/>
                <w:sz w:val="18"/>
              </w:rPr>
              <w:t xml:space="preserve">num_tile_columns_minus1 </w:t>
            </w:r>
          </w:p>
        </w:tc>
        <w:tc>
          <w:tcPr>
            <w:tcW w:w="1262" w:type="dxa"/>
          </w:tcPr>
          <w:p w:rsidR="00B774D3" w:rsidRPr="00B451EB" w:rsidRDefault="00B774D3" w:rsidP="00FA2706">
            <w:pPr>
              <w:pStyle w:val="tablecell"/>
              <w:rPr>
                <w:sz w:val="18"/>
              </w:rPr>
            </w:pPr>
            <w:proofErr w:type="spellStart"/>
            <w:r w:rsidRPr="00B451EB">
              <w:rPr>
                <w:sz w:val="18"/>
              </w:rPr>
              <w:t>ue</w:t>
            </w:r>
            <w:proofErr w:type="spellEnd"/>
            <w:r w:rsidRPr="00B451EB">
              <w:rPr>
                <w:sz w:val="18"/>
              </w:rPr>
              <w:t>(v)</w:t>
            </w:r>
          </w:p>
        </w:tc>
      </w:tr>
      <w:tr w:rsidR="00B774D3" w:rsidRPr="00B451EB" w:rsidTr="00FA2706">
        <w:trPr>
          <w:cantSplit/>
          <w:jc w:val="center"/>
        </w:trPr>
        <w:tc>
          <w:tcPr>
            <w:tcW w:w="6662" w:type="dxa"/>
          </w:tcPr>
          <w:p w:rsidR="00B774D3" w:rsidRPr="00B451EB" w:rsidRDefault="00B774D3" w:rsidP="00FA2706">
            <w:pPr>
              <w:pStyle w:val="tablesyntax"/>
              <w:rPr>
                <w:bCs/>
                <w:sz w:val="18"/>
              </w:rPr>
            </w:pPr>
            <w:r>
              <w:rPr>
                <w:b/>
                <w:sz w:val="18"/>
              </w:rPr>
              <w:tab/>
            </w:r>
            <w:r w:rsidRPr="00B451EB">
              <w:rPr>
                <w:b/>
                <w:sz w:val="18"/>
              </w:rPr>
              <w:t>num_tile_rows_minus1</w:t>
            </w:r>
          </w:p>
        </w:tc>
        <w:tc>
          <w:tcPr>
            <w:tcW w:w="1262" w:type="dxa"/>
          </w:tcPr>
          <w:p w:rsidR="00B774D3" w:rsidRPr="00B451EB" w:rsidRDefault="00B774D3" w:rsidP="00FA2706">
            <w:pPr>
              <w:pStyle w:val="tablecell"/>
              <w:rPr>
                <w:sz w:val="18"/>
              </w:rPr>
            </w:pPr>
            <w:proofErr w:type="spellStart"/>
            <w:r w:rsidRPr="00B451EB">
              <w:rPr>
                <w:sz w:val="18"/>
              </w:rPr>
              <w:t>ue</w:t>
            </w:r>
            <w:proofErr w:type="spellEnd"/>
            <w:r w:rsidRPr="00B451EB">
              <w:rPr>
                <w:sz w:val="18"/>
              </w:rPr>
              <w:t>(v)</w:t>
            </w:r>
          </w:p>
        </w:tc>
      </w:tr>
      <w:tr w:rsidR="00B774D3" w:rsidRPr="00B451EB" w:rsidTr="00FA2706">
        <w:trPr>
          <w:cantSplit/>
          <w:jc w:val="center"/>
        </w:trPr>
        <w:tc>
          <w:tcPr>
            <w:tcW w:w="6662" w:type="dxa"/>
          </w:tcPr>
          <w:p w:rsidR="00B774D3" w:rsidRPr="00B451EB" w:rsidRDefault="00B774D3" w:rsidP="00B774D3">
            <w:pPr>
              <w:pStyle w:val="tablesyntax"/>
              <w:rPr>
                <w:sz w:val="18"/>
              </w:rPr>
            </w:pPr>
            <w:r>
              <w:rPr>
                <w:sz w:val="18"/>
              </w:rPr>
              <w:tab/>
            </w:r>
            <w:r w:rsidRPr="00B451EB">
              <w:rPr>
                <w:sz w:val="18"/>
              </w:rPr>
              <w:t>if(</w:t>
            </w:r>
            <w:r>
              <w:rPr>
                <w:sz w:val="18"/>
              </w:rPr>
              <w:t xml:space="preserve"> </w:t>
            </w:r>
            <w:r w:rsidRPr="00B451EB">
              <w:rPr>
                <w:sz w:val="18"/>
              </w:rPr>
              <w:t>num_tile_columns_minus1  != 0</w:t>
            </w:r>
            <w:r>
              <w:rPr>
                <w:sz w:val="18"/>
              </w:rPr>
              <w:t xml:space="preserve"> </w:t>
            </w:r>
            <w:r w:rsidRPr="00B451EB">
              <w:rPr>
                <w:sz w:val="18"/>
              </w:rPr>
              <w:t xml:space="preserve"> |</w:t>
            </w:r>
            <w:r>
              <w:rPr>
                <w:sz w:val="18"/>
              </w:rPr>
              <w:t xml:space="preserve"> </w:t>
            </w:r>
            <w:r w:rsidRPr="00B451EB">
              <w:rPr>
                <w:sz w:val="18"/>
              </w:rPr>
              <w:t xml:space="preserve">| </w:t>
            </w:r>
            <w:r>
              <w:rPr>
                <w:sz w:val="18"/>
              </w:rPr>
              <w:t xml:space="preserve"> </w:t>
            </w:r>
            <w:r w:rsidRPr="00B451EB">
              <w:rPr>
                <w:sz w:val="18"/>
              </w:rPr>
              <w:t>num_tile_rows_minus1 != 0</w:t>
            </w:r>
            <w:r>
              <w:rPr>
                <w:sz w:val="18"/>
              </w:rPr>
              <w:t xml:space="preserve"> </w:t>
            </w:r>
            <w:r w:rsidRPr="00B451EB">
              <w:rPr>
                <w:sz w:val="18"/>
              </w:rPr>
              <w:t>) {</w:t>
            </w:r>
          </w:p>
        </w:tc>
        <w:tc>
          <w:tcPr>
            <w:tcW w:w="1262" w:type="dxa"/>
          </w:tcPr>
          <w:p w:rsidR="00B774D3" w:rsidRPr="00B451EB" w:rsidRDefault="00B774D3" w:rsidP="00FA2706">
            <w:pPr>
              <w:pStyle w:val="tablecell"/>
              <w:rPr>
                <w:sz w:val="18"/>
              </w:rPr>
            </w:pPr>
          </w:p>
        </w:tc>
      </w:tr>
      <w:tr w:rsidR="00B774D3" w:rsidRPr="00B451EB" w:rsidTr="00FA2706">
        <w:trPr>
          <w:cantSplit/>
          <w:jc w:val="center"/>
        </w:trPr>
        <w:tc>
          <w:tcPr>
            <w:tcW w:w="6662" w:type="dxa"/>
          </w:tcPr>
          <w:p w:rsidR="00B774D3" w:rsidRPr="00B451EB" w:rsidRDefault="00B774D3" w:rsidP="00FA2706">
            <w:pPr>
              <w:pStyle w:val="tablesyntax"/>
              <w:rPr>
                <w:sz w:val="18"/>
              </w:rPr>
            </w:pPr>
            <w:r>
              <w:rPr>
                <w:b/>
                <w:sz w:val="18"/>
              </w:rPr>
              <w:tab/>
            </w:r>
            <w:r>
              <w:rPr>
                <w:b/>
                <w:sz w:val="18"/>
              </w:rPr>
              <w:tab/>
            </w:r>
            <w:proofErr w:type="spellStart"/>
            <w:r w:rsidRPr="00B451EB">
              <w:rPr>
                <w:b/>
                <w:sz w:val="18"/>
              </w:rPr>
              <w:t>tile_boundary_independence_idc</w:t>
            </w:r>
            <w:proofErr w:type="spellEnd"/>
          </w:p>
        </w:tc>
        <w:tc>
          <w:tcPr>
            <w:tcW w:w="1262" w:type="dxa"/>
          </w:tcPr>
          <w:p w:rsidR="00B774D3" w:rsidRPr="00B451EB" w:rsidRDefault="00B774D3" w:rsidP="00FA2706">
            <w:pPr>
              <w:pStyle w:val="tablecell"/>
              <w:rPr>
                <w:sz w:val="18"/>
              </w:rPr>
            </w:pPr>
            <w:proofErr w:type="spellStart"/>
            <w:r w:rsidRPr="00B451EB">
              <w:rPr>
                <w:sz w:val="18"/>
                <w:highlight w:val="yellow"/>
              </w:rPr>
              <w:t>u</w:t>
            </w:r>
            <w:r>
              <w:rPr>
                <w:sz w:val="18"/>
                <w:highlight w:val="yellow"/>
              </w:rPr>
              <w:t>e</w:t>
            </w:r>
            <w:proofErr w:type="spellEnd"/>
            <w:r w:rsidRPr="00B451EB">
              <w:rPr>
                <w:sz w:val="18"/>
                <w:highlight w:val="yellow"/>
              </w:rPr>
              <w:t>(</w:t>
            </w:r>
            <w:r>
              <w:rPr>
                <w:sz w:val="18"/>
                <w:highlight w:val="yellow"/>
              </w:rPr>
              <w:t>v</w:t>
            </w:r>
            <w:r w:rsidRPr="00B451EB">
              <w:rPr>
                <w:sz w:val="18"/>
                <w:highlight w:val="yellow"/>
              </w:rPr>
              <w:t>)</w:t>
            </w:r>
          </w:p>
        </w:tc>
      </w:tr>
      <w:tr w:rsidR="00B774D3" w:rsidRPr="00B451EB" w:rsidTr="00FA2706">
        <w:trPr>
          <w:cantSplit/>
          <w:jc w:val="center"/>
        </w:trPr>
        <w:tc>
          <w:tcPr>
            <w:tcW w:w="6662" w:type="dxa"/>
          </w:tcPr>
          <w:p w:rsidR="00B774D3" w:rsidRPr="00D675C7" w:rsidRDefault="00B774D3" w:rsidP="00FA2706">
            <w:pPr>
              <w:pStyle w:val="tablesyntax"/>
              <w:rPr>
                <w:sz w:val="18"/>
                <w:highlight w:val="yellow"/>
              </w:rPr>
            </w:pPr>
            <w:r>
              <w:rPr>
                <w:b/>
                <w:sz w:val="18"/>
              </w:rPr>
              <w:tab/>
            </w:r>
            <w:r>
              <w:rPr>
                <w:b/>
                <w:sz w:val="18"/>
              </w:rPr>
              <w:tab/>
            </w:r>
            <w:proofErr w:type="spellStart"/>
            <w:r w:rsidRPr="00D675C7">
              <w:rPr>
                <w:b/>
                <w:sz w:val="18"/>
                <w:highlight w:val="yellow"/>
              </w:rPr>
              <w:t>tile_</w:t>
            </w:r>
            <w:r>
              <w:rPr>
                <w:b/>
                <w:sz w:val="18"/>
                <w:highlight w:val="yellow"/>
              </w:rPr>
              <w:t>boundary_</w:t>
            </w:r>
            <w:r w:rsidRPr="00D675C7">
              <w:rPr>
                <w:b/>
                <w:sz w:val="18"/>
                <w:highlight w:val="yellow"/>
              </w:rPr>
              <w:t>loop_filtering_idc</w:t>
            </w:r>
            <w:proofErr w:type="spellEnd"/>
          </w:p>
        </w:tc>
        <w:tc>
          <w:tcPr>
            <w:tcW w:w="1262" w:type="dxa"/>
          </w:tcPr>
          <w:p w:rsidR="00B774D3" w:rsidRPr="00B451EB" w:rsidRDefault="00B774D3" w:rsidP="00FA2706">
            <w:pPr>
              <w:pStyle w:val="tablecell"/>
              <w:rPr>
                <w:sz w:val="18"/>
              </w:rPr>
            </w:pPr>
            <w:proofErr w:type="spellStart"/>
            <w:r w:rsidRPr="00D675C7">
              <w:rPr>
                <w:sz w:val="18"/>
                <w:highlight w:val="yellow"/>
              </w:rPr>
              <w:t>ue</w:t>
            </w:r>
            <w:proofErr w:type="spellEnd"/>
            <w:r w:rsidRPr="00D675C7">
              <w:rPr>
                <w:sz w:val="18"/>
                <w:highlight w:val="yellow"/>
              </w:rPr>
              <w:t>(v)</w:t>
            </w:r>
          </w:p>
        </w:tc>
      </w:tr>
      <w:tr w:rsidR="00B774D3" w:rsidRPr="00B451EB" w:rsidTr="00FA2706">
        <w:trPr>
          <w:cantSplit/>
          <w:jc w:val="center"/>
        </w:trPr>
        <w:tc>
          <w:tcPr>
            <w:tcW w:w="6662" w:type="dxa"/>
          </w:tcPr>
          <w:p w:rsidR="00B774D3" w:rsidRPr="00B451EB" w:rsidRDefault="00B774D3" w:rsidP="00B774D3">
            <w:pPr>
              <w:pStyle w:val="tablesyntax"/>
              <w:rPr>
                <w:sz w:val="18"/>
              </w:rPr>
            </w:pPr>
            <w:r>
              <w:rPr>
                <w:b/>
                <w:sz w:val="18"/>
              </w:rPr>
              <w:tab/>
            </w:r>
            <w:r>
              <w:rPr>
                <w:b/>
                <w:sz w:val="18"/>
              </w:rPr>
              <w:tab/>
            </w:r>
            <w:proofErr w:type="spellStart"/>
            <w:r w:rsidRPr="00B451EB">
              <w:rPr>
                <w:b/>
                <w:sz w:val="18"/>
              </w:rPr>
              <w:t>uniform_spacing_</w:t>
            </w:r>
            <w:r w:rsidRPr="00B774D3">
              <w:rPr>
                <w:b/>
                <w:sz w:val="18"/>
                <w:highlight w:val="yellow"/>
              </w:rPr>
              <w:t>flag</w:t>
            </w:r>
            <w:proofErr w:type="spellEnd"/>
          </w:p>
        </w:tc>
        <w:tc>
          <w:tcPr>
            <w:tcW w:w="1262" w:type="dxa"/>
          </w:tcPr>
          <w:p w:rsidR="00B774D3" w:rsidRPr="00B451EB" w:rsidRDefault="00B774D3" w:rsidP="00FA2706">
            <w:pPr>
              <w:pStyle w:val="tablecell"/>
              <w:rPr>
                <w:sz w:val="18"/>
              </w:rPr>
            </w:pPr>
            <w:r w:rsidRPr="00B451EB">
              <w:rPr>
                <w:sz w:val="18"/>
              </w:rPr>
              <w:t>u(1)</w:t>
            </w:r>
          </w:p>
        </w:tc>
      </w:tr>
      <w:tr w:rsidR="00B774D3" w:rsidRPr="00B451EB" w:rsidTr="00FA2706">
        <w:trPr>
          <w:cantSplit/>
          <w:jc w:val="center"/>
        </w:trPr>
        <w:tc>
          <w:tcPr>
            <w:tcW w:w="6662" w:type="dxa"/>
          </w:tcPr>
          <w:p w:rsidR="00B774D3" w:rsidRPr="00B451EB" w:rsidRDefault="00B774D3" w:rsidP="00B774D3">
            <w:pPr>
              <w:pStyle w:val="tablesyntax"/>
              <w:rPr>
                <w:sz w:val="18"/>
              </w:rPr>
            </w:pPr>
            <w:r>
              <w:rPr>
                <w:sz w:val="18"/>
              </w:rPr>
              <w:tab/>
            </w:r>
            <w:r>
              <w:rPr>
                <w:sz w:val="18"/>
              </w:rPr>
              <w:tab/>
            </w:r>
            <w:r w:rsidRPr="00B451EB">
              <w:rPr>
                <w:sz w:val="18"/>
              </w:rPr>
              <w:t>if(</w:t>
            </w:r>
            <w:r>
              <w:rPr>
                <w:sz w:val="18"/>
              </w:rPr>
              <w:t xml:space="preserve"> </w:t>
            </w:r>
            <w:r w:rsidRPr="00B774D3">
              <w:rPr>
                <w:sz w:val="18"/>
                <w:highlight w:val="yellow"/>
              </w:rPr>
              <w:t>!</w:t>
            </w:r>
            <w:proofErr w:type="spellStart"/>
            <w:r w:rsidRPr="00B451EB">
              <w:rPr>
                <w:sz w:val="18"/>
              </w:rPr>
              <w:t>uniform_spacing_</w:t>
            </w:r>
            <w:r w:rsidRPr="00B774D3">
              <w:rPr>
                <w:sz w:val="18"/>
                <w:highlight w:val="yellow"/>
              </w:rPr>
              <w:t>flag</w:t>
            </w:r>
            <w:proofErr w:type="spellEnd"/>
            <w:r>
              <w:rPr>
                <w:sz w:val="18"/>
              </w:rPr>
              <w:t xml:space="preserve"> </w:t>
            </w:r>
            <w:r w:rsidRPr="00B451EB">
              <w:rPr>
                <w:sz w:val="18"/>
              </w:rPr>
              <w:t>) {</w:t>
            </w:r>
          </w:p>
        </w:tc>
        <w:tc>
          <w:tcPr>
            <w:tcW w:w="1262" w:type="dxa"/>
          </w:tcPr>
          <w:p w:rsidR="00B774D3" w:rsidRPr="00B451EB" w:rsidRDefault="00B774D3" w:rsidP="00FA2706">
            <w:pPr>
              <w:pStyle w:val="tablecell"/>
              <w:rPr>
                <w:sz w:val="18"/>
              </w:rPr>
            </w:pPr>
          </w:p>
        </w:tc>
      </w:tr>
      <w:tr w:rsidR="00B774D3" w:rsidRPr="00B451EB" w:rsidTr="00FA2706">
        <w:trPr>
          <w:cantSplit/>
          <w:jc w:val="center"/>
        </w:trPr>
        <w:tc>
          <w:tcPr>
            <w:tcW w:w="6662" w:type="dxa"/>
          </w:tcPr>
          <w:p w:rsidR="00B774D3" w:rsidRPr="00B451EB" w:rsidRDefault="00B774D3" w:rsidP="00B774D3">
            <w:pPr>
              <w:pStyle w:val="tablesyntax"/>
              <w:rPr>
                <w:bCs/>
                <w:sz w:val="18"/>
              </w:rPr>
            </w:pPr>
            <w:r>
              <w:rPr>
                <w:sz w:val="18"/>
              </w:rPr>
              <w:tab/>
            </w:r>
            <w:r>
              <w:rPr>
                <w:sz w:val="18"/>
              </w:rPr>
              <w:tab/>
            </w:r>
            <w:r>
              <w:rPr>
                <w:sz w:val="18"/>
              </w:rPr>
              <w:tab/>
            </w:r>
            <w:r w:rsidRPr="00B451EB">
              <w:rPr>
                <w:sz w:val="18"/>
              </w:rPr>
              <w:t>for(</w:t>
            </w:r>
            <w:r>
              <w:rPr>
                <w:sz w:val="18"/>
              </w:rPr>
              <w:t xml:space="preserve"> </w:t>
            </w:r>
            <w:proofErr w:type="spellStart"/>
            <w:r w:rsidRPr="00B451EB">
              <w:rPr>
                <w:sz w:val="18"/>
              </w:rPr>
              <w:t>i</w:t>
            </w:r>
            <w:proofErr w:type="spellEnd"/>
            <w:r>
              <w:rPr>
                <w:sz w:val="18"/>
              </w:rPr>
              <w:t xml:space="preserve"> </w:t>
            </w:r>
            <w:r w:rsidRPr="00B451EB">
              <w:rPr>
                <w:sz w:val="18"/>
              </w:rPr>
              <w:t>=</w:t>
            </w:r>
            <w:r>
              <w:rPr>
                <w:sz w:val="18"/>
              </w:rPr>
              <w:t xml:space="preserve"> </w:t>
            </w:r>
            <w:r w:rsidRPr="00B451EB">
              <w:rPr>
                <w:sz w:val="18"/>
              </w:rPr>
              <w:t xml:space="preserve">0; </w:t>
            </w:r>
            <w:proofErr w:type="spellStart"/>
            <w:r w:rsidRPr="00B451EB">
              <w:rPr>
                <w:sz w:val="18"/>
              </w:rPr>
              <w:t>i</w:t>
            </w:r>
            <w:proofErr w:type="spellEnd"/>
            <w:r>
              <w:rPr>
                <w:sz w:val="18"/>
              </w:rPr>
              <w:t xml:space="preserve"> </w:t>
            </w:r>
            <w:r w:rsidRPr="00B451EB">
              <w:rPr>
                <w:sz w:val="18"/>
              </w:rPr>
              <w:t>&lt;</w:t>
            </w:r>
            <w:r>
              <w:rPr>
                <w:sz w:val="18"/>
              </w:rPr>
              <w:t xml:space="preserve"> </w:t>
            </w:r>
            <w:r w:rsidRPr="00B451EB">
              <w:rPr>
                <w:sz w:val="18"/>
              </w:rPr>
              <w:t xml:space="preserve">num_tile_columns_minus1; </w:t>
            </w:r>
            <w:proofErr w:type="spellStart"/>
            <w:r w:rsidRPr="00B451EB">
              <w:rPr>
                <w:sz w:val="18"/>
              </w:rPr>
              <w:t>i</w:t>
            </w:r>
            <w:proofErr w:type="spellEnd"/>
            <w:r w:rsidRPr="00B451EB">
              <w:rPr>
                <w:sz w:val="18"/>
              </w:rPr>
              <w:t>++</w:t>
            </w:r>
            <w:r>
              <w:rPr>
                <w:sz w:val="18"/>
              </w:rPr>
              <w:t xml:space="preserve"> </w:t>
            </w:r>
            <w:r w:rsidRPr="00B451EB">
              <w:rPr>
                <w:sz w:val="18"/>
              </w:rPr>
              <w:t>)</w:t>
            </w:r>
          </w:p>
        </w:tc>
        <w:tc>
          <w:tcPr>
            <w:tcW w:w="1262" w:type="dxa"/>
          </w:tcPr>
          <w:p w:rsidR="00B774D3" w:rsidRPr="00B451EB" w:rsidRDefault="00B774D3" w:rsidP="00FA2706">
            <w:pPr>
              <w:pStyle w:val="tablecell"/>
              <w:rPr>
                <w:sz w:val="18"/>
              </w:rPr>
            </w:pPr>
          </w:p>
        </w:tc>
      </w:tr>
      <w:tr w:rsidR="00B774D3" w:rsidRPr="00B451EB" w:rsidTr="00FA2706">
        <w:trPr>
          <w:cantSplit/>
          <w:jc w:val="center"/>
        </w:trPr>
        <w:tc>
          <w:tcPr>
            <w:tcW w:w="6662" w:type="dxa"/>
          </w:tcPr>
          <w:p w:rsidR="00B774D3" w:rsidRPr="00B451EB" w:rsidRDefault="00B774D3" w:rsidP="00FA2706">
            <w:pPr>
              <w:pStyle w:val="tablesyntax"/>
              <w:rPr>
                <w:sz w:val="18"/>
              </w:rPr>
            </w:pPr>
            <w:r>
              <w:rPr>
                <w:b/>
                <w:sz w:val="18"/>
              </w:rPr>
              <w:tab/>
            </w:r>
            <w:r>
              <w:rPr>
                <w:b/>
                <w:sz w:val="18"/>
              </w:rPr>
              <w:tab/>
            </w:r>
            <w:r>
              <w:rPr>
                <w:b/>
                <w:sz w:val="18"/>
              </w:rPr>
              <w:tab/>
            </w:r>
            <w:r>
              <w:rPr>
                <w:b/>
                <w:sz w:val="18"/>
              </w:rPr>
              <w:tab/>
            </w:r>
            <w:proofErr w:type="spellStart"/>
            <w:r w:rsidRPr="00B451EB">
              <w:rPr>
                <w:b/>
                <w:sz w:val="18"/>
              </w:rPr>
              <w:t>column_width</w:t>
            </w:r>
            <w:proofErr w:type="spellEnd"/>
            <w:r w:rsidRPr="00B774D3">
              <w:rPr>
                <w:sz w:val="18"/>
              </w:rPr>
              <w:t>[</w:t>
            </w:r>
            <w:r>
              <w:rPr>
                <w:sz w:val="18"/>
              </w:rPr>
              <w:t> </w:t>
            </w:r>
            <w:proofErr w:type="spellStart"/>
            <w:r w:rsidRPr="00B774D3">
              <w:rPr>
                <w:sz w:val="18"/>
              </w:rPr>
              <w:t>i</w:t>
            </w:r>
            <w:proofErr w:type="spellEnd"/>
            <w:r>
              <w:rPr>
                <w:sz w:val="18"/>
              </w:rPr>
              <w:t> </w:t>
            </w:r>
            <w:r w:rsidRPr="00B774D3">
              <w:rPr>
                <w:sz w:val="18"/>
              </w:rPr>
              <w:t>]</w:t>
            </w:r>
          </w:p>
        </w:tc>
        <w:tc>
          <w:tcPr>
            <w:tcW w:w="1262" w:type="dxa"/>
          </w:tcPr>
          <w:p w:rsidR="00B774D3" w:rsidRPr="00B451EB" w:rsidRDefault="00B774D3" w:rsidP="00FA2706">
            <w:pPr>
              <w:pStyle w:val="tablecell"/>
              <w:rPr>
                <w:sz w:val="18"/>
              </w:rPr>
            </w:pPr>
            <w:proofErr w:type="spellStart"/>
            <w:r w:rsidRPr="00B451EB">
              <w:rPr>
                <w:sz w:val="18"/>
              </w:rPr>
              <w:t>ue</w:t>
            </w:r>
            <w:proofErr w:type="spellEnd"/>
            <w:r w:rsidRPr="00B451EB">
              <w:rPr>
                <w:sz w:val="18"/>
              </w:rPr>
              <w:t>(v)</w:t>
            </w:r>
          </w:p>
        </w:tc>
      </w:tr>
      <w:tr w:rsidR="00B774D3" w:rsidRPr="00B451EB" w:rsidTr="00FA2706">
        <w:trPr>
          <w:cantSplit/>
          <w:jc w:val="center"/>
        </w:trPr>
        <w:tc>
          <w:tcPr>
            <w:tcW w:w="6662" w:type="dxa"/>
          </w:tcPr>
          <w:p w:rsidR="00B774D3" w:rsidRPr="00B451EB" w:rsidRDefault="00B774D3" w:rsidP="00B774D3">
            <w:pPr>
              <w:pStyle w:val="tablesyntax"/>
              <w:rPr>
                <w:sz w:val="18"/>
                <w:lang w:val="nb-NO"/>
              </w:rPr>
            </w:pPr>
            <w:r>
              <w:rPr>
                <w:sz w:val="18"/>
                <w:lang w:val="nb-NO"/>
              </w:rPr>
              <w:tab/>
            </w:r>
            <w:r>
              <w:rPr>
                <w:sz w:val="18"/>
                <w:lang w:val="nb-NO"/>
              </w:rPr>
              <w:tab/>
            </w:r>
            <w:r>
              <w:rPr>
                <w:sz w:val="18"/>
                <w:lang w:val="nb-NO"/>
              </w:rPr>
              <w:tab/>
            </w:r>
            <w:r w:rsidRPr="00B451EB">
              <w:rPr>
                <w:sz w:val="18"/>
                <w:lang w:val="nb-NO"/>
              </w:rPr>
              <w:t>for(</w:t>
            </w:r>
            <w:r>
              <w:rPr>
                <w:sz w:val="18"/>
                <w:lang w:val="nb-NO"/>
              </w:rPr>
              <w:t xml:space="preserve"> </w:t>
            </w:r>
            <w:r w:rsidRPr="00B451EB">
              <w:rPr>
                <w:sz w:val="18"/>
                <w:lang w:val="nb-NO"/>
              </w:rPr>
              <w:t>i</w:t>
            </w:r>
            <w:r>
              <w:rPr>
                <w:sz w:val="18"/>
                <w:lang w:val="nb-NO"/>
              </w:rPr>
              <w:t xml:space="preserve"> </w:t>
            </w:r>
            <w:r w:rsidRPr="00B451EB">
              <w:rPr>
                <w:sz w:val="18"/>
                <w:lang w:val="nb-NO"/>
              </w:rPr>
              <w:t>=</w:t>
            </w:r>
            <w:r>
              <w:rPr>
                <w:sz w:val="18"/>
                <w:lang w:val="nb-NO"/>
              </w:rPr>
              <w:t xml:space="preserve"> </w:t>
            </w:r>
            <w:r w:rsidRPr="00B451EB">
              <w:rPr>
                <w:sz w:val="18"/>
                <w:lang w:val="nb-NO"/>
              </w:rPr>
              <w:t>0; i &lt;</w:t>
            </w:r>
            <w:r>
              <w:rPr>
                <w:sz w:val="18"/>
                <w:lang w:val="nb-NO"/>
              </w:rPr>
              <w:t xml:space="preserve"> </w:t>
            </w:r>
            <w:r w:rsidRPr="00B451EB">
              <w:rPr>
                <w:sz w:val="18"/>
                <w:lang w:val="nb-NO"/>
              </w:rPr>
              <w:t>num_tile_rows_minus1;</w:t>
            </w:r>
            <w:r>
              <w:rPr>
                <w:sz w:val="18"/>
                <w:lang w:val="nb-NO"/>
              </w:rPr>
              <w:t xml:space="preserve"> </w:t>
            </w:r>
            <w:r w:rsidRPr="00B451EB">
              <w:rPr>
                <w:sz w:val="18"/>
                <w:lang w:val="nb-NO"/>
              </w:rPr>
              <w:t xml:space="preserve"> i++</w:t>
            </w:r>
            <w:r>
              <w:rPr>
                <w:sz w:val="18"/>
                <w:lang w:val="nb-NO"/>
              </w:rPr>
              <w:t xml:space="preserve"> </w:t>
            </w:r>
            <w:r w:rsidRPr="00B451EB">
              <w:rPr>
                <w:sz w:val="18"/>
                <w:lang w:val="nb-NO"/>
              </w:rPr>
              <w:t>)</w:t>
            </w:r>
          </w:p>
        </w:tc>
        <w:tc>
          <w:tcPr>
            <w:tcW w:w="1262" w:type="dxa"/>
          </w:tcPr>
          <w:p w:rsidR="00B774D3" w:rsidRPr="00B451EB" w:rsidRDefault="00B774D3" w:rsidP="00FA2706">
            <w:pPr>
              <w:pStyle w:val="tablecell"/>
              <w:rPr>
                <w:sz w:val="18"/>
                <w:lang w:val="nb-NO"/>
              </w:rPr>
            </w:pPr>
          </w:p>
        </w:tc>
      </w:tr>
      <w:tr w:rsidR="00B774D3" w:rsidRPr="00B451EB" w:rsidTr="00FA2706">
        <w:trPr>
          <w:cantSplit/>
          <w:jc w:val="center"/>
        </w:trPr>
        <w:tc>
          <w:tcPr>
            <w:tcW w:w="6662" w:type="dxa"/>
          </w:tcPr>
          <w:p w:rsidR="00B774D3" w:rsidRPr="00B451EB" w:rsidRDefault="00B774D3" w:rsidP="00FA2706">
            <w:pPr>
              <w:pStyle w:val="tablesyntax"/>
              <w:rPr>
                <w:sz w:val="18"/>
              </w:rPr>
            </w:pPr>
            <w:r>
              <w:rPr>
                <w:b/>
                <w:sz w:val="18"/>
              </w:rPr>
              <w:tab/>
            </w:r>
            <w:r>
              <w:rPr>
                <w:b/>
                <w:sz w:val="18"/>
              </w:rPr>
              <w:tab/>
            </w:r>
            <w:r>
              <w:rPr>
                <w:b/>
                <w:sz w:val="18"/>
              </w:rPr>
              <w:tab/>
            </w:r>
            <w:r>
              <w:rPr>
                <w:b/>
                <w:sz w:val="18"/>
              </w:rPr>
              <w:tab/>
            </w:r>
            <w:proofErr w:type="spellStart"/>
            <w:r w:rsidRPr="00B451EB">
              <w:rPr>
                <w:b/>
                <w:sz w:val="18"/>
              </w:rPr>
              <w:t>row_height</w:t>
            </w:r>
            <w:proofErr w:type="spellEnd"/>
            <w:r w:rsidRPr="00B774D3">
              <w:rPr>
                <w:sz w:val="18"/>
              </w:rPr>
              <w:t>[</w:t>
            </w:r>
            <w:r>
              <w:rPr>
                <w:sz w:val="18"/>
              </w:rPr>
              <w:t> </w:t>
            </w:r>
            <w:proofErr w:type="spellStart"/>
            <w:r w:rsidRPr="00B774D3">
              <w:rPr>
                <w:sz w:val="18"/>
              </w:rPr>
              <w:t>i</w:t>
            </w:r>
            <w:proofErr w:type="spellEnd"/>
            <w:r>
              <w:rPr>
                <w:sz w:val="18"/>
              </w:rPr>
              <w:t> </w:t>
            </w:r>
            <w:r w:rsidRPr="00B774D3">
              <w:rPr>
                <w:sz w:val="18"/>
              </w:rPr>
              <w:t>]</w:t>
            </w:r>
          </w:p>
        </w:tc>
        <w:tc>
          <w:tcPr>
            <w:tcW w:w="1262" w:type="dxa"/>
          </w:tcPr>
          <w:p w:rsidR="00B774D3" w:rsidRPr="00B451EB" w:rsidRDefault="00B774D3" w:rsidP="00FA2706">
            <w:pPr>
              <w:pStyle w:val="tablecell"/>
              <w:rPr>
                <w:sz w:val="18"/>
              </w:rPr>
            </w:pPr>
            <w:proofErr w:type="spellStart"/>
            <w:r w:rsidRPr="00B451EB">
              <w:rPr>
                <w:sz w:val="18"/>
              </w:rPr>
              <w:t>ue</w:t>
            </w:r>
            <w:proofErr w:type="spellEnd"/>
            <w:r w:rsidRPr="00B451EB">
              <w:rPr>
                <w:sz w:val="18"/>
              </w:rPr>
              <w:t>(v)</w:t>
            </w:r>
          </w:p>
        </w:tc>
      </w:tr>
      <w:tr w:rsidR="00B774D3" w:rsidRPr="00B451EB" w:rsidTr="00FA2706">
        <w:trPr>
          <w:cantSplit/>
          <w:jc w:val="center"/>
        </w:trPr>
        <w:tc>
          <w:tcPr>
            <w:tcW w:w="6662" w:type="dxa"/>
          </w:tcPr>
          <w:p w:rsidR="00B774D3" w:rsidRPr="00B451EB" w:rsidRDefault="00B774D3" w:rsidP="00FA2706">
            <w:pPr>
              <w:pStyle w:val="tablesyntax"/>
              <w:rPr>
                <w:sz w:val="18"/>
              </w:rPr>
            </w:pPr>
            <w:r>
              <w:rPr>
                <w:sz w:val="18"/>
              </w:rPr>
              <w:tab/>
            </w:r>
            <w:r>
              <w:rPr>
                <w:sz w:val="18"/>
              </w:rPr>
              <w:tab/>
            </w:r>
            <w:r w:rsidRPr="00B451EB">
              <w:rPr>
                <w:sz w:val="18"/>
              </w:rPr>
              <w:t>}</w:t>
            </w:r>
          </w:p>
        </w:tc>
        <w:tc>
          <w:tcPr>
            <w:tcW w:w="1262" w:type="dxa"/>
          </w:tcPr>
          <w:p w:rsidR="00B774D3" w:rsidRPr="00B451EB" w:rsidRDefault="00B774D3" w:rsidP="00FA2706">
            <w:pPr>
              <w:pStyle w:val="tablecell"/>
              <w:rPr>
                <w:sz w:val="18"/>
              </w:rPr>
            </w:pPr>
          </w:p>
        </w:tc>
      </w:tr>
      <w:tr w:rsidR="00B774D3" w:rsidRPr="00B31622" w:rsidTr="00FA2706">
        <w:trPr>
          <w:cantSplit/>
          <w:jc w:val="center"/>
        </w:trPr>
        <w:tc>
          <w:tcPr>
            <w:tcW w:w="6662" w:type="dxa"/>
          </w:tcPr>
          <w:p w:rsidR="00B774D3" w:rsidRPr="00B31622" w:rsidRDefault="00B774D3" w:rsidP="00FA2706">
            <w:pPr>
              <w:pStyle w:val="tablesyntax"/>
              <w:rPr>
                <w:sz w:val="18"/>
                <w:highlight w:val="yellow"/>
              </w:rPr>
            </w:pPr>
            <w:r w:rsidRPr="00B31622">
              <w:rPr>
                <w:sz w:val="18"/>
                <w:highlight w:val="yellow"/>
              </w:rPr>
              <w:tab/>
            </w:r>
            <w:r w:rsidRPr="00B31622">
              <w:rPr>
                <w:sz w:val="18"/>
                <w:highlight w:val="yellow"/>
              </w:rPr>
              <w:tab/>
              <w:t xml:space="preserve">for( </w:t>
            </w:r>
            <w:proofErr w:type="spellStart"/>
            <w:r w:rsidRPr="00B31622">
              <w:rPr>
                <w:sz w:val="18"/>
                <w:highlight w:val="yellow"/>
              </w:rPr>
              <w:t>i</w:t>
            </w:r>
            <w:proofErr w:type="spellEnd"/>
            <w:r>
              <w:rPr>
                <w:sz w:val="18"/>
                <w:highlight w:val="yellow"/>
              </w:rPr>
              <w:t xml:space="preserve"> </w:t>
            </w:r>
            <w:r w:rsidRPr="00B31622">
              <w:rPr>
                <w:sz w:val="18"/>
                <w:highlight w:val="yellow"/>
              </w:rPr>
              <w:t>=</w:t>
            </w:r>
            <w:r>
              <w:rPr>
                <w:sz w:val="18"/>
                <w:highlight w:val="yellow"/>
              </w:rPr>
              <w:t xml:space="preserve"> </w:t>
            </w:r>
            <w:r w:rsidRPr="00B31622">
              <w:rPr>
                <w:sz w:val="18"/>
                <w:highlight w:val="yellow"/>
              </w:rPr>
              <w:t xml:space="preserve">0; </w:t>
            </w:r>
            <w:proofErr w:type="spellStart"/>
            <w:r w:rsidRPr="00B31622">
              <w:rPr>
                <w:sz w:val="18"/>
                <w:highlight w:val="yellow"/>
              </w:rPr>
              <w:t>i</w:t>
            </w:r>
            <w:proofErr w:type="spellEnd"/>
            <w:r>
              <w:rPr>
                <w:sz w:val="18"/>
                <w:highlight w:val="yellow"/>
              </w:rPr>
              <w:t xml:space="preserve"> </w:t>
            </w:r>
            <w:r w:rsidRPr="00B31622">
              <w:rPr>
                <w:sz w:val="18"/>
                <w:highlight w:val="yellow"/>
              </w:rPr>
              <w:t>&lt;</w:t>
            </w:r>
            <w:r>
              <w:rPr>
                <w:sz w:val="18"/>
                <w:highlight w:val="yellow"/>
              </w:rPr>
              <w:t xml:space="preserve"> </w:t>
            </w:r>
            <w:r w:rsidRPr="00B31622">
              <w:rPr>
                <w:sz w:val="18"/>
                <w:highlight w:val="yellow"/>
              </w:rPr>
              <w:t xml:space="preserve">num_tile_columns_minus1; </w:t>
            </w:r>
            <w:proofErr w:type="spellStart"/>
            <w:r w:rsidRPr="00B31622">
              <w:rPr>
                <w:sz w:val="18"/>
                <w:highlight w:val="yellow"/>
              </w:rPr>
              <w:t>i</w:t>
            </w:r>
            <w:proofErr w:type="spellEnd"/>
            <w:r w:rsidRPr="00B31622">
              <w:rPr>
                <w:sz w:val="18"/>
                <w:highlight w:val="yellow"/>
              </w:rPr>
              <w:t>++ )</w:t>
            </w:r>
            <w:r>
              <w:rPr>
                <w:sz w:val="18"/>
                <w:highlight w:val="yellow"/>
              </w:rPr>
              <w:t xml:space="preserve"> {</w:t>
            </w:r>
          </w:p>
        </w:tc>
        <w:tc>
          <w:tcPr>
            <w:tcW w:w="1262" w:type="dxa"/>
          </w:tcPr>
          <w:p w:rsidR="00B774D3" w:rsidRPr="00B31622" w:rsidRDefault="00B774D3" w:rsidP="00FA2706">
            <w:pPr>
              <w:pStyle w:val="tablecell"/>
              <w:keepNext w:val="0"/>
              <w:keepLines w:val="0"/>
              <w:rPr>
                <w:sz w:val="18"/>
                <w:highlight w:val="yellow"/>
              </w:rPr>
            </w:pPr>
          </w:p>
        </w:tc>
      </w:tr>
      <w:tr w:rsidR="00B774D3" w:rsidRPr="00B31622" w:rsidTr="00FA2706">
        <w:trPr>
          <w:cantSplit/>
          <w:jc w:val="center"/>
        </w:trPr>
        <w:tc>
          <w:tcPr>
            <w:tcW w:w="6662" w:type="dxa"/>
          </w:tcPr>
          <w:p w:rsidR="00B774D3" w:rsidRPr="00B31622" w:rsidRDefault="00B774D3" w:rsidP="00FA2706">
            <w:pPr>
              <w:pStyle w:val="tablesyntax"/>
              <w:rPr>
                <w:sz w:val="18"/>
                <w:highlight w:val="yellow"/>
              </w:rPr>
            </w:pPr>
            <w:r>
              <w:rPr>
                <w:sz w:val="18"/>
                <w:highlight w:val="yellow"/>
              </w:rPr>
              <w:tab/>
            </w:r>
            <w:r>
              <w:rPr>
                <w:sz w:val="18"/>
                <w:highlight w:val="yellow"/>
              </w:rPr>
              <w:tab/>
            </w:r>
            <w:r>
              <w:rPr>
                <w:sz w:val="18"/>
                <w:highlight w:val="yellow"/>
              </w:rPr>
              <w:tab/>
            </w:r>
            <w:r w:rsidRPr="00B31622">
              <w:rPr>
                <w:sz w:val="18"/>
                <w:highlight w:val="yellow"/>
              </w:rPr>
              <w:t xml:space="preserve">if( </w:t>
            </w:r>
            <w:proofErr w:type="spellStart"/>
            <w:r>
              <w:rPr>
                <w:sz w:val="18"/>
                <w:highlight w:val="yellow"/>
              </w:rPr>
              <w:t>tile_boundary_independence_idc</w:t>
            </w:r>
            <w:proofErr w:type="spellEnd"/>
            <w:r>
              <w:rPr>
                <w:sz w:val="18"/>
                <w:highlight w:val="yellow"/>
              </w:rPr>
              <w:t xml:space="preserve">  = =  2 )</w:t>
            </w:r>
          </w:p>
        </w:tc>
        <w:tc>
          <w:tcPr>
            <w:tcW w:w="1262" w:type="dxa"/>
          </w:tcPr>
          <w:p w:rsidR="00B774D3" w:rsidRPr="00B31622" w:rsidRDefault="00B774D3" w:rsidP="00FA2706">
            <w:pPr>
              <w:pStyle w:val="tablecell"/>
              <w:keepNext w:val="0"/>
              <w:keepLines w:val="0"/>
              <w:rPr>
                <w:sz w:val="18"/>
                <w:highlight w:val="yellow"/>
              </w:rPr>
            </w:pPr>
          </w:p>
        </w:tc>
      </w:tr>
      <w:tr w:rsidR="00B774D3" w:rsidRPr="00B31622" w:rsidTr="000A24F8">
        <w:trPr>
          <w:cantSplit/>
          <w:trHeight w:val="287"/>
          <w:jc w:val="center"/>
        </w:trPr>
        <w:tc>
          <w:tcPr>
            <w:tcW w:w="6662" w:type="dxa"/>
          </w:tcPr>
          <w:p w:rsidR="00B774D3" w:rsidRPr="00B31622" w:rsidRDefault="00B774D3" w:rsidP="00FA2706">
            <w:pPr>
              <w:pStyle w:val="tablesyntax"/>
              <w:rPr>
                <w:sz w:val="18"/>
                <w:highlight w:val="yellow"/>
              </w:rPr>
            </w:pPr>
            <w:r>
              <w:rPr>
                <w:sz w:val="18"/>
                <w:highlight w:val="yellow"/>
              </w:rPr>
              <w:tab/>
            </w:r>
            <w:r w:rsidRPr="00B31622">
              <w:rPr>
                <w:sz w:val="18"/>
                <w:highlight w:val="yellow"/>
              </w:rPr>
              <w:tab/>
            </w:r>
            <w:r w:rsidRPr="00B31622">
              <w:rPr>
                <w:sz w:val="18"/>
                <w:highlight w:val="yellow"/>
              </w:rPr>
              <w:tab/>
            </w:r>
            <w:r w:rsidRPr="00B31622">
              <w:rPr>
                <w:sz w:val="18"/>
                <w:highlight w:val="yellow"/>
              </w:rPr>
              <w:tab/>
            </w:r>
            <w:proofErr w:type="spellStart"/>
            <w:r>
              <w:rPr>
                <w:b/>
                <w:sz w:val="18"/>
                <w:highlight w:val="yellow"/>
              </w:rPr>
              <w:t>vertical_</w:t>
            </w:r>
            <w:r w:rsidRPr="00B31622">
              <w:rPr>
                <w:b/>
                <w:sz w:val="18"/>
                <w:highlight w:val="yellow"/>
              </w:rPr>
              <w:t>tile_boundary_</w:t>
            </w:r>
            <w:r>
              <w:rPr>
                <w:b/>
                <w:sz w:val="18"/>
                <w:highlight w:val="yellow"/>
              </w:rPr>
              <w:t>independence</w:t>
            </w:r>
            <w:r w:rsidRPr="00B31622">
              <w:rPr>
                <w:b/>
                <w:sz w:val="18"/>
                <w:highlight w:val="yellow"/>
              </w:rPr>
              <w:t>_flag</w:t>
            </w:r>
            <w:proofErr w:type="spellEnd"/>
            <w:r w:rsidR="00CB3655" w:rsidRPr="00CB3655">
              <w:rPr>
                <w:b/>
                <w:sz w:val="18"/>
                <w:highlight w:val="yellow"/>
              </w:rPr>
              <w:t>[</w:t>
            </w:r>
            <w:r w:rsidR="00AF4284" w:rsidRPr="00AF4284">
              <w:rPr>
                <w:sz w:val="18"/>
                <w:highlight w:val="yellow"/>
              </w:rPr>
              <w:t> </w:t>
            </w:r>
            <w:proofErr w:type="spellStart"/>
            <w:r w:rsidR="00AF4284" w:rsidRPr="00AF4284">
              <w:rPr>
                <w:sz w:val="18"/>
                <w:highlight w:val="yellow"/>
              </w:rPr>
              <w:t>i</w:t>
            </w:r>
            <w:proofErr w:type="spellEnd"/>
            <w:r w:rsidR="00AF4284" w:rsidRPr="00AF4284">
              <w:rPr>
                <w:sz w:val="18"/>
                <w:highlight w:val="yellow"/>
              </w:rPr>
              <w:t> </w:t>
            </w:r>
            <w:r w:rsidR="00CB3655" w:rsidRPr="00CB3655">
              <w:rPr>
                <w:b/>
                <w:sz w:val="18"/>
                <w:highlight w:val="yellow"/>
              </w:rPr>
              <w:t>]</w:t>
            </w:r>
          </w:p>
        </w:tc>
        <w:tc>
          <w:tcPr>
            <w:tcW w:w="1262" w:type="dxa"/>
          </w:tcPr>
          <w:p w:rsidR="00B774D3" w:rsidRPr="00B31622" w:rsidRDefault="00B774D3" w:rsidP="00FA2706">
            <w:pPr>
              <w:pStyle w:val="tablecell"/>
              <w:keepNext w:val="0"/>
              <w:keepLines w:val="0"/>
              <w:rPr>
                <w:sz w:val="18"/>
                <w:highlight w:val="yellow"/>
              </w:rPr>
            </w:pPr>
            <w:r w:rsidRPr="00B31622">
              <w:rPr>
                <w:sz w:val="18"/>
                <w:highlight w:val="yellow"/>
              </w:rPr>
              <w:t>u(1)</w:t>
            </w:r>
          </w:p>
        </w:tc>
      </w:tr>
      <w:tr w:rsidR="00B774D3" w:rsidRPr="00B31622" w:rsidTr="00FA2706">
        <w:trPr>
          <w:cantSplit/>
          <w:jc w:val="center"/>
        </w:trPr>
        <w:tc>
          <w:tcPr>
            <w:tcW w:w="6662" w:type="dxa"/>
          </w:tcPr>
          <w:p w:rsidR="00B774D3" w:rsidRPr="00B31622" w:rsidRDefault="00B774D3" w:rsidP="00FA2706">
            <w:pPr>
              <w:pStyle w:val="tablesyntax"/>
              <w:rPr>
                <w:sz w:val="18"/>
                <w:highlight w:val="yellow"/>
              </w:rPr>
            </w:pPr>
            <w:r>
              <w:rPr>
                <w:sz w:val="18"/>
                <w:highlight w:val="yellow"/>
              </w:rPr>
              <w:tab/>
            </w:r>
            <w:r>
              <w:rPr>
                <w:sz w:val="18"/>
                <w:highlight w:val="yellow"/>
              </w:rPr>
              <w:tab/>
            </w:r>
            <w:r>
              <w:rPr>
                <w:sz w:val="18"/>
                <w:highlight w:val="yellow"/>
              </w:rPr>
              <w:tab/>
            </w:r>
            <w:r w:rsidRPr="00B31622">
              <w:rPr>
                <w:sz w:val="18"/>
                <w:highlight w:val="yellow"/>
              </w:rPr>
              <w:t xml:space="preserve">if( </w:t>
            </w:r>
            <w:proofErr w:type="spellStart"/>
            <w:r>
              <w:rPr>
                <w:sz w:val="18"/>
                <w:highlight w:val="yellow"/>
              </w:rPr>
              <w:t>tile_boundary_loop_filtering_idc</w:t>
            </w:r>
            <w:proofErr w:type="spellEnd"/>
            <w:r>
              <w:rPr>
                <w:sz w:val="18"/>
                <w:highlight w:val="yellow"/>
              </w:rPr>
              <w:t xml:space="preserve">  = =  2 )</w:t>
            </w:r>
          </w:p>
        </w:tc>
        <w:tc>
          <w:tcPr>
            <w:tcW w:w="1262" w:type="dxa"/>
          </w:tcPr>
          <w:p w:rsidR="00B774D3" w:rsidRPr="00B31622" w:rsidRDefault="00B774D3" w:rsidP="00FA2706">
            <w:pPr>
              <w:pStyle w:val="tablecell"/>
              <w:keepNext w:val="0"/>
              <w:keepLines w:val="0"/>
              <w:rPr>
                <w:sz w:val="18"/>
                <w:highlight w:val="yellow"/>
              </w:rPr>
            </w:pPr>
          </w:p>
        </w:tc>
      </w:tr>
      <w:tr w:rsidR="00B774D3" w:rsidRPr="00B31622" w:rsidTr="00FA2706">
        <w:trPr>
          <w:cantSplit/>
          <w:jc w:val="center"/>
        </w:trPr>
        <w:tc>
          <w:tcPr>
            <w:tcW w:w="6662" w:type="dxa"/>
          </w:tcPr>
          <w:p w:rsidR="00B774D3" w:rsidRPr="00B31622" w:rsidRDefault="00B774D3" w:rsidP="00FA2706">
            <w:pPr>
              <w:pStyle w:val="tablesyntax"/>
              <w:rPr>
                <w:sz w:val="18"/>
                <w:highlight w:val="yellow"/>
              </w:rPr>
            </w:pPr>
            <w:r>
              <w:rPr>
                <w:sz w:val="18"/>
                <w:highlight w:val="yellow"/>
              </w:rPr>
              <w:tab/>
            </w:r>
            <w:r w:rsidRPr="00B31622">
              <w:rPr>
                <w:sz w:val="18"/>
                <w:highlight w:val="yellow"/>
              </w:rPr>
              <w:tab/>
            </w:r>
            <w:r w:rsidRPr="00B31622">
              <w:rPr>
                <w:sz w:val="18"/>
                <w:highlight w:val="yellow"/>
              </w:rPr>
              <w:tab/>
            </w:r>
            <w:r w:rsidRPr="00B31622">
              <w:rPr>
                <w:sz w:val="18"/>
                <w:highlight w:val="yellow"/>
              </w:rPr>
              <w:tab/>
            </w:r>
            <w:proofErr w:type="spellStart"/>
            <w:r>
              <w:rPr>
                <w:b/>
                <w:sz w:val="18"/>
                <w:highlight w:val="yellow"/>
              </w:rPr>
              <w:t>vertical_</w:t>
            </w:r>
            <w:r w:rsidRPr="00B31622">
              <w:rPr>
                <w:b/>
                <w:sz w:val="18"/>
                <w:highlight w:val="yellow"/>
              </w:rPr>
              <w:t>tile_boundary_</w:t>
            </w:r>
            <w:r>
              <w:rPr>
                <w:b/>
                <w:sz w:val="18"/>
                <w:highlight w:val="yellow"/>
              </w:rPr>
              <w:t>loop_filering</w:t>
            </w:r>
            <w:r w:rsidRPr="00B31622">
              <w:rPr>
                <w:b/>
                <w:sz w:val="18"/>
                <w:highlight w:val="yellow"/>
              </w:rPr>
              <w:t>_flag</w:t>
            </w:r>
            <w:proofErr w:type="spellEnd"/>
            <w:r w:rsidR="00CB3655" w:rsidRPr="00CB3655">
              <w:rPr>
                <w:b/>
                <w:sz w:val="18"/>
                <w:highlight w:val="yellow"/>
              </w:rPr>
              <w:t>[</w:t>
            </w:r>
            <w:r w:rsidR="00AF4284" w:rsidRPr="00AF4284">
              <w:rPr>
                <w:sz w:val="18"/>
                <w:highlight w:val="yellow"/>
              </w:rPr>
              <w:t> </w:t>
            </w:r>
            <w:proofErr w:type="spellStart"/>
            <w:r w:rsidR="00AF4284" w:rsidRPr="00AF4284">
              <w:rPr>
                <w:sz w:val="18"/>
                <w:highlight w:val="yellow"/>
              </w:rPr>
              <w:t>i</w:t>
            </w:r>
            <w:proofErr w:type="spellEnd"/>
            <w:r w:rsidR="00AF4284" w:rsidRPr="00AF4284">
              <w:rPr>
                <w:sz w:val="18"/>
                <w:highlight w:val="yellow"/>
              </w:rPr>
              <w:t> </w:t>
            </w:r>
            <w:r w:rsidR="00CB3655" w:rsidRPr="00CB3655">
              <w:rPr>
                <w:b/>
                <w:sz w:val="18"/>
                <w:highlight w:val="yellow"/>
              </w:rPr>
              <w:t>]</w:t>
            </w:r>
          </w:p>
        </w:tc>
        <w:tc>
          <w:tcPr>
            <w:tcW w:w="1262" w:type="dxa"/>
          </w:tcPr>
          <w:p w:rsidR="00B774D3" w:rsidRPr="00B31622" w:rsidRDefault="00B774D3" w:rsidP="00FA2706">
            <w:pPr>
              <w:pStyle w:val="tablecell"/>
              <w:keepNext w:val="0"/>
              <w:keepLines w:val="0"/>
              <w:rPr>
                <w:sz w:val="18"/>
                <w:highlight w:val="yellow"/>
              </w:rPr>
            </w:pPr>
            <w:r w:rsidRPr="00B31622">
              <w:rPr>
                <w:sz w:val="18"/>
                <w:highlight w:val="yellow"/>
              </w:rPr>
              <w:t>u(1)</w:t>
            </w:r>
          </w:p>
        </w:tc>
      </w:tr>
      <w:tr w:rsidR="00B774D3" w:rsidRPr="00B31622" w:rsidTr="00FA2706">
        <w:trPr>
          <w:cantSplit/>
          <w:jc w:val="center"/>
        </w:trPr>
        <w:tc>
          <w:tcPr>
            <w:tcW w:w="6662" w:type="dxa"/>
          </w:tcPr>
          <w:p w:rsidR="00B774D3" w:rsidRPr="003E2225" w:rsidRDefault="00B774D3" w:rsidP="00FA2706">
            <w:pPr>
              <w:pStyle w:val="tablesyntax"/>
              <w:rPr>
                <w:sz w:val="18"/>
                <w:highlight w:val="yellow"/>
              </w:rPr>
            </w:pPr>
            <w:r w:rsidRPr="00B31622">
              <w:rPr>
                <w:sz w:val="18"/>
                <w:highlight w:val="yellow"/>
              </w:rPr>
              <w:tab/>
            </w:r>
            <w:r w:rsidRPr="00B31622">
              <w:rPr>
                <w:sz w:val="18"/>
                <w:highlight w:val="yellow"/>
              </w:rPr>
              <w:tab/>
            </w:r>
            <w:r w:rsidRPr="003E2225">
              <w:rPr>
                <w:sz w:val="18"/>
                <w:highlight w:val="yellow"/>
              </w:rPr>
              <w:t>}</w:t>
            </w:r>
          </w:p>
        </w:tc>
        <w:tc>
          <w:tcPr>
            <w:tcW w:w="1262" w:type="dxa"/>
          </w:tcPr>
          <w:p w:rsidR="00B774D3" w:rsidRPr="003E2225" w:rsidRDefault="00B774D3" w:rsidP="00FA2706">
            <w:pPr>
              <w:pStyle w:val="tablecell"/>
              <w:keepNext w:val="0"/>
              <w:keepLines w:val="0"/>
              <w:rPr>
                <w:sz w:val="18"/>
                <w:highlight w:val="yellow"/>
              </w:rPr>
            </w:pPr>
          </w:p>
        </w:tc>
      </w:tr>
      <w:tr w:rsidR="00B774D3" w:rsidRPr="00B31622" w:rsidTr="00FA2706">
        <w:trPr>
          <w:cantSplit/>
          <w:jc w:val="center"/>
        </w:trPr>
        <w:tc>
          <w:tcPr>
            <w:tcW w:w="6662" w:type="dxa"/>
          </w:tcPr>
          <w:p w:rsidR="00B774D3" w:rsidRPr="00B31622" w:rsidRDefault="00B774D3" w:rsidP="00FA2706">
            <w:pPr>
              <w:pStyle w:val="tablesyntax"/>
              <w:rPr>
                <w:sz w:val="18"/>
                <w:highlight w:val="yellow"/>
              </w:rPr>
            </w:pPr>
            <w:r w:rsidRPr="00B31622">
              <w:rPr>
                <w:sz w:val="18"/>
                <w:highlight w:val="yellow"/>
              </w:rPr>
              <w:tab/>
            </w:r>
            <w:r w:rsidRPr="00B31622">
              <w:rPr>
                <w:sz w:val="18"/>
                <w:highlight w:val="yellow"/>
              </w:rPr>
              <w:tab/>
              <w:t xml:space="preserve">for( </w:t>
            </w:r>
            <w:proofErr w:type="spellStart"/>
            <w:r w:rsidRPr="00B31622">
              <w:rPr>
                <w:sz w:val="18"/>
                <w:highlight w:val="yellow"/>
              </w:rPr>
              <w:t>i</w:t>
            </w:r>
            <w:proofErr w:type="spellEnd"/>
            <w:r>
              <w:rPr>
                <w:sz w:val="18"/>
                <w:highlight w:val="yellow"/>
              </w:rPr>
              <w:t xml:space="preserve"> </w:t>
            </w:r>
            <w:r w:rsidRPr="00B31622">
              <w:rPr>
                <w:sz w:val="18"/>
                <w:highlight w:val="yellow"/>
              </w:rPr>
              <w:t>=</w:t>
            </w:r>
            <w:r>
              <w:rPr>
                <w:sz w:val="18"/>
                <w:highlight w:val="yellow"/>
              </w:rPr>
              <w:t xml:space="preserve"> </w:t>
            </w:r>
            <w:r w:rsidRPr="00B31622">
              <w:rPr>
                <w:sz w:val="18"/>
                <w:highlight w:val="yellow"/>
              </w:rPr>
              <w:t xml:space="preserve">0; </w:t>
            </w:r>
            <w:proofErr w:type="spellStart"/>
            <w:r w:rsidRPr="00B31622">
              <w:rPr>
                <w:sz w:val="18"/>
                <w:highlight w:val="yellow"/>
              </w:rPr>
              <w:t>i</w:t>
            </w:r>
            <w:proofErr w:type="spellEnd"/>
            <w:r>
              <w:rPr>
                <w:sz w:val="18"/>
                <w:highlight w:val="yellow"/>
              </w:rPr>
              <w:t xml:space="preserve"> </w:t>
            </w:r>
            <w:r w:rsidRPr="00B31622">
              <w:rPr>
                <w:sz w:val="18"/>
                <w:highlight w:val="yellow"/>
              </w:rPr>
              <w:t>&lt;</w:t>
            </w:r>
            <w:r>
              <w:rPr>
                <w:sz w:val="18"/>
                <w:highlight w:val="yellow"/>
              </w:rPr>
              <w:t xml:space="preserve"> </w:t>
            </w:r>
            <w:r w:rsidRPr="00B31622">
              <w:rPr>
                <w:sz w:val="18"/>
                <w:highlight w:val="yellow"/>
              </w:rPr>
              <w:t>num_tile_</w:t>
            </w:r>
            <w:r>
              <w:rPr>
                <w:sz w:val="18"/>
                <w:highlight w:val="yellow"/>
              </w:rPr>
              <w:t>rows</w:t>
            </w:r>
            <w:r w:rsidRPr="00B31622">
              <w:rPr>
                <w:sz w:val="18"/>
                <w:highlight w:val="yellow"/>
              </w:rPr>
              <w:t xml:space="preserve">_minus1; </w:t>
            </w:r>
            <w:proofErr w:type="spellStart"/>
            <w:r w:rsidRPr="00B31622">
              <w:rPr>
                <w:sz w:val="18"/>
                <w:highlight w:val="yellow"/>
              </w:rPr>
              <w:t>i</w:t>
            </w:r>
            <w:proofErr w:type="spellEnd"/>
            <w:r w:rsidRPr="00B31622">
              <w:rPr>
                <w:sz w:val="18"/>
                <w:highlight w:val="yellow"/>
              </w:rPr>
              <w:t>++ )</w:t>
            </w:r>
            <w:r>
              <w:rPr>
                <w:sz w:val="18"/>
                <w:highlight w:val="yellow"/>
              </w:rPr>
              <w:t xml:space="preserve"> {</w:t>
            </w:r>
          </w:p>
        </w:tc>
        <w:tc>
          <w:tcPr>
            <w:tcW w:w="1262" w:type="dxa"/>
          </w:tcPr>
          <w:p w:rsidR="00B774D3" w:rsidRPr="00B31622" w:rsidRDefault="00B774D3" w:rsidP="00FA2706">
            <w:pPr>
              <w:pStyle w:val="tablecell"/>
              <w:keepNext w:val="0"/>
              <w:keepLines w:val="0"/>
              <w:rPr>
                <w:sz w:val="18"/>
                <w:highlight w:val="yellow"/>
              </w:rPr>
            </w:pPr>
          </w:p>
        </w:tc>
      </w:tr>
      <w:tr w:rsidR="00B774D3" w:rsidRPr="00B31622" w:rsidTr="00FA2706">
        <w:trPr>
          <w:cantSplit/>
          <w:jc w:val="center"/>
        </w:trPr>
        <w:tc>
          <w:tcPr>
            <w:tcW w:w="6662" w:type="dxa"/>
          </w:tcPr>
          <w:p w:rsidR="00B774D3" w:rsidRPr="00B31622" w:rsidRDefault="00B774D3" w:rsidP="00FA2706">
            <w:pPr>
              <w:pStyle w:val="tablesyntax"/>
              <w:rPr>
                <w:sz w:val="18"/>
                <w:highlight w:val="yellow"/>
              </w:rPr>
            </w:pPr>
            <w:r>
              <w:rPr>
                <w:sz w:val="18"/>
                <w:highlight w:val="yellow"/>
              </w:rPr>
              <w:tab/>
            </w:r>
            <w:r>
              <w:rPr>
                <w:sz w:val="18"/>
                <w:highlight w:val="yellow"/>
              </w:rPr>
              <w:tab/>
            </w:r>
            <w:r>
              <w:rPr>
                <w:sz w:val="18"/>
                <w:highlight w:val="yellow"/>
              </w:rPr>
              <w:tab/>
            </w:r>
            <w:r w:rsidRPr="00B31622">
              <w:rPr>
                <w:sz w:val="18"/>
                <w:highlight w:val="yellow"/>
              </w:rPr>
              <w:t xml:space="preserve">if( </w:t>
            </w:r>
            <w:proofErr w:type="spellStart"/>
            <w:r>
              <w:rPr>
                <w:sz w:val="18"/>
                <w:highlight w:val="yellow"/>
              </w:rPr>
              <w:t>tile_boundary_independence_idc</w:t>
            </w:r>
            <w:proofErr w:type="spellEnd"/>
            <w:r w:rsidR="00FA2706">
              <w:rPr>
                <w:sz w:val="18"/>
                <w:highlight w:val="yellow"/>
              </w:rPr>
              <w:t xml:space="preserve">  </w:t>
            </w:r>
            <w:r>
              <w:rPr>
                <w:sz w:val="18"/>
                <w:highlight w:val="yellow"/>
              </w:rPr>
              <w:t>= =  2 )</w:t>
            </w:r>
          </w:p>
        </w:tc>
        <w:tc>
          <w:tcPr>
            <w:tcW w:w="1262" w:type="dxa"/>
          </w:tcPr>
          <w:p w:rsidR="00B774D3" w:rsidRPr="00B31622" w:rsidRDefault="00B774D3" w:rsidP="00FA2706">
            <w:pPr>
              <w:pStyle w:val="tablecell"/>
              <w:keepNext w:val="0"/>
              <w:keepLines w:val="0"/>
              <w:rPr>
                <w:sz w:val="18"/>
                <w:highlight w:val="yellow"/>
              </w:rPr>
            </w:pPr>
          </w:p>
        </w:tc>
      </w:tr>
      <w:tr w:rsidR="00B774D3" w:rsidRPr="00B31622" w:rsidTr="00FA2706">
        <w:trPr>
          <w:cantSplit/>
          <w:jc w:val="center"/>
        </w:trPr>
        <w:tc>
          <w:tcPr>
            <w:tcW w:w="6662" w:type="dxa"/>
          </w:tcPr>
          <w:p w:rsidR="00B774D3" w:rsidRPr="00B31622" w:rsidRDefault="00B774D3" w:rsidP="00FA2706">
            <w:pPr>
              <w:pStyle w:val="tablesyntax"/>
              <w:rPr>
                <w:sz w:val="18"/>
                <w:highlight w:val="yellow"/>
              </w:rPr>
            </w:pPr>
            <w:r>
              <w:rPr>
                <w:sz w:val="18"/>
                <w:highlight w:val="yellow"/>
              </w:rPr>
              <w:tab/>
            </w:r>
            <w:r w:rsidRPr="00B31622">
              <w:rPr>
                <w:sz w:val="18"/>
                <w:highlight w:val="yellow"/>
              </w:rPr>
              <w:tab/>
            </w:r>
            <w:r w:rsidRPr="00B31622">
              <w:rPr>
                <w:sz w:val="18"/>
                <w:highlight w:val="yellow"/>
              </w:rPr>
              <w:tab/>
            </w:r>
            <w:r w:rsidRPr="00B31622">
              <w:rPr>
                <w:sz w:val="18"/>
                <w:highlight w:val="yellow"/>
              </w:rPr>
              <w:tab/>
            </w:r>
            <w:proofErr w:type="spellStart"/>
            <w:r>
              <w:rPr>
                <w:b/>
                <w:sz w:val="18"/>
                <w:highlight w:val="yellow"/>
              </w:rPr>
              <w:t>horizontal_</w:t>
            </w:r>
            <w:r w:rsidRPr="00B31622">
              <w:rPr>
                <w:b/>
                <w:sz w:val="18"/>
                <w:highlight w:val="yellow"/>
              </w:rPr>
              <w:t>tile_boundary_</w:t>
            </w:r>
            <w:r>
              <w:rPr>
                <w:b/>
                <w:sz w:val="18"/>
                <w:highlight w:val="yellow"/>
              </w:rPr>
              <w:t>independence</w:t>
            </w:r>
            <w:r w:rsidRPr="00B31622">
              <w:rPr>
                <w:b/>
                <w:sz w:val="18"/>
                <w:highlight w:val="yellow"/>
              </w:rPr>
              <w:t>_flag</w:t>
            </w:r>
            <w:proofErr w:type="spellEnd"/>
            <w:r w:rsidR="00CB3655" w:rsidRPr="00CB3655">
              <w:rPr>
                <w:b/>
                <w:sz w:val="18"/>
                <w:highlight w:val="yellow"/>
              </w:rPr>
              <w:t>[</w:t>
            </w:r>
            <w:r w:rsidR="00AF4284" w:rsidRPr="00AF4284">
              <w:rPr>
                <w:sz w:val="18"/>
                <w:highlight w:val="yellow"/>
              </w:rPr>
              <w:t> </w:t>
            </w:r>
            <w:proofErr w:type="spellStart"/>
            <w:r w:rsidR="00AF4284" w:rsidRPr="00AF4284">
              <w:rPr>
                <w:sz w:val="18"/>
                <w:highlight w:val="yellow"/>
              </w:rPr>
              <w:t>i</w:t>
            </w:r>
            <w:proofErr w:type="spellEnd"/>
            <w:r w:rsidR="00AF4284" w:rsidRPr="00AF4284">
              <w:rPr>
                <w:sz w:val="18"/>
                <w:highlight w:val="yellow"/>
              </w:rPr>
              <w:t> </w:t>
            </w:r>
            <w:r w:rsidR="00CB3655" w:rsidRPr="00CB3655">
              <w:rPr>
                <w:b/>
                <w:sz w:val="18"/>
                <w:highlight w:val="yellow"/>
              </w:rPr>
              <w:t>]</w:t>
            </w:r>
          </w:p>
        </w:tc>
        <w:tc>
          <w:tcPr>
            <w:tcW w:w="1262" w:type="dxa"/>
          </w:tcPr>
          <w:p w:rsidR="00B774D3" w:rsidRPr="00B31622" w:rsidRDefault="00B774D3" w:rsidP="00FA2706">
            <w:pPr>
              <w:pStyle w:val="tablecell"/>
              <w:keepNext w:val="0"/>
              <w:keepLines w:val="0"/>
              <w:rPr>
                <w:sz w:val="18"/>
                <w:highlight w:val="yellow"/>
              </w:rPr>
            </w:pPr>
            <w:r w:rsidRPr="00B31622">
              <w:rPr>
                <w:sz w:val="18"/>
                <w:highlight w:val="yellow"/>
              </w:rPr>
              <w:t>u(1)</w:t>
            </w:r>
          </w:p>
        </w:tc>
      </w:tr>
      <w:tr w:rsidR="00B774D3" w:rsidRPr="00B31622" w:rsidTr="00FA2706">
        <w:trPr>
          <w:cantSplit/>
          <w:jc w:val="center"/>
        </w:trPr>
        <w:tc>
          <w:tcPr>
            <w:tcW w:w="6662" w:type="dxa"/>
          </w:tcPr>
          <w:p w:rsidR="00B774D3" w:rsidRPr="00B31622" w:rsidRDefault="00B774D3" w:rsidP="00FA2706">
            <w:pPr>
              <w:pStyle w:val="tablesyntax"/>
              <w:rPr>
                <w:sz w:val="18"/>
                <w:highlight w:val="yellow"/>
              </w:rPr>
            </w:pPr>
            <w:r>
              <w:rPr>
                <w:sz w:val="18"/>
                <w:highlight w:val="yellow"/>
              </w:rPr>
              <w:tab/>
            </w:r>
            <w:r>
              <w:rPr>
                <w:sz w:val="18"/>
                <w:highlight w:val="yellow"/>
              </w:rPr>
              <w:tab/>
            </w:r>
            <w:r>
              <w:rPr>
                <w:sz w:val="18"/>
                <w:highlight w:val="yellow"/>
              </w:rPr>
              <w:tab/>
            </w:r>
            <w:r w:rsidRPr="00B31622">
              <w:rPr>
                <w:sz w:val="18"/>
                <w:highlight w:val="yellow"/>
              </w:rPr>
              <w:t xml:space="preserve">if( </w:t>
            </w:r>
            <w:proofErr w:type="spellStart"/>
            <w:r>
              <w:rPr>
                <w:sz w:val="18"/>
                <w:highlight w:val="yellow"/>
              </w:rPr>
              <w:t>tile_boundary_loop_filtering_idc</w:t>
            </w:r>
            <w:proofErr w:type="spellEnd"/>
            <w:r>
              <w:rPr>
                <w:sz w:val="18"/>
                <w:highlight w:val="yellow"/>
              </w:rPr>
              <w:t xml:space="preserve">  = =  2 )</w:t>
            </w:r>
          </w:p>
        </w:tc>
        <w:tc>
          <w:tcPr>
            <w:tcW w:w="1262" w:type="dxa"/>
          </w:tcPr>
          <w:p w:rsidR="00B774D3" w:rsidRPr="00B31622" w:rsidRDefault="00B774D3" w:rsidP="00FA2706">
            <w:pPr>
              <w:pStyle w:val="tablecell"/>
              <w:keepNext w:val="0"/>
              <w:keepLines w:val="0"/>
              <w:rPr>
                <w:sz w:val="18"/>
                <w:highlight w:val="yellow"/>
              </w:rPr>
            </w:pPr>
          </w:p>
        </w:tc>
      </w:tr>
      <w:tr w:rsidR="00B774D3" w:rsidRPr="00B31622" w:rsidTr="00FA2706">
        <w:trPr>
          <w:cantSplit/>
          <w:jc w:val="center"/>
        </w:trPr>
        <w:tc>
          <w:tcPr>
            <w:tcW w:w="6662" w:type="dxa"/>
          </w:tcPr>
          <w:p w:rsidR="00B774D3" w:rsidRPr="00B31622" w:rsidRDefault="00B774D3" w:rsidP="00FA2706">
            <w:pPr>
              <w:pStyle w:val="tablesyntax"/>
              <w:rPr>
                <w:sz w:val="18"/>
                <w:highlight w:val="yellow"/>
              </w:rPr>
            </w:pPr>
            <w:r>
              <w:rPr>
                <w:sz w:val="18"/>
                <w:highlight w:val="yellow"/>
              </w:rPr>
              <w:tab/>
            </w:r>
            <w:r w:rsidRPr="00B31622">
              <w:rPr>
                <w:sz w:val="18"/>
                <w:highlight w:val="yellow"/>
              </w:rPr>
              <w:tab/>
            </w:r>
            <w:r w:rsidRPr="00B31622">
              <w:rPr>
                <w:sz w:val="18"/>
                <w:highlight w:val="yellow"/>
              </w:rPr>
              <w:tab/>
            </w:r>
            <w:r w:rsidRPr="00B31622">
              <w:rPr>
                <w:sz w:val="18"/>
                <w:highlight w:val="yellow"/>
              </w:rPr>
              <w:tab/>
            </w:r>
            <w:proofErr w:type="spellStart"/>
            <w:r>
              <w:rPr>
                <w:b/>
                <w:sz w:val="18"/>
                <w:highlight w:val="yellow"/>
              </w:rPr>
              <w:t>horizontal_</w:t>
            </w:r>
            <w:r w:rsidRPr="00B31622">
              <w:rPr>
                <w:b/>
                <w:sz w:val="18"/>
                <w:highlight w:val="yellow"/>
              </w:rPr>
              <w:t>tile_boundary_</w:t>
            </w:r>
            <w:r>
              <w:rPr>
                <w:b/>
                <w:sz w:val="18"/>
                <w:highlight w:val="yellow"/>
              </w:rPr>
              <w:t>loop_filering</w:t>
            </w:r>
            <w:r w:rsidRPr="00B31622">
              <w:rPr>
                <w:b/>
                <w:sz w:val="18"/>
                <w:highlight w:val="yellow"/>
              </w:rPr>
              <w:t>_flag</w:t>
            </w:r>
            <w:proofErr w:type="spellEnd"/>
            <w:r w:rsidR="00CB3655" w:rsidRPr="00CB3655">
              <w:rPr>
                <w:b/>
                <w:sz w:val="18"/>
                <w:highlight w:val="yellow"/>
              </w:rPr>
              <w:t>[</w:t>
            </w:r>
            <w:r w:rsidR="00AF4284" w:rsidRPr="00AF4284">
              <w:rPr>
                <w:sz w:val="18"/>
                <w:highlight w:val="yellow"/>
              </w:rPr>
              <w:t> </w:t>
            </w:r>
            <w:proofErr w:type="spellStart"/>
            <w:r w:rsidR="00AF4284" w:rsidRPr="00AF4284">
              <w:rPr>
                <w:sz w:val="18"/>
                <w:highlight w:val="yellow"/>
              </w:rPr>
              <w:t>i</w:t>
            </w:r>
            <w:proofErr w:type="spellEnd"/>
            <w:r w:rsidR="00AF4284" w:rsidRPr="00AF4284">
              <w:rPr>
                <w:sz w:val="18"/>
                <w:highlight w:val="yellow"/>
              </w:rPr>
              <w:t> </w:t>
            </w:r>
            <w:r w:rsidR="00CB3655" w:rsidRPr="00CB3655">
              <w:rPr>
                <w:b/>
                <w:sz w:val="18"/>
                <w:highlight w:val="yellow"/>
              </w:rPr>
              <w:t>]</w:t>
            </w:r>
          </w:p>
        </w:tc>
        <w:tc>
          <w:tcPr>
            <w:tcW w:w="1262" w:type="dxa"/>
          </w:tcPr>
          <w:p w:rsidR="00B774D3" w:rsidRPr="00B31622" w:rsidRDefault="00B774D3" w:rsidP="00FA2706">
            <w:pPr>
              <w:pStyle w:val="tablecell"/>
              <w:keepNext w:val="0"/>
              <w:keepLines w:val="0"/>
              <w:rPr>
                <w:sz w:val="18"/>
                <w:highlight w:val="yellow"/>
              </w:rPr>
            </w:pPr>
            <w:r w:rsidRPr="00B31622">
              <w:rPr>
                <w:sz w:val="18"/>
                <w:highlight w:val="yellow"/>
              </w:rPr>
              <w:t>u(1)</w:t>
            </w:r>
          </w:p>
        </w:tc>
      </w:tr>
      <w:tr w:rsidR="00B774D3" w:rsidRPr="00B31622" w:rsidTr="00FA2706">
        <w:trPr>
          <w:cantSplit/>
          <w:jc w:val="center"/>
        </w:trPr>
        <w:tc>
          <w:tcPr>
            <w:tcW w:w="6662" w:type="dxa"/>
          </w:tcPr>
          <w:p w:rsidR="00B774D3" w:rsidRPr="003E2225" w:rsidRDefault="00B774D3" w:rsidP="00FA2706">
            <w:pPr>
              <w:pStyle w:val="tablesyntax"/>
              <w:rPr>
                <w:sz w:val="18"/>
                <w:highlight w:val="yellow"/>
              </w:rPr>
            </w:pPr>
            <w:r w:rsidRPr="00B31622">
              <w:rPr>
                <w:sz w:val="18"/>
                <w:highlight w:val="yellow"/>
              </w:rPr>
              <w:tab/>
            </w:r>
            <w:r w:rsidRPr="00B31622">
              <w:rPr>
                <w:sz w:val="18"/>
                <w:highlight w:val="yellow"/>
              </w:rPr>
              <w:tab/>
            </w:r>
            <w:r w:rsidRPr="003E2225">
              <w:rPr>
                <w:sz w:val="18"/>
                <w:highlight w:val="yellow"/>
              </w:rPr>
              <w:t>}</w:t>
            </w:r>
          </w:p>
        </w:tc>
        <w:tc>
          <w:tcPr>
            <w:tcW w:w="1262" w:type="dxa"/>
          </w:tcPr>
          <w:p w:rsidR="00B774D3" w:rsidRPr="003E2225" w:rsidRDefault="00B774D3" w:rsidP="00FA2706">
            <w:pPr>
              <w:pStyle w:val="tablecell"/>
              <w:keepNext w:val="0"/>
              <w:keepLines w:val="0"/>
              <w:rPr>
                <w:sz w:val="18"/>
                <w:highlight w:val="yellow"/>
              </w:rPr>
            </w:pPr>
          </w:p>
        </w:tc>
      </w:tr>
      <w:tr w:rsidR="00B774D3" w:rsidRPr="003C1DC6" w:rsidTr="00FA2706">
        <w:trPr>
          <w:cantSplit/>
          <w:jc w:val="center"/>
        </w:trPr>
        <w:tc>
          <w:tcPr>
            <w:tcW w:w="6662" w:type="dxa"/>
          </w:tcPr>
          <w:p w:rsidR="00B774D3" w:rsidRPr="00B451EB" w:rsidRDefault="00B774D3" w:rsidP="00FA2706">
            <w:pPr>
              <w:pStyle w:val="tablesyntax"/>
              <w:rPr>
                <w:sz w:val="18"/>
              </w:rPr>
            </w:pPr>
            <w:r>
              <w:rPr>
                <w:sz w:val="18"/>
              </w:rPr>
              <w:tab/>
            </w:r>
            <w:r w:rsidRPr="00B451EB">
              <w:rPr>
                <w:sz w:val="18"/>
              </w:rPr>
              <w:t xml:space="preserve">} </w:t>
            </w:r>
          </w:p>
        </w:tc>
        <w:tc>
          <w:tcPr>
            <w:tcW w:w="1262" w:type="dxa"/>
          </w:tcPr>
          <w:p w:rsidR="00B774D3" w:rsidRPr="002638AE" w:rsidRDefault="00B774D3" w:rsidP="00FA2706">
            <w:pPr>
              <w:pStyle w:val="tablecell"/>
              <w:rPr>
                <w:sz w:val="18"/>
              </w:rPr>
            </w:pPr>
          </w:p>
        </w:tc>
      </w:tr>
      <w:tr w:rsidR="00B774D3" w:rsidRPr="003C1DC6" w:rsidTr="00FA2706">
        <w:trPr>
          <w:cantSplit/>
          <w:jc w:val="center"/>
        </w:trPr>
        <w:tc>
          <w:tcPr>
            <w:tcW w:w="6662" w:type="dxa"/>
          </w:tcPr>
          <w:p w:rsidR="00B774D3" w:rsidRPr="002638AE" w:rsidRDefault="00B774D3" w:rsidP="00FA2706">
            <w:pPr>
              <w:pStyle w:val="tablesyntax"/>
              <w:keepNext w:val="0"/>
              <w:rPr>
                <w:sz w:val="18"/>
              </w:rPr>
            </w:pPr>
            <w:r w:rsidRPr="002638AE">
              <w:rPr>
                <w:sz w:val="18"/>
              </w:rPr>
              <w:t>}</w:t>
            </w:r>
          </w:p>
        </w:tc>
        <w:tc>
          <w:tcPr>
            <w:tcW w:w="1262" w:type="dxa"/>
          </w:tcPr>
          <w:p w:rsidR="00B774D3" w:rsidRPr="002638AE" w:rsidRDefault="00B774D3" w:rsidP="00FA2706">
            <w:pPr>
              <w:pStyle w:val="tablecell"/>
              <w:keepNext w:val="0"/>
              <w:rPr>
                <w:sz w:val="18"/>
              </w:rPr>
            </w:pPr>
          </w:p>
        </w:tc>
      </w:tr>
    </w:tbl>
    <w:p w:rsidR="00B774D3" w:rsidRDefault="00B774D3" w:rsidP="00F1717D">
      <w:pPr>
        <w:jc w:val="both"/>
      </w:pPr>
    </w:p>
    <w:p w:rsidR="00FA2706" w:rsidRPr="00FA2706" w:rsidRDefault="00FA2706" w:rsidP="00FA2706">
      <w:pPr>
        <w:jc w:val="both"/>
      </w:pPr>
      <w:proofErr w:type="spellStart"/>
      <w:proofErr w:type="gramStart"/>
      <w:r w:rsidRPr="008A538B">
        <w:rPr>
          <w:b/>
        </w:rPr>
        <w:t>tile_boundary_independence_id</w:t>
      </w:r>
      <w:r>
        <w:rPr>
          <w:b/>
        </w:rPr>
        <w:t>c</w:t>
      </w:r>
      <w:proofErr w:type="spellEnd"/>
      <w:proofErr w:type="gramEnd"/>
      <w:r>
        <w:rPr>
          <w:b/>
        </w:rPr>
        <w:t xml:space="preserve"> </w:t>
      </w:r>
      <w:r>
        <w:t>equal to 0 specifies that in-picture prediction</w:t>
      </w:r>
      <w:r w:rsidR="00221F2B">
        <w:t>, including pixel value prediction, motion prediction, coding mode prediction, and entropy coding context prediction,</w:t>
      </w:r>
      <w:r>
        <w:t xml:space="preserve"> is allowed across all tile boundaries. </w:t>
      </w:r>
      <w:proofErr w:type="spellStart"/>
      <w:proofErr w:type="gramStart"/>
      <w:r>
        <w:t>tile_boundary_independence_idc</w:t>
      </w:r>
      <w:proofErr w:type="spellEnd"/>
      <w:proofErr w:type="gramEnd"/>
      <w:r>
        <w:t xml:space="preserve"> equal to 1 specifies that in-picture prediction is disallowed across all tile boundaries. </w:t>
      </w:r>
      <w:proofErr w:type="spellStart"/>
      <w:proofErr w:type="gramStart"/>
      <w:r>
        <w:t>tile_boundary_independence_idc</w:t>
      </w:r>
      <w:proofErr w:type="spellEnd"/>
      <w:proofErr w:type="gramEnd"/>
      <w:r>
        <w:t xml:space="preserve"> equal to 2 indicates that in-picture prediction across tile boundaries is specified by the syntax elements </w:t>
      </w:r>
      <w:proofErr w:type="spellStart"/>
      <w:r w:rsidRPr="00B27E4B">
        <w:t>vertical_tile_boundary_independence_flag</w:t>
      </w:r>
      <w:proofErr w:type="spellEnd"/>
      <w:r w:rsidRPr="00B27E4B">
        <w:t>[ </w:t>
      </w:r>
      <w:proofErr w:type="spellStart"/>
      <w:r w:rsidRPr="00B27E4B">
        <w:t>i</w:t>
      </w:r>
      <w:proofErr w:type="spellEnd"/>
      <w:r w:rsidRPr="00B27E4B">
        <w:t xml:space="preserve"> ] and </w:t>
      </w:r>
      <w:proofErr w:type="spellStart"/>
      <w:r>
        <w:t>horizontal</w:t>
      </w:r>
      <w:r w:rsidRPr="00B27E4B">
        <w:t>_tile_boundary_independence_flag</w:t>
      </w:r>
      <w:proofErr w:type="spellEnd"/>
      <w:r w:rsidRPr="00B27E4B">
        <w:t>[ </w:t>
      </w:r>
      <w:proofErr w:type="spellStart"/>
      <w:r w:rsidRPr="00B27E4B">
        <w:t>i</w:t>
      </w:r>
      <w:proofErr w:type="spellEnd"/>
      <w:r w:rsidRPr="00B27E4B">
        <w:t> ]</w:t>
      </w:r>
      <w:r>
        <w:t>.</w:t>
      </w:r>
    </w:p>
    <w:p w:rsidR="00F1717D" w:rsidRPr="007C5C20" w:rsidRDefault="00F1717D" w:rsidP="00FA2706">
      <w:pPr>
        <w:jc w:val="both"/>
      </w:pPr>
      <w:proofErr w:type="spellStart"/>
      <w:proofErr w:type="gramStart"/>
      <w:r w:rsidRPr="008A538B">
        <w:rPr>
          <w:b/>
        </w:rPr>
        <w:t>tile_boundary_</w:t>
      </w:r>
      <w:r>
        <w:rPr>
          <w:b/>
        </w:rPr>
        <w:t>loop_filtering</w:t>
      </w:r>
      <w:r w:rsidRPr="008A538B">
        <w:rPr>
          <w:b/>
        </w:rPr>
        <w:t>_id</w:t>
      </w:r>
      <w:r>
        <w:rPr>
          <w:b/>
        </w:rPr>
        <w:t>c</w:t>
      </w:r>
      <w:proofErr w:type="spellEnd"/>
      <w:proofErr w:type="gramEnd"/>
      <w:r>
        <w:rPr>
          <w:b/>
        </w:rPr>
        <w:t xml:space="preserve"> </w:t>
      </w:r>
      <w:r>
        <w:t>equal to</w:t>
      </w:r>
      <w:r w:rsidR="00FA2706">
        <w:t> </w:t>
      </w:r>
      <w:r>
        <w:t xml:space="preserve">0 specifies that loop filtering operations, including </w:t>
      </w:r>
      <w:proofErr w:type="spellStart"/>
      <w:r>
        <w:t>deblocking</w:t>
      </w:r>
      <w:proofErr w:type="spellEnd"/>
      <w:r>
        <w:t xml:space="preserve"> loop filtering, ALF, and SAO, are allowed across all tile boundaries. </w:t>
      </w:r>
      <w:proofErr w:type="spellStart"/>
      <w:proofErr w:type="gramStart"/>
      <w:r>
        <w:t>tile_boundary_loop_filtering_idc</w:t>
      </w:r>
      <w:proofErr w:type="spellEnd"/>
      <w:proofErr w:type="gramEnd"/>
      <w:r>
        <w:t xml:space="preserve"> equal to</w:t>
      </w:r>
      <w:r w:rsidR="00FA2706">
        <w:t> </w:t>
      </w:r>
      <w:r>
        <w:t xml:space="preserve">1 specifies that loop filtering operations, including </w:t>
      </w:r>
      <w:proofErr w:type="spellStart"/>
      <w:r>
        <w:t>deblocking</w:t>
      </w:r>
      <w:proofErr w:type="spellEnd"/>
      <w:r>
        <w:t xml:space="preserve"> loop filtering, ALF, and SAO, are </w:t>
      </w:r>
      <w:r w:rsidR="00FA2706">
        <w:t>dis</w:t>
      </w:r>
      <w:r>
        <w:t xml:space="preserve">allowed across all tile boundaries. </w:t>
      </w:r>
      <w:proofErr w:type="spellStart"/>
      <w:r>
        <w:t>tile_boundary_loop_filtering_idc</w:t>
      </w:r>
      <w:proofErr w:type="spellEnd"/>
      <w:r>
        <w:t xml:space="preserve"> equal to</w:t>
      </w:r>
      <w:r w:rsidR="00FA2706">
        <w:t> </w:t>
      </w:r>
      <w:r>
        <w:t xml:space="preserve">2 indicates that the allowance of loop filtering operations, including </w:t>
      </w:r>
      <w:proofErr w:type="spellStart"/>
      <w:r>
        <w:t>deblocking</w:t>
      </w:r>
      <w:proofErr w:type="spellEnd"/>
      <w:r>
        <w:t xml:space="preserve"> loop filtering, ALF, and SAO, is specified by the syntax elements </w:t>
      </w:r>
      <w:proofErr w:type="spellStart"/>
      <w:r w:rsidRPr="00B27E4B">
        <w:t>vertical_tile_boundary_</w:t>
      </w:r>
      <w:r>
        <w:t>loop_filtering_f</w:t>
      </w:r>
      <w:r w:rsidRPr="00B27E4B">
        <w:t>lag</w:t>
      </w:r>
      <w:proofErr w:type="spellEnd"/>
      <w:r w:rsidRPr="00B27E4B">
        <w:t>[ </w:t>
      </w:r>
      <w:proofErr w:type="spellStart"/>
      <w:r w:rsidRPr="00B27E4B">
        <w:t>i</w:t>
      </w:r>
      <w:proofErr w:type="spellEnd"/>
      <w:r w:rsidRPr="00B27E4B">
        <w:t xml:space="preserve"> ] and </w:t>
      </w:r>
      <w:proofErr w:type="spellStart"/>
      <w:r>
        <w:t>horizontal</w:t>
      </w:r>
      <w:r w:rsidRPr="00B27E4B">
        <w:t>_tile_boundary_</w:t>
      </w:r>
      <w:r>
        <w:t>loop_filtering</w:t>
      </w:r>
      <w:r w:rsidRPr="00B27E4B">
        <w:t>_flag</w:t>
      </w:r>
      <w:proofErr w:type="spellEnd"/>
      <w:r w:rsidRPr="00B27E4B">
        <w:t>[ </w:t>
      </w:r>
      <w:proofErr w:type="spellStart"/>
      <w:r w:rsidRPr="00B27E4B">
        <w:t>i</w:t>
      </w:r>
      <w:proofErr w:type="spellEnd"/>
      <w:r w:rsidRPr="00B27E4B">
        <w:t> ]</w:t>
      </w:r>
      <w:r>
        <w:t>.</w:t>
      </w:r>
    </w:p>
    <w:p w:rsidR="00FA2706" w:rsidRDefault="00FA2706" w:rsidP="00FA2706">
      <w:pPr>
        <w:jc w:val="both"/>
      </w:pPr>
      <w:proofErr w:type="spellStart"/>
      <w:proofErr w:type="gramStart"/>
      <w:r w:rsidRPr="00A31030">
        <w:rPr>
          <w:b/>
        </w:rPr>
        <w:t>uniform_spacing_flag</w:t>
      </w:r>
      <w:proofErr w:type="spellEnd"/>
      <w:proofErr w:type="gramEnd"/>
      <w:r w:rsidRPr="00FA2706">
        <w:t xml:space="preserve"> has the same semantics as </w:t>
      </w:r>
      <w:proofErr w:type="spellStart"/>
      <w:r w:rsidRPr="00FA2706">
        <w:t>uniform_spacing_idc</w:t>
      </w:r>
      <w:proofErr w:type="spellEnd"/>
      <w:r w:rsidRPr="00FA2706">
        <w:t xml:space="preserve"> in JCTVC-F335, and replaces </w:t>
      </w:r>
      <w:proofErr w:type="spellStart"/>
      <w:r w:rsidRPr="00FA2706">
        <w:t>uniform_spacing_idc</w:t>
      </w:r>
      <w:proofErr w:type="spellEnd"/>
      <w:r w:rsidRPr="00FA2706">
        <w:t xml:space="preserve"> in JCTVC-F335.</w:t>
      </w:r>
    </w:p>
    <w:p w:rsidR="00FA2706" w:rsidRDefault="00FA2706" w:rsidP="00FA2706">
      <w:pPr>
        <w:jc w:val="both"/>
      </w:pPr>
      <w:proofErr w:type="spellStart"/>
      <w:r w:rsidRPr="00B27E4B">
        <w:rPr>
          <w:b/>
        </w:rPr>
        <w:lastRenderedPageBreak/>
        <w:t>vertical_tile_boundary_independence_flag</w:t>
      </w:r>
      <w:proofErr w:type="spellEnd"/>
      <w:proofErr w:type="gramStart"/>
      <w:r w:rsidR="00AF4284" w:rsidRPr="00AF4284">
        <w:rPr>
          <w:b/>
        </w:rPr>
        <w:t>[</w:t>
      </w:r>
      <w:r w:rsidRPr="00FA2706">
        <w:t> </w:t>
      </w:r>
      <w:proofErr w:type="spellStart"/>
      <w:r w:rsidRPr="00FA2706">
        <w:t>i</w:t>
      </w:r>
      <w:proofErr w:type="spellEnd"/>
      <w:proofErr w:type="gramEnd"/>
      <w:r w:rsidRPr="00FA2706">
        <w:t> </w:t>
      </w:r>
      <w:r w:rsidR="00AF4284" w:rsidRPr="00AF4284">
        <w:rPr>
          <w:b/>
        </w:rPr>
        <w:t>]</w:t>
      </w:r>
      <w:r w:rsidRPr="00FA2706">
        <w:t xml:space="preserve"> </w:t>
      </w:r>
      <w:r>
        <w:t>equal to 0 specifies that in-picture prediction is allowed across the vertical tile boundary with index value equal to </w:t>
      </w:r>
      <w:proofErr w:type="spellStart"/>
      <w:r>
        <w:t>i</w:t>
      </w:r>
      <w:proofErr w:type="spellEnd"/>
      <w:r>
        <w:t xml:space="preserve"> plus 1. The vertical tile boundary index is 0 for the left vertical picture boundary and counted from left to right, increased by 1 for each vertical tile boundary. </w:t>
      </w:r>
      <w:proofErr w:type="spellStart"/>
      <w:r w:rsidRPr="007A42AC">
        <w:t>vertical_tile_boundary_independence_flag</w:t>
      </w:r>
      <w:proofErr w:type="spellEnd"/>
      <w:proofErr w:type="gramStart"/>
      <w:r w:rsidRPr="007A42AC">
        <w:t>[ </w:t>
      </w:r>
      <w:proofErr w:type="spellStart"/>
      <w:r w:rsidRPr="007A42AC">
        <w:t>i</w:t>
      </w:r>
      <w:proofErr w:type="spellEnd"/>
      <w:proofErr w:type="gramEnd"/>
      <w:r w:rsidRPr="007A42AC">
        <w:t> ]</w:t>
      </w:r>
      <w:r>
        <w:t xml:space="preserve"> equal to 1 specifies that in-picture prediction is disallowed across the vertical tile boundary with index value equal to </w:t>
      </w:r>
      <w:proofErr w:type="spellStart"/>
      <w:r>
        <w:t>i</w:t>
      </w:r>
      <w:proofErr w:type="spellEnd"/>
      <w:r>
        <w:t xml:space="preserve"> plus 1.</w:t>
      </w:r>
    </w:p>
    <w:p w:rsidR="00F1717D" w:rsidRDefault="00F1717D" w:rsidP="00F1717D">
      <w:pPr>
        <w:jc w:val="both"/>
      </w:pPr>
      <w:proofErr w:type="spellStart"/>
      <w:r w:rsidRPr="00B27E4B">
        <w:rPr>
          <w:b/>
        </w:rPr>
        <w:t>vertical_tile_boundary_</w:t>
      </w:r>
      <w:r>
        <w:rPr>
          <w:b/>
        </w:rPr>
        <w:t>loop_filtering</w:t>
      </w:r>
      <w:r w:rsidRPr="00B27E4B">
        <w:rPr>
          <w:b/>
        </w:rPr>
        <w:t>_flag</w:t>
      </w:r>
      <w:proofErr w:type="spellEnd"/>
      <w:proofErr w:type="gramStart"/>
      <w:r w:rsidR="00AF4284" w:rsidRPr="00AF4284">
        <w:rPr>
          <w:b/>
        </w:rPr>
        <w:t>[</w:t>
      </w:r>
      <w:r w:rsidRPr="00FA2706">
        <w:t> </w:t>
      </w:r>
      <w:proofErr w:type="spellStart"/>
      <w:r w:rsidRPr="00FA2706">
        <w:t>i</w:t>
      </w:r>
      <w:proofErr w:type="spellEnd"/>
      <w:proofErr w:type="gramEnd"/>
      <w:r w:rsidRPr="00FA2706">
        <w:t> </w:t>
      </w:r>
      <w:r w:rsidR="00AF4284" w:rsidRPr="00AF4284">
        <w:rPr>
          <w:b/>
        </w:rPr>
        <w:t>]</w:t>
      </w:r>
      <w:r w:rsidRPr="00FA2706">
        <w:t xml:space="preserve"> </w:t>
      </w:r>
      <w:r>
        <w:t>equal to</w:t>
      </w:r>
      <w:r w:rsidR="00FA2706">
        <w:t> </w:t>
      </w:r>
      <w:r>
        <w:t xml:space="preserve">0 specifies that loop filtering operations, including </w:t>
      </w:r>
      <w:proofErr w:type="spellStart"/>
      <w:r>
        <w:t>deblocking</w:t>
      </w:r>
      <w:proofErr w:type="spellEnd"/>
      <w:r>
        <w:t xml:space="preserve"> loop filtering, ALF, and SAO, are allowed across the vertical tile boundary with index value equal to</w:t>
      </w:r>
      <w:r w:rsidR="00FA2706">
        <w:t> </w:t>
      </w:r>
      <w:proofErr w:type="spellStart"/>
      <w:r>
        <w:t>i</w:t>
      </w:r>
      <w:proofErr w:type="spellEnd"/>
      <w:r>
        <w:t xml:space="preserve"> plus</w:t>
      </w:r>
      <w:r w:rsidR="00FA2706">
        <w:t> </w:t>
      </w:r>
      <w:r>
        <w:t>1. The vertical tile boundary index is</w:t>
      </w:r>
      <w:r w:rsidR="00FA2706">
        <w:t> </w:t>
      </w:r>
      <w:r>
        <w:t>0 for the left vertical picture boundary and counted from left to right, increased by</w:t>
      </w:r>
      <w:r w:rsidR="00FA2706">
        <w:t> </w:t>
      </w:r>
      <w:r>
        <w:t xml:space="preserve">1 for each vertical tile boundary. </w:t>
      </w:r>
      <w:proofErr w:type="spellStart"/>
      <w:r w:rsidRPr="007A42AC">
        <w:t>vertical_tile_boundary_</w:t>
      </w:r>
      <w:r>
        <w:t>loop_filtering</w:t>
      </w:r>
      <w:r w:rsidRPr="007A42AC">
        <w:t>_flag</w:t>
      </w:r>
      <w:proofErr w:type="spellEnd"/>
      <w:r w:rsidRPr="007A42AC">
        <w:t>[ </w:t>
      </w:r>
      <w:proofErr w:type="spellStart"/>
      <w:r w:rsidRPr="007A42AC">
        <w:t>i</w:t>
      </w:r>
      <w:proofErr w:type="spellEnd"/>
      <w:r w:rsidRPr="007A42AC">
        <w:t> ]</w:t>
      </w:r>
      <w:r>
        <w:t xml:space="preserve"> equal to</w:t>
      </w:r>
      <w:r w:rsidR="00513BC5">
        <w:t> </w:t>
      </w:r>
      <w:r>
        <w:t xml:space="preserve">1 specifies that loop filtering operations, including </w:t>
      </w:r>
      <w:proofErr w:type="spellStart"/>
      <w:r>
        <w:t>deblocking</w:t>
      </w:r>
      <w:proofErr w:type="spellEnd"/>
      <w:r>
        <w:t xml:space="preserve"> loop filtering, ALF, and SAO, are disallowed across the vertical tile boundary with index value equal to</w:t>
      </w:r>
      <w:r w:rsidR="00513BC5">
        <w:t> </w:t>
      </w:r>
      <w:proofErr w:type="spellStart"/>
      <w:r>
        <w:t>i</w:t>
      </w:r>
      <w:proofErr w:type="spellEnd"/>
      <w:r>
        <w:t xml:space="preserve"> plus</w:t>
      </w:r>
      <w:r w:rsidR="00513BC5">
        <w:t> </w:t>
      </w:r>
      <w:r>
        <w:t>1.</w:t>
      </w:r>
    </w:p>
    <w:p w:rsidR="00FA2706" w:rsidRDefault="00FA2706" w:rsidP="00FA2706">
      <w:pPr>
        <w:jc w:val="both"/>
      </w:pPr>
      <w:proofErr w:type="spellStart"/>
      <w:r>
        <w:rPr>
          <w:b/>
        </w:rPr>
        <w:t>horizontal</w:t>
      </w:r>
      <w:r w:rsidRPr="00B27E4B">
        <w:rPr>
          <w:b/>
        </w:rPr>
        <w:t>_tile_boundary_independence_flag</w:t>
      </w:r>
      <w:proofErr w:type="spellEnd"/>
      <w:proofErr w:type="gramStart"/>
      <w:r w:rsidRPr="00B27E4B">
        <w:rPr>
          <w:b/>
        </w:rPr>
        <w:t>[</w:t>
      </w:r>
      <w:r w:rsidR="00AF4284" w:rsidRPr="00AF4284">
        <w:t> </w:t>
      </w:r>
      <w:proofErr w:type="spellStart"/>
      <w:r w:rsidR="00AF4284" w:rsidRPr="00AF4284">
        <w:t>i</w:t>
      </w:r>
      <w:proofErr w:type="spellEnd"/>
      <w:proofErr w:type="gramEnd"/>
      <w:r w:rsidR="00AF4284" w:rsidRPr="00AF4284">
        <w:t> </w:t>
      </w:r>
      <w:r w:rsidRPr="00B27E4B">
        <w:rPr>
          <w:b/>
        </w:rPr>
        <w:t>]</w:t>
      </w:r>
      <w:r>
        <w:t xml:space="preserve"> equal to</w:t>
      </w:r>
      <w:r w:rsidR="00513BC5">
        <w:t> </w:t>
      </w:r>
      <w:r>
        <w:t>0 specifies that in-picture prediction is allowed across the horizontal tile boundary with index value equal to</w:t>
      </w:r>
      <w:r w:rsidR="00513BC5">
        <w:t> </w:t>
      </w:r>
      <w:proofErr w:type="spellStart"/>
      <w:r>
        <w:t>i</w:t>
      </w:r>
      <w:proofErr w:type="spellEnd"/>
      <w:r>
        <w:t xml:space="preserve"> plus</w:t>
      </w:r>
      <w:r w:rsidR="00513BC5">
        <w:t> </w:t>
      </w:r>
      <w:r>
        <w:t>1. The horizontal tile boundary index is</w:t>
      </w:r>
      <w:r w:rsidR="00513BC5">
        <w:t> </w:t>
      </w:r>
      <w:r>
        <w:t>0 for the upper horizontal picture boundary and counted from top to bottom, increased by</w:t>
      </w:r>
      <w:r w:rsidR="00513BC5">
        <w:t> </w:t>
      </w:r>
      <w:r>
        <w:t xml:space="preserve">1 for each horizontal tile boundary. </w:t>
      </w:r>
      <w:proofErr w:type="spellStart"/>
      <w:r>
        <w:t>horizontal</w:t>
      </w:r>
      <w:r w:rsidRPr="007A42AC">
        <w:t>_tile_boundary_independence_flag</w:t>
      </w:r>
      <w:proofErr w:type="spellEnd"/>
      <w:proofErr w:type="gramStart"/>
      <w:r w:rsidRPr="007A42AC">
        <w:t>[ </w:t>
      </w:r>
      <w:proofErr w:type="spellStart"/>
      <w:r w:rsidRPr="007A42AC">
        <w:t>i</w:t>
      </w:r>
      <w:proofErr w:type="spellEnd"/>
      <w:proofErr w:type="gramEnd"/>
      <w:r w:rsidRPr="007A42AC">
        <w:t> ]</w:t>
      </w:r>
      <w:r>
        <w:t xml:space="preserve"> equal to</w:t>
      </w:r>
      <w:r w:rsidR="00513BC5">
        <w:t> </w:t>
      </w:r>
      <w:r>
        <w:t>1 specifies that in-picture prediction is disallowed across the horizontal tile boundary with index value equal to</w:t>
      </w:r>
      <w:r w:rsidR="00513BC5">
        <w:t> </w:t>
      </w:r>
      <w:proofErr w:type="spellStart"/>
      <w:r>
        <w:t>i</w:t>
      </w:r>
      <w:proofErr w:type="spellEnd"/>
      <w:r>
        <w:t xml:space="preserve"> plus</w:t>
      </w:r>
      <w:r w:rsidR="00513BC5">
        <w:t> </w:t>
      </w:r>
      <w:r>
        <w:t>1.</w:t>
      </w:r>
    </w:p>
    <w:p w:rsidR="00F1717D" w:rsidRDefault="00F1717D" w:rsidP="00F1717D">
      <w:pPr>
        <w:jc w:val="both"/>
      </w:pPr>
      <w:proofErr w:type="spellStart"/>
      <w:r>
        <w:rPr>
          <w:b/>
        </w:rPr>
        <w:t>horizontal</w:t>
      </w:r>
      <w:r w:rsidRPr="00B27E4B">
        <w:rPr>
          <w:b/>
        </w:rPr>
        <w:t>_tile_boundary_</w:t>
      </w:r>
      <w:r>
        <w:rPr>
          <w:b/>
        </w:rPr>
        <w:t>loop_filtering</w:t>
      </w:r>
      <w:r w:rsidRPr="00B27E4B">
        <w:rPr>
          <w:b/>
        </w:rPr>
        <w:t>_flag</w:t>
      </w:r>
      <w:proofErr w:type="spellEnd"/>
      <w:proofErr w:type="gramStart"/>
      <w:r w:rsidRPr="00B27E4B">
        <w:rPr>
          <w:b/>
        </w:rPr>
        <w:t>[</w:t>
      </w:r>
      <w:r w:rsidR="00AF4284" w:rsidRPr="00AF4284">
        <w:t> </w:t>
      </w:r>
      <w:proofErr w:type="spellStart"/>
      <w:r w:rsidR="00AF4284" w:rsidRPr="00AF4284">
        <w:t>i</w:t>
      </w:r>
      <w:proofErr w:type="spellEnd"/>
      <w:proofErr w:type="gramEnd"/>
      <w:r w:rsidR="00AF4284" w:rsidRPr="00AF4284">
        <w:t> </w:t>
      </w:r>
      <w:r w:rsidRPr="00B27E4B">
        <w:rPr>
          <w:b/>
        </w:rPr>
        <w:t>]</w:t>
      </w:r>
      <w:r>
        <w:t xml:space="preserve"> equal to</w:t>
      </w:r>
      <w:r w:rsidR="00513BC5">
        <w:t> </w:t>
      </w:r>
      <w:r>
        <w:t xml:space="preserve">0 specifies that loop filtering operations, including </w:t>
      </w:r>
      <w:proofErr w:type="spellStart"/>
      <w:r>
        <w:t>deblocking</w:t>
      </w:r>
      <w:proofErr w:type="spellEnd"/>
      <w:r>
        <w:t xml:space="preserve"> loop filtering, ALF, and SAO, are allowed across the horizontal tile boundary with index value equal to</w:t>
      </w:r>
      <w:r w:rsidR="00513BC5">
        <w:t> </w:t>
      </w:r>
      <w:proofErr w:type="spellStart"/>
      <w:r>
        <w:t>i</w:t>
      </w:r>
      <w:proofErr w:type="spellEnd"/>
      <w:r>
        <w:t xml:space="preserve"> plus</w:t>
      </w:r>
      <w:r w:rsidR="00513BC5">
        <w:t> </w:t>
      </w:r>
      <w:r>
        <w:t xml:space="preserve">1. </w:t>
      </w:r>
      <w:proofErr w:type="spellStart"/>
      <w:r>
        <w:t>horizontal</w:t>
      </w:r>
      <w:r w:rsidRPr="007A42AC">
        <w:t>_tile_boundary_</w:t>
      </w:r>
      <w:r>
        <w:t>loop_filtering</w:t>
      </w:r>
      <w:r w:rsidRPr="007A42AC">
        <w:t>_flag</w:t>
      </w:r>
      <w:proofErr w:type="spellEnd"/>
      <w:r w:rsidRPr="007A42AC">
        <w:t>[ </w:t>
      </w:r>
      <w:proofErr w:type="spellStart"/>
      <w:r w:rsidRPr="007A42AC">
        <w:t>i</w:t>
      </w:r>
      <w:proofErr w:type="spellEnd"/>
      <w:r w:rsidRPr="007A42AC">
        <w:t> ]</w:t>
      </w:r>
      <w:r>
        <w:t xml:space="preserve"> equal to</w:t>
      </w:r>
      <w:r w:rsidR="00513BC5">
        <w:t> </w:t>
      </w:r>
      <w:r>
        <w:t xml:space="preserve">1 specifies that loop filtering operations, including </w:t>
      </w:r>
      <w:proofErr w:type="spellStart"/>
      <w:r>
        <w:t>deblocking</w:t>
      </w:r>
      <w:proofErr w:type="spellEnd"/>
      <w:r>
        <w:t xml:space="preserve"> loop filtering, ALF, and SAO, are disallowed across the horizontal tile boundary with index value equal to</w:t>
      </w:r>
      <w:r w:rsidR="00513BC5">
        <w:t> </w:t>
      </w:r>
      <w:proofErr w:type="spellStart"/>
      <w:r>
        <w:t>i</w:t>
      </w:r>
      <w:proofErr w:type="spellEnd"/>
      <w:r>
        <w:t xml:space="preserve"> plus</w:t>
      </w:r>
      <w:r w:rsidR="00513BC5">
        <w:t> </w:t>
      </w:r>
      <w:r>
        <w:t>1.</w:t>
      </w:r>
    </w:p>
    <w:p w:rsidR="00962253" w:rsidRPr="00601A12" w:rsidRDefault="00962253" w:rsidP="00601A12">
      <w:pPr>
        <w:pStyle w:val="Heading2"/>
      </w:pPr>
      <w:r w:rsidRPr="00601A12">
        <w:t xml:space="preserve">Derivation process for the availability of </w:t>
      </w:r>
      <w:proofErr w:type="spellStart"/>
      <w:r w:rsidRPr="00601A12">
        <w:t>treeblock</w:t>
      </w:r>
      <w:proofErr w:type="spellEnd"/>
      <w:r w:rsidRPr="00601A12">
        <w:t xml:space="preserve"> addresses</w:t>
      </w:r>
    </w:p>
    <w:p w:rsidR="00962253" w:rsidRPr="00C70D09" w:rsidRDefault="00962253" w:rsidP="00962253">
      <w:pPr>
        <w:rPr>
          <w:lang w:eastAsia="ko-KR"/>
        </w:rPr>
      </w:pPr>
      <w:r w:rsidRPr="00C70D09">
        <w:rPr>
          <w:lang w:eastAsia="ko-KR"/>
        </w:rPr>
        <w:t xml:space="preserve">Input to this process is a </w:t>
      </w:r>
      <w:proofErr w:type="spellStart"/>
      <w:r w:rsidRPr="00C70D09">
        <w:rPr>
          <w:lang w:eastAsia="ko-KR"/>
        </w:rPr>
        <w:t>treeblock</w:t>
      </w:r>
      <w:proofErr w:type="spellEnd"/>
      <w:r w:rsidRPr="00C70D09">
        <w:rPr>
          <w:lang w:eastAsia="ko-KR"/>
        </w:rPr>
        <w:t xml:space="preserve"> address </w:t>
      </w:r>
      <w:proofErr w:type="spellStart"/>
      <w:r w:rsidRPr="00C70D09">
        <w:rPr>
          <w:lang w:eastAsia="ko-KR"/>
        </w:rPr>
        <w:t>tbAddr</w:t>
      </w:r>
      <w:proofErr w:type="spellEnd"/>
      <w:r w:rsidRPr="00C70D09">
        <w:rPr>
          <w:lang w:eastAsia="ko-KR"/>
        </w:rPr>
        <w:t>.</w:t>
      </w:r>
    </w:p>
    <w:p w:rsidR="00962253" w:rsidRPr="00C70D09" w:rsidRDefault="00962253" w:rsidP="00962253">
      <w:pPr>
        <w:rPr>
          <w:lang w:eastAsia="ko-KR"/>
        </w:rPr>
      </w:pPr>
      <w:r w:rsidRPr="00C70D09">
        <w:rPr>
          <w:lang w:eastAsia="ko-KR"/>
        </w:rPr>
        <w:t xml:space="preserve">Output of this process is the availability of the </w:t>
      </w:r>
      <w:proofErr w:type="spellStart"/>
      <w:r w:rsidRPr="00C70D09">
        <w:rPr>
          <w:lang w:eastAsia="ko-KR"/>
        </w:rPr>
        <w:t>treeblock</w:t>
      </w:r>
      <w:proofErr w:type="spellEnd"/>
      <w:r w:rsidRPr="00C70D09">
        <w:rPr>
          <w:lang w:eastAsia="ko-KR"/>
        </w:rPr>
        <w:t xml:space="preserve"> </w:t>
      </w:r>
      <w:proofErr w:type="spellStart"/>
      <w:r w:rsidRPr="00C70D09">
        <w:rPr>
          <w:lang w:eastAsia="ko-KR"/>
        </w:rPr>
        <w:t>tbAddr</w:t>
      </w:r>
      <w:proofErr w:type="spellEnd"/>
      <w:r w:rsidRPr="00C70D09">
        <w:rPr>
          <w:lang w:eastAsia="ko-KR"/>
        </w:rPr>
        <w:t>.</w:t>
      </w:r>
    </w:p>
    <w:p w:rsidR="00962253" w:rsidRPr="00C70D09" w:rsidRDefault="00962253" w:rsidP="00962253">
      <w:pPr>
        <w:rPr>
          <w:sz w:val="18"/>
          <w:szCs w:val="18"/>
        </w:rPr>
      </w:pPr>
      <w:r w:rsidRPr="00C70D09">
        <w:rPr>
          <w:sz w:val="18"/>
          <w:szCs w:val="18"/>
          <w:lang w:eastAsia="ko-KR"/>
        </w:rPr>
        <w:tab/>
      </w:r>
      <w:r w:rsidRPr="00C70D09">
        <w:rPr>
          <w:sz w:val="18"/>
          <w:szCs w:val="18"/>
        </w:rPr>
        <w:t>NOTE – The meaning of availability is determined when this process is invoked.</w:t>
      </w:r>
    </w:p>
    <w:p w:rsidR="00962253" w:rsidRPr="00C70D09" w:rsidRDefault="00962253" w:rsidP="00962253">
      <w:pPr>
        <w:rPr>
          <w:lang w:eastAsia="ko-KR"/>
        </w:rPr>
      </w:pPr>
      <w:r w:rsidRPr="00C70D09">
        <w:rPr>
          <w:lang w:eastAsia="ko-KR"/>
        </w:rPr>
        <w:t xml:space="preserve">The </w:t>
      </w:r>
      <w:proofErr w:type="spellStart"/>
      <w:r w:rsidRPr="00C70D09">
        <w:rPr>
          <w:lang w:eastAsia="ko-KR"/>
        </w:rPr>
        <w:t>treeblock</w:t>
      </w:r>
      <w:proofErr w:type="spellEnd"/>
      <w:r w:rsidRPr="00C70D09">
        <w:rPr>
          <w:lang w:eastAsia="ko-KR"/>
        </w:rPr>
        <w:t xml:space="preserve"> is marked as available, unless one of the following conditions is true in which case the </w:t>
      </w:r>
      <w:proofErr w:type="spellStart"/>
      <w:r w:rsidRPr="00C70D09">
        <w:rPr>
          <w:lang w:eastAsia="ko-KR"/>
        </w:rPr>
        <w:t>treeblock</w:t>
      </w:r>
      <w:proofErr w:type="spellEnd"/>
      <w:r w:rsidRPr="00C70D09">
        <w:rPr>
          <w:lang w:eastAsia="ko-KR"/>
        </w:rPr>
        <w:t xml:space="preserve"> shall be marked as not available:</w:t>
      </w:r>
    </w:p>
    <w:p w:rsidR="00962253" w:rsidRPr="00C70D09" w:rsidRDefault="00962253" w:rsidP="00962253">
      <w:pPr>
        <w:tabs>
          <w:tab w:val="clear" w:pos="720"/>
          <w:tab w:val="left" w:pos="700"/>
        </w:tabs>
        <w:ind w:left="700" w:hanging="340"/>
        <w:rPr>
          <w:lang w:eastAsia="ko-KR"/>
        </w:rPr>
      </w:pPr>
      <w:r w:rsidRPr="00C70D09">
        <w:t>–</w:t>
      </w:r>
      <w:r w:rsidRPr="00C70D09">
        <w:tab/>
      </w:r>
      <w:proofErr w:type="spellStart"/>
      <w:proofErr w:type="gramStart"/>
      <w:r w:rsidRPr="00C70D09">
        <w:rPr>
          <w:lang w:eastAsia="ko-KR"/>
        </w:rPr>
        <w:t>tbAddr</w:t>
      </w:r>
      <w:proofErr w:type="spellEnd"/>
      <w:proofErr w:type="gramEnd"/>
      <w:r w:rsidRPr="00C70D09">
        <w:rPr>
          <w:lang w:eastAsia="ko-KR"/>
        </w:rPr>
        <w:t xml:space="preserve"> &lt; 0</w:t>
      </w:r>
    </w:p>
    <w:p w:rsidR="00962253" w:rsidRPr="00C70D09" w:rsidRDefault="00962253" w:rsidP="00962253">
      <w:pPr>
        <w:tabs>
          <w:tab w:val="clear" w:pos="720"/>
          <w:tab w:val="left" w:pos="700"/>
        </w:tabs>
        <w:ind w:left="700" w:hanging="340"/>
        <w:rPr>
          <w:lang w:eastAsia="ko-KR"/>
        </w:rPr>
      </w:pPr>
      <w:r w:rsidRPr="00C70D09">
        <w:t>–</w:t>
      </w:r>
      <w:r w:rsidRPr="00C70D09">
        <w:tab/>
      </w:r>
      <w:proofErr w:type="spellStart"/>
      <w:proofErr w:type="gramStart"/>
      <w:r w:rsidRPr="00C70D09">
        <w:rPr>
          <w:lang w:eastAsia="ko-KR"/>
        </w:rPr>
        <w:t>tbAddr</w:t>
      </w:r>
      <w:proofErr w:type="spellEnd"/>
      <w:proofErr w:type="gramEnd"/>
      <w:r w:rsidRPr="00C70D09">
        <w:rPr>
          <w:lang w:eastAsia="ko-KR"/>
        </w:rPr>
        <w:t xml:space="preserve"> &gt; </w:t>
      </w:r>
      <w:proofErr w:type="spellStart"/>
      <w:r w:rsidRPr="00C70D09">
        <w:rPr>
          <w:lang w:eastAsia="ko-KR"/>
        </w:rPr>
        <w:t>CurrTbAddr</w:t>
      </w:r>
      <w:proofErr w:type="spellEnd"/>
    </w:p>
    <w:p w:rsidR="00962253" w:rsidRDefault="00962253" w:rsidP="00962253">
      <w:pPr>
        <w:tabs>
          <w:tab w:val="clear" w:pos="720"/>
          <w:tab w:val="left" w:pos="700"/>
        </w:tabs>
        <w:ind w:left="700" w:hanging="340"/>
        <w:rPr>
          <w:lang w:eastAsia="ko-KR"/>
        </w:rPr>
      </w:pPr>
      <w:r w:rsidRPr="0040068B">
        <w:t>–</w:t>
      </w:r>
      <w:r w:rsidRPr="0040068B">
        <w:tab/>
      </w:r>
      <w:proofErr w:type="gramStart"/>
      <w:r w:rsidRPr="0040068B">
        <w:rPr>
          <w:lang w:eastAsia="ko-KR"/>
        </w:rPr>
        <w:t>the</w:t>
      </w:r>
      <w:proofErr w:type="gramEnd"/>
      <w:r w:rsidRPr="0040068B">
        <w:rPr>
          <w:lang w:eastAsia="ko-KR"/>
        </w:rPr>
        <w:t xml:space="preserve"> </w:t>
      </w:r>
      <w:proofErr w:type="spellStart"/>
      <w:r w:rsidRPr="0040068B">
        <w:rPr>
          <w:lang w:eastAsia="ko-KR"/>
        </w:rPr>
        <w:t>treeblock</w:t>
      </w:r>
      <w:proofErr w:type="spellEnd"/>
      <w:r w:rsidRPr="0040068B">
        <w:rPr>
          <w:lang w:eastAsia="ko-KR"/>
        </w:rPr>
        <w:t xml:space="preserve"> with address </w:t>
      </w:r>
      <w:proofErr w:type="spellStart"/>
      <w:r w:rsidRPr="0040068B">
        <w:rPr>
          <w:lang w:eastAsia="ko-KR"/>
        </w:rPr>
        <w:t>tbAddr</w:t>
      </w:r>
      <w:proofErr w:type="spellEnd"/>
      <w:r w:rsidRPr="0040068B">
        <w:rPr>
          <w:lang w:eastAsia="ko-KR"/>
        </w:rPr>
        <w:t xml:space="preserve"> belongs to a different slice</w:t>
      </w:r>
      <w:r>
        <w:rPr>
          <w:lang w:eastAsia="ko-KR"/>
        </w:rPr>
        <w:t xml:space="preserve"> than </w:t>
      </w:r>
      <w:r w:rsidRPr="0040068B">
        <w:rPr>
          <w:lang w:eastAsia="ko-KR"/>
        </w:rPr>
        <w:t xml:space="preserve">the slice containing the </w:t>
      </w:r>
      <w:proofErr w:type="spellStart"/>
      <w:r w:rsidRPr="0040068B">
        <w:rPr>
          <w:lang w:eastAsia="ko-KR"/>
        </w:rPr>
        <w:t>treeblock</w:t>
      </w:r>
      <w:proofErr w:type="spellEnd"/>
      <w:r w:rsidRPr="0040068B">
        <w:rPr>
          <w:lang w:eastAsia="ko-KR"/>
        </w:rPr>
        <w:t xml:space="preserve"> with address </w:t>
      </w:r>
      <w:proofErr w:type="spellStart"/>
      <w:r w:rsidRPr="0040068B">
        <w:rPr>
          <w:lang w:eastAsia="ko-KR"/>
        </w:rPr>
        <w:t>CurrTbAddr</w:t>
      </w:r>
      <w:proofErr w:type="spellEnd"/>
    </w:p>
    <w:p w:rsidR="00962253" w:rsidRPr="0040068B" w:rsidRDefault="00962253" w:rsidP="00962253">
      <w:pPr>
        <w:tabs>
          <w:tab w:val="clear" w:pos="720"/>
          <w:tab w:val="left" w:pos="700"/>
        </w:tabs>
        <w:ind w:left="700" w:hanging="340"/>
      </w:pPr>
      <w:r w:rsidRPr="0040068B">
        <w:t>–</w:t>
      </w:r>
      <w:r w:rsidRPr="0040068B">
        <w:tab/>
      </w:r>
      <w:proofErr w:type="gramStart"/>
      <w:r w:rsidRPr="0040068B">
        <w:t>the</w:t>
      </w:r>
      <w:proofErr w:type="gramEnd"/>
      <w:r w:rsidRPr="0040068B">
        <w:t xml:space="preserve"> </w:t>
      </w:r>
      <w:proofErr w:type="spellStart"/>
      <w:r w:rsidRPr="0040068B">
        <w:t>treeblock</w:t>
      </w:r>
      <w:proofErr w:type="spellEnd"/>
      <w:r w:rsidRPr="0040068B">
        <w:t xml:space="preserve"> with address </w:t>
      </w:r>
      <w:proofErr w:type="spellStart"/>
      <w:r w:rsidRPr="0040068B">
        <w:t>tbAddr</w:t>
      </w:r>
      <w:proofErr w:type="spellEnd"/>
      <w:r w:rsidRPr="0040068B">
        <w:t xml:space="preserve"> belongs to a different </w:t>
      </w:r>
      <w:r>
        <w:t xml:space="preserve">tile </w:t>
      </w:r>
      <w:r w:rsidRPr="0040068B">
        <w:t xml:space="preserve">than the </w:t>
      </w:r>
      <w:proofErr w:type="spellStart"/>
      <w:r w:rsidRPr="0040068B">
        <w:t>treeblock</w:t>
      </w:r>
      <w:proofErr w:type="spellEnd"/>
      <w:r w:rsidRPr="0040068B">
        <w:t xml:space="preserve"> with address </w:t>
      </w:r>
      <w:proofErr w:type="spellStart"/>
      <w:r w:rsidRPr="0040068B">
        <w:t>CurrTbAddr</w:t>
      </w:r>
      <w:proofErr w:type="spellEnd"/>
      <w:r>
        <w:t xml:space="preserve">, and </w:t>
      </w:r>
      <w:proofErr w:type="spellStart"/>
      <w:r w:rsidRPr="0040068B">
        <w:t>tile_boundary_independence_idc</w:t>
      </w:r>
      <w:proofErr w:type="spellEnd"/>
      <w:r w:rsidRPr="0040068B">
        <w:t xml:space="preserve"> is equal to 1</w:t>
      </w:r>
    </w:p>
    <w:p w:rsidR="00962253" w:rsidRPr="0040068B" w:rsidRDefault="00962253" w:rsidP="00962253">
      <w:pPr>
        <w:tabs>
          <w:tab w:val="clear" w:pos="720"/>
          <w:tab w:val="left" w:pos="700"/>
        </w:tabs>
        <w:ind w:left="700" w:hanging="340"/>
      </w:pPr>
      <w:r w:rsidRPr="0040068B">
        <w:t>–</w:t>
      </w:r>
      <w:r w:rsidRPr="0040068B">
        <w:tab/>
        <w:t xml:space="preserve">the </w:t>
      </w:r>
      <w:proofErr w:type="spellStart"/>
      <w:r w:rsidRPr="0040068B">
        <w:t>treeblock</w:t>
      </w:r>
      <w:proofErr w:type="spellEnd"/>
      <w:r w:rsidRPr="0040068B">
        <w:t xml:space="preserve"> with address </w:t>
      </w:r>
      <w:proofErr w:type="spellStart"/>
      <w:r w:rsidRPr="0040068B">
        <w:t>tbAddr</w:t>
      </w:r>
      <w:proofErr w:type="spellEnd"/>
      <w:r w:rsidRPr="0040068B">
        <w:t xml:space="preserve"> belongs to a </w:t>
      </w:r>
      <w:r>
        <w:t xml:space="preserve">tile to the left of the tile containing </w:t>
      </w:r>
      <w:r w:rsidRPr="0040068B">
        <w:t xml:space="preserve">the </w:t>
      </w:r>
      <w:proofErr w:type="spellStart"/>
      <w:r w:rsidRPr="0040068B">
        <w:t>treeblock</w:t>
      </w:r>
      <w:proofErr w:type="spellEnd"/>
      <w:r w:rsidRPr="0040068B">
        <w:t xml:space="preserve"> with address </w:t>
      </w:r>
      <w:proofErr w:type="spellStart"/>
      <w:r w:rsidRPr="0040068B">
        <w:t>CurrTbAddr</w:t>
      </w:r>
      <w:proofErr w:type="spellEnd"/>
      <w:r>
        <w:t xml:space="preserve">, and </w:t>
      </w:r>
      <w:proofErr w:type="spellStart"/>
      <w:r w:rsidRPr="0040068B">
        <w:t>tile_boundary_independence_idc</w:t>
      </w:r>
      <w:proofErr w:type="spellEnd"/>
      <w:r w:rsidRPr="0040068B">
        <w:t xml:space="preserve"> is equal to</w:t>
      </w:r>
      <w:r w:rsidR="003B7200">
        <w:t> </w:t>
      </w:r>
      <w:r>
        <w:t xml:space="preserve">2, and the </w:t>
      </w:r>
      <w:proofErr w:type="spellStart"/>
      <w:r>
        <w:t>vertical</w:t>
      </w:r>
      <w:r w:rsidRPr="0040068B">
        <w:t>_tile_boundary_independence_flag</w:t>
      </w:r>
      <w:proofErr w:type="spellEnd"/>
      <w:r w:rsidRPr="0040068B">
        <w:t>[ </w:t>
      </w:r>
      <w:proofErr w:type="spellStart"/>
      <w:r w:rsidRPr="0040068B">
        <w:t>i</w:t>
      </w:r>
      <w:proofErr w:type="spellEnd"/>
      <w:r w:rsidRPr="0040068B">
        <w:t xml:space="preserve"> ] associated with the </w:t>
      </w:r>
      <w:r>
        <w:t xml:space="preserve">left-side tile boundary of the tile containing the </w:t>
      </w:r>
      <w:proofErr w:type="spellStart"/>
      <w:r>
        <w:t>treeblock</w:t>
      </w:r>
      <w:proofErr w:type="spellEnd"/>
      <w:r>
        <w:t xml:space="preserve"> with address </w:t>
      </w:r>
      <w:proofErr w:type="spellStart"/>
      <w:r>
        <w:t>CurrTbAddr</w:t>
      </w:r>
      <w:proofErr w:type="spellEnd"/>
      <w:r>
        <w:t xml:space="preserve"> is equal to</w:t>
      </w:r>
      <w:r w:rsidR="003B7200">
        <w:t> </w:t>
      </w:r>
      <w:r>
        <w:t>1</w:t>
      </w:r>
    </w:p>
    <w:p w:rsidR="00962253" w:rsidRPr="0040068B" w:rsidRDefault="00962253" w:rsidP="00962253">
      <w:pPr>
        <w:tabs>
          <w:tab w:val="clear" w:pos="720"/>
          <w:tab w:val="left" w:pos="700"/>
        </w:tabs>
        <w:ind w:left="700" w:hanging="340"/>
      </w:pPr>
      <w:r w:rsidRPr="0040068B">
        <w:t>–</w:t>
      </w:r>
      <w:r w:rsidRPr="0040068B">
        <w:tab/>
        <w:t xml:space="preserve">the </w:t>
      </w:r>
      <w:proofErr w:type="spellStart"/>
      <w:r w:rsidRPr="0040068B">
        <w:t>treeblock</w:t>
      </w:r>
      <w:proofErr w:type="spellEnd"/>
      <w:r w:rsidRPr="0040068B">
        <w:t xml:space="preserve"> with address </w:t>
      </w:r>
      <w:proofErr w:type="spellStart"/>
      <w:r w:rsidRPr="0040068B">
        <w:t>tbAddr</w:t>
      </w:r>
      <w:proofErr w:type="spellEnd"/>
      <w:r w:rsidRPr="0040068B">
        <w:t xml:space="preserve"> belongs to a </w:t>
      </w:r>
      <w:r>
        <w:t xml:space="preserve">tile above the tile containing </w:t>
      </w:r>
      <w:r w:rsidRPr="0040068B">
        <w:t xml:space="preserve">the </w:t>
      </w:r>
      <w:proofErr w:type="spellStart"/>
      <w:r w:rsidRPr="0040068B">
        <w:t>treeblock</w:t>
      </w:r>
      <w:proofErr w:type="spellEnd"/>
      <w:r w:rsidRPr="0040068B">
        <w:t xml:space="preserve"> with address </w:t>
      </w:r>
      <w:proofErr w:type="spellStart"/>
      <w:r w:rsidRPr="0040068B">
        <w:t>CurrTbAddr</w:t>
      </w:r>
      <w:proofErr w:type="spellEnd"/>
      <w:r>
        <w:t xml:space="preserve">, and </w:t>
      </w:r>
      <w:proofErr w:type="spellStart"/>
      <w:r w:rsidRPr="0040068B">
        <w:t>tile_boundary_independence_idc</w:t>
      </w:r>
      <w:proofErr w:type="spellEnd"/>
      <w:r w:rsidRPr="0040068B">
        <w:t xml:space="preserve"> is equal to</w:t>
      </w:r>
      <w:r w:rsidR="003B7200">
        <w:t> </w:t>
      </w:r>
      <w:r>
        <w:t xml:space="preserve">2, and the </w:t>
      </w:r>
      <w:proofErr w:type="spellStart"/>
      <w:r w:rsidRPr="0040068B">
        <w:t>horizontal_tile_boundary_independence_flag</w:t>
      </w:r>
      <w:proofErr w:type="spellEnd"/>
      <w:r w:rsidRPr="0040068B">
        <w:t>[ </w:t>
      </w:r>
      <w:proofErr w:type="spellStart"/>
      <w:r w:rsidRPr="0040068B">
        <w:t>i</w:t>
      </w:r>
      <w:proofErr w:type="spellEnd"/>
      <w:r w:rsidRPr="0040068B">
        <w:t xml:space="preserve"> ] associated with the </w:t>
      </w:r>
      <w:r>
        <w:t xml:space="preserve">upper tile boundary of the tile containing the </w:t>
      </w:r>
      <w:proofErr w:type="spellStart"/>
      <w:r>
        <w:t>treeblock</w:t>
      </w:r>
      <w:proofErr w:type="spellEnd"/>
      <w:r>
        <w:t xml:space="preserve"> with address </w:t>
      </w:r>
      <w:proofErr w:type="spellStart"/>
      <w:r>
        <w:t>CurrTbAddr</w:t>
      </w:r>
      <w:proofErr w:type="spellEnd"/>
      <w:r>
        <w:t xml:space="preserve"> is equal to</w:t>
      </w:r>
      <w:r w:rsidR="003B7200">
        <w:t> </w:t>
      </w:r>
      <w:r>
        <w:t>1</w:t>
      </w:r>
    </w:p>
    <w:p w:rsidR="00601A12" w:rsidRDefault="00601A12" w:rsidP="00601A12">
      <w:pPr>
        <w:pStyle w:val="Heading2"/>
      </w:pPr>
      <w:r>
        <w:lastRenderedPageBreak/>
        <w:t>Loop filtering</w:t>
      </w:r>
    </w:p>
    <w:p w:rsidR="00B23B2D" w:rsidRPr="00F06EFD" w:rsidRDefault="00B23B2D" w:rsidP="00B23B2D">
      <w:r w:rsidRPr="00F06EFD">
        <w:t xml:space="preserve">When </w:t>
      </w:r>
      <w:proofErr w:type="spellStart"/>
      <w:r w:rsidRPr="00F06EFD">
        <w:t>horizontal_tile_boundary_loop_filtering_flag</w:t>
      </w:r>
      <w:proofErr w:type="spellEnd"/>
      <w:r w:rsidRPr="00F06EFD">
        <w:t xml:space="preserve"> </w:t>
      </w:r>
      <w:r>
        <w:t>and</w:t>
      </w:r>
      <w:r w:rsidRPr="00F06EFD">
        <w:t xml:space="preserve"> </w:t>
      </w:r>
      <w:proofErr w:type="spellStart"/>
      <w:r w:rsidRPr="00F06EFD">
        <w:t>vertical_tile_boundary_loop_filtering_flag</w:t>
      </w:r>
      <w:proofErr w:type="spellEnd"/>
      <w:r w:rsidRPr="00F06EFD">
        <w:t xml:space="preserve"> are equal to 1, normal filtering operations are done. </w:t>
      </w:r>
    </w:p>
    <w:p w:rsidR="00B23B2D" w:rsidRDefault="00B23B2D" w:rsidP="00B23B2D">
      <w:r w:rsidRPr="00F06EFD">
        <w:t xml:space="preserve">If </w:t>
      </w:r>
      <w:proofErr w:type="spellStart"/>
      <w:r w:rsidRPr="00F06EFD">
        <w:t>horizontal_tile_boundary_loop_filtering_flag</w:t>
      </w:r>
      <w:proofErr w:type="spellEnd"/>
      <w:r w:rsidRPr="00F06EFD">
        <w:t xml:space="preserve"> or </w:t>
      </w:r>
      <w:proofErr w:type="spellStart"/>
      <w:r w:rsidRPr="00F06EFD">
        <w:t>vertical_tile_boundary_loop_filtering_flag</w:t>
      </w:r>
      <w:proofErr w:type="spellEnd"/>
      <w:r w:rsidRPr="00F06EFD">
        <w:t xml:space="preserve"> </w:t>
      </w:r>
      <w:r>
        <w:t>is</w:t>
      </w:r>
      <w:r w:rsidRPr="00F06EFD">
        <w:t xml:space="preserve"> equal to 0, </w:t>
      </w:r>
      <w:proofErr w:type="spellStart"/>
      <w:r w:rsidRPr="00F06EFD">
        <w:t>deblocking</w:t>
      </w:r>
      <w:proofErr w:type="spellEnd"/>
      <w:r w:rsidRPr="00F06EFD">
        <w:t xml:space="preserve">, SAO, and ALF </w:t>
      </w:r>
      <w:proofErr w:type="gramStart"/>
      <w:r w:rsidRPr="00F06EFD">
        <w:t>is</w:t>
      </w:r>
      <w:proofErr w:type="gramEnd"/>
      <w:r w:rsidRPr="00F06EFD">
        <w:t xml:space="preserve"> disabled across the </w:t>
      </w:r>
      <w:r>
        <w:t xml:space="preserve">horizontal or vertical </w:t>
      </w:r>
      <w:r w:rsidRPr="00F06EFD">
        <w:t>boundary. For ALF operation near the boundary, access to the pixels across t</w:t>
      </w:r>
      <w:r>
        <w:t xml:space="preserve">he boundary is needed, which is </w:t>
      </w:r>
      <w:r w:rsidRPr="00F06EFD">
        <w:t xml:space="preserve">substituted with padded pixels. </w:t>
      </w:r>
      <w:r>
        <w:t xml:space="preserve">In this case, </w:t>
      </w:r>
      <w:r w:rsidRPr="00F06EFD">
        <w:t xml:space="preserve">the visual quality degradation is expected across the boundary pixels. Therefore alternative ways of ALF filtering operation across the boundary </w:t>
      </w:r>
      <w:r>
        <w:t>are needed</w:t>
      </w:r>
      <w:r w:rsidRPr="00F06EFD">
        <w:t>.</w:t>
      </w:r>
    </w:p>
    <w:p w:rsidR="00B23B2D" w:rsidRDefault="00B23B2D" w:rsidP="00B23B2D">
      <w:r>
        <w:t>In this case, we propose to use partial filtering in those horizontal or vertical boundaries (including slice boundaries). Partial filtering is already proposed to be used in the virtual boundaries and shown to remove possible visual artifacts around boundaries (see JCTVC-G</w:t>
      </w:r>
      <w:r w:rsidR="00E977B2">
        <w:t>212</w:t>
      </w:r>
      <w:r>
        <w:t>). It uses only subset of filter coefficients whose corresponding pixels are available as explained in Fig</w:t>
      </w:r>
      <w:r w:rsidR="00FA6353">
        <w:t>. 2</w:t>
      </w:r>
      <w:r>
        <w:t xml:space="preserve"> and Fig</w:t>
      </w:r>
      <w:r w:rsidR="00FA6353">
        <w:t>. 3</w:t>
      </w:r>
      <w:r>
        <w:t>.</w:t>
      </w:r>
    </w:p>
    <w:p w:rsidR="00000000" w:rsidRDefault="00B23B2D">
      <w:pPr>
        <w:jc w:val="center"/>
      </w:pPr>
      <w:r>
        <w:object w:dxaOrig="7190" w:dyaOrig="3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3pt;height:180pt" o:ole="">
            <v:imagedata r:id="rId19" o:title=""/>
          </v:shape>
          <o:OLEObject Type="Embed" ProgID="Visio.Drawing.11" ShapeID="_x0000_i1025" DrawAspect="Content" ObjectID="_1382272458" r:id="rId20"/>
        </w:object>
      </w:r>
    </w:p>
    <w:p w:rsidR="00000000" w:rsidRDefault="007E1E82">
      <w:pPr>
        <w:jc w:val="center"/>
        <w:rPr>
          <w:b/>
        </w:rPr>
      </w:pPr>
      <w:r w:rsidRPr="007E1E82">
        <w:rPr>
          <w:b/>
        </w:rPr>
        <w:t xml:space="preserve">Figure </w:t>
      </w:r>
      <w:r w:rsidR="00FA6353">
        <w:rPr>
          <w:b/>
        </w:rPr>
        <w:t>2</w:t>
      </w:r>
      <w:r w:rsidR="00FA6353">
        <w:rPr>
          <w:b/>
        </w:rPr>
        <w:tab/>
      </w:r>
      <w:r w:rsidRPr="007E1E82">
        <w:rPr>
          <w:b/>
        </w:rPr>
        <w:t>Partial filters for horizontal boundaries</w:t>
      </w:r>
    </w:p>
    <w:p w:rsidR="00000000" w:rsidRDefault="00B23B2D">
      <w:pPr>
        <w:jc w:val="center"/>
      </w:pPr>
      <w:r w:rsidRPr="00CC7821">
        <w:object w:dxaOrig="5210" w:dyaOrig="5885">
          <v:shape id="_x0000_i1026" type="#_x0000_t75" style="width:260.15pt;height:294.1pt" o:ole="">
            <v:imagedata r:id="rId21" o:title=""/>
          </v:shape>
          <o:OLEObject Type="Embed" ProgID="Visio.Drawing.11" ShapeID="_x0000_i1026" DrawAspect="Content" ObjectID="_1382272459" r:id="rId22"/>
        </w:object>
      </w:r>
    </w:p>
    <w:p w:rsidR="00000000" w:rsidRDefault="007E1E82">
      <w:pPr>
        <w:jc w:val="center"/>
        <w:rPr>
          <w:b/>
        </w:rPr>
      </w:pPr>
      <w:r w:rsidRPr="007E1E82">
        <w:rPr>
          <w:b/>
        </w:rPr>
        <w:t>Figure 3</w:t>
      </w:r>
      <w:r w:rsidRPr="007E1E82">
        <w:rPr>
          <w:b/>
        </w:rPr>
        <w:tab/>
        <w:t>Partial filters for vertical boundaries</w:t>
      </w:r>
    </w:p>
    <w:p w:rsidR="00B23B2D" w:rsidRDefault="00B23B2D" w:rsidP="00B23B2D">
      <w:r>
        <w:lastRenderedPageBreak/>
        <w:t>Note that symmetry of filter is considered and unused filter coefficients are added to the center position filter coefficients for renormalization. Also for different filter shapes, different strategy can be used adaptively (see JCTVC-G</w:t>
      </w:r>
      <w:r w:rsidR="00E977B2">
        <w:t>212</w:t>
      </w:r>
      <w:r>
        <w:t xml:space="preserve">). </w:t>
      </w:r>
    </w:p>
    <w:p w:rsidR="00B23B2D" w:rsidRDefault="00B23B2D" w:rsidP="00B23B2D">
      <w:pPr>
        <w:pStyle w:val="Heading3"/>
      </w:pPr>
      <w:r>
        <w:t>Related WD text changes</w:t>
      </w:r>
    </w:p>
    <w:p w:rsidR="0078333B" w:rsidRPr="00F621F2" w:rsidRDefault="0078333B" w:rsidP="0078333B">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rPr>
          <w:sz w:val="22"/>
          <w:szCs w:val="22"/>
        </w:rPr>
      </w:pPr>
      <w:bookmarkStart w:id="1" w:name="_Ref287542999"/>
      <w:bookmarkStart w:id="2" w:name="_Toc287363844"/>
      <w:bookmarkStart w:id="3" w:name="_Toc293649251"/>
      <w:r w:rsidRPr="00F621F2">
        <w:rPr>
          <w:sz w:val="22"/>
          <w:szCs w:val="22"/>
        </w:rPr>
        <w:t xml:space="preserve">8.6.3.4 Filtering process for </w:t>
      </w:r>
      <w:proofErr w:type="spellStart"/>
      <w:r w:rsidRPr="00F621F2">
        <w:rPr>
          <w:sz w:val="22"/>
          <w:szCs w:val="22"/>
        </w:rPr>
        <w:t>luma</w:t>
      </w:r>
      <w:proofErr w:type="spellEnd"/>
      <w:r w:rsidRPr="00F621F2">
        <w:rPr>
          <w:sz w:val="22"/>
          <w:szCs w:val="22"/>
        </w:rPr>
        <w:t xml:space="preserve"> samples</w:t>
      </w:r>
      <w:bookmarkEnd w:id="1"/>
      <w:bookmarkEnd w:id="2"/>
      <w:bookmarkEnd w:id="3"/>
    </w:p>
    <w:p w:rsidR="0078333B" w:rsidRPr="006745D2" w:rsidRDefault="0078333B" w:rsidP="0078333B">
      <w:pPr>
        <w:tabs>
          <w:tab w:val="left" w:pos="284"/>
        </w:tabs>
        <w:ind w:left="284" w:hanging="284"/>
        <w:rPr>
          <w:lang w:eastAsia="ko-KR"/>
        </w:rPr>
      </w:pPr>
      <w:r w:rsidRPr="006745D2">
        <w:rPr>
          <w:lang w:eastAsia="ko-KR"/>
        </w:rPr>
        <w:t>Inputs of this process are:</w:t>
      </w:r>
    </w:p>
    <w:p w:rsidR="0078333B" w:rsidRPr="006745D2" w:rsidRDefault="0078333B" w:rsidP="0078333B">
      <w:pPr>
        <w:tabs>
          <w:tab w:val="left" w:pos="284"/>
        </w:tabs>
        <w:ind w:left="284" w:hanging="284"/>
        <w:rPr>
          <w:lang w:eastAsia="ko-KR"/>
        </w:rPr>
      </w:pPr>
      <w:r w:rsidRPr="006745D2">
        <w:t>–</w:t>
      </w:r>
      <w:r w:rsidRPr="006745D2">
        <w:tab/>
      </w:r>
      <w:r w:rsidRPr="006745D2">
        <w:rPr>
          <w:lang w:eastAsia="ko-KR"/>
        </w:rPr>
        <w:t xml:space="preserve">a </w:t>
      </w:r>
      <w:proofErr w:type="spellStart"/>
      <w:r w:rsidRPr="006745D2">
        <w:rPr>
          <w:lang w:eastAsia="ko-KR"/>
        </w:rPr>
        <w:t>luma</w:t>
      </w:r>
      <w:proofErr w:type="spellEnd"/>
      <w:r w:rsidRPr="006745D2">
        <w:rPr>
          <w:lang w:eastAsia="ko-KR"/>
        </w:rPr>
        <w:t xml:space="preserve"> location ( </w:t>
      </w:r>
      <w:proofErr w:type="spellStart"/>
      <w:r w:rsidRPr="006745D2">
        <w:rPr>
          <w:lang w:eastAsia="ko-KR"/>
        </w:rPr>
        <w:t>xC</w:t>
      </w:r>
      <w:proofErr w:type="spellEnd"/>
      <w:r w:rsidRPr="006745D2">
        <w:rPr>
          <w:lang w:eastAsia="ko-KR"/>
        </w:rPr>
        <w:t>, </w:t>
      </w:r>
      <w:proofErr w:type="spellStart"/>
      <w:r w:rsidRPr="006745D2">
        <w:rPr>
          <w:lang w:eastAsia="ko-KR"/>
        </w:rPr>
        <w:t>yC</w:t>
      </w:r>
      <w:proofErr w:type="spellEnd"/>
      <w:r w:rsidRPr="006745D2">
        <w:rPr>
          <w:lang w:eastAsia="ko-KR"/>
        </w:rPr>
        <w:t> )</w:t>
      </w:r>
      <w:r w:rsidRPr="006745D2">
        <w:t xml:space="preserve"> specifying the </w:t>
      </w:r>
      <w:r w:rsidRPr="006745D2">
        <w:rPr>
          <w:lang w:eastAsia="ko-KR"/>
        </w:rPr>
        <w:t xml:space="preserve">top-left </w:t>
      </w:r>
      <w:proofErr w:type="spellStart"/>
      <w:r w:rsidRPr="006745D2">
        <w:rPr>
          <w:lang w:eastAsia="ko-KR"/>
        </w:rPr>
        <w:t>luma</w:t>
      </w:r>
      <w:proofErr w:type="spellEnd"/>
      <w:r w:rsidRPr="006745D2">
        <w:t xml:space="preserve"> </w:t>
      </w:r>
      <w:r w:rsidRPr="006745D2">
        <w:rPr>
          <w:lang w:eastAsia="ko-KR"/>
        </w:rPr>
        <w:t xml:space="preserve">sample of the current coding unit relative to the top left </w:t>
      </w:r>
      <w:proofErr w:type="spellStart"/>
      <w:r w:rsidRPr="006745D2">
        <w:rPr>
          <w:lang w:eastAsia="ko-KR"/>
        </w:rPr>
        <w:t>luma</w:t>
      </w:r>
      <w:proofErr w:type="spellEnd"/>
      <w:r w:rsidRPr="006745D2">
        <w:rPr>
          <w:lang w:eastAsia="ko-KR"/>
        </w:rPr>
        <w:t xml:space="preserve"> sample of the current picture,</w:t>
      </w:r>
    </w:p>
    <w:p w:rsidR="0078333B" w:rsidRPr="006745D2" w:rsidRDefault="0078333B" w:rsidP="0078333B">
      <w:pPr>
        <w:tabs>
          <w:tab w:val="left" w:pos="284"/>
        </w:tabs>
        <w:ind w:left="284" w:hanging="284"/>
        <w:rPr>
          <w:lang w:eastAsia="ko-KR"/>
        </w:rPr>
      </w:pPr>
      <w:r w:rsidRPr="006745D2">
        <w:t>–</w:t>
      </w:r>
      <w:r w:rsidRPr="006745D2">
        <w:tab/>
      </w:r>
      <w:proofErr w:type="gramStart"/>
      <w:r w:rsidRPr="006745D2">
        <w:t>a</w:t>
      </w:r>
      <w:proofErr w:type="gramEnd"/>
      <w:r w:rsidRPr="006745D2">
        <w:t xml:space="preserve"> variable log2CUSize specifying the size of the current coding unit</w:t>
      </w:r>
      <w:r w:rsidRPr="006745D2">
        <w:rPr>
          <w:lang w:eastAsia="ko-KR"/>
        </w:rPr>
        <w:t>,</w:t>
      </w:r>
    </w:p>
    <w:p w:rsidR="0078333B" w:rsidRPr="006745D2" w:rsidRDefault="0078333B" w:rsidP="0078333B">
      <w:pPr>
        <w:tabs>
          <w:tab w:val="left" w:pos="284"/>
        </w:tabs>
        <w:ind w:left="284" w:hanging="284"/>
        <w:rPr>
          <w:lang w:eastAsia="ko-KR"/>
        </w:rPr>
      </w:pPr>
      <w:r w:rsidRPr="006745D2">
        <w:t>–</w:t>
      </w:r>
      <w:r w:rsidRPr="006745D2">
        <w:tab/>
      </w:r>
      <w:proofErr w:type="gramStart"/>
      <w:r w:rsidRPr="006745D2">
        <w:t>a</w:t>
      </w:r>
      <w:proofErr w:type="gramEnd"/>
      <w:r w:rsidRPr="006745D2">
        <w:t xml:space="preserve"> </w:t>
      </w:r>
      <w:r w:rsidRPr="006745D2">
        <w:rPr>
          <w:lang w:eastAsia="ko-KR"/>
        </w:rPr>
        <w:t>filter index array of (</w:t>
      </w:r>
      <w:proofErr w:type="spellStart"/>
      <w:r w:rsidRPr="006745D2">
        <w:rPr>
          <w:lang w:eastAsia="ko-KR"/>
        </w:rPr>
        <w:t>nS</w:t>
      </w:r>
      <w:proofErr w:type="spellEnd"/>
      <w:r w:rsidRPr="006745D2">
        <w:rPr>
          <w:lang w:eastAsia="ko-KR"/>
        </w:rPr>
        <w:t>)x(</w:t>
      </w:r>
      <w:proofErr w:type="spellStart"/>
      <w:r w:rsidRPr="006745D2">
        <w:rPr>
          <w:lang w:eastAsia="ko-KR"/>
        </w:rPr>
        <w:t>nS</w:t>
      </w:r>
      <w:proofErr w:type="spellEnd"/>
      <w:r w:rsidRPr="006745D2">
        <w:rPr>
          <w:lang w:eastAsia="ko-KR"/>
        </w:rPr>
        <w:t xml:space="preserve">), </w:t>
      </w:r>
      <w:proofErr w:type="spellStart"/>
      <w:r w:rsidRPr="006745D2">
        <w:rPr>
          <w:lang w:eastAsia="ko-KR"/>
        </w:rPr>
        <w:t>fIdx</w:t>
      </w:r>
      <w:proofErr w:type="spellEnd"/>
      <w:r w:rsidRPr="006745D2">
        <w:rPr>
          <w:lang w:eastAsia="ko-KR"/>
        </w:rPr>
        <w:t>.</w:t>
      </w:r>
    </w:p>
    <w:p w:rsidR="0078333B" w:rsidRPr="006745D2" w:rsidRDefault="0078333B" w:rsidP="0078333B">
      <w:pPr>
        <w:tabs>
          <w:tab w:val="left" w:pos="284"/>
        </w:tabs>
        <w:ind w:left="284" w:hanging="284"/>
        <w:rPr>
          <w:lang w:eastAsia="ko-KR"/>
        </w:rPr>
      </w:pPr>
      <w:r w:rsidRPr="006745D2">
        <w:rPr>
          <w:lang w:eastAsia="ko-KR"/>
        </w:rPr>
        <w:t xml:space="preserve">Output of this process is the filtered reconstruction of </w:t>
      </w:r>
      <w:proofErr w:type="spellStart"/>
      <w:r w:rsidRPr="006745D2">
        <w:rPr>
          <w:lang w:eastAsia="ko-KR"/>
        </w:rPr>
        <w:t>luma</w:t>
      </w:r>
      <w:proofErr w:type="spellEnd"/>
      <w:r w:rsidRPr="006745D2">
        <w:rPr>
          <w:lang w:eastAsia="ko-KR"/>
        </w:rPr>
        <w:t xml:space="preserve"> picture.</w:t>
      </w:r>
    </w:p>
    <w:p w:rsidR="0078333B" w:rsidRPr="006745D2" w:rsidRDefault="0078333B" w:rsidP="0078333B">
      <w:pPr>
        <w:rPr>
          <w:lang w:eastAsia="ko-KR"/>
        </w:rPr>
      </w:pPr>
      <w:r>
        <w:rPr>
          <w:rFonts w:hint="eastAsia"/>
          <w:lang w:eastAsia="ko-KR"/>
        </w:rPr>
        <w:t xml:space="preserve">The boundary padding process specified in </w:t>
      </w:r>
      <w:proofErr w:type="spellStart"/>
      <w:r>
        <w:rPr>
          <w:rFonts w:hint="eastAsia"/>
          <w:lang w:eastAsia="ko-KR"/>
        </w:rPr>
        <w:t>subclause</w:t>
      </w:r>
      <w:proofErr w:type="spellEnd"/>
      <w:r>
        <w:rPr>
          <w:rFonts w:hint="eastAsia"/>
          <w:lang w:eastAsia="ko-KR"/>
        </w:rPr>
        <w:t xml:space="preserve"> </w:t>
      </w:r>
      <w:r w:rsidR="007E1E82">
        <w:rPr>
          <w:lang w:eastAsia="ko-KR"/>
        </w:rPr>
        <w:fldChar w:fldCharType="begin" w:fldLock="1"/>
      </w:r>
      <w:r>
        <w:rPr>
          <w:lang w:eastAsia="ko-KR"/>
        </w:rPr>
        <w:instrText xml:space="preserve"> </w:instrText>
      </w:r>
      <w:r>
        <w:rPr>
          <w:rFonts w:hint="eastAsia"/>
          <w:lang w:eastAsia="ko-KR"/>
        </w:rPr>
        <w:instrText>REF _Ref296442509 \r \h</w:instrText>
      </w:r>
      <w:r>
        <w:rPr>
          <w:lang w:eastAsia="ko-KR"/>
        </w:rPr>
        <w:instrText xml:space="preserve"> </w:instrText>
      </w:r>
      <w:r w:rsidR="007E1E82">
        <w:rPr>
          <w:lang w:eastAsia="ko-KR"/>
        </w:rPr>
      </w:r>
      <w:r w:rsidR="007E1E82">
        <w:rPr>
          <w:lang w:eastAsia="ko-KR"/>
        </w:rPr>
        <w:fldChar w:fldCharType="separate"/>
      </w:r>
      <w:r>
        <w:rPr>
          <w:lang w:eastAsia="ko-KR"/>
        </w:rPr>
        <w:t>8.6.3.1</w:t>
      </w:r>
      <w:r w:rsidR="007E1E82">
        <w:rPr>
          <w:lang w:eastAsia="ko-KR"/>
        </w:rPr>
        <w:fldChar w:fldCharType="end"/>
      </w:r>
      <w:r>
        <w:rPr>
          <w:rFonts w:hint="eastAsia"/>
          <w:lang w:eastAsia="ko-KR"/>
        </w:rPr>
        <w:t xml:space="preserve"> is invoked with the </w:t>
      </w:r>
      <w:proofErr w:type="spellStart"/>
      <w:r>
        <w:rPr>
          <w:rFonts w:hint="eastAsia"/>
          <w:lang w:eastAsia="ko-KR"/>
        </w:rPr>
        <w:t>luma</w:t>
      </w:r>
      <w:proofErr w:type="spellEnd"/>
      <w:r>
        <w:rPr>
          <w:rFonts w:hint="eastAsia"/>
          <w:lang w:eastAsia="ko-KR"/>
        </w:rPr>
        <w:t xml:space="preserve"> location (</w:t>
      </w:r>
      <w:r>
        <w:rPr>
          <w:lang w:eastAsia="ko-KR"/>
        </w:rPr>
        <w:t> </w:t>
      </w:r>
      <w:proofErr w:type="spellStart"/>
      <w:r>
        <w:rPr>
          <w:rFonts w:hint="eastAsia"/>
          <w:lang w:eastAsia="ko-KR"/>
        </w:rPr>
        <w:t>xC</w:t>
      </w:r>
      <w:proofErr w:type="spellEnd"/>
      <w:r>
        <w:rPr>
          <w:rFonts w:hint="eastAsia"/>
          <w:lang w:eastAsia="ko-KR"/>
        </w:rPr>
        <w:t>,</w:t>
      </w:r>
      <w:r>
        <w:rPr>
          <w:lang w:eastAsia="ko-KR"/>
        </w:rPr>
        <w:t> </w:t>
      </w:r>
      <w:proofErr w:type="spellStart"/>
      <w:r>
        <w:rPr>
          <w:rFonts w:hint="eastAsia"/>
          <w:lang w:eastAsia="ko-KR"/>
        </w:rPr>
        <w:t>yC</w:t>
      </w:r>
      <w:proofErr w:type="spellEnd"/>
      <w:r>
        <w:rPr>
          <w:lang w:eastAsia="ko-KR"/>
        </w:rPr>
        <w:t> </w:t>
      </w:r>
      <w:r>
        <w:rPr>
          <w:rFonts w:hint="eastAsia"/>
          <w:lang w:eastAsia="ko-KR"/>
        </w:rPr>
        <w:t xml:space="preserve">), the size of coding unit log2CUSize and the </w:t>
      </w:r>
      <w:proofErr w:type="spellStart"/>
      <w:r>
        <w:rPr>
          <w:rFonts w:hint="eastAsia"/>
          <w:lang w:eastAsia="ko-KR"/>
        </w:rPr>
        <w:t>chroma</w:t>
      </w:r>
      <w:proofErr w:type="spellEnd"/>
      <w:r>
        <w:rPr>
          <w:rFonts w:hint="eastAsia"/>
          <w:lang w:eastAsia="ko-KR"/>
        </w:rPr>
        <w:t xml:space="preserve"> component index </w:t>
      </w:r>
      <w:proofErr w:type="spellStart"/>
      <w:r>
        <w:rPr>
          <w:rFonts w:hint="eastAsia"/>
          <w:lang w:eastAsia="ko-KR"/>
        </w:rPr>
        <w:t>cIdx</w:t>
      </w:r>
      <w:proofErr w:type="spellEnd"/>
      <w:r>
        <w:rPr>
          <w:rFonts w:hint="eastAsia"/>
          <w:lang w:eastAsia="ko-KR"/>
        </w:rPr>
        <w:t xml:space="preserve"> set equal to 0, and the output is assigned to the </w:t>
      </w:r>
      <w:proofErr w:type="spellStart"/>
      <w:r>
        <w:rPr>
          <w:rFonts w:hint="eastAsia"/>
          <w:lang w:eastAsia="ko-KR"/>
        </w:rPr>
        <w:t>luma</w:t>
      </w:r>
      <w:proofErr w:type="spellEnd"/>
      <w:r>
        <w:rPr>
          <w:rFonts w:hint="eastAsia"/>
          <w:lang w:eastAsia="ko-KR"/>
        </w:rPr>
        <w:t xml:space="preserve"> sample array s</w:t>
      </w:r>
      <w:r>
        <w:rPr>
          <w:lang w:eastAsia="ko-KR"/>
        </w:rPr>
        <w:t>’’</w:t>
      </w:r>
      <w:r>
        <w:rPr>
          <w:rFonts w:hint="eastAsia"/>
          <w:lang w:eastAsia="ko-KR"/>
        </w:rPr>
        <w:t>. [Ed. (WJ): s</w:t>
      </w:r>
      <w:r>
        <w:rPr>
          <w:lang w:eastAsia="ko-KR"/>
        </w:rPr>
        <w:t>’’</w:t>
      </w:r>
      <w:r>
        <w:rPr>
          <w:rFonts w:hint="eastAsia"/>
          <w:lang w:eastAsia="ko-KR"/>
        </w:rPr>
        <w:t xml:space="preserve"> is now a picture-size array, but actually CU size + appropriate margin is enough]</w:t>
      </w:r>
    </w:p>
    <w:p w:rsidR="0078333B" w:rsidRDefault="0078333B" w:rsidP="0078333B">
      <w:r w:rsidRPr="006745D2">
        <w:rPr>
          <w:lang w:eastAsia="ko-KR"/>
        </w:rPr>
        <w:t>A v</w:t>
      </w:r>
      <w:r w:rsidRPr="006745D2">
        <w:t xml:space="preserve">ariable </w:t>
      </w:r>
      <w:proofErr w:type="spellStart"/>
      <w:r w:rsidRPr="006745D2">
        <w:t>nS</w:t>
      </w:r>
      <w:proofErr w:type="spellEnd"/>
      <w:r w:rsidRPr="006745D2">
        <w:t xml:space="preserve"> is set equal to </w:t>
      </w:r>
      <w:proofErr w:type="gramStart"/>
      <w:r w:rsidRPr="006745D2">
        <w:t>( 1</w:t>
      </w:r>
      <w:proofErr w:type="gramEnd"/>
      <w:r w:rsidRPr="006745D2">
        <w:t xml:space="preserve"> &lt;&lt; log2CUSize ) and </w:t>
      </w:r>
      <w:r w:rsidRPr="006745D2">
        <w:rPr>
          <w:lang w:eastAsia="ko-KR"/>
        </w:rPr>
        <w:t xml:space="preserve">a variable </w:t>
      </w:r>
      <w:proofErr w:type="spellStart"/>
      <w:r w:rsidRPr="006745D2">
        <w:t>alfTap</w:t>
      </w:r>
      <w:proofErr w:type="spellEnd"/>
      <w:r w:rsidRPr="006745D2">
        <w:t xml:space="preserve"> is set equal to ( alf_length_</w:t>
      </w:r>
      <w:r w:rsidRPr="006745D2">
        <w:rPr>
          <w:lang w:eastAsia="ko-KR"/>
        </w:rPr>
        <w:t>luma</w:t>
      </w:r>
      <w:r w:rsidRPr="006745D2">
        <w:t>_minus_5_div2 &lt;&lt; 1 ) + 5.</w:t>
      </w:r>
    </w:p>
    <w:p w:rsidR="0078333B" w:rsidRPr="006260BC" w:rsidRDefault="0078333B" w:rsidP="0078333B">
      <w:pPr>
        <w:tabs>
          <w:tab w:val="left" w:pos="1701"/>
        </w:tabs>
        <w:rPr>
          <w:highlight w:val="yellow"/>
          <w:lang w:eastAsia="ko-KR"/>
        </w:rPr>
      </w:pPr>
      <w:r w:rsidRPr="006260BC">
        <w:rPr>
          <w:highlight w:val="yellow"/>
          <w:lang w:eastAsia="ko-KR"/>
        </w:rPr>
        <w:t>If part of the position (</w:t>
      </w:r>
      <w:proofErr w:type="spellStart"/>
      <w:r w:rsidRPr="006260BC">
        <w:rPr>
          <w:highlight w:val="yellow"/>
          <w:lang w:eastAsia="ko-KR"/>
        </w:rPr>
        <w:t>xC+x+horPos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w:t>
      </w:r>
      <w:proofErr w:type="spellStart"/>
      <w:r w:rsidRPr="006260BC">
        <w:rPr>
          <w:highlight w:val="yellow"/>
          <w:lang w:eastAsia="ko-KR"/>
        </w:rPr>
        <w:t>yC+y+verPos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or (</w:t>
      </w:r>
      <w:proofErr w:type="spellStart"/>
      <w:r w:rsidRPr="006260BC">
        <w:rPr>
          <w:highlight w:val="yellow"/>
          <w:lang w:eastAsia="ko-KR"/>
        </w:rPr>
        <w:t>xC+x-horPos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w:t>
      </w:r>
      <w:proofErr w:type="spellStart"/>
      <w:r w:rsidRPr="006260BC">
        <w:rPr>
          <w:highlight w:val="yellow"/>
          <w:lang w:eastAsia="ko-KR"/>
        </w:rPr>
        <w:t>yC+y-verPos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with </w:t>
      </w:r>
      <w:proofErr w:type="spellStart"/>
      <w:r w:rsidRPr="006260BC">
        <w:rPr>
          <w:highlight w:val="yellow"/>
          <w:lang w:eastAsia="ko-KR"/>
        </w:rPr>
        <w:t>i</w:t>
      </w:r>
      <w:proofErr w:type="spellEnd"/>
      <w:r w:rsidRPr="006260BC">
        <w:rPr>
          <w:highlight w:val="yellow"/>
          <w:lang w:eastAsia="ko-KR"/>
        </w:rPr>
        <w:t>=0,...,N-1 are outside of current slice or tile, c</w:t>
      </w:r>
      <w:r w:rsidRPr="006260BC">
        <w:rPr>
          <w:highlight w:val="yellow"/>
          <w:vertAlign w:val="subscript"/>
          <w:lang w:eastAsia="ko-KR"/>
        </w:rPr>
        <w:t>c</w:t>
      </w:r>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is modified as follows. </w:t>
      </w:r>
    </w:p>
    <w:p w:rsidR="0078333B" w:rsidRPr="006260BC" w:rsidRDefault="0078333B" w:rsidP="0078333B">
      <w:pPr>
        <w:pStyle w:val="ListParagraph"/>
        <w:numPr>
          <w:ilvl w:val="0"/>
          <w:numId w:val="20"/>
        </w:numPr>
        <w:tabs>
          <w:tab w:val="left" w:pos="720"/>
          <w:tab w:val="left" w:pos="1080"/>
          <w:tab w:val="left" w:pos="1440"/>
          <w:tab w:val="left" w:pos="1701"/>
        </w:tabs>
        <w:overflowPunct w:val="0"/>
        <w:autoSpaceDE w:val="0"/>
        <w:autoSpaceDN w:val="0"/>
        <w:adjustRightInd w:val="0"/>
        <w:spacing w:before="136" w:after="0" w:line="240" w:lineRule="auto"/>
        <w:jc w:val="both"/>
        <w:textAlignment w:val="baseline"/>
        <w:rPr>
          <w:rFonts w:ascii="Times New Roman" w:hAnsi="Times New Roman"/>
          <w:highlight w:val="yellow"/>
          <w:lang w:eastAsia="ko-KR"/>
        </w:rPr>
      </w:pPr>
      <w:r w:rsidRPr="006260BC">
        <w:rPr>
          <w:rFonts w:ascii="Times New Roman" w:hAnsi="Times New Roman"/>
          <w:highlight w:val="yellow"/>
          <w:lang w:eastAsia="ko-KR"/>
        </w:rPr>
        <w:t>A set R(k) with k=0,...,K-1, is defined as the set of indexes where (</w:t>
      </w:r>
      <w:proofErr w:type="spellStart"/>
      <w:r w:rsidRPr="006260BC">
        <w:rPr>
          <w:rFonts w:ascii="Times New Roman" w:hAnsi="Times New Roman"/>
          <w:highlight w:val="yellow"/>
          <w:lang w:eastAsia="ko-KR"/>
        </w:rPr>
        <w:t>xC+x+horPos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t>
      </w:r>
      <w:proofErr w:type="spellStart"/>
      <w:r w:rsidRPr="006260BC">
        <w:rPr>
          <w:rFonts w:ascii="Times New Roman" w:hAnsi="Times New Roman"/>
          <w:highlight w:val="yellow"/>
          <w:lang w:eastAsia="ko-KR"/>
        </w:rPr>
        <w:t>yC+y+verPos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or (</w:t>
      </w:r>
      <w:proofErr w:type="spellStart"/>
      <w:r w:rsidRPr="006260BC">
        <w:rPr>
          <w:rFonts w:ascii="Times New Roman" w:hAnsi="Times New Roman"/>
          <w:highlight w:val="yellow"/>
          <w:lang w:eastAsia="ko-KR"/>
        </w:rPr>
        <w:t>xC+x-horPos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t>
      </w:r>
      <w:proofErr w:type="spellStart"/>
      <w:r w:rsidRPr="006260BC">
        <w:rPr>
          <w:rFonts w:ascii="Times New Roman" w:hAnsi="Times New Roman"/>
          <w:highlight w:val="yellow"/>
          <w:lang w:eastAsia="ko-KR"/>
        </w:rPr>
        <w:t>yC+y-verPos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with </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=0,...,N-1, are outside of current slice or tile. </w:t>
      </w:r>
    </w:p>
    <w:p w:rsidR="0078333B" w:rsidRPr="006260BC" w:rsidRDefault="0078333B" w:rsidP="0078333B">
      <w:pPr>
        <w:pStyle w:val="ListParagraph"/>
        <w:numPr>
          <w:ilvl w:val="0"/>
          <w:numId w:val="20"/>
        </w:numPr>
        <w:tabs>
          <w:tab w:val="left" w:pos="720"/>
          <w:tab w:val="left" w:pos="1080"/>
          <w:tab w:val="left" w:pos="1440"/>
          <w:tab w:val="left" w:pos="1701"/>
        </w:tabs>
        <w:overflowPunct w:val="0"/>
        <w:autoSpaceDE w:val="0"/>
        <w:autoSpaceDN w:val="0"/>
        <w:adjustRightInd w:val="0"/>
        <w:spacing w:before="136" w:after="0" w:line="240" w:lineRule="auto"/>
        <w:jc w:val="both"/>
        <w:textAlignment w:val="baseline"/>
        <w:rPr>
          <w:rFonts w:ascii="Times New Roman" w:hAnsi="Times New Roman"/>
          <w:highlight w:val="yellow"/>
          <w:lang w:eastAsia="ko-KR"/>
        </w:rPr>
      </w:pPr>
      <w:r w:rsidRPr="006260BC">
        <w:rPr>
          <w:rFonts w:ascii="Times New Roman" w:hAnsi="Times New Roman"/>
          <w:highlight w:val="yellow"/>
          <w:lang w:eastAsia="ko-KR"/>
        </w:rPr>
        <w:t xml:space="preserve">With </w:t>
      </w:r>
      <w:proofErr w:type="gramStart"/>
      <w:r w:rsidRPr="006260BC">
        <w:rPr>
          <w:rFonts w:ascii="Times New Roman" w:hAnsi="Times New Roman"/>
          <w:highlight w:val="yellow"/>
          <w:lang w:eastAsia="ko-KR"/>
        </w:rPr>
        <w:t>R(</w:t>
      </w:r>
      <w:proofErr w:type="gramEnd"/>
      <w:r w:rsidRPr="006260BC">
        <w:rPr>
          <w:rFonts w:ascii="Times New Roman" w:hAnsi="Times New Roman"/>
          <w:highlight w:val="yellow"/>
          <w:lang w:eastAsia="ko-KR"/>
        </w:rPr>
        <w:t xml:space="preserve">k) with k=0,...,K-1, </w:t>
      </w:r>
      <w:proofErr w:type="spellStart"/>
      <w:r w:rsidRPr="006260BC">
        <w:rPr>
          <w:rFonts w:ascii="Times New Roman" w:hAnsi="Times New Roman"/>
          <w:highlight w:val="yellow"/>
          <w:lang w:eastAsia="ko-KR"/>
        </w:rPr>
        <w:t>c</w:t>
      </w:r>
      <w:r>
        <w:rPr>
          <w:rFonts w:ascii="Times New Roman" w:hAnsi="Times New Roman"/>
          <w:highlight w:val="yellow"/>
          <w:vertAlign w:val="subscript"/>
          <w:lang w:eastAsia="ko-KR"/>
        </w:rPr>
        <w:t>L</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with </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=0,...,N-1, is modified as follows.</w:t>
      </w:r>
    </w:p>
    <w:p w:rsidR="0078333B" w:rsidRPr="003972D7" w:rsidRDefault="007E1E82" w:rsidP="0078333B">
      <w:pPr>
        <w:pStyle w:val="Equation"/>
        <w:tabs>
          <w:tab w:val="clear" w:pos="794"/>
          <w:tab w:val="clear" w:pos="1588"/>
          <w:tab w:val="left" w:pos="851"/>
          <w:tab w:val="left" w:pos="1134"/>
          <w:tab w:val="left" w:pos="1418"/>
        </w:tabs>
        <w:ind w:left="284"/>
        <w:rPr>
          <w:sz w:val="20"/>
          <w:highlight w:val="yellow"/>
          <w:lang w:eastAsia="ko-KR"/>
        </w:rPr>
      </w:pPr>
      <m:oMathPara>
        <m:oMath>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L</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0</m:t>
              </m:r>
            </m:e>
          </m:d>
          <m:r>
            <w:rPr>
              <w:rFonts w:ascii="Cambria Math" w:hAnsi="Cambria Math"/>
              <w:sz w:val="20"/>
              <w:highlight w:val="yellow"/>
              <w:lang w:eastAsia="ko-KR"/>
            </w:rPr>
            <m:t xml:space="preserve">= </m:t>
          </m:r>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L</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0</m:t>
              </m:r>
            </m:e>
          </m:d>
          <m:r>
            <w:rPr>
              <w:rFonts w:ascii="Cambria Math" w:hAnsi="Cambria Math"/>
              <w:sz w:val="20"/>
              <w:highlight w:val="yellow"/>
              <w:lang w:eastAsia="ko-KR"/>
            </w:rPr>
            <m:t xml:space="preserve">+ </m:t>
          </m:r>
          <m:nary>
            <m:naryPr>
              <m:chr m:val="∑"/>
              <m:limLoc m:val="undOvr"/>
              <m:ctrlPr>
                <w:rPr>
                  <w:rFonts w:ascii="Cambria Math" w:hAnsi="Cambria Math"/>
                  <w:i/>
                  <w:sz w:val="20"/>
                  <w:highlight w:val="yellow"/>
                  <w:lang w:eastAsia="ko-KR"/>
                </w:rPr>
              </m:ctrlPr>
            </m:naryPr>
            <m:sub>
              <m:r>
                <w:rPr>
                  <w:rFonts w:ascii="Cambria Math" w:hAnsi="Cambria Math"/>
                  <w:sz w:val="20"/>
                  <w:highlight w:val="yellow"/>
                  <w:lang w:eastAsia="ko-KR"/>
                </w:rPr>
                <m:t>k=0</m:t>
              </m:r>
            </m:sub>
            <m:sup>
              <m:r>
                <w:rPr>
                  <w:rFonts w:ascii="Cambria Math" w:hAnsi="Cambria Math"/>
                  <w:sz w:val="20"/>
                  <w:highlight w:val="yellow"/>
                  <w:lang w:eastAsia="ko-KR"/>
                </w:rPr>
                <m:t>K-1</m:t>
              </m:r>
            </m:sup>
            <m:e>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L</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R</m:t>
                  </m:r>
                  <m:d>
                    <m:dPr>
                      <m:ctrlPr>
                        <w:rPr>
                          <w:rFonts w:ascii="Cambria Math" w:hAnsi="Cambria Math"/>
                          <w:i/>
                          <w:sz w:val="20"/>
                          <w:highlight w:val="yellow"/>
                          <w:lang w:eastAsia="ko-KR"/>
                        </w:rPr>
                      </m:ctrlPr>
                    </m:dPr>
                    <m:e>
                      <m:r>
                        <w:rPr>
                          <w:rFonts w:ascii="Cambria Math" w:hAnsi="Cambria Math"/>
                          <w:sz w:val="20"/>
                          <w:highlight w:val="yellow"/>
                          <w:lang w:eastAsia="ko-KR"/>
                        </w:rPr>
                        <m:t>k</m:t>
                      </m:r>
                    </m:e>
                  </m:d>
                </m:e>
              </m:d>
              <m:r>
                <w:rPr>
                  <w:rFonts w:ascii="Cambria Math" w:hAnsi="Cambria Math"/>
                  <w:sz w:val="20"/>
                  <w:highlight w:val="yellow"/>
                  <w:lang w:eastAsia="ko-KR"/>
                </w:rPr>
                <m:t>)</m:t>
              </m:r>
            </m:e>
          </m:nary>
        </m:oMath>
      </m:oMathPara>
    </w:p>
    <w:p w:rsidR="0078333B" w:rsidRPr="00D860D3" w:rsidRDefault="0078333B" w:rsidP="0078333B">
      <w:pPr>
        <w:pStyle w:val="Equation"/>
        <w:tabs>
          <w:tab w:val="clear" w:pos="794"/>
          <w:tab w:val="clear" w:pos="1588"/>
          <w:tab w:val="left" w:pos="851"/>
          <w:tab w:val="left" w:pos="1134"/>
          <w:tab w:val="left" w:pos="1418"/>
        </w:tabs>
        <w:ind w:left="284"/>
        <w:rPr>
          <w:sz w:val="20"/>
          <w:lang w:eastAsia="ko-KR"/>
        </w:rPr>
      </w:pPr>
      <w:r>
        <w:rPr>
          <w:sz w:val="20"/>
          <w:highlight w:val="yellow"/>
          <w:lang w:eastAsia="ko-KR"/>
        </w:rPr>
        <w:tab/>
      </w:r>
      <w:r>
        <w:rPr>
          <w:sz w:val="20"/>
          <w:highlight w:val="yellow"/>
          <w:lang w:eastAsia="ko-KR"/>
        </w:rPr>
        <w:tab/>
      </w:r>
      <w:r>
        <w:rPr>
          <w:sz w:val="20"/>
          <w:highlight w:val="yellow"/>
          <w:lang w:eastAsia="ko-KR"/>
        </w:rPr>
        <w:tab/>
      </w:r>
      <w:r w:rsidRPr="00A06B43">
        <w:rPr>
          <w:sz w:val="20"/>
          <w:highlight w:val="yellow"/>
          <w:lang w:eastAsia="ko-KR"/>
        </w:rPr>
        <w:tab/>
      </w:r>
      <m:oMath>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L</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R</m:t>
            </m:r>
            <m:d>
              <m:dPr>
                <m:ctrlPr>
                  <w:rPr>
                    <w:rFonts w:ascii="Cambria Math" w:hAnsi="Cambria Math"/>
                    <w:i/>
                    <w:sz w:val="20"/>
                    <w:highlight w:val="yellow"/>
                    <w:lang w:eastAsia="ko-KR"/>
                  </w:rPr>
                </m:ctrlPr>
              </m:dPr>
              <m:e>
                <m:r>
                  <w:rPr>
                    <w:rFonts w:ascii="Cambria Math" w:hAnsi="Cambria Math"/>
                    <w:sz w:val="20"/>
                    <w:highlight w:val="yellow"/>
                    <w:lang w:eastAsia="ko-KR"/>
                  </w:rPr>
                  <m:t>k</m:t>
                </m:r>
              </m:e>
            </m:d>
          </m:e>
        </m:d>
        <m:r>
          <w:rPr>
            <w:rFonts w:ascii="Cambria Math" w:hAnsi="Cambria Math"/>
            <w:sz w:val="20"/>
            <w:highlight w:val="yellow"/>
            <w:lang w:eastAsia="ko-KR"/>
          </w:rPr>
          <m:t>=0, k=0,…,K-1</m:t>
        </m:r>
      </m:oMath>
    </w:p>
    <w:p w:rsidR="0078333B" w:rsidRPr="006260BC" w:rsidRDefault="0078333B" w:rsidP="0078333B">
      <w:pPr>
        <w:pStyle w:val="Equation"/>
        <w:tabs>
          <w:tab w:val="clear" w:pos="794"/>
          <w:tab w:val="clear" w:pos="1588"/>
          <w:tab w:val="left" w:pos="851"/>
          <w:tab w:val="left" w:pos="1134"/>
          <w:tab w:val="left" w:pos="1418"/>
        </w:tabs>
        <w:ind w:left="284"/>
        <w:rPr>
          <w:sz w:val="20"/>
          <w:highlight w:val="yellow"/>
          <w:lang w:eastAsia="ko-KR"/>
        </w:rPr>
      </w:pPr>
      <w:proofErr w:type="gramStart"/>
      <w:r w:rsidRPr="006260BC">
        <w:rPr>
          <w:sz w:val="20"/>
          <w:highlight w:val="yellow"/>
          <w:lang w:eastAsia="ko-KR"/>
        </w:rPr>
        <w:t>where</w:t>
      </w:r>
      <w:proofErr w:type="gramEnd"/>
      <w:r w:rsidRPr="006260BC">
        <w:rPr>
          <w:sz w:val="20"/>
          <w:highlight w:val="yellow"/>
          <w:lang w:eastAsia="ko-KR"/>
        </w:rPr>
        <w:t xml:space="preserve"> </w:t>
      </w:r>
    </w:p>
    <w:p w:rsidR="0078333B" w:rsidRDefault="0078333B" w:rsidP="0078333B">
      <w:pPr>
        <w:pStyle w:val="Equation"/>
        <w:tabs>
          <w:tab w:val="clear" w:pos="794"/>
          <w:tab w:val="clear" w:pos="1588"/>
          <w:tab w:val="left" w:pos="851"/>
          <w:tab w:val="left" w:pos="1134"/>
          <w:tab w:val="left" w:pos="1418"/>
        </w:tabs>
        <w:ind w:left="284"/>
        <w:rPr>
          <w:sz w:val="20"/>
          <w:highlight w:val="yellow"/>
          <w:lang w:eastAsia="ko-KR"/>
        </w:rPr>
      </w:pPr>
      <w:r w:rsidRPr="006260BC">
        <w:rPr>
          <w:sz w:val="20"/>
          <w:highlight w:val="yellow"/>
          <w:lang w:eastAsia="ko-KR"/>
        </w:rPr>
        <w:t xml:space="preserve">N = </w:t>
      </w:r>
      <w:proofErr w:type="spellStart"/>
      <w:r w:rsidRPr="006260BC">
        <w:rPr>
          <w:sz w:val="20"/>
          <w:highlight w:val="yellow"/>
          <w:lang w:eastAsia="ko-KR"/>
        </w:rPr>
        <w:t>AlfNumCoeff</w:t>
      </w:r>
      <w:r>
        <w:rPr>
          <w:sz w:val="20"/>
          <w:highlight w:val="yellow"/>
          <w:lang w:eastAsia="ko-KR"/>
        </w:rPr>
        <w:t>Luma</w:t>
      </w:r>
      <w:proofErr w:type="spellEnd"/>
      <w:r w:rsidRPr="006260BC">
        <w:rPr>
          <w:sz w:val="20"/>
          <w:highlight w:val="yellow"/>
          <w:lang w:eastAsia="ko-KR"/>
        </w:rPr>
        <w:t xml:space="preserve"> – 1,</w:t>
      </w:r>
      <w:r w:rsidRPr="006260BC">
        <w:rPr>
          <w:sz w:val="20"/>
          <w:highlight w:val="yellow"/>
          <w:lang w:eastAsia="ko-KR"/>
        </w:rPr>
        <w:tab/>
      </w:r>
      <w:r w:rsidRPr="006260BC">
        <w:rPr>
          <w:sz w:val="20"/>
          <w:highlight w:val="yellow"/>
          <w:lang w:eastAsia="ko-KR"/>
        </w:rPr>
        <w:tab/>
        <w:t>(</w:t>
      </w:r>
      <w:r w:rsidR="007E1E82" w:rsidRPr="006260BC">
        <w:rPr>
          <w:sz w:val="20"/>
          <w:highlight w:val="yellow"/>
          <w:lang w:eastAsia="ko-KR"/>
        </w:rPr>
        <w:fldChar w:fldCharType="begin" w:fldLock="1"/>
      </w:r>
      <w:r w:rsidRPr="006260BC">
        <w:rPr>
          <w:sz w:val="20"/>
          <w:highlight w:val="yellow"/>
          <w:lang w:eastAsia="ko-KR"/>
        </w:rPr>
        <w:instrText xml:space="preserve"> STYLEREF 1 \s </w:instrText>
      </w:r>
      <w:r w:rsidR="007E1E82" w:rsidRPr="006260BC">
        <w:rPr>
          <w:sz w:val="20"/>
          <w:highlight w:val="yellow"/>
          <w:lang w:eastAsia="ko-KR"/>
        </w:rPr>
        <w:fldChar w:fldCharType="separate"/>
      </w:r>
      <w:r w:rsidRPr="006260BC">
        <w:rPr>
          <w:noProof/>
          <w:sz w:val="20"/>
          <w:highlight w:val="yellow"/>
          <w:lang w:eastAsia="ko-KR"/>
        </w:rPr>
        <w:t>8</w:t>
      </w:r>
      <w:r w:rsidR="007E1E82" w:rsidRPr="006260BC">
        <w:rPr>
          <w:sz w:val="20"/>
          <w:highlight w:val="yellow"/>
          <w:lang w:eastAsia="ko-KR"/>
        </w:rPr>
        <w:fldChar w:fldCharType="end"/>
      </w:r>
      <w:r w:rsidRPr="006260BC">
        <w:rPr>
          <w:sz w:val="20"/>
          <w:highlight w:val="yellow"/>
          <w:lang w:eastAsia="ko-KR"/>
        </w:rPr>
        <w:noBreakHyphen/>
      </w:r>
      <w:r w:rsidR="007E1E82" w:rsidRPr="006260BC">
        <w:rPr>
          <w:sz w:val="20"/>
          <w:highlight w:val="yellow"/>
          <w:lang w:eastAsia="ko-KR"/>
        </w:rPr>
        <w:fldChar w:fldCharType="begin" w:fldLock="1"/>
      </w:r>
      <w:r w:rsidRPr="006260BC">
        <w:rPr>
          <w:sz w:val="20"/>
          <w:highlight w:val="yellow"/>
          <w:lang w:eastAsia="ko-KR"/>
        </w:rPr>
        <w:instrText xml:space="preserve"> SEQ Equation \* ARABIC \s 1 </w:instrText>
      </w:r>
      <w:r w:rsidR="007E1E82" w:rsidRPr="006260BC">
        <w:rPr>
          <w:sz w:val="20"/>
          <w:highlight w:val="yellow"/>
          <w:lang w:eastAsia="ko-KR"/>
        </w:rPr>
        <w:fldChar w:fldCharType="separate"/>
      </w:r>
      <w:r w:rsidRPr="006260BC">
        <w:rPr>
          <w:noProof/>
          <w:sz w:val="20"/>
          <w:highlight w:val="yellow"/>
          <w:lang w:eastAsia="ko-KR"/>
        </w:rPr>
        <w:t>478</w:t>
      </w:r>
      <w:r w:rsidR="007E1E82" w:rsidRPr="006260BC">
        <w:rPr>
          <w:sz w:val="20"/>
          <w:highlight w:val="yellow"/>
          <w:lang w:eastAsia="ko-KR"/>
        </w:rPr>
        <w:fldChar w:fldCharType="end"/>
      </w:r>
      <w:r w:rsidRPr="006260BC">
        <w:rPr>
          <w:sz w:val="20"/>
          <w:highlight w:val="yellow"/>
          <w:lang w:eastAsia="ko-KR"/>
        </w:rPr>
        <w:t>)</w:t>
      </w:r>
    </w:p>
    <w:p w:rsidR="0078333B" w:rsidRPr="00BE3173" w:rsidRDefault="0078333B" w:rsidP="0078333B">
      <w:pPr>
        <w:pStyle w:val="Equation"/>
        <w:tabs>
          <w:tab w:val="clear" w:pos="794"/>
          <w:tab w:val="clear" w:pos="1588"/>
          <w:tab w:val="left" w:pos="851"/>
          <w:tab w:val="left" w:pos="1134"/>
          <w:tab w:val="left" w:pos="1418"/>
        </w:tabs>
        <w:rPr>
          <w:sz w:val="20"/>
          <w:szCs w:val="20"/>
        </w:rPr>
      </w:pPr>
      <w:r w:rsidRPr="00BE3173">
        <w:rPr>
          <w:sz w:val="20"/>
          <w:szCs w:val="20"/>
          <w:lang w:eastAsia="ko-KR"/>
        </w:rPr>
        <w:t xml:space="preserve">     </w:t>
      </w:r>
      <w:proofErr w:type="spellStart"/>
      <w:proofErr w:type="gramStart"/>
      <w:r w:rsidRPr="00BE3173">
        <w:rPr>
          <w:sz w:val="20"/>
          <w:szCs w:val="20"/>
          <w:lang w:eastAsia="ko-KR"/>
        </w:rPr>
        <w:t>horPos</w:t>
      </w:r>
      <w:proofErr w:type="spellEnd"/>
      <w:r w:rsidRPr="00BE3173">
        <w:rPr>
          <w:sz w:val="20"/>
          <w:szCs w:val="20"/>
          <w:lang w:eastAsia="ko-KR"/>
        </w:rPr>
        <w:t>[</w:t>
      </w:r>
      <w:proofErr w:type="spellStart"/>
      <w:proofErr w:type="gramEnd"/>
      <w:r w:rsidRPr="00BE3173">
        <w:rPr>
          <w:sz w:val="20"/>
          <w:szCs w:val="20"/>
          <w:lang w:eastAsia="ko-KR"/>
        </w:rPr>
        <w:t>i</w:t>
      </w:r>
      <w:proofErr w:type="spellEnd"/>
      <w:r w:rsidRPr="00BE3173">
        <w:rPr>
          <w:sz w:val="20"/>
          <w:szCs w:val="20"/>
          <w:lang w:eastAsia="ko-KR"/>
        </w:rPr>
        <w:t xml:space="preserve">] and </w:t>
      </w:r>
      <w:proofErr w:type="spellStart"/>
      <w:r w:rsidRPr="00BE3173">
        <w:rPr>
          <w:sz w:val="20"/>
          <w:szCs w:val="20"/>
          <w:lang w:eastAsia="ko-KR"/>
        </w:rPr>
        <w:t>verPos</w:t>
      </w:r>
      <w:proofErr w:type="spellEnd"/>
      <w:r w:rsidRPr="00BE3173">
        <w:rPr>
          <w:sz w:val="20"/>
          <w:szCs w:val="20"/>
          <w:lang w:eastAsia="ko-KR"/>
        </w:rPr>
        <w:t>[</w:t>
      </w:r>
      <w:proofErr w:type="spellStart"/>
      <w:r w:rsidRPr="00BE3173">
        <w:rPr>
          <w:sz w:val="20"/>
          <w:szCs w:val="20"/>
          <w:lang w:eastAsia="ko-KR"/>
        </w:rPr>
        <w:t>i</w:t>
      </w:r>
      <w:proofErr w:type="spellEnd"/>
      <w:r w:rsidRPr="00BE3173">
        <w:rPr>
          <w:sz w:val="20"/>
          <w:szCs w:val="20"/>
          <w:lang w:eastAsia="ko-KR"/>
        </w:rPr>
        <w:t xml:space="preserve">] are specified in </w:t>
      </w:r>
      <w:fldSimple w:instr=" REF _Ref287263454 \h  \* MERGEFORMAT " w:fldLock="1">
        <w:r w:rsidRPr="00BE3173">
          <w:rPr>
            <w:sz w:val="20"/>
            <w:szCs w:val="20"/>
          </w:rPr>
          <w:t>Table </w:t>
        </w:r>
        <w:r w:rsidRPr="00BE3173">
          <w:rPr>
            <w:noProof/>
            <w:sz w:val="20"/>
            <w:szCs w:val="20"/>
          </w:rPr>
          <w:t>8</w:t>
        </w:r>
        <w:r w:rsidRPr="00BE3173">
          <w:rPr>
            <w:sz w:val="20"/>
            <w:szCs w:val="20"/>
          </w:rPr>
          <w:noBreakHyphen/>
        </w:r>
        <w:r w:rsidRPr="00BE3173">
          <w:rPr>
            <w:noProof/>
            <w:sz w:val="20"/>
            <w:szCs w:val="20"/>
          </w:rPr>
          <w:t>14</w:t>
        </w:r>
      </w:fldSimple>
      <w:r w:rsidRPr="00BE3173">
        <w:rPr>
          <w:sz w:val="20"/>
          <w:szCs w:val="20"/>
          <w:lang w:eastAsia="ko-KR"/>
        </w:rPr>
        <w:t xml:space="preserve"> and </w:t>
      </w:r>
      <w:fldSimple w:instr=" REF _Ref287263456 \h  \* MERGEFORMAT " w:fldLock="1">
        <w:r w:rsidRPr="00BE3173">
          <w:rPr>
            <w:sz w:val="20"/>
            <w:szCs w:val="20"/>
          </w:rPr>
          <w:t>Table </w:t>
        </w:r>
        <w:r w:rsidRPr="00BE3173">
          <w:rPr>
            <w:noProof/>
            <w:sz w:val="20"/>
            <w:szCs w:val="20"/>
          </w:rPr>
          <w:t>8</w:t>
        </w:r>
        <w:r w:rsidRPr="00BE3173">
          <w:rPr>
            <w:sz w:val="20"/>
            <w:szCs w:val="20"/>
          </w:rPr>
          <w:noBreakHyphen/>
        </w:r>
        <w:r w:rsidRPr="00BE3173">
          <w:rPr>
            <w:noProof/>
            <w:sz w:val="20"/>
            <w:szCs w:val="20"/>
          </w:rPr>
          <w:t>15</w:t>
        </w:r>
      </w:fldSimple>
      <w:r w:rsidRPr="00BE3173">
        <w:rPr>
          <w:sz w:val="20"/>
          <w:szCs w:val="20"/>
          <w:lang w:eastAsia="ko-KR"/>
        </w:rPr>
        <w:t>, respectively.</w:t>
      </w:r>
    </w:p>
    <w:p w:rsidR="0078333B" w:rsidRPr="006260BC" w:rsidRDefault="0078333B" w:rsidP="0078333B">
      <w:pPr>
        <w:pStyle w:val="Equation"/>
        <w:tabs>
          <w:tab w:val="clear" w:pos="794"/>
          <w:tab w:val="clear" w:pos="1588"/>
          <w:tab w:val="left" w:pos="851"/>
          <w:tab w:val="left" w:pos="1134"/>
          <w:tab w:val="left" w:pos="1418"/>
        </w:tabs>
        <w:ind w:left="284"/>
        <w:rPr>
          <w:sz w:val="20"/>
          <w:highlight w:val="yellow"/>
          <w:lang w:eastAsia="ko-KR"/>
        </w:rPr>
      </w:pPr>
    </w:p>
    <w:p w:rsidR="0078333B" w:rsidRPr="006745D2" w:rsidRDefault="0078333B" w:rsidP="0078333B">
      <w:pPr>
        <w:rPr>
          <w:lang w:eastAsia="ko-KR"/>
        </w:rPr>
      </w:pPr>
      <w:r w:rsidRPr="006745D2">
        <w:rPr>
          <w:lang w:eastAsia="ko-KR"/>
        </w:rPr>
        <w:t xml:space="preserve">Each sample of </w:t>
      </w:r>
      <w:proofErr w:type="spellStart"/>
      <w:r w:rsidRPr="006745D2">
        <w:rPr>
          <w:lang w:eastAsia="ko-KR"/>
        </w:rPr>
        <w:t>luma</w:t>
      </w:r>
      <w:proofErr w:type="spellEnd"/>
      <w:r w:rsidRPr="006745D2">
        <w:rPr>
          <w:lang w:eastAsia="ko-KR"/>
        </w:rPr>
        <w:t xml:space="preserve"> picture </w:t>
      </w:r>
      <w:proofErr w:type="spellStart"/>
      <w:r w:rsidRPr="006745D2">
        <w:rPr>
          <w:lang w:eastAsia="ko-KR"/>
        </w:rPr>
        <w:t>recFiltPicture</w:t>
      </w:r>
      <w:r w:rsidRPr="006745D2">
        <w:rPr>
          <w:vertAlign w:val="subscript"/>
          <w:lang w:eastAsia="ko-KR"/>
        </w:rPr>
        <w:t>L</w:t>
      </w:r>
      <w:proofErr w:type="spellEnd"/>
      <w:r w:rsidRPr="006745D2">
        <w:rPr>
          <w:lang w:eastAsia="ko-KR"/>
        </w:rPr>
        <w:t>[ </w:t>
      </w:r>
      <w:proofErr w:type="spellStart"/>
      <w:r w:rsidRPr="006745D2">
        <w:rPr>
          <w:lang w:eastAsia="ko-KR"/>
        </w:rPr>
        <w:t>xC</w:t>
      </w:r>
      <w:proofErr w:type="spellEnd"/>
      <w:r w:rsidRPr="006745D2">
        <w:rPr>
          <w:lang w:eastAsia="ko-KR"/>
        </w:rPr>
        <w:t> + x ][ </w:t>
      </w:r>
      <w:proofErr w:type="spellStart"/>
      <w:r w:rsidRPr="006745D2">
        <w:rPr>
          <w:lang w:eastAsia="ko-KR"/>
        </w:rPr>
        <w:t>yC</w:t>
      </w:r>
      <w:proofErr w:type="spellEnd"/>
      <w:r w:rsidRPr="006745D2">
        <w:rPr>
          <w:lang w:eastAsia="ko-KR"/>
        </w:rPr>
        <w:t> + y ] with x, y = 0..(</w:t>
      </w:r>
      <w:proofErr w:type="spellStart"/>
      <w:r w:rsidRPr="006745D2">
        <w:rPr>
          <w:lang w:eastAsia="ko-KR"/>
        </w:rPr>
        <w:t>nS</w:t>
      </w:r>
      <w:proofErr w:type="spellEnd"/>
      <w:r w:rsidRPr="006745D2">
        <w:rPr>
          <w:lang w:eastAsia="ko-KR"/>
        </w:rPr>
        <w:t>)-1, is derived as follows.</w:t>
      </w:r>
    </w:p>
    <w:p w:rsidR="0078333B" w:rsidRPr="006745D2" w:rsidRDefault="0078333B" w:rsidP="0078333B">
      <w:pPr>
        <w:pStyle w:val="Equation"/>
        <w:tabs>
          <w:tab w:val="clear" w:pos="794"/>
          <w:tab w:val="clear" w:pos="1588"/>
          <w:tab w:val="left" w:pos="851"/>
          <w:tab w:val="left" w:pos="1134"/>
          <w:tab w:val="left" w:pos="1418"/>
        </w:tabs>
        <w:ind w:left="567"/>
      </w:pPr>
      <w:r w:rsidRPr="006745D2">
        <w:rPr>
          <w:position w:val="-46"/>
          <w:sz w:val="20"/>
          <w:lang w:eastAsia="ko-KR"/>
        </w:rPr>
        <w:object w:dxaOrig="9100" w:dyaOrig="1040">
          <v:shape id="_x0000_i1027" type="#_x0000_t75" style="width:403.45pt;height:45.5pt" o:ole="">
            <v:imagedata r:id="rId23" o:title=""/>
          </v:shape>
          <o:OLEObject Type="Embed" ProgID="Equation.3" ShapeID="_x0000_i1027" DrawAspect="Content" ObjectID="_1382272460" r:id="rId24"/>
        </w:object>
      </w:r>
      <w:r w:rsidRPr="006745D2">
        <w:rPr>
          <w:sz w:val="20"/>
          <w:lang w:eastAsia="ko-KR"/>
        </w:rPr>
        <w:tab/>
        <w:t>(</w:t>
      </w:r>
      <w:r w:rsidR="007E1E82" w:rsidRPr="006745D2">
        <w:rPr>
          <w:sz w:val="20"/>
          <w:lang w:eastAsia="ko-KR"/>
        </w:rPr>
        <w:fldChar w:fldCharType="begin" w:fldLock="1"/>
      </w:r>
      <w:r w:rsidRPr="006745D2">
        <w:rPr>
          <w:sz w:val="20"/>
          <w:lang w:eastAsia="ko-KR"/>
        </w:rPr>
        <w:instrText xml:space="preserve"> STYLEREF 1 \s </w:instrText>
      </w:r>
      <w:r w:rsidR="007E1E82" w:rsidRPr="006745D2">
        <w:rPr>
          <w:sz w:val="20"/>
          <w:lang w:eastAsia="ko-KR"/>
        </w:rPr>
        <w:fldChar w:fldCharType="separate"/>
      </w:r>
      <w:r w:rsidRPr="006745D2">
        <w:rPr>
          <w:noProof/>
          <w:sz w:val="20"/>
          <w:lang w:eastAsia="ko-KR"/>
        </w:rPr>
        <w:t>8</w:t>
      </w:r>
      <w:r w:rsidR="007E1E82" w:rsidRPr="006745D2">
        <w:rPr>
          <w:sz w:val="20"/>
          <w:lang w:eastAsia="ko-KR"/>
        </w:rPr>
        <w:fldChar w:fldCharType="end"/>
      </w:r>
      <w:r w:rsidRPr="006745D2">
        <w:rPr>
          <w:sz w:val="20"/>
          <w:lang w:eastAsia="ko-KR"/>
        </w:rPr>
        <w:noBreakHyphen/>
      </w:r>
      <w:r w:rsidR="007E1E82" w:rsidRPr="006745D2">
        <w:rPr>
          <w:sz w:val="20"/>
          <w:lang w:eastAsia="ko-KR"/>
        </w:rPr>
        <w:fldChar w:fldCharType="begin" w:fldLock="1"/>
      </w:r>
      <w:r w:rsidRPr="006745D2">
        <w:rPr>
          <w:sz w:val="20"/>
          <w:lang w:eastAsia="ko-KR"/>
        </w:rPr>
        <w:instrText xml:space="preserve"> SEQ Equation \* ARABIC \s 1 </w:instrText>
      </w:r>
      <w:r w:rsidR="007E1E82" w:rsidRPr="006745D2">
        <w:rPr>
          <w:sz w:val="20"/>
          <w:lang w:eastAsia="ko-KR"/>
        </w:rPr>
        <w:fldChar w:fldCharType="separate"/>
      </w:r>
      <w:r w:rsidRPr="006745D2">
        <w:rPr>
          <w:noProof/>
          <w:sz w:val="20"/>
          <w:lang w:eastAsia="ko-KR"/>
        </w:rPr>
        <w:t>476</w:t>
      </w:r>
      <w:r w:rsidR="007E1E82" w:rsidRPr="006745D2">
        <w:rPr>
          <w:sz w:val="20"/>
          <w:lang w:eastAsia="ko-KR"/>
        </w:rPr>
        <w:fldChar w:fldCharType="end"/>
      </w:r>
      <w:r w:rsidRPr="006745D2">
        <w:rPr>
          <w:sz w:val="20"/>
          <w:lang w:eastAsia="ko-KR"/>
        </w:rPr>
        <w:t>)</w:t>
      </w:r>
      <w:r w:rsidRPr="006745D2">
        <w:rPr>
          <w:sz w:val="20"/>
          <w:lang w:eastAsia="ko-KR"/>
        </w:rPr>
        <w:br/>
      </w:r>
    </w:p>
    <w:p w:rsidR="0078333B" w:rsidRDefault="0078333B" w:rsidP="0078333B">
      <w:pPr>
        <w:tabs>
          <w:tab w:val="left" w:pos="1701"/>
        </w:tabs>
        <w:rPr>
          <w:b/>
          <w:lang w:eastAsia="ko-KR"/>
        </w:rPr>
      </w:pPr>
    </w:p>
    <w:p w:rsidR="0078333B" w:rsidRPr="00194CD7" w:rsidRDefault="0078333B" w:rsidP="0078333B">
      <w:pPr>
        <w:tabs>
          <w:tab w:val="left" w:pos="1701"/>
        </w:tabs>
        <w:rPr>
          <w:b/>
          <w:lang w:eastAsia="ko-KR"/>
        </w:rPr>
      </w:pPr>
      <w:r w:rsidRPr="00194CD7">
        <w:rPr>
          <w:b/>
          <w:lang w:eastAsia="ko-KR"/>
        </w:rPr>
        <w:t>8.6.3.</w:t>
      </w:r>
      <w:r>
        <w:rPr>
          <w:b/>
          <w:lang w:eastAsia="ko-KR"/>
        </w:rPr>
        <w:t>5</w:t>
      </w:r>
      <w:r w:rsidRPr="00194CD7">
        <w:rPr>
          <w:b/>
          <w:lang w:eastAsia="ko-KR"/>
        </w:rPr>
        <w:t xml:space="preserve"> Filtering process for </w:t>
      </w:r>
      <w:proofErr w:type="spellStart"/>
      <w:r>
        <w:rPr>
          <w:b/>
          <w:lang w:eastAsia="ko-KR"/>
        </w:rPr>
        <w:t>chroma</w:t>
      </w:r>
      <w:proofErr w:type="spellEnd"/>
      <w:r w:rsidRPr="00194CD7">
        <w:rPr>
          <w:b/>
          <w:lang w:eastAsia="ko-KR"/>
        </w:rPr>
        <w:t xml:space="preserve"> </w:t>
      </w:r>
      <w:r>
        <w:rPr>
          <w:b/>
          <w:lang w:eastAsia="ko-KR"/>
        </w:rPr>
        <w:t>samples</w:t>
      </w:r>
    </w:p>
    <w:p w:rsidR="0078333B" w:rsidRPr="006745D2" w:rsidRDefault="0078333B" w:rsidP="0078333B">
      <w:pPr>
        <w:tabs>
          <w:tab w:val="left" w:pos="284"/>
        </w:tabs>
        <w:ind w:left="284" w:hanging="284"/>
        <w:rPr>
          <w:lang w:eastAsia="ko-KR"/>
        </w:rPr>
      </w:pPr>
      <w:r w:rsidRPr="006745D2">
        <w:rPr>
          <w:lang w:eastAsia="ko-KR"/>
        </w:rPr>
        <w:t>Inputs of this process are:</w:t>
      </w:r>
    </w:p>
    <w:p w:rsidR="0078333B" w:rsidRPr="006745D2" w:rsidRDefault="0078333B" w:rsidP="0078333B">
      <w:pPr>
        <w:tabs>
          <w:tab w:val="left" w:pos="284"/>
        </w:tabs>
        <w:ind w:left="284" w:hanging="284"/>
        <w:rPr>
          <w:lang w:eastAsia="ko-KR"/>
        </w:rPr>
      </w:pPr>
      <w:r w:rsidRPr="006745D2">
        <w:lastRenderedPageBreak/>
        <w:t>–</w:t>
      </w:r>
      <w:r w:rsidRPr="006745D2">
        <w:tab/>
      </w:r>
      <w:r w:rsidRPr="006745D2">
        <w:rPr>
          <w:lang w:eastAsia="ko-KR"/>
        </w:rPr>
        <w:t xml:space="preserve">a </w:t>
      </w:r>
      <w:proofErr w:type="spellStart"/>
      <w:r w:rsidRPr="006745D2">
        <w:rPr>
          <w:lang w:eastAsia="ko-KR"/>
        </w:rPr>
        <w:t>chroma</w:t>
      </w:r>
      <w:proofErr w:type="spellEnd"/>
      <w:r w:rsidRPr="006745D2">
        <w:rPr>
          <w:lang w:eastAsia="ko-KR"/>
        </w:rPr>
        <w:t xml:space="preserve"> location ( </w:t>
      </w:r>
      <w:proofErr w:type="spellStart"/>
      <w:r w:rsidRPr="006745D2">
        <w:rPr>
          <w:lang w:eastAsia="ko-KR"/>
        </w:rPr>
        <w:t>xC</w:t>
      </w:r>
      <w:proofErr w:type="spellEnd"/>
      <w:r w:rsidRPr="006745D2">
        <w:rPr>
          <w:lang w:eastAsia="ko-KR"/>
        </w:rPr>
        <w:t>, </w:t>
      </w:r>
      <w:proofErr w:type="spellStart"/>
      <w:r w:rsidRPr="006745D2">
        <w:rPr>
          <w:lang w:eastAsia="ko-KR"/>
        </w:rPr>
        <w:t>yC</w:t>
      </w:r>
      <w:proofErr w:type="spellEnd"/>
      <w:r w:rsidRPr="006745D2">
        <w:rPr>
          <w:lang w:eastAsia="ko-KR"/>
        </w:rPr>
        <w:t> )</w:t>
      </w:r>
      <w:r w:rsidRPr="006745D2">
        <w:t xml:space="preserve"> specifying the </w:t>
      </w:r>
      <w:r w:rsidRPr="006745D2">
        <w:rPr>
          <w:lang w:eastAsia="ko-KR"/>
        </w:rPr>
        <w:t xml:space="preserve">top-left </w:t>
      </w:r>
      <w:proofErr w:type="spellStart"/>
      <w:r w:rsidRPr="006745D2">
        <w:rPr>
          <w:lang w:eastAsia="ko-KR"/>
        </w:rPr>
        <w:t>luma</w:t>
      </w:r>
      <w:proofErr w:type="spellEnd"/>
      <w:r w:rsidRPr="006745D2">
        <w:t xml:space="preserve"> </w:t>
      </w:r>
      <w:r w:rsidRPr="006745D2">
        <w:rPr>
          <w:lang w:eastAsia="ko-KR"/>
        </w:rPr>
        <w:t xml:space="preserve">sample of the current coding unit relative to the top left </w:t>
      </w:r>
      <w:proofErr w:type="spellStart"/>
      <w:r w:rsidRPr="006745D2">
        <w:rPr>
          <w:lang w:eastAsia="ko-KR"/>
        </w:rPr>
        <w:t>chroma</w:t>
      </w:r>
      <w:proofErr w:type="spellEnd"/>
      <w:r w:rsidRPr="006745D2">
        <w:rPr>
          <w:lang w:eastAsia="ko-KR"/>
        </w:rPr>
        <w:t xml:space="preserve"> sample of the current picture,</w:t>
      </w:r>
    </w:p>
    <w:p w:rsidR="0078333B" w:rsidRPr="006745D2" w:rsidRDefault="0078333B" w:rsidP="0078333B">
      <w:pPr>
        <w:tabs>
          <w:tab w:val="left" w:pos="284"/>
        </w:tabs>
        <w:ind w:left="284" w:hanging="284"/>
        <w:rPr>
          <w:lang w:eastAsia="ko-KR"/>
        </w:rPr>
      </w:pPr>
      <w:r w:rsidRPr="006745D2">
        <w:t>–</w:t>
      </w:r>
      <w:r w:rsidRPr="006745D2">
        <w:tab/>
      </w:r>
      <w:proofErr w:type="gramStart"/>
      <w:r w:rsidRPr="006745D2">
        <w:t>a</w:t>
      </w:r>
      <w:proofErr w:type="gramEnd"/>
      <w:r w:rsidRPr="006745D2">
        <w:t xml:space="preserve"> variable log2CUSize specifying the size of the current coding unit</w:t>
      </w:r>
      <w:r w:rsidRPr="006745D2">
        <w:rPr>
          <w:lang w:eastAsia="ko-KR"/>
        </w:rPr>
        <w:t>.</w:t>
      </w:r>
    </w:p>
    <w:p w:rsidR="0078333B" w:rsidRPr="006745D2" w:rsidRDefault="0078333B" w:rsidP="0078333B">
      <w:pPr>
        <w:tabs>
          <w:tab w:val="left" w:pos="284"/>
        </w:tabs>
        <w:ind w:left="284" w:hanging="284"/>
        <w:rPr>
          <w:lang w:eastAsia="ko-KR"/>
        </w:rPr>
      </w:pPr>
      <w:r w:rsidRPr="006745D2">
        <w:t>–</w:t>
      </w:r>
      <w:r w:rsidRPr="006745D2">
        <w:tab/>
      </w:r>
      <w:proofErr w:type="gramStart"/>
      <w:r w:rsidRPr="006745D2">
        <w:t>a</w:t>
      </w:r>
      <w:proofErr w:type="gramEnd"/>
      <w:r w:rsidRPr="006745D2">
        <w:t xml:space="preserve"> variable </w:t>
      </w:r>
      <w:proofErr w:type="spellStart"/>
      <w:r w:rsidRPr="006745D2">
        <w:rPr>
          <w:lang w:eastAsia="ko-KR"/>
        </w:rPr>
        <w:t>cIdx</w:t>
      </w:r>
      <w:proofErr w:type="spellEnd"/>
      <w:r w:rsidRPr="006745D2">
        <w:rPr>
          <w:lang w:eastAsia="ko-KR"/>
        </w:rPr>
        <w:t xml:space="preserve"> specifying the </w:t>
      </w:r>
      <w:proofErr w:type="spellStart"/>
      <w:r w:rsidRPr="006745D2">
        <w:rPr>
          <w:lang w:eastAsia="ko-KR"/>
        </w:rPr>
        <w:t>chroma</w:t>
      </w:r>
      <w:proofErr w:type="spellEnd"/>
      <w:r w:rsidRPr="006745D2">
        <w:rPr>
          <w:lang w:eastAsia="ko-KR"/>
        </w:rPr>
        <w:t xml:space="preserve"> component index.</w:t>
      </w:r>
    </w:p>
    <w:p w:rsidR="0078333B" w:rsidRPr="006745D2" w:rsidRDefault="0078333B" w:rsidP="0078333B">
      <w:pPr>
        <w:tabs>
          <w:tab w:val="left" w:pos="284"/>
        </w:tabs>
        <w:ind w:left="284" w:hanging="284"/>
        <w:rPr>
          <w:lang w:eastAsia="ko-KR"/>
        </w:rPr>
      </w:pPr>
      <w:r w:rsidRPr="006745D2">
        <w:rPr>
          <w:lang w:eastAsia="ko-KR"/>
        </w:rPr>
        <w:t xml:space="preserve">Output of this process is the filtered reconstruction of </w:t>
      </w:r>
      <w:proofErr w:type="spellStart"/>
      <w:r w:rsidRPr="006745D2">
        <w:rPr>
          <w:lang w:eastAsia="ko-KR"/>
        </w:rPr>
        <w:t>chroma</w:t>
      </w:r>
      <w:proofErr w:type="spellEnd"/>
      <w:r w:rsidRPr="006745D2">
        <w:rPr>
          <w:lang w:eastAsia="ko-KR"/>
        </w:rPr>
        <w:t xml:space="preserve"> picture.</w:t>
      </w:r>
    </w:p>
    <w:p w:rsidR="0078333B" w:rsidRPr="006745D2" w:rsidRDefault="0078333B" w:rsidP="0078333B">
      <w:pPr>
        <w:rPr>
          <w:lang w:eastAsia="ko-KR"/>
        </w:rPr>
      </w:pPr>
      <w:r>
        <w:rPr>
          <w:rFonts w:hint="eastAsia"/>
          <w:lang w:eastAsia="ko-KR"/>
        </w:rPr>
        <w:t xml:space="preserve">The boundary padding process specified in </w:t>
      </w:r>
      <w:proofErr w:type="spellStart"/>
      <w:r>
        <w:rPr>
          <w:rFonts w:hint="eastAsia"/>
          <w:lang w:eastAsia="ko-KR"/>
        </w:rPr>
        <w:t>subclause</w:t>
      </w:r>
      <w:proofErr w:type="spellEnd"/>
      <w:r>
        <w:rPr>
          <w:rFonts w:hint="eastAsia"/>
          <w:lang w:eastAsia="ko-KR"/>
        </w:rPr>
        <w:t xml:space="preserve"> </w:t>
      </w:r>
      <w:r w:rsidR="007E1E82">
        <w:rPr>
          <w:lang w:eastAsia="ko-KR"/>
        </w:rPr>
        <w:fldChar w:fldCharType="begin" w:fldLock="1"/>
      </w:r>
      <w:r>
        <w:rPr>
          <w:lang w:eastAsia="ko-KR"/>
        </w:rPr>
        <w:instrText xml:space="preserve"> </w:instrText>
      </w:r>
      <w:r>
        <w:rPr>
          <w:rFonts w:hint="eastAsia"/>
          <w:lang w:eastAsia="ko-KR"/>
        </w:rPr>
        <w:instrText>REF _Ref296442509 \r \h</w:instrText>
      </w:r>
      <w:r>
        <w:rPr>
          <w:lang w:eastAsia="ko-KR"/>
        </w:rPr>
        <w:instrText xml:space="preserve"> </w:instrText>
      </w:r>
      <w:r w:rsidR="007E1E82">
        <w:rPr>
          <w:lang w:eastAsia="ko-KR"/>
        </w:rPr>
      </w:r>
      <w:r w:rsidR="007E1E82">
        <w:rPr>
          <w:lang w:eastAsia="ko-KR"/>
        </w:rPr>
        <w:fldChar w:fldCharType="separate"/>
      </w:r>
      <w:r>
        <w:rPr>
          <w:lang w:eastAsia="ko-KR"/>
        </w:rPr>
        <w:t>8.6.3.1</w:t>
      </w:r>
      <w:r w:rsidR="007E1E82">
        <w:rPr>
          <w:lang w:eastAsia="ko-KR"/>
        </w:rPr>
        <w:fldChar w:fldCharType="end"/>
      </w:r>
      <w:r>
        <w:rPr>
          <w:rFonts w:hint="eastAsia"/>
          <w:lang w:eastAsia="ko-KR"/>
        </w:rPr>
        <w:t xml:space="preserve"> is invoked with the </w:t>
      </w:r>
      <w:proofErr w:type="spellStart"/>
      <w:r>
        <w:rPr>
          <w:rFonts w:hint="eastAsia"/>
          <w:lang w:eastAsia="ko-KR"/>
        </w:rPr>
        <w:t>chroma</w:t>
      </w:r>
      <w:proofErr w:type="spellEnd"/>
      <w:r>
        <w:rPr>
          <w:rFonts w:hint="eastAsia"/>
          <w:lang w:eastAsia="ko-KR"/>
        </w:rPr>
        <w:t xml:space="preserve"> location </w:t>
      </w:r>
      <w:proofErr w:type="gramStart"/>
      <w:r>
        <w:rPr>
          <w:rFonts w:hint="eastAsia"/>
          <w:lang w:eastAsia="ko-KR"/>
        </w:rPr>
        <w:t>(</w:t>
      </w:r>
      <w:r>
        <w:rPr>
          <w:lang w:eastAsia="ko-KR"/>
        </w:rPr>
        <w:t> </w:t>
      </w:r>
      <w:proofErr w:type="spellStart"/>
      <w:r>
        <w:rPr>
          <w:rFonts w:hint="eastAsia"/>
          <w:lang w:eastAsia="ko-KR"/>
        </w:rPr>
        <w:t>xC</w:t>
      </w:r>
      <w:proofErr w:type="spellEnd"/>
      <w:proofErr w:type="gramEnd"/>
      <w:r>
        <w:rPr>
          <w:rFonts w:hint="eastAsia"/>
          <w:lang w:eastAsia="ko-KR"/>
        </w:rPr>
        <w:t>,</w:t>
      </w:r>
      <w:r>
        <w:rPr>
          <w:lang w:eastAsia="ko-KR"/>
        </w:rPr>
        <w:t> </w:t>
      </w:r>
      <w:proofErr w:type="spellStart"/>
      <w:r>
        <w:rPr>
          <w:rFonts w:hint="eastAsia"/>
          <w:lang w:eastAsia="ko-KR"/>
        </w:rPr>
        <w:t>yC</w:t>
      </w:r>
      <w:proofErr w:type="spellEnd"/>
      <w:r>
        <w:rPr>
          <w:lang w:eastAsia="ko-KR"/>
        </w:rPr>
        <w:t> </w:t>
      </w:r>
      <w:r>
        <w:rPr>
          <w:rFonts w:hint="eastAsia"/>
          <w:lang w:eastAsia="ko-KR"/>
        </w:rPr>
        <w:t xml:space="preserve">), the size of coding unit log2CUSize and the </w:t>
      </w:r>
      <w:proofErr w:type="spellStart"/>
      <w:r>
        <w:rPr>
          <w:rFonts w:hint="eastAsia"/>
          <w:lang w:eastAsia="ko-KR"/>
        </w:rPr>
        <w:t>chroma</w:t>
      </w:r>
      <w:proofErr w:type="spellEnd"/>
      <w:r>
        <w:rPr>
          <w:rFonts w:hint="eastAsia"/>
          <w:lang w:eastAsia="ko-KR"/>
        </w:rPr>
        <w:t xml:space="preserve"> component index </w:t>
      </w:r>
      <w:proofErr w:type="spellStart"/>
      <w:r>
        <w:rPr>
          <w:rFonts w:hint="eastAsia"/>
          <w:lang w:eastAsia="ko-KR"/>
        </w:rPr>
        <w:t>cIdx</w:t>
      </w:r>
      <w:proofErr w:type="spellEnd"/>
      <w:r>
        <w:rPr>
          <w:rFonts w:hint="eastAsia"/>
          <w:lang w:eastAsia="ko-KR"/>
        </w:rPr>
        <w:t xml:space="preserve">, and the output is assigned to the </w:t>
      </w:r>
      <w:proofErr w:type="spellStart"/>
      <w:r>
        <w:rPr>
          <w:rFonts w:hint="eastAsia"/>
          <w:lang w:eastAsia="ko-KR"/>
        </w:rPr>
        <w:t>luma</w:t>
      </w:r>
      <w:proofErr w:type="spellEnd"/>
      <w:r>
        <w:rPr>
          <w:rFonts w:hint="eastAsia"/>
          <w:lang w:eastAsia="ko-KR"/>
        </w:rPr>
        <w:t xml:space="preserve"> sample array s</w:t>
      </w:r>
      <w:r>
        <w:rPr>
          <w:lang w:eastAsia="ko-KR"/>
        </w:rPr>
        <w:t>’’</w:t>
      </w:r>
      <w:r>
        <w:rPr>
          <w:rFonts w:hint="eastAsia"/>
          <w:lang w:eastAsia="ko-KR"/>
        </w:rPr>
        <w:t>. [Ed. (WJ): s</w:t>
      </w:r>
      <w:r>
        <w:rPr>
          <w:lang w:eastAsia="ko-KR"/>
        </w:rPr>
        <w:t>’’</w:t>
      </w:r>
      <w:r>
        <w:rPr>
          <w:rFonts w:hint="eastAsia"/>
          <w:lang w:eastAsia="ko-KR"/>
        </w:rPr>
        <w:t xml:space="preserve"> is now a picture-size array, but actually CU size + appropriate margin is enough]</w:t>
      </w:r>
    </w:p>
    <w:p w:rsidR="0078333B" w:rsidRPr="006260BC" w:rsidRDefault="0078333B" w:rsidP="0078333B">
      <w:r w:rsidRPr="006260BC">
        <w:rPr>
          <w:lang w:eastAsia="ko-KR"/>
        </w:rPr>
        <w:t>A v</w:t>
      </w:r>
      <w:r w:rsidRPr="006260BC">
        <w:t xml:space="preserve">ariable </w:t>
      </w:r>
      <w:proofErr w:type="spellStart"/>
      <w:r w:rsidRPr="006260BC">
        <w:t>nS</w:t>
      </w:r>
      <w:proofErr w:type="spellEnd"/>
      <w:r w:rsidRPr="006260BC">
        <w:t xml:space="preserve"> is set equal to </w:t>
      </w:r>
      <w:proofErr w:type="gramStart"/>
      <w:r w:rsidRPr="006260BC">
        <w:t>( 1</w:t>
      </w:r>
      <w:proofErr w:type="gramEnd"/>
      <w:r w:rsidRPr="006260BC">
        <w:t xml:space="preserve"> &lt;&lt; log2CUSize ) and </w:t>
      </w:r>
      <w:r w:rsidRPr="006260BC">
        <w:rPr>
          <w:lang w:eastAsia="ko-KR"/>
        </w:rPr>
        <w:t xml:space="preserve">a variable </w:t>
      </w:r>
      <w:proofErr w:type="spellStart"/>
      <w:r w:rsidRPr="006260BC">
        <w:t>alfTapChroma</w:t>
      </w:r>
      <w:proofErr w:type="spellEnd"/>
      <w:r w:rsidRPr="006260BC">
        <w:t xml:space="preserve"> is set equal to ( alf_length_chroma_minus_5_div2 &lt;&lt; 1 ) + 5.</w:t>
      </w:r>
    </w:p>
    <w:p w:rsidR="0078333B" w:rsidRPr="006260BC" w:rsidRDefault="0078333B" w:rsidP="0078333B">
      <w:pPr>
        <w:tabs>
          <w:tab w:val="left" w:pos="1701"/>
        </w:tabs>
        <w:rPr>
          <w:highlight w:val="yellow"/>
          <w:lang w:eastAsia="ko-KR"/>
        </w:rPr>
      </w:pPr>
      <w:r w:rsidRPr="006260BC">
        <w:rPr>
          <w:highlight w:val="yellow"/>
          <w:lang w:eastAsia="ko-KR"/>
        </w:rPr>
        <w:t>If part of the position (</w:t>
      </w:r>
      <w:proofErr w:type="spellStart"/>
      <w:r w:rsidRPr="006260BC">
        <w:rPr>
          <w:highlight w:val="yellow"/>
          <w:lang w:eastAsia="ko-KR"/>
        </w:rPr>
        <w:t>xC+x+horPos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w:t>
      </w:r>
      <w:proofErr w:type="spellStart"/>
      <w:r w:rsidRPr="006260BC">
        <w:rPr>
          <w:highlight w:val="yellow"/>
          <w:lang w:eastAsia="ko-KR"/>
        </w:rPr>
        <w:t>yC+y+verPos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or (</w:t>
      </w:r>
      <w:proofErr w:type="spellStart"/>
      <w:r w:rsidRPr="006260BC">
        <w:rPr>
          <w:highlight w:val="yellow"/>
          <w:lang w:eastAsia="ko-KR"/>
        </w:rPr>
        <w:t>xC+x-horPos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w:t>
      </w:r>
      <w:proofErr w:type="spellStart"/>
      <w:r w:rsidRPr="006260BC">
        <w:rPr>
          <w:highlight w:val="yellow"/>
          <w:lang w:eastAsia="ko-KR"/>
        </w:rPr>
        <w:t>yC+y-verPos</w:t>
      </w:r>
      <w:proofErr w:type="spellEnd"/>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with </w:t>
      </w:r>
      <w:proofErr w:type="spellStart"/>
      <w:r w:rsidRPr="006260BC">
        <w:rPr>
          <w:highlight w:val="yellow"/>
          <w:lang w:eastAsia="ko-KR"/>
        </w:rPr>
        <w:t>i</w:t>
      </w:r>
      <w:proofErr w:type="spellEnd"/>
      <w:r w:rsidRPr="006260BC">
        <w:rPr>
          <w:highlight w:val="yellow"/>
          <w:lang w:eastAsia="ko-KR"/>
        </w:rPr>
        <w:t>=0,...,N-1 are outside of current slice or tile, c</w:t>
      </w:r>
      <w:r w:rsidRPr="006260BC">
        <w:rPr>
          <w:highlight w:val="yellow"/>
          <w:vertAlign w:val="subscript"/>
          <w:lang w:eastAsia="ko-KR"/>
        </w:rPr>
        <w:t>c</w:t>
      </w:r>
      <w:r w:rsidRPr="006260BC">
        <w:rPr>
          <w:highlight w:val="yellow"/>
          <w:lang w:eastAsia="ko-KR"/>
        </w:rPr>
        <w:t>[</w:t>
      </w:r>
      <w:proofErr w:type="spellStart"/>
      <w:r w:rsidRPr="006260BC">
        <w:rPr>
          <w:highlight w:val="yellow"/>
          <w:lang w:eastAsia="ko-KR"/>
        </w:rPr>
        <w:t>i</w:t>
      </w:r>
      <w:proofErr w:type="spellEnd"/>
      <w:r w:rsidRPr="006260BC">
        <w:rPr>
          <w:highlight w:val="yellow"/>
          <w:lang w:eastAsia="ko-KR"/>
        </w:rPr>
        <w:t xml:space="preserve">] is modified as follows. </w:t>
      </w:r>
    </w:p>
    <w:p w:rsidR="0078333B" w:rsidRPr="006260BC" w:rsidRDefault="0078333B" w:rsidP="0078333B">
      <w:pPr>
        <w:pStyle w:val="ListParagraph"/>
        <w:numPr>
          <w:ilvl w:val="0"/>
          <w:numId w:val="20"/>
        </w:numPr>
        <w:tabs>
          <w:tab w:val="left" w:pos="720"/>
          <w:tab w:val="left" w:pos="1080"/>
          <w:tab w:val="left" w:pos="1440"/>
          <w:tab w:val="left" w:pos="1701"/>
        </w:tabs>
        <w:overflowPunct w:val="0"/>
        <w:autoSpaceDE w:val="0"/>
        <w:autoSpaceDN w:val="0"/>
        <w:adjustRightInd w:val="0"/>
        <w:spacing w:before="136" w:after="0" w:line="240" w:lineRule="auto"/>
        <w:jc w:val="both"/>
        <w:textAlignment w:val="baseline"/>
        <w:rPr>
          <w:rFonts w:ascii="Times New Roman" w:hAnsi="Times New Roman"/>
          <w:highlight w:val="yellow"/>
          <w:lang w:eastAsia="ko-KR"/>
        </w:rPr>
      </w:pPr>
      <w:r w:rsidRPr="006260BC">
        <w:rPr>
          <w:rFonts w:ascii="Times New Roman" w:hAnsi="Times New Roman"/>
          <w:highlight w:val="yellow"/>
          <w:lang w:eastAsia="ko-KR"/>
        </w:rPr>
        <w:t>A set R(k) with k=0,...,K-1, is defined as the set of indexes where (</w:t>
      </w:r>
      <w:proofErr w:type="spellStart"/>
      <w:r w:rsidRPr="006260BC">
        <w:rPr>
          <w:rFonts w:ascii="Times New Roman" w:hAnsi="Times New Roman"/>
          <w:highlight w:val="yellow"/>
          <w:lang w:eastAsia="ko-KR"/>
        </w:rPr>
        <w:t>xC+x+horPos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t>
      </w:r>
      <w:proofErr w:type="spellStart"/>
      <w:r w:rsidRPr="006260BC">
        <w:rPr>
          <w:rFonts w:ascii="Times New Roman" w:hAnsi="Times New Roman"/>
          <w:highlight w:val="yellow"/>
          <w:lang w:eastAsia="ko-KR"/>
        </w:rPr>
        <w:t>yC+y+verPos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or (</w:t>
      </w:r>
      <w:proofErr w:type="spellStart"/>
      <w:r w:rsidRPr="006260BC">
        <w:rPr>
          <w:rFonts w:ascii="Times New Roman" w:hAnsi="Times New Roman"/>
          <w:highlight w:val="yellow"/>
          <w:lang w:eastAsia="ko-KR"/>
        </w:rPr>
        <w:t>xC+x-horPos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t>
      </w:r>
      <w:proofErr w:type="spellStart"/>
      <w:r w:rsidRPr="006260BC">
        <w:rPr>
          <w:rFonts w:ascii="Times New Roman" w:hAnsi="Times New Roman"/>
          <w:highlight w:val="yellow"/>
          <w:lang w:eastAsia="ko-KR"/>
        </w:rPr>
        <w:t>yC+y-verPos</w:t>
      </w:r>
      <w:proofErr w:type="spellEnd"/>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with </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=0,...,N-1, are outside of current slice or tile. </w:t>
      </w:r>
    </w:p>
    <w:p w:rsidR="0078333B" w:rsidRPr="006260BC" w:rsidRDefault="0078333B" w:rsidP="0078333B">
      <w:pPr>
        <w:pStyle w:val="ListParagraph"/>
        <w:numPr>
          <w:ilvl w:val="0"/>
          <w:numId w:val="20"/>
        </w:numPr>
        <w:tabs>
          <w:tab w:val="left" w:pos="720"/>
          <w:tab w:val="left" w:pos="1080"/>
          <w:tab w:val="left" w:pos="1440"/>
          <w:tab w:val="left" w:pos="1701"/>
        </w:tabs>
        <w:overflowPunct w:val="0"/>
        <w:autoSpaceDE w:val="0"/>
        <w:autoSpaceDN w:val="0"/>
        <w:adjustRightInd w:val="0"/>
        <w:spacing w:before="136" w:after="0" w:line="240" w:lineRule="auto"/>
        <w:jc w:val="both"/>
        <w:textAlignment w:val="baseline"/>
        <w:rPr>
          <w:rFonts w:ascii="Times New Roman" w:hAnsi="Times New Roman"/>
          <w:highlight w:val="yellow"/>
          <w:lang w:eastAsia="ko-KR"/>
        </w:rPr>
      </w:pPr>
      <w:r w:rsidRPr="006260BC">
        <w:rPr>
          <w:rFonts w:ascii="Times New Roman" w:hAnsi="Times New Roman"/>
          <w:highlight w:val="yellow"/>
          <w:lang w:eastAsia="ko-KR"/>
        </w:rPr>
        <w:t xml:space="preserve">With </w:t>
      </w:r>
      <w:proofErr w:type="gramStart"/>
      <w:r w:rsidRPr="006260BC">
        <w:rPr>
          <w:rFonts w:ascii="Times New Roman" w:hAnsi="Times New Roman"/>
          <w:highlight w:val="yellow"/>
          <w:lang w:eastAsia="ko-KR"/>
        </w:rPr>
        <w:t>R(</w:t>
      </w:r>
      <w:proofErr w:type="gramEnd"/>
      <w:r w:rsidRPr="006260BC">
        <w:rPr>
          <w:rFonts w:ascii="Times New Roman" w:hAnsi="Times New Roman"/>
          <w:highlight w:val="yellow"/>
          <w:lang w:eastAsia="ko-KR"/>
        </w:rPr>
        <w:t>k) with k=0,...,K-1, c</w:t>
      </w:r>
      <w:r w:rsidRPr="006260BC">
        <w:rPr>
          <w:rFonts w:ascii="Times New Roman" w:hAnsi="Times New Roman"/>
          <w:highlight w:val="yellow"/>
          <w:vertAlign w:val="subscript"/>
          <w:lang w:eastAsia="ko-KR"/>
        </w:rPr>
        <w:t>c</w:t>
      </w:r>
      <w:r w:rsidRPr="006260BC">
        <w:rPr>
          <w:rFonts w:ascii="Times New Roman" w:hAnsi="Times New Roman"/>
          <w:highlight w:val="yellow"/>
          <w:lang w:eastAsia="ko-KR"/>
        </w:rPr>
        <w:t>[</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 xml:space="preserve">] with </w:t>
      </w:r>
      <w:proofErr w:type="spellStart"/>
      <w:r w:rsidRPr="006260BC">
        <w:rPr>
          <w:rFonts w:ascii="Times New Roman" w:hAnsi="Times New Roman"/>
          <w:highlight w:val="yellow"/>
          <w:lang w:eastAsia="ko-KR"/>
        </w:rPr>
        <w:t>i</w:t>
      </w:r>
      <w:proofErr w:type="spellEnd"/>
      <w:r w:rsidRPr="006260BC">
        <w:rPr>
          <w:rFonts w:ascii="Times New Roman" w:hAnsi="Times New Roman"/>
          <w:highlight w:val="yellow"/>
          <w:lang w:eastAsia="ko-KR"/>
        </w:rPr>
        <w:t>=0,...,N-1, is modified as follows.</w:t>
      </w:r>
    </w:p>
    <w:p w:rsidR="0078333B" w:rsidRPr="003972D7" w:rsidRDefault="007E1E82" w:rsidP="0078333B">
      <w:pPr>
        <w:pStyle w:val="Equation"/>
        <w:tabs>
          <w:tab w:val="clear" w:pos="794"/>
          <w:tab w:val="clear" w:pos="1588"/>
          <w:tab w:val="left" w:pos="851"/>
          <w:tab w:val="left" w:pos="1134"/>
          <w:tab w:val="left" w:pos="1418"/>
        </w:tabs>
        <w:ind w:left="284"/>
        <w:rPr>
          <w:sz w:val="20"/>
          <w:highlight w:val="yellow"/>
          <w:lang w:eastAsia="ko-KR"/>
        </w:rPr>
      </w:pPr>
      <m:oMathPara>
        <m:oMath>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c</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0</m:t>
              </m:r>
            </m:e>
          </m:d>
          <m:r>
            <w:rPr>
              <w:rFonts w:ascii="Cambria Math" w:hAnsi="Cambria Math"/>
              <w:sz w:val="20"/>
              <w:highlight w:val="yellow"/>
              <w:lang w:eastAsia="ko-KR"/>
            </w:rPr>
            <m:t xml:space="preserve">= </m:t>
          </m:r>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c</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0</m:t>
              </m:r>
            </m:e>
          </m:d>
          <m:r>
            <w:rPr>
              <w:rFonts w:ascii="Cambria Math" w:hAnsi="Cambria Math"/>
              <w:sz w:val="20"/>
              <w:highlight w:val="yellow"/>
              <w:lang w:eastAsia="ko-KR"/>
            </w:rPr>
            <m:t xml:space="preserve">+ </m:t>
          </m:r>
          <m:nary>
            <m:naryPr>
              <m:chr m:val="∑"/>
              <m:limLoc m:val="undOvr"/>
              <m:ctrlPr>
                <w:rPr>
                  <w:rFonts w:ascii="Cambria Math" w:hAnsi="Cambria Math"/>
                  <w:i/>
                  <w:sz w:val="20"/>
                  <w:highlight w:val="yellow"/>
                  <w:lang w:eastAsia="ko-KR"/>
                </w:rPr>
              </m:ctrlPr>
            </m:naryPr>
            <m:sub>
              <m:r>
                <w:rPr>
                  <w:rFonts w:ascii="Cambria Math" w:hAnsi="Cambria Math"/>
                  <w:sz w:val="20"/>
                  <w:highlight w:val="yellow"/>
                  <w:lang w:eastAsia="ko-KR"/>
                </w:rPr>
                <m:t>k=0</m:t>
              </m:r>
            </m:sub>
            <m:sup>
              <m:r>
                <w:rPr>
                  <w:rFonts w:ascii="Cambria Math" w:hAnsi="Cambria Math"/>
                  <w:sz w:val="20"/>
                  <w:highlight w:val="yellow"/>
                  <w:lang w:eastAsia="ko-KR"/>
                </w:rPr>
                <m:t>K-1</m:t>
              </m:r>
            </m:sup>
            <m:e>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c</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R</m:t>
                  </m:r>
                  <m:d>
                    <m:dPr>
                      <m:ctrlPr>
                        <w:rPr>
                          <w:rFonts w:ascii="Cambria Math" w:hAnsi="Cambria Math"/>
                          <w:i/>
                          <w:sz w:val="20"/>
                          <w:highlight w:val="yellow"/>
                          <w:lang w:eastAsia="ko-KR"/>
                        </w:rPr>
                      </m:ctrlPr>
                    </m:dPr>
                    <m:e>
                      <m:r>
                        <w:rPr>
                          <w:rFonts w:ascii="Cambria Math" w:hAnsi="Cambria Math"/>
                          <w:sz w:val="20"/>
                          <w:highlight w:val="yellow"/>
                          <w:lang w:eastAsia="ko-KR"/>
                        </w:rPr>
                        <m:t>k</m:t>
                      </m:r>
                    </m:e>
                  </m:d>
                </m:e>
              </m:d>
              <m:r>
                <w:rPr>
                  <w:rFonts w:ascii="Cambria Math" w:hAnsi="Cambria Math"/>
                  <w:sz w:val="20"/>
                  <w:highlight w:val="yellow"/>
                  <w:lang w:eastAsia="ko-KR"/>
                </w:rPr>
                <m:t>)</m:t>
              </m:r>
            </m:e>
          </m:nary>
        </m:oMath>
      </m:oMathPara>
    </w:p>
    <w:p w:rsidR="0078333B" w:rsidRPr="00D860D3" w:rsidRDefault="0078333B" w:rsidP="0078333B">
      <w:pPr>
        <w:pStyle w:val="Equation"/>
        <w:tabs>
          <w:tab w:val="clear" w:pos="794"/>
          <w:tab w:val="clear" w:pos="1588"/>
          <w:tab w:val="left" w:pos="851"/>
          <w:tab w:val="left" w:pos="1134"/>
          <w:tab w:val="left" w:pos="1418"/>
        </w:tabs>
        <w:ind w:left="284"/>
        <w:rPr>
          <w:sz w:val="20"/>
          <w:lang w:eastAsia="ko-KR"/>
        </w:rPr>
      </w:pPr>
      <w:r>
        <w:rPr>
          <w:sz w:val="20"/>
          <w:highlight w:val="yellow"/>
          <w:lang w:eastAsia="ko-KR"/>
        </w:rPr>
        <w:tab/>
      </w:r>
      <w:r>
        <w:rPr>
          <w:sz w:val="20"/>
          <w:highlight w:val="yellow"/>
          <w:lang w:eastAsia="ko-KR"/>
        </w:rPr>
        <w:tab/>
      </w:r>
      <w:r>
        <w:rPr>
          <w:sz w:val="20"/>
          <w:highlight w:val="yellow"/>
          <w:lang w:eastAsia="ko-KR"/>
        </w:rPr>
        <w:tab/>
      </w:r>
      <w:r w:rsidRPr="00A06B43">
        <w:rPr>
          <w:sz w:val="20"/>
          <w:highlight w:val="yellow"/>
          <w:lang w:eastAsia="ko-KR"/>
        </w:rPr>
        <w:tab/>
      </w:r>
      <m:oMath>
        <m:sSub>
          <m:sSubPr>
            <m:ctrlPr>
              <w:rPr>
                <w:rFonts w:ascii="Cambria Math" w:hAnsi="Cambria Math"/>
                <w:i/>
                <w:sz w:val="20"/>
                <w:highlight w:val="yellow"/>
                <w:lang w:eastAsia="ko-KR"/>
              </w:rPr>
            </m:ctrlPr>
          </m:sSubPr>
          <m:e>
            <m:r>
              <w:rPr>
                <w:rFonts w:ascii="Cambria Math" w:hAnsi="Cambria Math"/>
                <w:sz w:val="20"/>
                <w:highlight w:val="yellow"/>
                <w:lang w:eastAsia="ko-KR"/>
              </w:rPr>
              <m:t>c</m:t>
            </m:r>
          </m:e>
          <m:sub>
            <m:r>
              <w:rPr>
                <w:rFonts w:ascii="Cambria Math" w:hAnsi="Cambria Math"/>
                <w:sz w:val="20"/>
                <w:highlight w:val="yellow"/>
                <w:lang w:eastAsia="ko-KR"/>
              </w:rPr>
              <m:t>c</m:t>
            </m:r>
          </m:sub>
        </m:sSub>
        <m:d>
          <m:dPr>
            <m:begChr m:val="["/>
            <m:endChr m:val="]"/>
            <m:ctrlPr>
              <w:rPr>
                <w:rFonts w:ascii="Cambria Math" w:hAnsi="Cambria Math"/>
                <w:i/>
                <w:sz w:val="20"/>
                <w:highlight w:val="yellow"/>
                <w:lang w:eastAsia="ko-KR"/>
              </w:rPr>
            </m:ctrlPr>
          </m:dPr>
          <m:e>
            <m:r>
              <w:rPr>
                <w:rFonts w:ascii="Cambria Math" w:hAnsi="Cambria Math"/>
                <w:sz w:val="20"/>
                <w:highlight w:val="yellow"/>
                <w:lang w:eastAsia="ko-KR"/>
              </w:rPr>
              <m:t>R</m:t>
            </m:r>
            <m:d>
              <m:dPr>
                <m:ctrlPr>
                  <w:rPr>
                    <w:rFonts w:ascii="Cambria Math" w:hAnsi="Cambria Math"/>
                    <w:i/>
                    <w:sz w:val="20"/>
                    <w:highlight w:val="yellow"/>
                    <w:lang w:eastAsia="ko-KR"/>
                  </w:rPr>
                </m:ctrlPr>
              </m:dPr>
              <m:e>
                <m:r>
                  <w:rPr>
                    <w:rFonts w:ascii="Cambria Math" w:hAnsi="Cambria Math"/>
                    <w:sz w:val="20"/>
                    <w:highlight w:val="yellow"/>
                    <w:lang w:eastAsia="ko-KR"/>
                  </w:rPr>
                  <m:t>k</m:t>
                </m:r>
              </m:e>
            </m:d>
          </m:e>
        </m:d>
        <m:r>
          <w:rPr>
            <w:rFonts w:ascii="Cambria Math" w:hAnsi="Cambria Math"/>
            <w:sz w:val="20"/>
            <w:highlight w:val="yellow"/>
            <w:lang w:eastAsia="ko-KR"/>
          </w:rPr>
          <m:t>=0, k=0,…,K-1</m:t>
        </m:r>
      </m:oMath>
    </w:p>
    <w:p w:rsidR="0078333B" w:rsidRPr="006260BC" w:rsidRDefault="0078333B" w:rsidP="0078333B">
      <w:pPr>
        <w:pStyle w:val="Equation"/>
        <w:tabs>
          <w:tab w:val="clear" w:pos="794"/>
          <w:tab w:val="clear" w:pos="1588"/>
          <w:tab w:val="left" w:pos="851"/>
          <w:tab w:val="left" w:pos="1134"/>
          <w:tab w:val="left" w:pos="1418"/>
        </w:tabs>
        <w:ind w:left="284"/>
        <w:rPr>
          <w:sz w:val="20"/>
          <w:highlight w:val="yellow"/>
          <w:lang w:eastAsia="ko-KR"/>
        </w:rPr>
      </w:pPr>
      <w:proofErr w:type="gramStart"/>
      <w:r w:rsidRPr="006260BC">
        <w:rPr>
          <w:sz w:val="20"/>
          <w:highlight w:val="yellow"/>
          <w:lang w:eastAsia="ko-KR"/>
        </w:rPr>
        <w:t>where</w:t>
      </w:r>
      <w:proofErr w:type="gramEnd"/>
      <w:r w:rsidRPr="006260BC">
        <w:rPr>
          <w:sz w:val="20"/>
          <w:highlight w:val="yellow"/>
          <w:lang w:eastAsia="ko-KR"/>
        </w:rPr>
        <w:t xml:space="preserve"> </w:t>
      </w:r>
    </w:p>
    <w:p w:rsidR="0078333B" w:rsidRPr="006260BC" w:rsidRDefault="0078333B" w:rsidP="0078333B">
      <w:pPr>
        <w:pStyle w:val="Equation"/>
        <w:tabs>
          <w:tab w:val="clear" w:pos="794"/>
          <w:tab w:val="clear" w:pos="1588"/>
          <w:tab w:val="left" w:pos="851"/>
          <w:tab w:val="left" w:pos="1134"/>
          <w:tab w:val="left" w:pos="1418"/>
        </w:tabs>
        <w:ind w:left="284"/>
        <w:rPr>
          <w:sz w:val="20"/>
          <w:highlight w:val="yellow"/>
          <w:lang w:eastAsia="ko-KR"/>
        </w:rPr>
      </w:pPr>
      <w:r w:rsidRPr="006260BC">
        <w:rPr>
          <w:sz w:val="20"/>
          <w:highlight w:val="yellow"/>
          <w:lang w:eastAsia="ko-KR"/>
        </w:rPr>
        <w:t xml:space="preserve">N = </w:t>
      </w:r>
      <w:proofErr w:type="spellStart"/>
      <w:r w:rsidRPr="006260BC">
        <w:rPr>
          <w:sz w:val="20"/>
          <w:highlight w:val="yellow"/>
          <w:lang w:eastAsia="ko-KR"/>
        </w:rPr>
        <w:t>AlfNumCoeffChroma</w:t>
      </w:r>
      <w:proofErr w:type="spellEnd"/>
      <w:r w:rsidRPr="006260BC">
        <w:rPr>
          <w:sz w:val="20"/>
          <w:highlight w:val="yellow"/>
          <w:lang w:eastAsia="ko-KR"/>
        </w:rPr>
        <w:t xml:space="preserve"> – 1,</w:t>
      </w:r>
      <w:r w:rsidRPr="006260BC">
        <w:rPr>
          <w:sz w:val="20"/>
          <w:highlight w:val="yellow"/>
          <w:lang w:eastAsia="ko-KR"/>
        </w:rPr>
        <w:tab/>
      </w:r>
      <w:r w:rsidRPr="006260BC">
        <w:rPr>
          <w:sz w:val="20"/>
          <w:highlight w:val="yellow"/>
          <w:lang w:eastAsia="ko-KR"/>
        </w:rPr>
        <w:tab/>
        <w:t>(</w:t>
      </w:r>
      <w:r w:rsidR="007E1E82" w:rsidRPr="006260BC">
        <w:rPr>
          <w:sz w:val="20"/>
          <w:highlight w:val="yellow"/>
          <w:lang w:eastAsia="ko-KR"/>
        </w:rPr>
        <w:fldChar w:fldCharType="begin" w:fldLock="1"/>
      </w:r>
      <w:r w:rsidRPr="006260BC">
        <w:rPr>
          <w:sz w:val="20"/>
          <w:highlight w:val="yellow"/>
          <w:lang w:eastAsia="ko-KR"/>
        </w:rPr>
        <w:instrText xml:space="preserve"> STYLEREF 1 \s </w:instrText>
      </w:r>
      <w:r w:rsidR="007E1E82" w:rsidRPr="006260BC">
        <w:rPr>
          <w:sz w:val="20"/>
          <w:highlight w:val="yellow"/>
          <w:lang w:eastAsia="ko-KR"/>
        </w:rPr>
        <w:fldChar w:fldCharType="separate"/>
      </w:r>
      <w:r w:rsidRPr="006260BC">
        <w:rPr>
          <w:noProof/>
          <w:sz w:val="20"/>
          <w:highlight w:val="yellow"/>
          <w:lang w:eastAsia="ko-KR"/>
        </w:rPr>
        <w:t>8</w:t>
      </w:r>
      <w:r w:rsidR="007E1E82" w:rsidRPr="006260BC">
        <w:rPr>
          <w:sz w:val="20"/>
          <w:highlight w:val="yellow"/>
          <w:lang w:eastAsia="ko-KR"/>
        </w:rPr>
        <w:fldChar w:fldCharType="end"/>
      </w:r>
      <w:r w:rsidRPr="006260BC">
        <w:rPr>
          <w:sz w:val="20"/>
          <w:highlight w:val="yellow"/>
          <w:lang w:eastAsia="ko-KR"/>
        </w:rPr>
        <w:noBreakHyphen/>
      </w:r>
      <w:r w:rsidR="007E1E82" w:rsidRPr="006260BC">
        <w:rPr>
          <w:sz w:val="20"/>
          <w:highlight w:val="yellow"/>
          <w:lang w:eastAsia="ko-KR"/>
        </w:rPr>
        <w:fldChar w:fldCharType="begin" w:fldLock="1"/>
      </w:r>
      <w:r w:rsidRPr="006260BC">
        <w:rPr>
          <w:sz w:val="20"/>
          <w:highlight w:val="yellow"/>
          <w:lang w:eastAsia="ko-KR"/>
        </w:rPr>
        <w:instrText xml:space="preserve"> SEQ Equation \* ARABIC \s 1 </w:instrText>
      </w:r>
      <w:r w:rsidR="007E1E82" w:rsidRPr="006260BC">
        <w:rPr>
          <w:sz w:val="20"/>
          <w:highlight w:val="yellow"/>
          <w:lang w:eastAsia="ko-KR"/>
        </w:rPr>
        <w:fldChar w:fldCharType="separate"/>
      </w:r>
      <w:r w:rsidRPr="006260BC">
        <w:rPr>
          <w:noProof/>
          <w:sz w:val="20"/>
          <w:highlight w:val="yellow"/>
          <w:lang w:eastAsia="ko-KR"/>
        </w:rPr>
        <w:t>478</w:t>
      </w:r>
      <w:r w:rsidR="007E1E82" w:rsidRPr="006260BC">
        <w:rPr>
          <w:sz w:val="20"/>
          <w:highlight w:val="yellow"/>
          <w:lang w:eastAsia="ko-KR"/>
        </w:rPr>
        <w:fldChar w:fldCharType="end"/>
      </w:r>
      <w:r w:rsidRPr="006260BC">
        <w:rPr>
          <w:sz w:val="20"/>
          <w:highlight w:val="yellow"/>
          <w:lang w:eastAsia="ko-KR"/>
        </w:rPr>
        <w:t>)</w:t>
      </w:r>
    </w:p>
    <w:p w:rsidR="0078333B" w:rsidRPr="006260BC" w:rsidRDefault="0078333B" w:rsidP="0078333B">
      <w:pPr>
        <w:pStyle w:val="Equation"/>
        <w:tabs>
          <w:tab w:val="clear" w:pos="794"/>
          <w:tab w:val="clear" w:pos="1588"/>
          <w:tab w:val="left" w:pos="851"/>
          <w:tab w:val="left" w:pos="1134"/>
          <w:tab w:val="left" w:pos="1418"/>
        </w:tabs>
        <w:ind w:left="284"/>
        <w:rPr>
          <w:sz w:val="20"/>
          <w:highlight w:val="yellow"/>
          <w:lang w:eastAsia="ko-KR"/>
        </w:rPr>
      </w:pPr>
      <w:proofErr w:type="spellStart"/>
      <w:proofErr w:type="gramStart"/>
      <w:r w:rsidRPr="006260BC">
        <w:rPr>
          <w:sz w:val="20"/>
          <w:highlight w:val="yellow"/>
          <w:lang w:eastAsia="ko-KR"/>
        </w:rPr>
        <w:t>horPos</w:t>
      </w:r>
      <w:proofErr w:type="spellEnd"/>
      <w:proofErr w:type="gramEnd"/>
      <w:r w:rsidRPr="006260BC">
        <w:rPr>
          <w:sz w:val="20"/>
          <w:highlight w:val="yellow"/>
          <w:lang w:eastAsia="ko-KR"/>
        </w:rPr>
        <w:t>[ </w:t>
      </w:r>
      <w:proofErr w:type="spellStart"/>
      <w:r w:rsidRPr="006260BC">
        <w:rPr>
          <w:sz w:val="20"/>
          <w:highlight w:val="yellow"/>
          <w:lang w:eastAsia="ko-KR"/>
        </w:rPr>
        <w:t>i</w:t>
      </w:r>
      <w:proofErr w:type="spellEnd"/>
      <w:r w:rsidRPr="006260BC">
        <w:rPr>
          <w:sz w:val="20"/>
          <w:highlight w:val="yellow"/>
          <w:lang w:eastAsia="ko-KR"/>
        </w:rPr>
        <w:t> ] = ( </w:t>
      </w:r>
      <w:proofErr w:type="spellStart"/>
      <w:r w:rsidRPr="006260BC">
        <w:rPr>
          <w:sz w:val="20"/>
          <w:highlight w:val="yellow"/>
          <w:lang w:eastAsia="ko-KR"/>
        </w:rPr>
        <w:t>i</w:t>
      </w:r>
      <w:proofErr w:type="spellEnd"/>
      <w:r w:rsidRPr="006260BC">
        <w:rPr>
          <w:sz w:val="20"/>
          <w:highlight w:val="yellow"/>
          <w:lang w:eastAsia="ko-KR"/>
        </w:rPr>
        <w:t xml:space="preserve"> %  </w:t>
      </w:r>
      <w:proofErr w:type="spellStart"/>
      <w:r w:rsidRPr="006260BC">
        <w:rPr>
          <w:sz w:val="20"/>
          <w:highlight w:val="yellow"/>
          <w:lang w:eastAsia="ko-KR"/>
        </w:rPr>
        <w:t>alfTapChroma</w:t>
      </w:r>
      <w:proofErr w:type="spellEnd"/>
      <w:r w:rsidRPr="006260BC">
        <w:rPr>
          <w:sz w:val="20"/>
          <w:highlight w:val="yellow"/>
          <w:lang w:eastAsia="ko-KR"/>
        </w:rPr>
        <w:t> ) – ( </w:t>
      </w:r>
      <w:proofErr w:type="spellStart"/>
      <w:r w:rsidRPr="006260BC">
        <w:rPr>
          <w:sz w:val="20"/>
          <w:highlight w:val="yellow"/>
          <w:lang w:eastAsia="ko-KR"/>
        </w:rPr>
        <w:t>alfTapChroma</w:t>
      </w:r>
      <w:proofErr w:type="spellEnd"/>
      <w:r w:rsidRPr="006260BC">
        <w:rPr>
          <w:sz w:val="20"/>
          <w:highlight w:val="yellow"/>
          <w:lang w:eastAsia="ko-KR"/>
        </w:rPr>
        <w:t> &gt;&gt; 1 ), and</w:t>
      </w:r>
      <w:r w:rsidRPr="006260BC">
        <w:rPr>
          <w:sz w:val="20"/>
          <w:highlight w:val="yellow"/>
          <w:lang w:eastAsia="ko-KR"/>
        </w:rPr>
        <w:tab/>
        <w:t>(</w:t>
      </w:r>
      <w:r w:rsidR="007E1E82" w:rsidRPr="006260BC">
        <w:rPr>
          <w:sz w:val="20"/>
          <w:highlight w:val="yellow"/>
          <w:lang w:eastAsia="ko-KR"/>
        </w:rPr>
        <w:fldChar w:fldCharType="begin" w:fldLock="1"/>
      </w:r>
      <w:r w:rsidRPr="006260BC">
        <w:rPr>
          <w:sz w:val="20"/>
          <w:highlight w:val="yellow"/>
          <w:lang w:eastAsia="ko-KR"/>
        </w:rPr>
        <w:instrText xml:space="preserve"> STYLEREF 1 \s </w:instrText>
      </w:r>
      <w:r w:rsidR="007E1E82" w:rsidRPr="006260BC">
        <w:rPr>
          <w:sz w:val="20"/>
          <w:highlight w:val="yellow"/>
          <w:lang w:eastAsia="ko-KR"/>
        </w:rPr>
        <w:fldChar w:fldCharType="separate"/>
      </w:r>
      <w:r w:rsidRPr="006260BC">
        <w:rPr>
          <w:noProof/>
          <w:sz w:val="20"/>
          <w:highlight w:val="yellow"/>
          <w:lang w:eastAsia="ko-KR"/>
        </w:rPr>
        <w:t>8</w:t>
      </w:r>
      <w:r w:rsidR="007E1E82" w:rsidRPr="006260BC">
        <w:rPr>
          <w:sz w:val="20"/>
          <w:highlight w:val="yellow"/>
          <w:lang w:eastAsia="ko-KR"/>
        </w:rPr>
        <w:fldChar w:fldCharType="end"/>
      </w:r>
      <w:r w:rsidRPr="006260BC">
        <w:rPr>
          <w:sz w:val="20"/>
          <w:highlight w:val="yellow"/>
          <w:lang w:eastAsia="ko-KR"/>
        </w:rPr>
        <w:noBreakHyphen/>
      </w:r>
      <w:r w:rsidR="007E1E82" w:rsidRPr="006260BC">
        <w:rPr>
          <w:sz w:val="20"/>
          <w:highlight w:val="yellow"/>
          <w:lang w:eastAsia="ko-KR"/>
        </w:rPr>
        <w:fldChar w:fldCharType="begin" w:fldLock="1"/>
      </w:r>
      <w:r w:rsidRPr="006260BC">
        <w:rPr>
          <w:sz w:val="20"/>
          <w:highlight w:val="yellow"/>
          <w:lang w:eastAsia="ko-KR"/>
        </w:rPr>
        <w:instrText xml:space="preserve"> SEQ Equation \* ARABIC \s 1 </w:instrText>
      </w:r>
      <w:r w:rsidR="007E1E82" w:rsidRPr="006260BC">
        <w:rPr>
          <w:sz w:val="20"/>
          <w:highlight w:val="yellow"/>
          <w:lang w:eastAsia="ko-KR"/>
        </w:rPr>
        <w:fldChar w:fldCharType="separate"/>
      </w:r>
      <w:r w:rsidRPr="006260BC">
        <w:rPr>
          <w:noProof/>
          <w:sz w:val="20"/>
          <w:highlight w:val="yellow"/>
          <w:lang w:eastAsia="ko-KR"/>
        </w:rPr>
        <w:t>479</w:t>
      </w:r>
      <w:r w:rsidR="007E1E82" w:rsidRPr="006260BC">
        <w:rPr>
          <w:sz w:val="20"/>
          <w:highlight w:val="yellow"/>
          <w:lang w:eastAsia="ko-KR"/>
        </w:rPr>
        <w:fldChar w:fldCharType="end"/>
      </w:r>
      <w:r w:rsidRPr="006260BC">
        <w:rPr>
          <w:sz w:val="20"/>
          <w:highlight w:val="yellow"/>
          <w:lang w:eastAsia="ko-KR"/>
        </w:rPr>
        <w:t>)</w:t>
      </w:r>
    </w:p>
    <w:p w:rsidR="0078333B" w:rsidRPr="006260BC" w:rsidRDefault="0078333B" w:rsidP="0078333B">
      <w:pPr>
        <w:pStyle w:val="Equation"/>
        <w:tabs>
          <w:tab w:val="clear" w:pos="794"/>
          <w:tab w:val="clear" w:pos="1588"/>
          <w:tab w:val="left" w:pos="851"/>
          <w:tab w:val="left" w:pos="1134"/>
          <w:tab w:val="left" w:pos="1418"/>
        </w:tabs>
        <w:ind w:left="284"/>
        <w:rPr>
          <w:sz w:val="20"/>
          <w:lang w:eastAsia="ko-KR"/>
        </w:rPr>
      </w:pPr>
      <w:proofErr w:type="spellStart"/>
      <w:proofErr w:type="gramStart"/>
      <w:r w:rsidRPr="006260BC">
        <w:rPr>
          <w:sz w:val="20"/>
          <w:highlight w:val="yellow"/>
          <w:lang w:eastAsia="ko-KR"/>
        </w:rPr>
        <w:t>verPos</w:t>
      </w:r>
      <w:proofErr w:type="spellEnd"/>
      <w:proofErr w:type="gramEnd"/>
      <w:r w:rsidRPr="006260BC">
        <w:rPr>
          <w:sz w:val="20"/>
          <w:highlight w:val="yellow"/>
          <w:lang w:eastAsia="ko-KR"/>
        </w:rPr>
        <w:t>[ </w:t>
      </w:r>
      <w:proofErr w:type="spellStart"/>
      <w:r w:rsidRPr="006260BC">
        <w:rPr>
          <w:sz w:val="20"/>
          <w:highlight w:val="yellow"/>
          <w:lang w:eastAsia="ko-KR"/>
        </w:rPr>
        <w:t>i</w:t>
      </w:r>
      <w:proofErr w:type="spellEnd"/>
      <w:r w:rsidRPr="006260BC">
        <w:rPr>
          <w:sz w:val="20"/>
          <w:highlight w:val="yellow"/>
          <w:lang w:eastAsia="ko-KR"/>
        </w:rPr>
        <w:t> ] = ( </w:t>
      </w:r>
      <w:proofErr w:type="spellStart"/>
      <w:r w:rsidRPr="006260BC">
        <w:rPr>
          <w:sz w:val="20"/>
          <w:highlight w:val="yellow"/>
          <w:lang w:eastAsia="ko-KR"/>
        </w:rPr>
        <w:t>i</w:t>
      </w:r>
      <w:proofErr w:type="spellEnd"/>
      <w:r w:rsidRPr="006260BC">
        <w:rPr>
          <w:sz w:val="20"/>
          <w:highlight w:val="yellow"/>
          <w:lang w:eastAsia="ko-KR"/>
        </w:rPr>
        <w:t xml:space="preserve"> /  </w:t>
      </w:r>
      <w:proofErr w:type="spellStart"/>
      <w:r w:rsidRPr="006260BC">
        <w:rPr>
          <w:sz w:val="20"/>
          <w:highlight w:val="yellow"/>
          <w:lang w:eastAsia="ko-KR"/>
        </w:rPr>
        <w:t>alfTapChroma</w:t>
      </w:r>
      <w:proofErr w:type="spellEnd"/>
      <w:r w:rsidRPr="006260BC">
        <w:rPr>
          <w:sz w:val="20"/>
          <w:highlight w:val="yellow"/>
          <w:lang w:eastAsia="ko-KR"/>
        </w:rPr>
        <w:t> ) – ( </w:t>
      </w:r>
      <w:proofErr w:type="spellStart"/>
      <w:r w:rsidRPr="006260BC">
        <w:rPr>
          <w:sz w:val="20"/>
          <w:highlight w:val="yellow"/>
          <w:lang w:eastAsia="ko-KR"/>
        </w:rPr>
        <w:t>alfTapChroma</w:t>
      </w:r>
      <w:proofErr w:type="spellEnd"/>
      <w:r w:rsidRPr="006260BC">
        <w:rPr>
          <w:sz w:val="20"/>
          <w:highlight w:val="yellow"/>
          <w:lang w:eastAsia="ko-KR"/>
        </w:rPr>
        <w:t> &gt;&gt; 1 )</w:t>
      </w:r>
      <w:r w:rsidRPr="006260BC">
        <w:rPr>
          <w:sz w:val="20"/>
          <w:highlight w:val="yellow"/>
          <w:lang w:eastAsia="ko-KR"/>
        </w:rPr>
        <w:tab/>
        <w:t>(</w:t>
      </w:r>
      <w:r w:rsidR="007E1E82" w:rsidRPr="006260BC">
        <w:rPr>
          <w:sz w:val="20"/>
          <w:highlight w:val="yellow"/>
          <w:lang w:eastAsia="ko-KR"/>
        </w:rPr>
        <w:fldChar w:fldCharType="begin" w:fldLock="1"/>
      </w:r>
      <w:r w:rsidRPr="006260BC">
        <w:rPr>
          <w:sz w:val="20"/>
          <w:highlight w:val="yellow"/>
          <w:lang w:eastAsia="ko-KR"/>
        </w:rPr>
        <w:instrText xml:space="preserve"> STYLEREF 1 \s </w:instrText>
      </w:r>
      <w:r w:rsidR="007E1E82" w:rsidRPr="006260BC">
        <w:rPr>
          <w:sz w:val="20"/>
          <w:highlight w:val="yellow"/>
          <w:lang w:eastAsia="ko-KR"/>
        </w:rPr>
        <w:fldChar w:fldCharType="separate"/>
      </w:r>
      <w:r w:rsidRPr="006260BC">
        <w:rPr>
          <w:noProof/>
          <w:sz w:val="20"/>
          <w:highlight w:val="yellow"/>
          <w:lang w:eastAsia="ko-KR"/>
        </w:rPr>
        <w:t>8</w:t>
      </w:r>
      <w:r w:rsidR="007E1E82" w:rsidRPr="006260BC">
        <w:rPr>
          <w:sz w:val="20"/>
          <w:highlight w:val="yellow"/>
          <w:lang w:eastAsia="ko-KR"/>
        </w:rPr>
        <w:fldChar w:fldCharType="end"/>
      </w:r>
      <w:r w:rsidRPr="006260BC">
        <w:rPr>
          <w:sz w:val="20"/>
          <w:highlight w:val="yellow"/>
          <w:lang w:eastAsia="ko-KR"/>
        </w:rPr>
        <w:noBreakHyphen/>
      </w:r>
      <w:r w:rsidR="007E1E82" w:rsidRPr="006260BC">
        <w:rPr>
          <w:sz w:val="20"/>
          <w:highlight w:val="yellow"/>
          <w:lang w:eastAsia="ko-KR"/>
        </w:rPr>
        <w:fldChar w:fldCharType="begin" w:fldLock="1"/>
      </w:r>
      <w:r w:rsidRPr="006260BC">
        <w:rPr>
          <w:sz w:val="20"/>
          <w:highlight w:val="yellow"/>
          <w:lang w:eastAsia="ko-KR"/>
        </w:rPr>
        <w:instrText xml:space="preserve"> SEQ Equation \* ARABIC \s 1 </w:instrText>
      </w:r>
      <w:r w:rsidR="007E1E82" w:rsidRPr="006260BC">
        <w:rPr>
          <w:sz w:val="20"/>
          <w:highlight w:val="yellow"/>
          <w:lang w:eastAsia="ko-KR"/>
        </w:rPr>
        <w:fldChar w:fldCharType="separate"/>
      </w:r>
      <w:r w:rsidRPr="006260BC">
        <w:rPr>
          <w:noProof/>
          <w:sz w:val="20"/>
          <w:highlight w:val="yellow"/>
          <w:lang w:eastAsia="ko-KR"/>
        </w:rPr>
        <w:t>480</w:t>
      </w:r>
      <w:r w:rsidR="007E1E82" w:rsidRPr="006260BC">
        <w:rPr>
          <w:sz w:val="20"/>
          <w:highlight w:val="yellow"/>
          <w:lang w:eastAsia="ko-KR"/>
        </w:rPr>
        <w:fldChar w:fldCharType="end"/>
      </w:r>
      <w:r w:rsidRPr="006260BC">
        <w:rPr>
          <w:sz w:val="20"/>
          <w:highlight w:val="yellow"/>
          <w:lang w:eastAsia="ko-KR"/>
        </w:rPr>
        <w:t>)</w:t>
      </w:r>
    </w:p>
    <w:p w:rsidR="0078333B" w:rsidRPr="006260BC" w:rsidRDefault="0078333B" w:rsidP="00243692">
      <w:pPr>
        <w:rPr>
          <w:lang w:eastAsia="ko-KR"/>
        </w:rPr>
      </w:pPr>
      <w:r w:rsidRPr="006260BC">
        <w:rPr>
          <w:lang w:eastAsia="ko-KR"/>
        </w:rPr>
        <w:t xml:space="preserve">Filtered samples of </w:t>
      </w:r>
      <w:proofErr w:type="spellStart"/>
      <w:r w:rsidRPr="006260BC">
        <w:rPr>
          <w:lang w:eastAsia="ko-KR"/>
        </w:rPr>
        <w:t>chroma</w:t>
      </w:r>
      <w:proofErr w:type="spellEnd"/>
      <w:r w:rsidRPr="006260BC">
        <w:rPr>
          <w:lang w:eastAsia="ko-KR"/>
        </w:rPr>
        <w:t xml:space="preserve"> picture </w:t>
      </w:r>
      <w:proofErr w:type="spellStart"/>
      <w:r w:rsidRPr="006260BC">
        <w:rPr>
          <w:lang w:eastAsia="ko-KR"/>
        </w:rPr>
        <w:t>recFiltPicture</w:t>
      </w:r>
      <w:proofErr w:type="spellEnd"/>
      <w:r w:rsidRPr="006260BC">
        <w:rPr>
          <w:lang w:eastAsia="ko-KR"/>
        </w:rPr>
        <w:t>[ </w:t>
      </w:r>
      <w:proofErr w:type="spellStart"/>
      <w:r w:rsidRPr="006260BC">
        <w:rPr>
          <w:lang w:eastAsia="ko-KR"/>
        </w:rPr>
        <w:t>xC</w:t>
      </w:r>
      <w:proofErr w:type="spellEnd"/>
      <w:r w:rsidRPr="006260BC">
        <w:rPr>
          <w:lang w:eastAsia="ko-KR"/>
        </w:rPr>
        <w:t> + x ][ </w:t>
      </w:r>
      <w:proofErr w:type="spellStart"/>
      <w:r w:rsidRPr="006260BC">
        <w:rPr>
          <w:lang w:eastAsia="ko-KR"/>
        </w:rPr>
        <w:t>yC</w:t>
      </w:r>
      <w:proofErr w:type="spellEnd"/>
      <w:r w:rsidRPr="006260BC">
        <w:rPr>
          <w:lang w:eastAsia="ko-KR"/>
        </w:rPr>
        <w:t> + y ] with x, y = 0..(</w:t>
      </w:r>
      <w:proofErr w:type="spellStart"/>
      <w:r w:rsidRPr="006260BC">
        <w:rPr>
          <w:lang w:eastAsia="ko-KR"/>
        </w:rPr>
        <w:t>nS</w:t>
      </w:r>
      <w:proofErr w:type="spellEnd"/>
      <w:r w:rsidRPr="006260BC">
        <w:rPr>
          <w:lang w:eastAsia="ko-KR"/>
        </w:rPr>
        <w:t>)-1, are derived as follows.</w:t>
      </w:r>
    </w:p>
    <w:p w:rsidR="00243692" w:rsidRDefault="0078333B" w:rsidP="00243692">
      <w:pPr>
        <w:pStyle w:val="Equation"/>
        <w:tabs>
          <w:tab w:val="clear" w:pos="794"/>
          <w:tab w:val="clear" w:pos="1588"/>
          <w:tab w:val="left" w:pos="851"/>
          <w:tab w:val="left" w:pos="1134"/>
          <w:tab w:val="left" w:pos="1418"/>
        </w:tabs>
        <w:ind w:left="284"/>
        <w:rPr>
          <w:sz w:val="20"/>
          <w:lang w:eastAsia="ko-KR"/>
        </w:rPr>
      </w:pPr>
      <w:r w:rsidRPr="006745D2">
        <w:rPr>
          <w:position w:val="-28"/>
          <w:sz w:val="20"/>
          <w:lang w:eastAsia="ko-KR"/>
        </w:rPr>
        <w:object w:dxaOrig="9160" w:dyaOrig="680">
          <v:shape id="_x0000_i1028" type="#_x0000_t75" style="width:406.85pt;height:29.9pt" o:ole="">
            <v:imagedata r:id="rId25" o:title=""/>
          </v:shape>
          <o:OLEObject Type="Embed" ProgID="Equation.3" ShapeID="_x0000_i1028" DrawAspect="Content" ObjectID="_1382272461" r:id="rId26"/>
        </w:object>
      </w:r>
      <w:r w:rsidRPr="006745D2">
        <w:rPr>
          <w:sz w:val="20"/>
          <w:lang w:eastAsia="ko-KR"/>
        </w:rPr>
        <w:tab/>
        <w:t>(</w:t>
      </w:r>
      <w:r w:rsidR="007E1E82" w:rsidRPr="006745D2">
        <w:rPr>
          <w:sz w:val="20"/>
          <w:lang w:eastAsia="ko-KR"/>
        </w:rPr>
        <w:fldChar w:fldCharType="begin" w:fldLock="1"/>
      </w:r>
      <w:r w:rsidRPr="006745D2">
        <w:rPr>
          <w:sz w:val="20"/>
          <w:lang w:eastAsia="ko-KR"/>
        </w:rPr>
        <w:instrText xml:space="preserve"> STYLEREF 1 \s </w:instrText>
      </w:r>
      <w:r w:rsidR="007E1E82" w:rsidRPr="006745D2">
        <w:rPr>
          <w:sz w:val="20"/>
          <w:lang w:eastAsia="ko-KR"/>
        </w:rPr>
        <w:fldChar w:fldCharType="separate"/>
      </w:r>
      <w:r w:rsidRPr="006745D2">
        <w:rPr>
          <w:noProof/>
          <w:sz w:val="20"/>
          <w:lang w:eastAsia="ko-KR"/>
        </w:rPr>
        <w:t>8</w:t>
      </w:r>
      <w:r w:rsidR="007E1E82" w:rsidRPr="006745D2">
        <w:rPr>
          <w:sz w:val="20"/>
          <w:lang w:eastAsia="ko-KR"/>
        </w:rPr>
        <w:fldChar w:fldCharType="end"/>
      </w:r>
      <w:r w:rsidRPr="006745D2">
        <w:rPr>
          <w:sz w:val="20"/>
          <w:lang w:eastAsia="ko-KR"/>
        </w:rPr>
        <w:noBreakHyphen/>
      </w:r>
      <w:r w:rsidR="007E1E82" w:rsidRPr="006745D2">
        <w:rPr>
          <w:sz w:val="20"/>
          <w:lang w:eastAsia="ko-KR"/>
        </w:rPr>
        <w:fldChar w:fldCharType="begin" w:fldLock="1"/>
      </w:r>
      <w:r w:rsidRPr="006745D2">
        <w:rPr>
          <w:sz w:val="20"/>
          <w:lang w:eastAsia="ko-KR"/>
        </w:rPr>
        <w:instrText xml:space="preserve"> SEQ Equation \* ARABIC \s 1 </w:instrText>
      </w:r>
      <w:r w:rsidR="007E1E82" w:rsidRPr="006745D2">
        <w:rPr>
          <w:sz w:val="20"/>
          <w:lang w:eastAsia="ko-KR"/>
        </w:rPr>
        <w:fldChar w:fldCharType="separate"/>
      </w:r>
      <w:r w:rsidRPr="006745D2">
        <w:rPr>
          <w:noProof/>
          <w:sz w:val="20"/>
          <w:lang w:eastAsia="ko-KR"/>
        </w:rPr>
        <w:t>477</w:t>
      </w:r>
      <w:r w:rsidR="007E1E82" w:rsidRPr="006745D2">
        <w:rPr>
          <w:sz w:val="20"/>
          <w:lang w:eastAsia="ko-KR"/>
        </w:rPr>
        <w:fldChar w:fldCharType="end"/>
      </w:r>
      <w:r w:rsidRPr="006745D2">
        <w:rPr>
          <w:sz w:val="20"/>
          <w:lang w:eastAsia="ko-KR"/>
        </w:rPr>
        <w:t>)</w:t>
      </w:r>
    </w:p>
    <w:p w:rsidR="001F2594" w:rsidRDefault="001F2594" w:rsidP="00E11923">
      <w:pPr>
        <w:pStyle w:val="Heading1"/>
      </w:pPr>
      <w:r w:rsidRPr="00E11923">
        <w:t>Patent</w:t>
      </w:r>
      <w:r w:rsidRPr="002B191D">
        <w:t xml:space="preserve"> rights declaration</w:t>
      </w:r>
      <w:r w:rsidR="00B94B06" w:rsidRPr="002B191D">
        <w:t>(s)</w:t>
      </w:r>
    </w:p>
    <w:p w:rsidR="00342FF4" w:rsidRDefault="00CD35AF" w:rsidP="009234A5">
      <w:pPr>
        <w:jc w:val="both"/>
        <w:rPr>
          <w:b/>
          <w:szCs w:val="22"/>
        </w:rPr>
      </w:pPr>
      <w:r w:rsidRPr="00CD35AF">
        <w:rPr>
          <w:b/>
          <w:szCs w:val="22"/>
        </w:rPr>
        <w:t xml:space="preserve">Qualcomm Incorporated </w:t>
      </w:r>
      <w:r w:rsidR="001F2594" w:rsidRPr="00CD35AF">
        <w:rPr>
          <w:b/>
          <w:szCs w:val="22"/>
        </w:rPr>
        <w:t xml:space="preserve">may have </w:t>
      </w:r>
      <w:r w:rsidR="0098551D" w:rsidRPr="00CD35AF">
        <w:rPr>
          <w:b/>
          <w:szCs w:val="22"/>
        </w:rPr>
        <w:t>current or pending</w:t>
      </w:r>
      <w:r w:rsidR="001F2594" w:rsidRPr="00CD35AF">
        <w:rPr>
          <w:b/>
          <w:szCs w:val="22"/>
        </w:rPr>
        <w:t xml:space="preserve"> </w:t>
      </w:r>
      <w:r w:rsidR="0098551D" w:rsidRPr="00CD35AF">
        <w:rPr>
          <w:b/>
          <w:szCs w:val="22"/>
        </w:rPr>
        <w:t xml:space="preserve">patent rights </w:t>
      </w:r>
      <w:r w:rsidR="001F2594" w:rsidRPr="00CD35AF">
        <w:rPr>
          <w:b/>
          <w:szCs w:val="22"/>
        </w:rPr>
        <w:t>relating to the technology</w:t>
      </w:r>
      <w:r w:rsidR="001F2594" w:rsidRPr="00A01439">
        <w:rPr>
          <w:b/>
          <w:szCs w:val="22"/>
        </w:rPr>
        <w:t xml:space="preserve">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A66D3C" w:rsidRPr="009234A5" w:rsidRDefault="00A66D3C" w:rsidP="009234A5">
      <w:pPr>
        <w:jc w:val="both"/>
        <w:rPr>
          <w:szCs w:val="22"/>
        </w:rPr>
      </w:pPr>
    </w:p>
    <w:sectPr w:rsidR="00A66D3C" w:rsidRPr="009234A5" w:rsidSect="00A01439">
      <w:footerReference w:type="default" r:id="rId27"/>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86C" w:rsidRDefault="007B286C">
      <w:r>
        <w:separator/>
      </w:r>
    </w:p>
  </w:endnote>
  <w:endnote w:type="continuationSeparator" w:id="0">
    <w:p w:rsidR="007B286C" w:rsidRDefault="007B28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宋体">
    <w:altName w:val="Arial Unicode MS"/>
    <w:charset w:val="50"/>
    <w:family w:val="auto"/>
    <w:pitch w:val="variable"/>
    <w:sig w:usb0="00000000"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706" w:rsidRDefault="00FA2706"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7E1E82">
      <w:rPr>
        <w:rStyle w:val="PageNumber"/>
      </w:rPr>
      <w:fldChar w:fldCharType="begin"/>
    </w:r>
    <w:r>
      <w:rPr>
        <w:rStyle w:val="PageNumber"/>
      </w:rPr>
      <w:instrText xml:space="preserve"> PAGE </w:instrText>
    </w:r>
    <w:r w:rsidR="007E1E82">
      <w:rPr>
        <w:rStyle w:val="PageNumber"/>
      </w:rPr>
      <w:fldChar w:fldCharType="separate"/>
    </w:r>
    <w:r w:rsidR="00243692">
      <w:rPr>
        <w:rStyle w:val="PageNumber"/>
        <w:noProof/>
      </w:rPr>
      <w:t>7</w:t>
    </w:r>
    <w:r w:rsidR="007E1E82">
      <w:rPr>
        <w:rStyle w:val="PageNumber"/>
      </w:rPr>
      <w:fldChar w:fldCharType="end"/>
    </w:r>
    <w:r>
      <w:rPr>
        <w:rStyle w:val="PageNumber"/>
      </w:rPr>
      <w:tab/>
      <w:t xml:space="preserve">Date Saved: </w:t>
    </w:r>
    <w:r w:rsidR="007E1E82">
      <w:rPr>
        <w:rStyle w:val="PageNumber"/>
      </w:rPr>
      <w:fldChar w:fldCharType="begin"/>
    </w:r>
    <w:r>
      <w:rPr>
        <w:rStyle w:val="PageNumber"/>
      </w:rPr>
      <w:instrText xml:space="preserve"> SAVEDATE  \@ "yyyy-MM-dd"  \* MERGEFORMAT </w:instrText>
    </w:r>
    <w:r w:rsidR="007E1E82">
      <w:rPr>
        <w:rStyle w:val="PageNumber"/>
      </w:rPr>
      <w:fldChar w:fldCharType="separate"/>
    </w:r>
    <w:r w:rsidR="00243692">
      <w:rPr>
        <w:rStyle w:val="PageNumber"/>
        <w:noProof/>
      </w:rPr>
      <w:t>2011-11-08</w:t>
    </w:r>
    <w:r w:rsidR="007E1E82">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86C" w:rsidRDefault="007B286C">
      <w:r>
        <w:separator/>
      </w:r>
    </w:p>
  </w:footnote>
  <w:footnote w:type="continuationSeparator" w:id="0">
    <w:p w:rsidR="007B286C" w:rsidRDefault="007B28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1F6E8D"/>
    <w:multiLevelType w:val="hybridMultilevel"/>
    <w:tmpl w:val="BA1439E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4">
    <w:nsid w:val="196F6229"/>
    <w:multiLevelType w:val="hybridMultilevel"/>
    <w:tmpl w:val="6B1C8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CA62232"/>
    <w:multiLevelType w:val="hybridMultilevel"/>
    <w:tmpl w:val="BC244E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F3374E"/>
    <w:multiLevelType w:val="hybridMultilevel"/>
    <w:tmpl w:val="C0F6263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6"/>
  </w:num>
  <w:num w:numId="7">
    <w:abstractNumId w:val="8"/>
  </w:num>
  <w:num w:numId="8">
    <w:abstractNumId w:val="6"/>
  </w:num>
  <w:num w:numId="9">
    <w:abstractNumId w:val="1"/>
  </w:num>
  <w:num w:numId="10">
    <w:abstractNumId w:val="5"/>
  </w:num>
  <w:num w:numId="11">
    <w:abstractNumId w:val="7"/>
  </w:num>
  <w:num w:numId="12">
    <w:abstractNumId w:val="2"/>
  </w:num>
  <w:num w:numId="13">
    <w:abstractNumId w:val="9"/>
  </w:num>
  <w:num w:numId="14">
    <w:abstractNumId w:val="3"/>
  </w:num>
  <w:num w:numId="15">
    <w:abstractNumId w:val="6"/>
  </w:num>
  <w:num w:numId="16">
    <w:abstractNumId w:val="6"/>
  </w:num>
  <w:num w:numId="17">
    <w:abstractNumId w:val="6"/>
  </w:num>
  <w:num w:numId="18">
    <w:abstractNumId w:val="6"/>
  </w:num>
  <w:num w:numId="19">
    <w:abstractNumId w:val="6"/>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6"/>
  <w:doNotDisplayPageBoundaries/>
  <w:hideSpellingErrors/>
  <w:hideGrammaticalErrors/>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14BE"/>
    <w:rsid w:val="00014A84"/>
    <w:rsid w:val="00042B9E"/>
    <w:rsid w:val="000458BC"/>
    <w:rsid w:val="00045C41"/>
    <w:rsid w:val="00046C03"/>
    <w:rsid w:val="0007614F"/>
    <w:rsid w:val="00082784"/>
    <w:rsid w:val="0008411D"/>
    <w:rsid w:val="000A24F8"/>
    <w:rsid w:val="000B1C6B"/>
    <w:rsid w:val="000C09AC"/>
    <w:rsid w:val="000E00F3"/>
    <w:rsid w:val="000F158C"/>
    <w:rsid w:val="00102F3D"/>
    <w:rsid w:val="00124E38"/>
    <w:rsid w:val="0012580B"/>
    <w:rsid w:val="001269DA"/>
    <w:rsid w:val="0013526E"/>
    <w:rsid w:val="00144A93"/>
    <w:rsid w:val="00171371"/>
    <w:rsid w:val="00175A24"/>
    <w:rsid w:val="00187E58"/>
    <w:rsid w:val="001A297E"/>
    <w:rsid w:val="001A368E"/>
    <w:rsid w:val="001A7329"/>
    <w:rsid w:val="001B4970"/>
    <w:rsid w:val="001B4E28"/>
    <w:rsid w:val="001C3525"/>
    <w:rsid w:val="001C5C44"/>
    <w:rsid w:val="001D19F0"/>
    <w:rsid w:val="001D1BD2"/>
    <w:rsid w:val="001D2E38"/>
    <w:rsid w:val="001E02BE"/>
    <w:rsid w:val="001E3B37"/>
    <w:rsid w:val="001F2594"/>
    <w:rsid w:val="002055A6"/>
    <w:rsid w:val="00206460"/>
    <w:rsid w:val="002069B4"/>
    <w:rsid w:val="00215DFC"/>
    <w:rsid w:val="002212DF"/>
    <w:rsid w:val="00221F2B"/>
    <w:rsid w:val="00227BA7"/>
    <w:rsid w:val="00227E13"/>
    <w:rsid w:val="002400FA"/>
    <w:rsid w:val="00243692"/>
    <w:rsid w:val="00244D50"/>
    <w:rsid w:val="00247519"/>
    <w:rsid w:val="00263398"/>
    <w:rsid w:val="002665DE"/>
    <w:rsid w:val="00275BCF"/>
    <w:rsid w:val="00292257"/>
    <w:rsid w:val="002A54E0"/>
    <w:rsid w:val="002B1595"/>
    <w:rsid w:val="002B191D"/>
    <w:rsid w:val="002B3EE1"/>
    <w:rsid w:val="002D0AF6"/>
    <w:rsid w:val="002D2D7D"/>
    <w:rsid w:val="002F164D"/>
    <w:rsid w:val="00306206"/>
    <w:rsid w:val="00317D85"/>
    <w:rsid w:val="00327C56"/>
    <w:rsid w:val="003315A1"/>
    <w:rsid w:val="00332F8A"/>
    <w:rsid w:val="003373EC"/>
    <w:rsid w:val="00342FF4"/>
    <w:rsid w:val="003706CC"/>
    <w:rsid w:val="00386D80"/>
    <w:rsid w:val="003972D7"/>
    <w:rsid w:val="003A2D8E"/>
    <w:rsid w:val="003B7200"/>
    <w:rsid w:val="003C20E4"/>
    <w:rsid w:val="003C6C6E"/>
    <w:rsid w:val="003E2225"/>
    <w:rsid w:val="003E6F90"/>
    <w:rsid w:val="003F5D0F"/>
    <w:rsid w:val="00404CA9"/>
    <w:rsid w:val="00414101"/>
    <w:rsid w:val="0043302E"/>
    <w:rsid w:val="00433DDB"/>
    <w:rsid w:val="00437619"/>
    <w:rsid w:val="00464452"/>
    <w:rsid w:val="00477553"/>
    <w:rsid w:val="00497552"/>
    <w:rsid w:val="004A2A63"/>
    <w:rsid w:val="004A403B"/>
    <w:rsid w:val="004B210C"/>
    <w:rsid w:val="004D38C8"/>
    <w:rsid w:val="004D405F"/>
    <w:rsid w:val="004D441C"/>
    <w:rsid w:val="004E4F4F"/>
    <w:rsid w:val="004E6789"/>
    <w:rsid w:val="004F61E3"/>
    <w:rsid w:val="0051015C"/>
    <w:rsid w:val="0051358A"/>
    <w:rsid w:val="00513BC5"/>
    <w:rsid w:val="00516143"/>
    <w:rsid w:val="00516CF1"/>
    <w:rsid w:val="00531AE9"/>
    <w:rsid w:val="00545349"/>
    <w:rsid w:val="00547E8E"/>
    <w:rsid w:val="00550A66"/>
    <w:rsid w:val="00562401"/>
    <w:rsid w:val="00567EC7"/>
    <w:rsid w:val="00570013"/>
    <w:rsid w:val="005801A2"/>
    <w:rsid w:val="005952A5"/>
    <w:rsid w:val="005A33A1"/>
    <w:rsid w:val="005A5B2C"/>
    <w:rsid w:val="005C385F"/>
    <w:rsid w:val="005F5F3C"/>
    <w:rsid w:val="005F6F1B"/>
    <w:rsid w:val="00601A12"/>
    <w:rsid w:val="00624B33"/>
    <w:rsid w:val="00630AA2"/>
    <w:rsid w:val="00636096"/>
    <w:rsid w:val="00646707"/>
    <w:rsid w:val="006503A3"/>
    <w:rsid w:val="006515B7"/>
    <w:rsid w:val="00662E58"/>
    <w:rsid w:val="00664508"/>
    <w:rsid w:val="00664DCF"/>
    <w:rsid w:val="006C54A2"/>
    <w:rsid w:val="006C5D39"/>
    <w:rsid w:val="006E2810"/>
    <w:rsid w:val="006E5417"/>
    <w:rsid w:val="00712F60"/>
    <w:rsid w:val="00720E3B"/>
    <w:rsid w:val="00722B12"/>
    <w:rsid w:val="00744559"/>
    <w:rsid w:val="00745F6B"/>
    <w:rsid w:val="0075585E"/>
    <w:rsid w:val="00770571"/>
    <w:rsid w:val="00773C8B"/>
    <w:rsid w:val="00775EE4"/>
    <w:rsid w:val="007768FF"/>
    <w:rsid w:val="007822D3"/>
    <w:rsid w:val="007824D3"/>
    <w:rsid w:val="0078333B"/>
    <w:rsid w:val="00796EE3"/>
    <w:rsid w:val="007A7D29"/>
    <w:rsid w:val="007B286C"/>
    <w:rsid w:val="007B4AB8"/>
    <w:rsid w:val="007C3A23"/>
    <w:rsid w:val="007E1E82"/>
    <w:rsid w:val="007F1F8B"/>
    <w:rsid w:val="007F67A1"/>
    <w:rsid w:val="0080312A"/>
    <w:rsid w:val="00813B10"/>
    <w:rsid w:val="008206C8"/>
    <w:rsid w:val="00835BF5"/>
    <w:rsid w:val="008370D1"/>
    <w:rsid w:val="00874A6C"/>
    <w:rsid w:val="00876C65"/>
    <w:rsid w:val="008A4B4C"/>
    <w:rsid w:val="008A58E5"/>
    <w:rsid w:val="008B2368"/>
    <w:rsid w:val="008C239F"/>
    <w:rsid w:val="008D6CB7"/>
    <w:rsid w:val="008E480C"/>
    <w:rsid w:val="008F1D37"/>
    <w:rsid w:val="00906146"/>
    <w:rsid w:val="00907757"/>
    <w:rsid w:val="009133C0"/>
    <w:rsid w:val="009212B0"/>
    <w:rsid w:val="009234A5"/>
    <w:rsid w:val="009336F7"/>
    <w:rsid w:val="00935776"/>
    <w:rsid w:val="009374A7"/>
    <w:rsid w:val="00962253"/>
    <w:rsid w:val="00964AB8"/>
    <w:rsid w:val="00975C26"/>
    <w:rsid w:val="0098551D"/>
    <w:rsid w:val="0099518F"/>
    <w:rsid w:val="009A523D"/>
    <w:rsid w:val="009C564D"/>
    <w:rsid w:val="009D3A4A"/>
    <w:rsid w:val="009F496B"/>
    <w:rsid w:val="00A01439"/>
    <w:rsid w:val="00A02E61"/>
    <w:rsid w:val="00A05CFF"/>
    <w:rsid w:val="00A06B43"/>
    <w:rsid w:val="00A304C4"/>
    <w:rsid w:val="00A46A8C"/>
    <w:rsid w:val="00A55213"/>
    <w:rsid w:val="00A56B97"/>
    <w:rsid w:val="00A6093D"/>
    <w:rsid w:val="00A60CF3"/>
    <w:rsid w:val="00A6251D"/>
    <w:rsid w:val="00A65A0C"/>
    <w:rsid w:val="00A66D3C"/>
    <w:rsid w:val="00A76A6D"/>
    <w:rsid w:val="00A83253"/>
    <w:rsid w:val="00AA6E84"/>
    <w:rsid w:val="00AB5D4B"/>
    <w:rsid w:val="00AC769F"/>
    <w:rsid w:val="00AD26BB"/>
    <w:rsid w:val="00AE341B"/>
    <w:rsid w:val="00AF0536"/>
    <w:rsid w:val="00AF4284"/>
    <w:rsid w:val="00B07CA7"/>
    <w:rsid w:val="00B1279A"/>
    <w:rsid w:val="00B23B2D"/>
    <w:rsid w:val="00B51ACC"/>
    <w:rsid w:val="00B5222E"/>
    <w:rsid w:val="00B54943"/>
    <w:rsid w:val="00B61C96"/>
    <w:rsid w:val="00B73A2A"/>
    <w:rsid w:val="00B774D3"/>
    <w:rsid w:val="00B82F57"/>
    <w:rsid w:val="00B94B06"/>
    <w:rsid w:val="00B94C28"/>
    <w:rsid w:val="00BA6015"/>
    <w:rsid w:val="00BC10BA"/>
    <w:rsid w:val="00BC5AFD"/>
    <w:rsid w:val="00BD2817"/>
    <w:rsid w:val="00C04F43"/>
    <w:rsid w:val="00C0609D"/>
    <w:rsid w:val="00C115AB"/>
    <w:rsid w:val="00C30249"/>
    <w:rsid w:val="00C32D7E"/>
    <w:rsid w:val="00C3723B"/>
    <w:rsid w:val="00C606C9"/>
    <w:rsid w:val="00C63712"/>
    <w:rsid w:val="00C90650"/>
    <w:rsid w:val="00C9703B"/>
    <w:rsid w:val="00C97D78"/>
    <w:rsid w:val="00CB2BEF"/>
    <w:rsid w:val="00CB3655"/>
    <w:rsid w:val="00CC2AAE"/>
    <w:rsid w:val="00CC5A42"/>
    <w:rsid w:val="00CD0EAB"/>
    <w:rsid w:val="00CD35AF"/>
    <w:rsid w:val="00CF34DB"/>
    <w:rsid w:val="00CF558F"/>
    <w:rsid w:val="00D073E2"/>
    <w:rsid w:val="00D446EC"/>
    <w:rsid w:val="00D51BF0"/>
    <w:rsid w:val="00D531A0"/>
    <w:rsid w:val="00D55942"/>
    <w:rsid w:val="00D6292D"/>
    <w:rsid w:val="00D65F97"/>
    <w:rsid w:val="00D807BF"/>
    <w:rsid w:val="00D82B7E"/>
    <w:rsid w:val="00D860D3"/>
    <w:rsid w:val="00DA1184"/>
    <w:rsid w:val="00DA7887"/>
    <w:rsid w:val="00DB2C26"/>
    <w:rsid w:val="00DE6B43"/>
    <w:rsid w:val="00E11923"/>
    <w:rsid w:val="00E207FE"/>
    <w:rsid w:val="00E262D4"/>
    <w:rsid w:val="00E30C0C"/>
    <w:rsid w:val="00E36250"/>
    <w:rsid w:val="00E54511"/>
    <w:rsid w:val="00E55310"/>
    <w:rsid w:val="00E61DAC"/>
    <w:rsid w:val="00E75FE3"/>
    <w:rsid w:val="00E938E5"/>
    <w:rsid w:val="00E96C56"/>
    <w:rsid w:val="00E977B2"/>
    <w:rsid w:val="00EA44B0"/>
    <w:rsid w:val="00EA79FB"/>
    <w:rsid w:val="00EB7AB1"/>
    <w:rsid w:val="00EC16EE"/>
    <w:rsid w:val="00EE0A87"/>
    <w:rsid w:val="00EF48CC"/>
    <w:rsid w:val="00F16099"/>
    <w:rsid w:val="00F1717D"/>
    <w:rsid w:val="00F73032"/>
    <w:rsid w:val="00F76960"/>
    <w:rsid w:val="00F848FC"/>
    <w:rsid w:val="00F86876"/>
    <w:rsid w:val="00F91EF9"/>
    <w:rsid w:val="00F9282A"/>
    <w:rsid w:val="00F96BAD"/>
    <w:rsid w:val="00FA2706"/>
    <w:rsid w:val="00FA6353"/>
    <w:rsid w:val="00FB0E84"/>
    <w:rsid w:val="00FC2C68"/>
    <w:rsid w:val="00FD01C2"/>
    <w:rsid w:val="00FD2296"/>
    <w:rsid w:val="00FF0CE3"/>
    <w:rsid w:val="00FF2C72"/>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uiPriority w:val="99"/>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character" w:styleId="CommentReference">
    <w:name w:val="annotation reference"/>
    <w:basedOn w:val="DefaultParagraphFont"/>
    <w:rsid w:val="00601A12"/>
    <w:rPr>
      <w:sz w:val="16"/>
      <w:szCs w:val="16"/>
    </w:rPr>
  </w:style>
  <w:style w:type="paragraph" w:styleId="CommentText">
    <w:name w:val="annotation text"/>
    <w:basedOn w:val="Normal"/>
    <w:link w:val="CommentTextChar"/>
    <w:rsid w:val="00601A12"/>
    <w:rPr>
      <w:sz w:val="20"/>
    </w:rPr>
  </w:style>
  <w:style w:type="character" w:customStyle="1" w:styleId="CommentTextChar">
    <w:name w:val="Comment Text Char"/>
    <w:basedOn w:val="DefaultParagraphFont"/>
    <w:link w:val="CommentText"/>
    <w:rsid w:val="00601A12"/>
    <w:rPr>
      <w:lang w:val="en-US" w:eastAsia="en-US"/>
    </w:rPr>
  </w:style>
  <w:style w:type="paragraph" w:styleId="CommentSubject">
    <w:name w:val="annotation subject"/>
    <w:basedOn w:val="CommentText"/>
    <w:next w:val="CommentText"/>
    <w:link w:val="CommentSubjectChar"/>
    <w:rsid w:val="00601A12"/>
    <w:rPr>
      <w:b/>
      <w:bCs/>
    </w:rPr>
  </w:style>
  <w:style w:type="character" w:customStyle="1" w:styleId="CommentSubjectChar">
    <w:name w:val="Comment Subject Char"/>
    <w:basedOn w:val="CommentTextChar"/>
    <w:link w:val="CommentSubject"/>
    <w:rsid w:val="00601A12"/>
    <w:rPr>
      <w:b/>
      <w:bCs/>
      <w:lang w:val="en-US" w:eastAsia="en-US"/>
    </w:rPr>
  </w:style>
  <w:style w:type="character" w:styleId="PlaceholderText">
    <w:name w:val="Placeholder Text"/>
    <w:basedOn w:val="DefaultParagraphFont"/>
    <w:uiPriority w:val="99"/>
    <w:semiHidden/>
    <w:rsid w:val="00D860D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coban@qualcomm.com" TargetMode="External"/><Relationship Id="rId18" Type="http://schemas.openxmlformats.org/officeDocument/2006/relationships/image" Target="media/image6.png"/><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hyperlink" Target="mailto:ichong@qualcomm.com" TargetMode="External"/><Relationship Id="rId17" Type="http://schemas.openxmlformats.org/officeDocument/2006/relationships/image" Target="media/image5.png"/><Relationship Id="rId25"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eny@qualcomm.com" TargetMode="External"/><Relationship Id="rId24"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9.wmf"/><Relationship Id="rId28" Type="http://schemas.openxmlformats.org/officeDocument/2006/relationships/fontTable" Target="fontTable.xml"/><Relationship Id="rId10" Type="http://schemas.openxmlformats.org/officeDocument/2006/relationships/hyperlink" Target="mailto:yekuiw@qualcomm.com" TargetMode="External"/><Relationship Id="rId19" Type="http://schemas.openxmlformats.org/officeDocument/2006/relationships/image" Target="media/image7.emf"/><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martak@qualcomm.com" TargetMode="External"/><Relationship Id="rId22" Type="http://schemas.openxmlformats.org/officeDocument/2006/relationships/oleObject" Target="embeddings/oleObject2.bin"/><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92AB4-825F-4914-9F9E-5EBEE9D8F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2574</Words>
  <Characters>14676</Characters>
  <Application>Microsoft Office Word</Application>
  <DocSecurity>0</DocSecurity>
  <Lines>122</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17216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3</cp:revision>
  <cp:lastPrinted>2011-11-01T05:11:00Z</cp:lastPrinted>
  <dcterms:created xsi:type="dcterms:W3CDTF">2011-11-08T23:28:00Z</dcterms:created>
  <dcterms:modified xsi:type="dcterms:W3CDTF">2011-11-08T23:41:00Z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-1946859437</vt:i4>
  </property>
  <property fmtid="{D5CDD505-2E9C-101B-9397-08002B2CF9AE}" pid="3" name="_NewReviewCycle">
    <vt:lpwstr/>
  </property>
  <property fmtid="{D5CDD505-2E9C-101B-9397-08002B2CF9AE}" pid="4" name="_EmailSubject">
    <vt:lpwstr>Proposals for Geneva meeting (G317)</vt:lpwstr>
  </property>
  <property fmtid="{D5CDD505-2E9C-101B-9397-08002B2CF9AE}" pid="5" name="_AuthorEmail">
    <vt:lpwstr>ichong@qualcomm.com</vt:lpwstr>
  </property>
  <property fmtid="{D5CDD505-2E9C-101B-9397-08002B2CF9AE}" pid="6" name="_AuthorEmailDisplayName">
    <vt:lpwstr>Chong, In Suk</vt:lpwstr>
  </property>
  <property fmtid="{D5CDD505-2E9C-101B-9397-08002B2CF9AE}" pid="7" name="_PreviousAdHocReviewCycleID">
    <vt:i4>-1416838291</vt:i4>
  </property>
</Properties>
</file>