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E521B">
        <w:tc>
          <w:tcPr>
            <w:tcW w:w="6408" w:type="dxa"/>
          </w:tcPr>
          <w:p w:rsidR="006C5D39" w:rsidRPr="00DE521B" w:rsidRDefault="0011437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4656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1306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306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E521B">
              <w:rPr>
                <w:b/>
                <w:szCs w:val="22"/>
              </w:rPr>
              <w:t xml:space="preserve">Joint </w:t>
            </w:r>
            <w:r w:rsidR="006C5D39" w:rsidRPr="00DE521B">
              <w:rPr>
                <w:b/>
                <w:szCs w:val="22"/>
              </w:rPr>
              <w:t>Collaborative</w:t>
            </w:r>
            <w:r w:rsidR="00E61DAC" w:rsidRPr="00DE521B">
              <w:rPr>
                <w:b/>
                <w:szCs w:val="22"/>
              </w:rPr>
              <w:t xml:space="preserve"> Team </w:t>
            </w:r>
            <w:r w:rsidR="006C5D39" w:rsidRPr="00DE521B">
              <w:rPr>
                <w:b/>
                <w:szCs w:val="22"/>
              </w:rPr>
              <w:t>on Video Coding (JCT-VC)</w:t>
            </w:r>
          </w:p>
          <w:p w:rsidR="00E61DAC" w:rsidRPr="00DE52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E521B">
              <w:rPr>
                <w:b/>
                <w:szCs w:val="22"/>
              </w:rPr>
              <w:t xml:space="preserve">of </w:t>
            </w:r>
            <w:r w:rsidR="007F1F8B" w:rsidRPr="00DE521B">
              <w:rPr>
                <w:b/>
                <w:szCs w:val="22"/>
              </w:rPr>
              <w:t>ITU-T SG16 WP3 and ISO/IEC JTC1/SC29/WG11</w:t>
            </w:r>
          </w:p>
          <w:p w:rsidR="00E61DAC" w:rsidRPr="00DE521B" w:rsidRDefault="00D827B0" w:rsidP="00D827B0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7</w:t>
            </w:r>
            <w:r w:rsidR="00630AA2" w:rsidRPr="00DE521B">
              <w:rPr>
                <w:szCs w:val="22"/>
              </w:rPr>
              <w:t>th</w:t>
            </w:r>
            <w:r w:rsidR="00E61DAC" w:rsidRPr="00DE521B">
              <w:rPr>
                <w:szCs w:val="22"/>
              </w:rPr>
              <w:t xml:space="preserve"> Meeting:</w:t>
            </w:r>
            <w:r w:rsidR="00C064F2">
              <w:rPr>
                <w:rFonts w:hint="eastAsia"/>
                <w:szCs w:val="22"/>
                <w:lang w:eastAsia="zh-CN"/>
              </w:rPr>
              <w:t xml:space="preserve"> Geneva</w:t>
            </w:r>
            <w:r w:rsidR="00EC281A" w:rsidRPr="00E31E9C">
              <w:rPr>
                <w:szCs w:val="22"/>
              </w:rPr>
              <w:t xml:space="preserve">, </w:t>
            </w:r>
            <w:r w:rsidR="00C064F2">
              <w:rPr>
                <w:rFonts w:hint="eastAsia"/>
                <w:szCs w:val="22"/>
                <w:lang w:eastAsia="zh-CN"/>
              </w:rPr>
              <w:t>CH</w:t>
            </w:r>
            <w:r w:rsidR="00EC281A" w:rsidRPr="00E31E9C">
              <w:rPr>
                <w:szCs w:val="22"/>
              </w:rPr>
              <w:t xml:space="preserve">, </w:t>
            </w:r>
            <w:r w:rsidR="00C064F2">
              <w:rPr>
                <w:rFonts w:hint="eastAsia"/>
                <w:szCs w:val="22"/>
                <w:lang w:eastAsia="zh-CN"/>
              </w:rPr>
              <w:t>21-30 November</w:t>
            </w:r>
            <w:r w:rsidR="00BB10C9">
              <w:rPr>
                <w:rFonts w:hint="eastAsia"/>
                <w:szCs w:val="22"/>
                <w:lang w:eastAsia="zh-CN"/>
              </w:rPr>
              <w:t>,</w:t>
            </w:r>
            <w:r w:rsidR="00E61DAC" w:rsidRPr="00DE521B">
              <w:rPr>
                <w:szCs w:val="22"/>
              </w:rPr>
              <w:t xml:space="preserve"> 20</w:t>
            </w:r>
            <w:r w:rsidR="007F1F8B" w:rsidRPr="00DE521B">
              <w:rPr>
                <w:szCs w:val="22"/>
              </w:rPr>
              <w:t>1</w:t>
            </w:r>
            <w:r w:rsidR="00630AA2" w:rsidRPr="00DE521B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DE521B" w:rsidRDefault="00E61DAC" w:rsidP="00CA1BA3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DE521B">
              <w:t>Document</w:t>
            </w:r>
            <w:r w:rsidR="006C5D39" w:rsidRPr="00DE521B">
              <w:t>: JC</w:t>
            </w:r>
            <w:r w:rsidRPr="00DE521B">
              <w:t>T</w:t>
            </w:r>
            <w:r w:rsidR="006C5D39" w:rsidRPr="00DE521B">
              <w:t>VC</w:t>
            </w:r>
            <w:r w:rsidRPr="00DE521B">
              <w:t>-</w:t>
            </w:r>
            <w:r w:rsidR="00D827B0">
              <w:rPr>
                <w:rFonts w:hint="eastAsia"/>
                <w:lang w:eastAsia="zh-CN"/>
              </w:rPr>
              <w:t>G</w:t>
            </w:r>
            <w:r w:rsidR="00CA1BA3" w:rsidRPr="00587F04">
              <w:rPr>
                <w:rFonts w:hint="eastAsia"/>
                <w:u w:val="single"/>
                <w:lang w:eastAsia="zh-CN"/>
              </w:rPr>
              <w:t>277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598" w:type="dxa"/>
        <w:tblLayout w:type="fixed"/>
        <w:tblLook w:val="0000"/>
      </w:tblPr>
      <w:tblGrid>
        <w:gridCol w:w="1457"/>
        <w:gridCol w:w="4047"/>
        <w:gridCol w:w="900"/>
        <w:gridCol w:w="3166"/>
        <w:gridCol w:w="28"/>
      </w:tblGrid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Title:</w:t>
            </w:r>
          </w:p>
        </w:tc>
        <w:tc>
          <w:tcPr>
            <w:tcW w:w="8113" w:type="dxa"/>
            <w:gridSpan w:val="3"/>
          </w:tcPr>
          <w:p w:rsidR="00E61DAC" w:rsidRPr="00DE521B" w:rsidRDefault="00FE2250" w:rsidP="00155EB1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b/>
                <w:szCs w:val="22"/>
                <w:lang w:eastAsia="zh-CN"/>
              </w:rPr>
              <w:t xml:space="preserve">CE3: </w:t>
            </w:r>
            <w:r w:rsidR="002407EA">
              <w:rPr>
                <w:b/>
                <w:szCs w:val="22"/>
                <w:lang w:eastAsia="zh-CN"/>
              </w:rPr>
              <w:t>Progressive M</w:t>
            </w:r>
            <w:r>
              <w:rPr>
                <w:rFonts w:hint="eastAsia"/>
                <w:b/>
                <w:szCs w:val="22"/>
                <w:lang w:eastAsia="zh-CN"/>
              </w:rPr>
              <w:t xml:space="preserve">otion </w:t>
            </w:r>
            <w:r w:rsidR="002407EA">
              <w:rPr>
                <w:b/>
                <w:szCs w:val="22"/>
                <w:lang w:eastAsia="zh-CN"/>
              </w:rPr>
              <w:t>V</w:t>
            </w:r>
            <w:r>
              <w:rPr>
                <w:rFonts w:hint="eastAsia"/>
                <w:b/>
                <w:szCs w:val="22"/>
                <w:lang w:eastAsia="zh-CN"/>
              </w:rPr>
              <w:t>ector</w:t>
            </w:r>
            <w:r w:rsidR="009564F9" w:rsidRPr="009564F9">
              <w:rPr>
                <w:b/>
                <w:szCs w:val="22"/>
                <w:lang w:eastAsia="zh-CN"/>
              </w:rPr>
              <w:t xml:space="preserve"> </w:t>
            </w:r>
            <w:r w:rsidR="00155EB1">
              <w:rPr>
                <w:rFonts w:hint="eastAsia"/>
                <w:b/>
                <w:szCs w:val="22"/>
                <w:lang w:eastAsia="zh-CN"/>
              </w:rPr>
              <w:t>R</w:t>
            </w:r>
            <w:r w:rsidR="002407EA">
              <w:rPr>
                <w:rFonts w:hint="eastAsia"/>
                <w:b/>
                <w:szCs w:val="22"/>
                <w:lang w:eastAsia="zh-CN"/>
              </w:rPr>
              <w:t>esolution</w:t>
            </w:r>
            <w:r w:rsidR="008B3635">
              <w:rPr>
                <w:rFonts w:hint="eastAsia"/>
                <w:b/>
                <w:szCs w:val="22"/>
                <w:lang w:eastAsia="zh-CN"/>
              </w:rPr>
              <w:t xml:space="preserve"> (Tool10)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Status:</w:t>
            </w:r>
          </w:p>
        </w:tc>
        <w:tc>
          <w:tcPr>
            <w:tcW w:w="8113" w:type="dxa"/>
            <w:gridSpan w:val="3"/>
          </w:tcPr>
          <w:p w:rsidR="00E61DAC" w:rsidRPr="00DE521B" w:rsidRDefault="00E61DAC" w:rsidP="00AD418E">
            <w:pPr>
              <w:spacing w:before="60" w:after="60"/>
              <w:rPr>
                <w:szCs w:val="22"/>
              </w:rPr>
            </w:pPr>
            <w:r w:rsidRPr="00DE521B">
              <w:rPr>
                <w:szCs w:val="22"/>
              </w:rPr>
              <w:t xml:space="preserve">Input Document to </w:t>
            </w:r>
            <w:r w:rsidR="00AE341B" w:rsidRPr="00DE521B">
              <w:rPr>
                <w:szCs w:val="22"/>
              </w:rPr>
              <w:t>JCT-VC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Purpose:</w:t>
            </w:r>
          </w:p>
        </w:tc>
        <w:tc>
          <w:tcPr>
            <w:tcW w:w="8113" w:type="dxa"/>
            <w:gridSpan w:val="3"/>
          </w:tcPr>
          <w:p w:rsidR="00E61DAC" w:rsidRPr="00DE521B" w:rsidRDefault="00AD418E" w:rsidP="005524B5">
            <w:pPr>
              <w:spacing w:before="60" w:after="60"/>
              <w:rPr>
                <w:szCs w:val="22"/>
              </w:rPr>
            </w:pPr>
            <w:r w:rsidRPr="00DE521B">
              <w:rPr>
                <w:szCs w:val="22"/>
              </w:rPr>
              <w:t>Proposal</w:t>
            </w:r>
          </w:p>
        </w:tc>
      </w:tr>
      <w:tr w:rsidR="00CA445C" w:rsidTr="00CA445C">
        <w:tblPrEx>
          <w:tblLook w:val="04A0"/>
        </w:tblPrEx>
        <w:trPr>
          <w:gridAfter w:val="1"/>
          <w:wAfter w:w="28" w:type="dxa"/>
        </w:trPr>
        <w:tc>
          <w:tcPr>
            <w:tcW w:w="1457" w:type="dxa"/>
            <w:hideMark/>
          </w:tcPr>
          <w:p w:rsidR="00CA445C" w:rsidRDefault="00CA445C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8113" w:type="dxa"/>
            <w:gridSpan w:val="3"/>
            <w:hideMark/>
          </w:tcPr>
          <w:p w:rsidR="00CA445C" w:rsidRDefault="00CA445C">
            <w:pPr>
              <w:spacing w:before="60" w:after="60"/>
              <w:rPr>
                <w:szCs w:val="22"/>
              </w:rPr>
            </w:pPr>
          </w:p>
        </w:tc>
      </w:tr>
      <w:tr w:rsidR="008172B5" w:rsidTr="00CA445C">
        <w:tblPrEx>
          <w:tblLook w:val="04A0"/>
        </w:tblPrEx>
        <w:tc>
          <w:tcPr>
            <w:tcW w:w="1457" w:type="dxa"/>
            <w:hideMark/>
          </w:tcPr>
          <w:p w:rsidR="008172B5" w:rsidRDefault="008172B5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4047" w:type="dxa"/>
            <w:hideMark/>
          </w:tcPr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>Jicheng An</w:t>
            </w:r>
            <w:r>
              <w:rPr>
                <w:rFonts w:hint="eastAsia"/>
                <w:szCs w:val="22"/>
                <w:lang w:eastAsia="zh-CN"/>
              </w:rPr>
              <w:t xml:space="preserve">, </w:t>
            </w: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>Xiang Li</w:t>
            </w:r>
            <w:r>
              <w:rPr>
                <w:rFonts w:hint="eastAsia"/>
                <w:szCs w:val="22"/>
                <w:lang w:eastAsia="zh-CN"/>
              </w:rPr>
              <w:t xml:space="preserve">, </w:t>
            </w: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>Xun Guo</w:t>
            </w:r>
            <w:r>
              <w:rPr>
                <w:rFonts w:hint="eastAsia"/>
                <w:szCs w:val="22"/>
                <w:lang w:eastAsia="zh-CN"/>
              </w:rPr>
              <w:t xml:space="preserve"> and</w:t>
            </w:r>
          </w:p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#</w:t>
            </w:r>
            <w:r>
              <w:rPr>
                <w:szCs w:val="22"/>
                <w:lang w:eastAsia="zh-CN"/>
              </w:rPr>
              <w:t>Shawmin Lei</w:t>
            </w:r>
          </w:p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F"/>
              </w:smartTagPr>
              <w:r>
                <w:rPr>
                  <w:szCs w:val="22"/>
                  <w:lang w:eastAsia="zh-CN"/>
                </w:rPr>
                <w:t>10F</w:t>
              </w:r>
            </w:smartTag>
            <w:r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#</w:t>
            </w:r>
            <w:r>
              <w:rPr>
                <w:szCs w:val="22"/>
                <w:lang w:eastAsia="zh-CN"/>
              </w:rPr>
              <w:t xml:space="preserve">No. 1,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szCs w:val="22"/>
                    <w:lang w:eastAsia="zh-CN"/>
                  </w:rPr>
                  <w:t>Dusing Rd.</w:t>
                </w:r>
              </w:smartTag>
            </w:smartTag>
            <w:r>
              <w:rPr>
                <w:szCs w:val="22"/>
                <w:lang w:eastAsia="zh-CN"/>
              </w:rPr>
              <w:t xml:space="preserve"> 1, </w:t>
            </w:r>
            <w:smartTag w:uri="urn:schemas-microsoft-com:office:smarttags" w:element="PlaceName">
              <w:r>
                <w:rPr>
                  <w:szCs w:val="22"/>
                  <w:lang w:eastAsia="zh-CN"/>
                </w:rPr>
                <w:t>Hsinchu</w:t>
              </w:r>
            </w:smartTag>
            <w:r>
              <w:rPr>
                <w:szCs w:val="22"/>
                <w:lang w:eastAsia="zh-CN"/>
              </w:rPr>
              <w:t xml:space="preserve"> </w:t>
            </w:r>
            <w:smartTag w:uri="urn:schemas-microsoft-com:office:smarttags" w:element="PlaceName">
              <w:r>
                <w:rPr>
                  <w:szCs w:val="22"/>
                  <w:lang w:eastAsia="zh-CN"/>
                </w:rPr>
                <w:t>Science</w:t>
              </w:r>
            </w:smartTag>
            <w:r>
              <w:rPr>
                <w:szCs w:val="22"/>
                <w:lang w:eastAsia="zh-CN"/>
              </w:rPr>
              <w:t xml:space="preserve"> </w:t>
            </w:r>
            <w:smartTag w:uri="urn:schemas-microsoft-com:office:smarttags" w:element="PlaceType">
              <w:r>
                <w:rPr>
                  <w:szCs w:val="22"/>
                  <w:lang w:eastAsia="zh-CN"/>
                </w:rPr>
                <w:t>Park</w:t>
              </w:r>
            </w:smartTag>
            <w:r>
              <w:rPr>
                <w:szCs w:val="22"/>
                <w:lang w:eastAsia="zh-CN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22"/>
                    <w:lang w:eastAsia="zh-CN"/>
                  </w:rPr>
                  <w:t>Hsinchu</w:t>
                </w:r>
              </w:smartTag>
              <w:r>
                <w:rPr>
                  <w:szCs w:val="22"/>
                  <w:lang w:eastAsia="zh-CN"/>
                </w:rPr>
                <w:t xml:space="preserve">, </w:t>
              </w:r>
              <w:smartTag w:uri="urn:schemas-microsoft-com:office:smarttags" w:element="country-region">
                <w:r>
                  <w:rPr>
                    <w:szCs w:val="22"/>
                    <w:lang w:eastAsia="zh-CN"/>
                  </w:rPr>
                  <w:t>Taiwan</w:t>
                </w:r>
              </w:smartTag>
            </w:smartTag>
            <w:r>
              <w:rPr>
                <w:szCs w:val="22"/>
                <w:lang w:eastAsia="zh-CN"/>
              </w:rPr>
              <w:t xml:space="preserve"> 30078</w:t>
            </w:r>
          </w:p>
        </w:tc>
        <w:tc>
          <w:tcPr>
            <w:tcW w:w="900" w:type="dxa"/>
          </w:tcPr>
          <w:p w:rsidR="008172B5" w:rsidRDefault="008172B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br/>
              <w:t>Email:</w:t>
            </w:r>
          </w:p>
        </w:tc>
        <w:tc>
          <w:tcPr>
            <w:tcW w:w="3194" w:type="dxa"/>
            <w:gridSpan w:val="2"/>
            <w:hideMark/>
          </w:tcPr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</w:rPr>
              <w:br/>
              <w:t>{</w:t>
            </w:r>
            <w:r>
              <w:rPr>
                <w:rFonts w:hint="eastAsia"/>
                <w:szCs w:val="22"/>
                <w:lang w:eastAsia="zh-CN"/>
              </w:rPr>
              <w:t>jicheng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  <w:lang w:eastAsia="zh-CN"/>
              </w:rPr>
              <w:t>an</w:t>
            </w:r>
            <w:r>
              <w:rPr>
                <w:szCs w:val="22"/>
              </w:rPr>
              <w:t>, x</w:t>
            </w:r>
            <w:r>
              <w:rPr>
                <w:rFonts w:hint="eastAsia"/>
                <w:szCs w:val="22"/>
                <w:lang w:eastAsia="zh-CN"/>
              </w:rPr>
              <w:t>.li, xun.</w:t>
            </w:r>
            <w:r>
              <w:rPr>
                <w:szCs w:val="22"/>
              </w:rPr>
              <w:t>guo,</w:t>
            </w:r>
            <w:r>
              <w:rPr>
                <w:szCs w:val="22"/>
                <w:lang w:eastAsia="zh-CN"/>
              </w:rPr>
              <w:t xml:space="preserve"> shawmin.lei</w:t>
            </w:r>
            <w:r>
              <w:rPr>
                <w:sz w:val="24"/>
                <w:szCs w:val="24"/>
                <w:lang w:eastAsia="zh-CN"/>
              </w:rPr>
              <w:t>}</w:t>
            </w:r>
            <w:r>
              <w:rPr>
                <w:szCs w:val="22"/>
              </w:rPr>
              <w:t>@mediatek.com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Source:</w:t>
            </w:r>
          </w:p>
        </w:tc>
        <w:tc>
          <w:tcPr>
            <w:tcW w:w="8113" w:type="dxa"/>
            <w:gridSpan w:val="3"/>
          </w:tcPr>
          <w:p w:rsidR="00E61DAC" w:rsidRPr="00DE521B" w:rsidRDefault="00AD418E">
            <w:pPr>
              <w:spacing w:before="60" w:after="60"/>
              <w:rPr>
                <w:szCs w:val="22"/>
              </w:rPr>
            </w:pPr>
            <w:r w:rsidRPr="00DE521B">
              <w:rPr>
                <w:rFonts w:hint="eastAsia"/>
                <w:szCs w:val="22"/>
                <w:lang w:eastAsia="zh-CN"/>
              </w:rPr>
              <w:t>MediaTek Inc</w:t>
            </w:r>
            <w:r w:rsidR="00745F6B" w:rsidRPr="00DE521B">
              <w:rPr>
                <w:szCs w:val="22"/>
              </w:rPr>
              <w:t>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bookmarkStart w:id="0" w:name="_Ref296631483"/>
      <w:r w:rsidRPr="002B191D">
        <w:t>Abstract</w:t>
      </w:r>
      <w:bookmarkEnd w:id="0"/>
    </w:p>
    <w:p w:rsidR="00BC72F3" w:rsidRDefault="008A0BBC" w:rsidP="00D827B0">
      <w:pPr>
        <w:jc w:val="both"/>
        <w:rPr>
          <w:lang w:eastAsia="zh-CN"/>
        </w:rPr>
      </w:pPr>
      <w:r>
        <w:rPr>
          <w:rFonts w:hint="eastAsia"/>
          <w:lang w:eastAsia="zh-CN"/>
        </w:rPr>
        <w:t>In JCTVC-F125, a progressive MV resolution (PMVR) method was proposed</w:t>
      </w:r>
      <w:r w:rsidR="004C593D">
        <w:rPr>
          <w:rFonts w:hint="eastAsia"/>
          <w:lang w:eastAsia="zh-CN"/>
        </w:rPr>
        <w:t>, which</w:t>
      </w:r>
      <w:r w:rsidR="00401CE7">
        <w:rPr>
          <w:rFonts w:hint="eastAsia"/>
          <w:lang w:eastAsia="zh-CN"/>
        </w:rPr>
        <w:t xml:space="preserve"> uses higher MV resolution </w:t>
      </w:r>
      <w:r w:rsidR="00B36318">
        <w:rPr>
          <w:rFonts w:hint="eastAsia"/>
          <w:lang w:eastAsia="zh-CN"/>
        </w:rPr>
        <w:t>near</w:t>
      </w:r>
      <w:r w:rsidR="00401CE7">
        <w:rPr>
          <w:rFonts w:hint="eastAsia"/>
          <w:lang w:eastAsia="zh-CN"/>
        </w:rPr>
        <w:t xml:space="preserve"> </w:t>
      </w:r>
      <w:r w:rsidR="009F0432">
        <w:rPr>
          <w:rFonts w:hint="eastAsia"/>
          <w:lang w:eastAsia="zh-CN"/>
        </w:rPr>
        <w:t xml:space="preserve">to </w:t>
      </w:r>
      <w:r w:rsidR="00401CE7">
        <w:rPr>
          <w:rFonts w:hint="eastAsia"/>
          <w:lang w:eastAsia="zh-CN"/>
        </w:rPr>
        <w:t>MV predictor (MVP) and lower MV resolution far from MVP</w:t>
      </w:r>
      <w:r>
        <w:rPr>
          <w:rFonts w:hint="eastAsia"/>
          <w:lang w:eastAsia="zh-CN"/>
        </w:rPr>
        <w:t>.</w:t>
      </w:r>
      <w:r w:rsidR="00AB3D6B">
        <w:rPr>
          <w:rFonts w:hint="eastAsia"/>
          <w:lang w:eastAsia="zh-CN"/>
        </w:rPr>
        <w:t xml:space="preserve"> </w:t>
      </w:r>
      <w:r w:rsidR="001B2A5F">
        <w:rPr>
          <w:rFonts w:hint="eastAsia"/>
          <w:lang w:eastAsia="zh-CN"/>
        </w:rPr>
        <w:t xml:space="preserve">Thresholds for </w:t>
      </w:r>
      <w:r w:rsidR="00F44D9E">
        <w:rPr>
          <w:lang w:eastAsia="zh-CN"/>
        </w:rPr>
        <w:t>1/4</w:t>
      </w:r>
      <w:r w:rsidR="00F44D9E">
        <w:rPr>
          <w:rFonts w:hint="eastAsia"/>
          <w:lang w:eastAsia="zh-CN"/>
        </w:rPr>
        <w:t>-</w:t>
      </w:r>
      <w:r w:rsidR="00F44D9E">
        <w:rPr>
          <w:lang w:eastAsia="zh-CN"/>
        </w:rPr>
        <w:t xml:space="preserve"> and 1/8</w:t>
      </w:r>
      <w:r w:rsidR="00F44D9E">
        <w:rPr>
          <w:rFonts w:hint="eastAsia"/>
          <w:lang w:eastAsia="zh-CN"/>
        </w:rPr>
        <w:t xml:space="preserve">-pixel resolution </w:t>
      </w:r>
      <w:r w:rsidR="001B2A5F">
        <w:rPr>
          <w:rFonts w:hint="eastAsia"/>
          <w:lang w:eastAsia="zh-CN"/>
        </w:rPr>
        <w:t>were</w:t>
      </w:r>
      <w:r w:rsidR="001B2A5F">
        <w:rPr>
          <w:lang w:eastAsia="zh-CN"/>
        </w:rPr>
        <w:t xml:space="preserve"> used to </w:t>
      </w:r>
      <w:r w:rsidR="00BD2E77">
        <w:rPr>
          <w:rFonts w:hint="eastAsia"/>
          <w:lang w:eastAsia="zh-CN"/>
        </w:rPr>
        <w:t>indicate the range of corresponding MV resolution</w:t>
      </w:r>
      <w:r w:rsidR="00B757DA">
        <w:rPr>
          <w:rFonts w:hint="eastAsia"/>
          <w:lang w:eastAsia="zh-CN"/>
        </w:rPr>
        <w:t>s</w:t>
      </w:r>
      <w:r w:rsidR="001B2A5F">
        <w:rPr>
          <w:rFonts w:hint="eastAsia"/>
          <w:lang w:eastAsia="zh-CN"/>
        </w:rPr>
        <w:t xml:space="preserve">. </w:t>
      </w:r>
      <w:r w:rsidR="00245B4B">
        <w:rPr>
          <w:rFonts w:hint="eastAsia"/>
          <w:lang w:eastAsia="zh-CN"/>
        </w:rPr>
        <w:t xml:space="preserve">This </w:t>
      </w:r>
      <w:r>
        <w:rPr>
          <w:rFonts w:hint="eastAsia"/>
          <w:lang w:eastAsia="zh-CN"/>
        </w:rPr>
        <w:t xml:space="preserve">contribution presents the </w:t>
      </w:r>
      <w:r>
        <w:rPr>
          <w:lang w:eastAsia="zh-CN"/>
        </w:rPr>
        <w:t>results</w:t>
      </w:r>
      <w:r>
        <w:rPr>
          <w:rFonts w:hint="eastAsia"/>
          <w:lang w:eastAsia="zh-CN"/>
        </w:rPr>
        <w:t xml:space="preserve"> </w:t>
      </w:r>
      <w:r w:rsidR="00401CE7">
        <w:rPr>
          <w:rFonts w:hint="eastAsia"/>
          <w:lang w:eastAsia="zh-CN"/>
        </w:rPr>
        <w:t xml:space="preserve">of PMVR </w:t>
      </w:r>
      <w:r w:rsidR="00AB6A11">
        <w:rPr>
          <w:rFonts w:hint="eastAsia"/>
          <w:lang w:eastAsia="zh-CN"/>
        </w:rPr>
        <w:t xml:space="preserve">method </w:t>
      </w:r>
      <w:r w:rsidR="00B464CA">
        <w:rPr>
          <w:rFonts w:hint="eastAsia"/>
          <w:lang w:eastAsia="zh-CN"/>
        </w:rPr>
        <w:t xml:space="preserve">on top of </w:t>
      </w:r>
      <w:r w:rsidR="00401CE7">
        <w:rPr>
          <w:rFonts w:hint="eastAsia"/>
          <w:lang w:eastAsia="zh-CN"/>
        </w:rPr>
        <w:t>HM4.0.</w:t>
      </w:r>
      <w:r w:rsidR="000603E4">
        <w:rPr>
          <w:rFonts w:hint="eastAsia"/>
          <w:lang w:eastAsia="zh-CN"/>
        </w:rPr>
        <w:t xml:space="preserve"> </w:t>
      </w:r>
      <w:r w:rsidR="001B2A5F">
        <w:rPr>
          <w:rFonts w:hint="eastAsia"/>
          <w:lang w:eastAsia="zh-CN"/>
        </w:rPr>
        <w:t>F</w:t>
      </w:r>
      <w:r w:rsidR="00BC72F3">
        <w:rPr>
          <w:rFonts w:hint="eastAsia"/>
          <w:lang w:eastAsia="zh-CN"/>
        </w:rPr>
        <w:t>or PMVR without 1/8</w:t>
      </w:r>
      <w:r w:rsidR="00F44D9E">
        <w:rPr>
          <w:rFonts w:hint="eastAsia"/>
          <w:lang w:eastAsia="zh-CN"/>
        </w:rPr>
        <w:t>-pixel resolution</w:t>
      </w:r>
      <w:r w:rsidR="00BC72F3">
        <w:rPr>
          <w:rFonts w:hint="eastAsia"/>
          <w:lang w:eastAsia="zh-CN"/>
        </w:rPr>
        <w:t>,</w:t>
      </w:r>
      <w:r w:rsidR="000D1D09">
        <w:rPr>
          <w:rFonts w:hint="eastAsia"/>
          <w:lang w:eastAsia="zh-CN"/>
        </w:rPr>
        <w:t xml:space="preserve"> </w:t>
      </w:r>
      <w:r w:rsidR="006F3C65">
        <w:rPr>
          <w:rFonts w:hint="eastAsia"/>
          <w:lang w:eastAsia="zh-CN"/>
        </w:rPr>
        <w:t xml:space="preserve">it is reported that </w:t>
      </w:r>
      <w:r w:rsidR="00B36D6C">
        <w:rPr>
          <w:rFonts w:hint="eastAsia"/>
          <w:lang w:eastAsia="zh-CN"/>
        </w:rPr>
        <w:t xml:space="preserve">by using different thresholds, </w:t>
      </w:r>
      <w:r w:rsidR="000D1D09">
        <w:rPr>
          <w:rFonts w:hint="eastAsia"/>
          <w:lang w:eastAsia="zh-CN"/>
        </w:rPr>
        <w:t>average BD-Rate reduction</w:t>
      </w:r>
      <w:r w:rsidR="00FF1221">
        <w:rPr>
          <w:rFonts w:hint="eastAsia"/>
          <w:lang w:eastAsia="zh-CN"/>
        </w:rPr>
        <w:t xml:space="preserve"> of 0.</w:t>
      </w:r>
      <w:r w:rsidR="00B36D6C">
        <w:rPr>
          <w:rFonts w:hint="eastAsia"/>
          <w:lang w:eastAsia="zh-CN"/>
        </w:rPr>
        <w:t>2</w:t>
      </w:r>
      <w:r w:rsidR="000D1D09">
        <w:rPr>
          <w:rFonts w:hint="eastAsia"/>
          <w:lang w:eastAsia="zh-CN"/>
        </w:rPr>
        <w:t>% can be achieved w</w:t>
      </w:r>
      <w:r w:rsidR="00FF1221">
        <w:rPr>
          <w:rFonts w:hint="eastAsia"/>
          <w:lang w:eastAsia="zh-CN"/>
        </w:rPr>
        <w:t xml:space="preserve">ith </w:t>
      </w:r>
      <w:r w:rsidR="00B36D6C">
        <w:rPr>
          <w:rFonts w:hint="eastAsia"/>
          <w:lang w:eastAsia="zh-CN"/>
        </w:rPr>
        <w:t>around</w:t>
      </w:r>
      <w:r w:rsidR="00FF1221">
        <w:rPr>
          <w:rFonts w:hint="eastAsia"/>
          <w:lang w:eastAsia="zh-CN"/>
        </w:rPr>
        <w:t xml:space="preserve"> 9</w:t>
      </w:r>
      <w:r w:rsidR="008C6836">
        <w:rPr>
          <w:rFonts w:hint="eastAsia"/>
          <w:lang w:eastAsia="zh-CN"/>
        </w:rPr>
        <w:t>% encoding time decrease</w:t>
      </w:r>
      <w:r w:rsidR="001B0E8A">
        <w:rPr>
          <w:rFonts w:hint="eastAsia"/>
          <w:lang w:eastAsia="zh-CN"/>
        </w:rPr>
        <w:t xml:space="preserve"> </w:t>
      </w:r>
      <w:r w:rsidR="00B36D6C">
        <w:rPr>
          <w:rFonts w:hint="eastAsia"/>
          <w:lang w:eastAsia="zh-CN"/>
        </w:rPr>
        <w:t>for RA and LB cases</w:t>
      </w:r>
      <w:r w:rsidR="00431070">
        <w:rPr>
          <w:rFonts w:hint="eastAsia"/>
          <w:lang w:eastAsia="zh-CN"/>
        </w:rPr>
        <w:t>, and</w:t>
      </w:r>
      <w:r w:rsidR="001B0E8A">
        <w:rPr>
          <w:rFonts w:hint="eastAsia"/>
          <w:lang w:eastAsia="zh-CN"/>
        </w:rPr>
        <w:t xml:space="preserve"> average BD-Rate reduction of 0.1% can be achieved wit</w:t>
      </w:r>
      <w:r w:rsidR="00B36D6C">
        <w:rPr>
          <w:rFonts w:hint="eastAsia"/>
          <w:lang w:eastAsia="zh-CN"/>
        </w:rPr>
        <w:t xml:space="preserve">h </w:t>
      </w:r>
      <w:r w:rsidR="005D1496">
        <w:rPr>
          <w:rFonts w:hint="eastAsia"/>
          <w:lang w:eastAsia="zh-CN"/>
        </w:rPr>
        <w:t xml:space="preserve">around </w:t>
      </w:r>
      <w:r w:rsidR="00B36D6C">
        <w:rPr>
          <w:rFonts w:hint="eastAsia"/>
          <w:lang w:eastAsia="zh-CN"/>
        </w:rPr>
        <w:t>4% encoding time decrease for LP case</w:t>
      </w:r>
      <w:r w:rsidR="008C6836">
        <w:rPr>
          <w:rFonts w:hint="eastAsia"/>
          <w:lang w:eastAsia="zh-CN"/>
        </w:rPr>
        <w:t>. For PMVR with 1/8</w:t>
      </w:r>
      <w:r w:rsidR="00F44D9E">
        <w:rPr>
          <w:rFonts w:hint="eastAsia"/>
          <w:lang w:eastAsia="zh-CN"/>
        </w:rPr>
        <w:t>-pixel resolution</w:t>
      </w:r>
      <w:r w:rsidR="008C6836">
        <w:rPr>
          <w:rFonts w:hint="eastAsia"/>
          <w:lang w:eastAsia="zh-CN"/>
        </w:rPr>
        <w:t xml:space="preserve">, </w:t>
      </w:r>
      <w:r w:rsidR="005D1496">
        <w:rPr>
          <w:rFonts w:hint="eastAsia"/>
          <w:lang w:eastAsia="zh-CN"/>
        </w:rPr>
        <w:t>it is reported that by using different thresholds, a</w:t>
      </w:r>
      <w:r w:rsidR="008C6836">
        <w:rPr>
          <w:rFonts w:hint="eastAsia"/>
          <w:lang w:eastAsia="zh-CN"/>
        </w:rPr>
        <w:t>verage BD-Rate reduction of 0.</w:t>
      </w:r>
      <w:r w:rsidR="005D1496">
        <w:rPr>
          <w:rFonts w:hint="eastAsia"/>
          <w:lang w:eastAsia="zh-CN"/>
        </w:rPr>
        <w:t>5</w:t>
      </w:r>
      <w:r w:rsidR="009357C5">
        <w:rPr>
          <w:rFonts w:hint="eastAsia"/>
          <w:lang w:eastAsia="zh-CN"/>
        </w:rPr>
        <w:t xml:space="preserve">% with </w:t>
      </w:r>
      <w:r w:rsidR="005D1496">
        <w:rPr>
          <w:rFonts w:hint="eastAsia"/>
          <w:lang w:eastAsia="zh-CN"/>
        </w:rPr>
        <w:t>around</w:t>
      </w:r>
      <w:r w:rsidR="009357C5">
        <w:rPr>
          <w:rFonts w:hint="eastAsia"/>
          <w:lang w:eastAsia="zh-CN"/>
        </w:rPr>
        <w:t xml:space="preserve"> 8% encoding time decrease</w:t>
      </w:r>
      <w:r w:rsidR="00A45BE2">
        <w:rPr>
          <w:rFonts w:hint="eastAsia"/>
          <w:lang w:eastAsia="zh-CN"/>
        </w:rPr>
        <w:t xml:space="preserve"> </w:t>
      </w:r>
      <w:r w:rsidR="005D1496">
        <w:rPr>
          <w:rFonts w:hint="eastAsia"/>
          <w:lang w:eastAsia="zh-CN"/>
        </w:rPr>
        <w:t>can be achieved for RA and LB cases</w:t>
      </w:r>
      <w:r w:rsidR="00A45BE2">
        <w:rPr>
          <w:rFonts w:hint="eastAsia"/>
          <w:lang w:eastAsia="zh-CN"/>
        </w:rPr>
        <w:t>, an</w:t>
      </w:r>
      <w:r w:rsidR="005D1496">
        <w:rPr>
          <w:rFonts w:hint="eastAsia"/>
          <w:lang w:eastAsia="zh-CN"/>
        </w:rPr>
        <w:t>d average BD-Rate reduction of 2.6</w:t>
      </w:r>
      <w:r w:rsidR="00A45BE2">
        <w:rPr>
          <w:rFonts w:hint="eastAsia"/>
          <w:lang w:eastAsia="zh-CN"/>
        </w:rPr>
        <w:t xml:space="preserve">% with 5% encoding time increase </w:t>
      </w:r>
      <w:r w:rsidR="005D1496">
        <w:rPr>
          <w:rFonts w:hint="eastAsia"/>
          <w:lang w:eastAsia="zh-CN"/>
        </w:rPr>
        <w:t>can be achieved</w:t>
      </w:r>
      <w:r w:rsidR="00431070">
        <w:rPr>
          <w:rFonts w:hint="eastAsia"/>
          <w:lang w:eastAsia="zh-CN"/>
        </w:rPr>
        <w:t xml:space="preserve"> for LP case</w:t>
      </w:r>
      <w:r w:rsidR="009357C5">
        <w:rPr>
          <w:rFonts w:hint="eastAsia"/>
          <w:lang w:eastAsia="zh-CN"/>
        </w:rPr>
        <w:t>.</w:t>
      </w:r>
    </w:p>
    <w:p w:rsidR="001F2594" w:rsidRDefault="00745F6B" w:rsidP="007A2E3A">
      <w:pPr>
        <w:pStyle w:val="Heading1"/>
      </w:pPr>
      <w:r w:rsidRPr="00AE341B">
        <w:t xml:space="preserve">Introduction </w:t>
      </w:r>
    </w:p>
    <w:p w:rsidR="00D827B0" w:rsidRDefault="00D827B0" w:rsidP="00D827B0">
      <w:pPr>
        <w:spacing w:before="120"/>
        <w:jc w:val="both"/>
      </w:pPr>
      <w:r>
        <w:t xml:space="preserve">In </w:t>
      </w:r>
      <w:bookmarkStart w:id="1" w:name="OLE_LINK16"/>
      <w:bookmarkStart w:id="2" w:name="OLE_LINK17"/>
      <w:r>
        <w:t xml:space="preserve">H.264/AVC </w:t>
      </w:r>
      <w:r w:rsidR="00114379">
        <w:fldChar w:fldCharType="begin"/>
      </w:r>
      <w:r w:rsidR="00024B54">
        <w:instrText xml:space="preserve"> REF OLE_LINK12 \n \h </w:instrText>
      </w:r>
      <w:r w:rsidR="00114379">
        <w:fldChar w:fldCharType="separate"/>
      </w:r>
      <w:r w:rsidR="004C3E21">
        <w:t>[1]</w:t>
      </w:r>
      <w:r w:rsidR="00114379">
        <w:fldChar w:fldCharType="end"/>
      </w:r>
      <w:r>
        <w:t xml:space="preserve"> and current HEVC </w:t>
      </w:r>
      <w:r w:rsidR="00114379">
        <w:fldChar w:fldCharType="begin"/>
      </w:r>
      <w:r w:rsidR="00024B54">
        <w:instrText xml:space="preserve"> REF _Ref296609481 \n \h </w:instrText>
      </w:r>
      <w:r w:rsidR="00114379">
        <w:fldChar w:fldCharType="separate"/>
      </w:r>
      <w:r w:rsidR="004C3E21">
        <w:t>[2]</w:t>
      </w:r>
      <w:r w:rsidR="00114379">
        <w:fldChar w:fldCharType="end"/>
      </w:r>
      <w:bookmarkEnd w:id="1"/>
      <w:bookmarkEnd w:id="2"/>
      <w:r>
        <w:t xml:space="preserve">, MV resolution is </w:t>
      </w:r>
      <w:r w:rsidR="00486FAD">
        <w:rPr>
          <w:rFonts w:hint="eastAsia"/>
          <w:lang w:eastAsia="zh-CN"/>
        </w:rPr>
        <w:t>always set to</w:t>
      </w:r>
      <w:r w:rsidR="00486FAD">
        <w:t xml:space="preserve"> </w:t>
      </w:r>
      <w:r>
        <w:t>1/4 pixel. In JCTVC-F125</w:t>
      </w:r>
      <w:r w:rsidR="002C5F22">
        <w:rPr>
          <w:rFonts w:hint="eastAsia"/>
          <w:lang w:eastAsia="zh-CN"/>
        </w:rPr>
        <w:t xml:space="preserve"> </w:t>
      </w:r>
      <w:r>
        <w:t>[</w:t>
      </w:r>
      <w:r w:rsidR="000F20F8">
        <w:rPr>
          <w:rFonts w:hint="eastAsia"/>
          <w:lang w:eastAsia="zh-CN"/>
        </w:rPr>
        <w:t>3</w:t>
      </w:r>
      <w:r>
        <w:t xml:space="preserve">], </w:t>
      </w:r>
      <w:r w:rsidR="00486FAD">
        <w:rPr>
          <w:rFonts w:hint="eastAsia"/>
          <w:lang w:eastAsia="zh-CN"/>
        </w:rPr>
        <w:t>a</w:t>
      </w:r>
      <w:r w:rsidR="00486FAD">
        <w:t xml:space="preserve"> </w:t>
      </w:r>
      <w:r>
        <w:t xml:space="preserve">PMVR method </w:t>
      </w:r>
      <w:r w:rsidR="00486FAD">
        <w:rPr>
          <w:rFonts w:hint="eastAsia"/>
          <w:lang w:eastAsia="zh-CN"/>
        </w:rPr>
        <w:t>was</w:t>
      </w:r>
      <w:r w:rsidR="00486FAD">
        <w:t xml:space="preserve"> </w:t>
      </w:r>
      <w:r>
        <w:t xml:space="preserve">first proposed. </w:t>
      </w:r>
      <w:bookmarkStart w:id="3" w:name="OLE_LINK297"/>
      <w:bookmarkStart w:id="4" w:name="OLE_LINK298"/>
      <w:r w:rsidR="00486FAD">
        <w:rPr>
          <w:rFonts w:hint="eastAsia"/>
          <w:lang w:eastAsia="zh-CN"/>
        </w:rPr>
        <w:t>It is observed</w:t>
      </w:r>
      <w:r>
        <w:rPr>
          <w:rFonts w:hint="eastAsia"/>
          <w:lang w:eastAsia="zh-CN"/>
        </w:rPr>
        <w:t xml:space="preserve"> </w:t>
      </w:r>
      <w:bookmarkEnd w:id="3"/>
      <w:bookmarkEnd w:id="4"/>
      <w:r>
        <w:t xml:space="preserve">that MV </w:t>
      </w:r>
      <w:r w:rsidR="00586B19">
        <w:rPr>
          <w:rFonts w:hint="eastAsia"/>
          <w:lang w:eastAsia="zh-CN"/>
        </w:rPr>
        <w:t>near</w:t>
      </w:r>
      <w:r>
        <w:t xml:space="preserve"> </w:t>
      </w:r>
      <w:r w:rsidR="009F0432">
        <w:rPr>
          <w:rFonts w:hint="eastAsia"/>
          <w:lang w:eastAsia="zh-CN"/>
        </w:rPr>
        <w:t xml:space="preserve">to </w:t>
      </w:r>
      <w:r>
        <w:t xml:space="preserve">MVP is more likely to be rate-distortion (R-D) </w:t>
      </w:r>
      <w:r w:rsidR="00586B19">
        <w:rPr>
          <w:rFonts w:hint="eastAsia"/>
          <w:lang w:eastAsia="zh-CN"/>
        </w:rPr>
        <w:t>optimal</w:t>
      </w:r>
      <w:r>
        <w:t xml:space="preserve">. Therefore, it is proposed to employ different MV resolutions in a progressive manner. That is, using higher MV resolution when MV is </w:t>
      </w:r>
      <w:r w:rsidR="009A1B6F">
        <w:rPr>
          <w:rFonts w:hint="eastAsia"/>
          <w:lang w:eastAsia="zh-CN"/>
        </w:rPr>
        <w:t>near</w:t>
      </w:r>
      <w:r w:rsidR="009A1B6F">
        <w:t xml:space="preserve"> </w:t>
      </w:r>
      <w:r>
        <w:t>to MVP and lower MV resolution when MV is far from MVP.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r>
        <w:t>In this contribution, the same idea proposed in JCTVC-F125 is tested based on HM4.0.</w:t>
      </w:r>
      <w:r w:rsidR="009A1B6F">
        <w:rPr>
          <w:rFonts w:hint="eastAsia"/>
          <w:lang w:eastAsia="zh-CN"/>
        </w:rPr>
        <w:t xml:space="preserve"> </w:t>
      </w:r>
      <w:r w:rsidR="006F3C65">
        <w:rPr>
          <w:rFonts w:hint="eastAsia"/>
          <w:lang w:eastAsia="zh-CN"/>
        </w:rPr>
        <w:t>Moreover, t</w:t>
      </w:r>
      <w:r w:rsidR="009A1B6F">
        <w:rPr>
          <w:rFonts w:hint="eastAsia"/>
          <w:lang w:eastAsia="zh-CN"/>
        </w:rPr>
        <w:t xml:space="preserve">he MV resolution threshold index is transmitted in SPS to indicate </w:t>
      </w:r>
      <w:r w:rsidR="00026A62">
        <w:rPr>
          <w:rFonts w:hint="eastAsia"/>
          <w:lang w:eastAsia="zh-CN"/>
        </w:rPr>
        <w:t>the range of the MV resolution.</w:t>
      </w:r>
      <w:r w:rsidR="00522AD0">
        <w:rPr>
          <w:rFonts w:hint="eastAsia"/>
          <w:lang w:eastAsia="zh-CN"/>
        </w:rPr>
        <w:t xml:space="preserve"> </w:t>
      </w:r>
      <w:r>
        <w:t xml:space="preserve">In section </w:t>
      </w:r>
      <w:r>
        <w:rPr>
          <w:rFonts w:hint="eastAsia"/>
          <w:lang w:eastAsia="zh-CN"/>
        </w:rPr>
        <w:t>2</w:t>
      </w:r>
      <w:r w:rsidR="0093162B">
        <w:t>, the PMVR without 1/8</w:t>
      </w:r>
      <w:r w:rsidR="0093162B">
        <w:rPr>
          <w:rFonts w:hint="eastAsia"/>
          <w:lang w:eastAsia="zh-CN"/>
        </w:rPr>
        <w:t xml:space="preserve"> </w:t>
      </w:r>
      <w:r>
        <w:t xml:space="preserve">pixel MV resolution is </w:t>
      </w:r>
      <w:r w:rsidR="000E7166">
        <w:rPr>
          <w:rFonts w:hint="eastAsia"/>
          <w:lang w:eastAsia="zh-CN"/>
        </w:rPr>
        <w:t>described</w:t>
      </w:r>
      <w:r>
        <w:t xml:space="preserve">, which is actually a simplification of HM4.0. In section </w:t>
      </w:r>
      <w:r>
        <w:rPr>
          <w:rFonts w:hint="eastAsia"/>
          <w:lang w:eastAsia="zh-CN"/>
        </w:rPr>
        <w:t>3</w:t>
      </w:r>
      <w:r>
        <w:t>, the</w:t>
      </w:r>
      <w:r w:rsidR="0093162B">
        <w:t xml:space="preserve"> PMVR with 1/8</w:t>
      </w:r>
      <w:r w:rsidR="0093162B">
        <w:rPr>
          <w:rFonts w:hint="eastAsia"/>
          <w:lang w:eastAsia="zh-CN"/>
        </w:rPr>
        <w:t xml:space="preserve"> </w:t>
      </w:r>
      <w:r>
        <w:t xml:space="preserve">pixel MV resolution is </w:t>
      </w:r>
      <w:r w:rsidR="000E7166">
        <w:rPr>
          <w:rFonts w:hint="eastAsia"/>
          <w:lang w:eastAsia="zh-CN"/>
        </w:rPr>
        <w:t>described</w:t>
      </w:r>
      <w:r>
        <w:t xml:space="preserve">. </w:t>
      </w:r>
      <w:r>
        <w:rPr>
          <w:rFonts w:hint="eastAsia"/>
          <w:lang w:eastAsia="zh-CN"/>
        </w:rPr>
        <w:t xml:space="preserve">Section 4 shows experimental results, </w:t>
      </w:r>
      <w:r w:rsidR="00F44D9E">
        <w:rPr>
          <w:rFonts w:hint="eastAsia"/>
          <w:lang w:eastAsia="zh-CN"/>
        </w:rPr>
        <w:t xml:space="preserve">Section 5 shows the additional experimental results combined with another CE3 proposal, </w:t>
      </w:r>
      <w:r>
        <w:rPr>
          <w:rFonts w:hint="eastAsia"/>
          <w:lang w:eastAsia="zh-CN"/>
        </w:rPr>
        <w:t xml:space="preserve">and finally </w:t>
      </w:r>
      <w:r>
        <w:t xml:space="preserve">Section </w:t>
      </w:r>
      <w:r w:rsidR="00F44D9E">
        <w:rPr>
          <w:rFonts w:hint="eastAsia"/>
          <w:lang w:eastAsia="zh-CN"/>
        </w:rPr>
        <w:t>6</w:t>
      </w:r>
      <w:r>
        <w:t xml:space="preserve"> gives conclusion.</w:t>
      </w:r>
    </w:p>
    <w:p w:rsidR="009B67A9" w:rsidRDefault="00D827B0" w:rsidP="009B67A9">
      <w:pPr>
        <w:pStyle w:val="Heading1"/>
        <w:ind w:left="360" w:hanging="360"/>
        <w:rPr>
          <w:lang w:eastAsia="zh-CN"/>
        </w:rPr>
      </w:pPr>
      <w:bookmarkStart w:id="5" w:name="OLE_LINK268"/>
      <w:bookmarkStart w:id="6" w:name="OLE_LINK267"/>
      <w:r>
        <w:t xml:space="preserve">PMVR </w:t>
      </w:r>
      <w:r w:rsidRPr="00D827B0">
        <w:t>without</w:t>
      </w:r>
      <w:r w:rsidR="00EF2CB5">
        <w:t xml:space="preserve"> 1/8</w:t>
      </w:r>
      <w:r w:rsidR="00EF2CB5">
        <w:rPr>
          <w:rFonts w:hint="eastAsia"/>
          <w:lang w:eastAsia="zh-CN"/>
        </w:rPr>
        <w:t xml:space="preserve"> </w:t>
      </w:r>
      <w:r>
        <w:t>MV resolution</w:t>
      </w:r>
      <w:bookmarkEnd w:id="5"/>
      <w:bookmarkEnd w:id="6"/>
    </w:p>
    <w:p w:rsidR="008006B3" w:rsidRPr="008006B3" w:rsidRDefault="008006B3" w:rsidP="008006B3">
      <w:pPr>
        <w:pStyle w:val="Heading2"/>
        <w:rPr>
          <w:lang w:eastAsia="zh-CN"/>
        </w:rPr>
      </w:pPr>
      <w:bookmarkStart w:id="7" w:name="OLE_LINK5"/>
      <w:bookmarkStart w:id="8" w:name="OLE_LINK6"/>
      <w:bookmarkStart w:id="9" w:name="OLE_LINK7"/>
      <w:r>
        <w:rPr>
          <w:rFonts w:hint="eastAsia"/>
          <w:lang w:eastAsia="zh-CN"/>
        </w:rPr>
        <w:t>Algorithm Description</w:t>
      </w:r>
    </w:p>
    <w:bookmarkEnd w:id="7"/>
    <w:bookmarkEnd w:id="8"/>
    <w:bookmarkEnd w:id="9"/>
    <w:p w:rsidR="00686B75" w:rsidRDefault="00D827B0" w:rsidP="00D827B0">
      <w:pPr>
        <w:spacing w:before="120"/>
        <w:jc w:val="both"/>
        <w:rPr>
          <w:lang w:eastAsia="zh-CN"/>
        </w:rPr>
      </w:pPr>
      <w:r>
        <w:t xml:space="preserve">This </w:t>
      </w:r>
      <w:r w:rsidR="00FC7201">
        <w:rPr>
          <w:rFonts w:hint="eastAsia"/>
          <w:lang w:eastAsia="zh-CN"/>
        </w:rPr>
        <w:t xml:space="preserve">method </w:t>
      </w:r>
      <w:r>
        <w:t>is actually a simplification</w:t>
      </w:r>
      <w:r w:rsidR="0093162B">
        <w:t xml:space="preserve"> of HM4.0 since it disables 1/4</w:t>
      </w:r>
      <w:r w:rsidR="0093162B">
        <w:rPr>
          <w:rFonts w:hint="eastAsia"/>
          <w:lang w:eastAsia="zh-CN"/>
        </w:rPr>
        <w:t xml:space="preserve"> </w:t>
      </w:r>
      <w:r>
        <w:t xml:space="preserve">pixel MV positions when they are </w:t>
      </w:r>
      <w:r w:rsidR="0040439F">
        <w:rPr>
          <w:rFonts w:hint="eastAsia"/>
          <w:lang w:eastAsia="zh-CN"/>
        </w:rPr>
        <w:t xml:space="preserve">out of </w:t>
      </w:r>
      <w:r w:rsidR="005E0C8C">
        <w:rPr>
          <w:rFonts w:hint="eastAsia"/>
          <w:lang w:eastAsia="zh-CN"/>
        </w:rPr>
        <w:t>the range of 1/4 threshold</w:t>
      </w:r>
      <w:r>
        <w:t xml:space="preserve">. </w:t>
      </w:r>
      <w:r w:rsidR="00ED5649">
        <w:rPr>
          <w:rFonts w:hint="eastAsia"/>
          <w:lang w:eastAsia="zh-CN"/>
        </w:rPr>
        <w:t>Fig. 1 illustrates the MV reso</w:t>
      </w:r>
      <w:r w:rsidR="00686B75">
        <w:rPr>
          <w:rFonts w:hint="eastAsia"/>
          <w:lang w:eastAsia="zh-CN"/>
        </w:rPr>
        <w:t>lution when the threshold is 2.</w:t>
      </w:r>
    </w:p>
    <w:p w:rsidR="00D827B0" w:rsidRDefault="00114379" w:rsidP="00D827B0">
      <w:pPr>
        <w:spacing w:before="120"/>
        <w:jc w:val="both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1" o:spid="_x0000_s1058" type="#_x0000_t75" style="position:absolute;left:0;text-align:left;margin-left:237.65pt;margin-top:25.75pt;width:222.8pt;height:212pt;z-index:251658752" filled="t" stroked="t">
            <v:imagedata r:id="rId10" o:title=""/>
            <w10:wrap type="topAndBottom"/>
          </v:shape>
          <o:OLEObject Type="Embed" ProgID="Visio.Drawing.11" ShapeID="Object 11" DrawAspect="Content" ObjectID="_1383266018" r:id="rId11"/>
        </w:pict>
      </w:r>
      <w:r>
        <w:pict>
          <v:shape id="Object 10" o:spid="_x0000_s1057" type="#_x0000_t75" style="position:absolute;left:0;text-align:left;margin-left:2.45pt;margin-top:26.45pt;width:222.8pt;height:212pt;z-index:251657728" filled="t" stroked="t">
            <v:imagedata r:id="rId12" o:title=""/>
            <w10:wrap type="topAndBottom"/>
          </v:shape>
          <o:OLEObject Type="Embed" ProgID="Visio.Drawing.11" ShapeID="Object 10" DrawAspect="Content" ObjectID="_1383266019" r:id="rId13"/>
        </w:pict>
      </w:r>
    </w:p>
    <w:p w:rsidR="00DA4401" w:rsidRDefault="00DA4401" w:rsidP="00D827B0">
      <w:pPr>
        <w:spacing w:before="120"/>
        <w:jc w:val="both"/>
        <w:rPr>
          <w:lang w:eastAsia="zh-CN"/>
        </w:rPr>
      </w:pPr>
      <w:bookmarkStart w:id="10" w:name="OLE_LINK292"/>
      <w:bookmarkStart w:id="11" w:name="OLE_LINK291"/>
      <w:r>
        <w:rPr>
          <w:rFonts w:hint="eastAsia"/>
          <w:lang w:eastAsia="zh-CN"/>
        </w:rPr>
        <w:tab/>
      </w:r>
      <w:r>
        <w:t>(a) MVP in integer or half pixel position.</w:t>
      </w:r>
      <w:r w:rsidRPr="00DA4401"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t>(b) MVP in quarter pixel position.</w:t>
      </w:r>
    </w:p>
    <w:p w:rsidR="00DA4401" w:rsidRDefault="0093162B" w:rsidP="00DA4401">
      <w:pPr>
        <w:spacing w:before="120"/>
        <w:jc w:val="center"/>
        <w:rPr>
          <w:lang w:eastAsia="zh-CN"/>
        </w:rPr>
      </w:pPr>
      <w:r>
        <w:t>Fig. 1 PMVR without 1/8</w:t>
      </w:r>
      <w:r>
        <w:rPr>
          <w:rFonts w:hint="eastAsia"/>
          <w:lang w:eastAsia="zh-CN"/>
        </w:rPr>
        <w:t xml:space="preserve"> </w:t>
      </w:r>
      <w:r w:rsidR="00D827B0">
        <w:t>pixel resolution with TH=2.</w:t>
      </w:r>
    </w:p>
    <w:bookmarkEnd w:id="10"/>
    <w:bookmarkEnd w:id="11"/>
    <w:p w:rsidR="00D827B0" w:rsidRDefault="00207A5E" w:rsidP="00D827B0">
      <w:pPr>
        <w:spacing w:before="120"/>
        <w:jc w:val="both"/>
      </w:pPr>
      <w:r>
        <w:rPr>
          <w:rFonts w:hint="eastAsia"/>
          <w:lang w:eastAsia="zh-CN"/>
        </w:rPr>
        <w:t>In Fig. 1, t</w:t>
      </w:r>
      <w:r w:rsidR="00D827B0">
        <w:t>he TH is the threshold parameter u</w:t>
      </w:r>
      <w:r w:rsidR="0093162B">
        <w:t>sed to control the range of 1/4</w:t>
      </w:r>
      <w:r w:rsidR="0093162B">
        <w:rPr>
          <w:rFonts w:hint="eastAsia"/>
          <w:lang w:eastAsia="zh-CN"/>
        </w:rPr>
        <w:t xml:space="preserve"> </w:t>
      </w:r>
      <w:r w:rsidR="00D827B0">
        <w:t xml:space="preserve">pixel position. </w:t>
      </w:r>
      <w:r w:rsidR="0093162B">
        <w:t>1/4</w:t>
      </w:r>
      <w:r w:rsidR="0093162B">
        <w:rPr>
          <w:rFonts w:hint="eastAsia"/>
          <w:lang w:eastAsia="zh-CN"/>
        </w:rPr>
        <w:t xml:space="preserve"> </w:t>
      </w:r>
      <w:r w:rsidR="006E7484">
        <w:t xml:space="preserve">pixel MV positions are only </w:t>
      </w:r>
      <w:r w:rsidR="006E7484">
        <w:rPr>
          <w:rFonts w:hint="eastAsia"/>
          <w:lang w:eastAsia="zh-CN"/>
        </w:rPr>
        <w:t>allowed</w:t>
      </w:r>
      <w:r w:rsidR="006E7484">
        <w:t xml:space="preserve"> within a limited range around MVP (</w:t>
      </w:r>
      <w:r w:rsidR="006E7484">
        <w:rPr>
          <w:rFonts w:hint="eastAsia"/>
          <w:lang w:eastAsia="zh-CN"/>
        </w:rPr>
        <w:t xml:space="preserve">within </w:t>
      </w:r>
      <w:r w:rsidR="006E7484">
        <w:t>the red square)</w:t>
      </w:r>
      <w:r w:rsidR="006E7484">
        <w:rPr>
          <w:rFonts w:hint="eastAsia"/>
          <w:lang w:eastAsia="zh-CN"/>
        </w:rPr>
        <w:t xml:space="preserve">. </w:t>
      </w:r>
      <w:r w:rsidR="00D827B0">
        <w:t xml:space="preserve">TH should be larger than or equal to zero and should be </w:t>
      </w:r>
      <w:r w:rsidR="002573F0">
        <w:rPr>
          <w:rFonts w:hint="eastAsia"/>
          <w:lang w:eastAsia="zh-CN"/>
        </w:rPr>
        <w:t>an exact</w:t>
      </w:r>
      <w:r w:rsidR="002573F0">
        <w:t xml:space="preserve"> </w:t>
      </w:r>
      <w:r w:rsidR="00D827B0">
        <w:t>multiple of 2. The CTR is the center of 1/4-pixel position, which is derived as follows:</w:t>
      </w:r>
    </w:p>
    <w:p w:rsidR="005F1ADF" w:rsidRDefault="00D827B0">
      <w:pPr>
        <w:spacing w:before="120"/>
        <w:ind w:firstLine="720"/>
        <w:jc w:val="right"/>
      </w:pPr>
      <w:r>
        <w:t>CTRx = MVPx&gt;&gt;1&lt;&lt;1</w:t>
      </w:r>
      <w:r w:rsidR="00434E3D">
        <w:rPr>
          <w:rFonts w:hint="eastAsia"/>
          <w:lang w:eastAsia="zh-CN"/>
        </w:rPr>
        <w:t>,</w:t>
      </w:r>
      <w:r>
        <w:t xml:space="preserve"> </w:t>
      </w:r>
      <w:r w:rsidR="000338B7">
        <w:rPr>
          <w:rFonts w:hint="eastAsia"/>
          <w:lang w:eastAsia="zh-CN"/>
        </w:rPr>
        <w:t xml:space="preserve">              </w:t>
      </w:r>
      <w:r>
        <w:tab/>
      </w:r>
      <w:r>
        <w:tab/>
      </w:r>
      <w:r>
        <w:tab/>
        <w:t>(1)</w:t>
      </w:r>
    </w:p>
    <w:p w:rsidR="005F1ADF" w:rsidRDefault="00D827B0">
      <w:pPr>
        <w:spacing w:before="120"/>
        <w:ind w:left="720"/>
        <w:jc w:val="right"/>
      </w:pPr>
      <w:r>
        <w:t>CTRy = MVPy&gt;&gt;1&lt;&lt;1</w:t>
      </w:r>
      <w:r w:rsidR="00434E3D">
        <w:rPr>
          <w:rFonts w:hint="eastAsia"/>
          <w:lang w:eastAsia="zh-CN"/>
        </w:rPr>
        <w:t>.</w:t>
      </w:r>
      <w:r>
        <w:t xml:space="preserve"> </w:t>
      </w:r>
      <w:r w:rsidR="000338B7">
        <w:rPr>
          <w:rFonts w:hint="eastAsia"/>
          <w:lang w:eastAsia="zh-CN"/>
        </w:rPr>
        <w:t xml:space="preserve">               </w:t>
      </w:r>
      <w:r>
        <w:tab/>
      </w:r>
      <w:r>
        <w:tab/>
      </w:r>
      <w:r>
        <w:tab/>
        <w:t>(2)</w:t>
      </w:r>
    </w:p>
    <w:p w:rsidR="00D827B0" w:rsidRDefault="00D827B0" w:rsidP="00D827B0">
      <w:pPr>
        <w:spacing w:before="120"/>
        <w:jc w:val="both"/>
      </w:pPr>
      <w:r>
        <w:t>When MVP is in half or integer pixel position</w:t>
      </w:r>
      <w:r w:rsidR="002E559A">
        <w:rPr>
          <w:rFonts w:hint="eastAsia"/>
          <w:lang w:eastAsia="zh-CN"/>
        </w:rPr>
        <w:t>s</w:t>
      </w:r>
      <w:r>
        <w:t>, MVP and CTR coincide as shown in Fig. 1</w:t>
      </w:r>
      <w:r w:rsidR="00CA1488">
        <w:rPr>
          <w:rFonts w:hint="eastAsia"/>
          <w:lang w:eastAsia="zh-CN"/>
        </w:rPr>
        <w:t xml:space="preserve"> </w:t>
      </w:r>
      <w:r w:rsidR="00C563A9">
        <w:rPr>
          <w:rFonts w:hint="eastAsia"/>
          <w:lang w:eastAsia="zh-CN"/>
        </w:rPr>
        <w:t>(a)</w:t>
      </w:r>
      <w:r>
        <w:t xml:space="preserve">. When MVP is in quarter pixel position, MVP and CTR don’t coincide as shown in Fig. </w:t>
      </w:r>
      <w:r w:rsidR="00C563A9">
        <w:rPr>
          <w:rFonts w:hint="eastAsia"/>
          <w:lang w:eastAsia="zh-CN"/>
        </w:rPr>
        <w:t>1(b)</w:t>
      </w:r>
      <w:r>
        <w:t>.</w:t>
      </w:r>
    </w:p>
    <w:p w:rsidR="00D827B0" w:rsidRDefault="00D827B0" w:rsidP="00D827B0">
      <w:pPr>
        <w:spacing w:before="120"/>
        <w:jc w:val="both"/>
      </w:pPr>
      <w:bookmarkStart w:id="12" w:name="OLE_LINK278"/>
      <w:bookmarkStart w:id="13" w:name="OLE_LINK279"/>
      <w:r>
        <w:t xml:space="preserve">For an </w:t>
      </w:r>
      <w:bookmarkStart w:id="14" w:name="OLE_LINK259"/>
      <w:bookmarkStart w:id="15" w:name="OLE_LINK258"/>
      <w:r>
        <w:t xml:space="preserve">extreme </w:t>
      </w:r>
      <w:bookmarkEnd w:id="14"/>
      <w:bookmarkEnd w:id="15"/>
      <w:r>
        <w:t>ca</w:t>
      </w:r>
      <w:r w:rsidR="00D9117D">
        <w:t>se, when TH is set to zero, 1/2</w:t>
      </w:r>
      <w:r w:rsidR="00D9117D">
        <w:rPr>
          <w:rFonts w:hint="eastAsia"/>
          <w:lang w:eastAsia="zh-CN"/>
        </w:rPr>
        <w:t xml:space="preserve"> </w:t>
      </w:r>
      <w:r>
        <w:t xml:space="preserve">pixel resolution is always used for inter mode </w:t>
      </w:r>
      <w:r w:rsidR="00C563A9">
        <w:rPr>
          <w:rFonts w:hint="eastAsia"/>
          <w:lang w:eastAsia="zh-CN"/>
        </w:rPr>
        <w:t>except</w:t>
      </w:r>
      <w:r>
        <w:t xml:space="preserve"> skip and merge</w:t>
      </w:r>
      <w:r w:rsidR="00C563A9">
        <w:rPr>
          <w:rFonts w:hint="eastAsia"/>
          <w:lang w:eastAsia="zh-CN"/>
        </w:rPr>
        <w:t xml:space="preserve"> mode</w:t>
      </w:r>
      <w:r w:rsidR="00747BCB">
        <w:rPr>
          <w:rFonts w:hint="eastAsia"/>
          <w:lang w:eastAsia="zh-CN"/>
        </w:rPr>
        <w:t>s</w:t>
      </w:r>
      <w:r>
        <w:t xml:space="preserve">. In this case, the MVP of inter mode </w:t>
      </w:r>
      <w:r w:rsidR="00ED5649">
        <w:rPr>
          <w:rFonts w:hint="eastAsia"/>
          <w:lang w:eastAsia="zh-CN"/>
        </w:rPr>
        <w:t>other than</w:t>
      </w:r>
      <w:r w:rsidR="00ED5649">
        <w:t xml:space="preserve"> </w:t>
      </w:r>
      <w:r>
        <w:t xml:space="preserve">skip and merge </w:t>
      </w:r>
      <w:r w:rsidR="00C563A9">
        <w:rPr>
          <w:rFonts w:hint="eastAsia"/>
          <w:lang w:eastAsia="zh-CN"/>
        </w:rPr>
        <w:t>mode</w:t>
      </w:r>
      <w:r w:rsidR="00ED5649">
        <w:rPr>
          <w:rFonts w:hint="eastAsia"/>
          <w:lang w:eastAsia="zh-CN"/>
        </w:rPr>
        <w:t>s</w:t>
      </w:r>
      <w:r w:rsidR="00C563A9">
        <w:rPr>
          <w:rFonts w:hint="eastAsia"/>
          <w:lang w:eastAsia="zh-CN"/>
        </w:rPr>
        <w:t xml:space="preserve"> </w:t>
      </w:r>
      <w:r w:rsidR="007C13B8">
        <w:t>has to be converted to 1/2</w:t>
      </w:r>
      <w:r w:rsidR="007C13B8">
        <w:rPr>
          <w:rFonts w:hint="eastAsia"/>
          <w:lang w:eastAsia="zh-CN"/>
        </w:rPr>
        <w:t xml:space="preserve"> </w:t>
      </w:r>
      <w:r>
        <w:t>pixel accuracy as follows:</w:t>
      </w:r>
    </w:p>
    <w:bookmarkEnd w:id="12"/>
    <w:bookmarkEnd w:id="13"/>
    <w:p w:rsidR="005F1ADF" w:rsidRDefault="00D827B0">
      <w:pPr>
        <w:spacing w:before="120"/>
        <w:ind w:firstLine="720"/>
        <w:jc w:val="right"/>
      </w:pPr>
      <w:r>
        <w:t>MVPx = MVPx &gt;&gt;1&lt;&lt;1</w:t>
      </w:r>
      <w:r w:rsidR="00434E3D">
        <w:rPr>
          <w:rFonts w:hint="eastAsia"/>
          <w:lang w:eastAsia="zh-CN"/>
        </w:rPr>
        <w:t>,</w:t>
      </w:r>
      <w:r>
        <w:t xml:space="preserve"> </w:t>
      </w:r>
      <w:r w:rsidR="000338B7">
        <w:rPr>
          <w:rFonts w:hint="eastAsia"/>
          <w:lang w:eastAsia="zh-CN"/>
        </w:rPr>
        <w:t xml:space="preserve">            </w:t>
      </w:r>
      <w:r>
        <w:tab/>
      </w:r>
      <w:r>
        <w:tab/>
      </w:r>
      <w:r>
        <w:tab/>
        <w:t>(3)</w:t>
      </w:r>
    </w:p>
    <w:p w:rsidR="005F1ADF" w:rsidRDefault="00D827B0">
      <w:pPr>
        <w:spacing w:before="120"/>
        <w:ind w:firstLine="720"/>
        <w:jc w:val="right"/>
      </w:pPr>
      <w:r>
        <w:t>MVPy = MVPy &gt;&gt;1&lt;&lt;1</w:t>
      </w:r>
      <w:r w:rsidR="00434E3D">
        <w:rPr>
          <w:rFonts w:hint="eastAsia"/>
          <w:lang w:eastAsia="zh-CN"/>
        </w:rPr>
        <w:t>.</w:t>
      </w:r>
      <w:r>
        <w:tab/>
      </w:r>
      <w:r w:rsidR="000338B7">
        <w:rPr>
          <w:rFonts w:hint="eastAsia"/>
          <w:lang w:eastAsia="zh-CN"/>
        </w:rPr>
        <w:t xml:space="preserve">              </w:t>
      </w:r>
      <w:r>
        <w:tab/>
      </w:r>
      <w:r>
        <w:tab/>
        <w:t>(4)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bookmarkStart w:id="16" w:name="OLE_LINK281"/>
      <w:bookmarkStart w:id="17" w:name="OLE_LINK280"/>
      <w:r>
        <w:rPr>
          <w:rFonts w:eastAsia="PMingLiU"/>
          <w:lang w:eastAsia="zh-TW"/>
        </w:rPr>
        <w:t xml:space="preserve">Since not all the 1/4 pixel </w:t>
      </w:r>
      <w:r>
        <w:t xml:space="preserve">MV </w:t>
      </w:r>
      <w:r>
        <w:rPr>
          <w:rFonts w:eastAsia="PMingLiU"/>
          <w:lang w:eastAsia="zh-TW"/>
        </w:rPr>
        <w:t xml:space="preserve">positions are </w:t>
      </w:r>
      <w:r>
        <w:t>needed in PMVR</w:t>
      </w:r>
      <w:r w:rsidR="004979FC">
        <w:rPr>
          <w:rFonts w:hint="eastAsia"/>
          <w:lang w:eastAsia="zh-CN"/>
        </w:rPr>
        <w:t>,</w:t>
      </w:r>
      <w:r>
        <w:t xml:space="preserve"> </w:t>
      </w:r>
      <w:r w:rsidR="004979FC">
        <w:rPr>
          <w:rFonts w:hint="eastAsia"/>
          <w:lang w:eastAsia="zh-CN"/>
        </w:rPr>
        <w:t>t</w:t>
      </w:r>
      <w:r w:rsidR="004979FC">
        <w:t xml:space="preserve">he </w:t>
      </w:r>
      <w:r>
        <w:t>MVD derivation</w:t>
      </w:r>
      <w:r w:rsidR="00601090">
        <w:rPr>
          <w:rFonts w:hint="eastAsia"/>
          <w:lang w:eastAsia="zh-CN"/>
        </w:rPr>
        <w:t>, which is equal to MV minus MVP in HM4.0,</w:t>
      </w:r>
      <w:r>
        <w:t xml:space="preserve"> can be modified to a more efficient (or dense) manner as shown in Algorithm 1</w:t>
      </w:r>
      <w:r w:rsidR="004979FC">
        <w:rPr>
          <w:rFonts w:hint="eastAsia"/>
          <w:lang w:eastAsia="zh-CN"/>
        </w:rPr>
        <w:t>.</w:t>
      </w:r>
      <w:r>
        <w:t xml:space="preserve"> </w:t>
      </w:r>
      <w:r w:rsidR="004979FC">
        <w:rPr>
          <w:rFonts w:hint="eastAsia"/>
          <w:lang w:eastAsia="zh-CN"/>
        </w:rPr>
        <w:t>After that,</w:t>
      </w:r>
      <w:r w:rsidR="004979FC">
        <w:t xml:space="preserve"> </w:t>
      </w:r>
      <w:r w:rsidR="00C563A9">
        <w:t xml:space="preserve">MVD is coded with CABAC or </w:t>
      </w:r>
      <w:r w:rsidR="00763395">
        <w:rPr>
          <w:rFonts w:hint="eastAsia"/>
          <w:lang w:eastAsia="zh-CN"/>
        </w:rPr>
        <w:t>CA</w:t>
      </w:r>
      <w:r>
        <w:t>VLC in the same way as MVD coding in HEVC</w:t>
      </w:r>
      <w:bookmarkEnd w:id="16"/>
      <w:bookmarkEnd w:id="17"/>
      <w:r>
        <w:t>.</w:t>
      </w:r>
    </w:p>
    <w:p w:rsidR="00C563A9" w:rsidRDefault="00C563A9" w:rsidP="00D827B0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D827B0" w:rsidTr="00D827B0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iCs/>
                <w:szCs w:val="22"/>
              </w:rPr>
            </w:pPr>
            <w:bookmarkStart w:id="18" w:name="OLE_LINK282"/>
            <w:bookmarkStart w:id="19" w:name="OLE_LINK266"/>
            <w:bookmarkStart w:id="20" w:name="OLE_LINK265"/>
            <w:r>
              <w:rPr>
                <w:b/>
                <w:iCs/>
              </w:rPr>
              <w:t>Algorithm 1: MVD derivation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27B0" w:rsidRDefault="00D827B0">
            <w:pPr>
              <w:rPr>
                <w:b/>
                <w:iCs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>MV, MVP, TH</w:t>
            </w:r>
          </w:p>
          <w:p w:rsidR="00D827B0" w:rsidRDefault="00D827B0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MVD</w:t>
            </w:r>
          </w:p>
          <w:p w:rsidR="00D827B0" w:rsidRDefault="00D827B0">
            <w:pPr>
              <w:rPr>
                <w:b/>
              </w:rPr>
            </w:pPr>
            <w:r>
              <w:rPr>
                <w:b/>
              </w:rPr>
              <w:t>begin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If |MVx-CTRx| &gt; TH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</w:t>
            </w:r>
            <w:r w:rsidR="00C563A9">
              <w:t>MVx + CTRx + sign(MVx-CTRx)*TH)</w:t>
            </w:r>
            <w:r>
              <w:t xml:space="preserve"> / 2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lastRenderedPageBreak/>
              <w:t>MVDy = (Mvy – CTRy) / 2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Elseif |MVy-CTRy| &gt; TH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– CTRx) / 2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MVDy = (MVy </w:t>
            </w:r>
            <w:r w:rsidR="00C563A9">
              <w:t xml:space="preserve">+ CTRy + sign(MVy-CTRy)*TH) / </w:t>
            </w:r>
            <w:r>
              <w:t xml:space="preserve">2 – MVPy 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MVDx = MVx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MVDy = MVy – MVPy 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lastRenderedPageBreak/>
              <w:t>end</w:t>
            </w:r>
          </w:p>
        </w:tc>
      </w:tr>
      <w:bookmarkEnd w:id="18"/>
      <w:bookmarkEnd w:id="19"/>
      <w:bookmarkEnd w:id="20"/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</w:rPr>
      </w:pPr>
    </w:p>
    <w:p w:rsidR="00D827B0" w:rsidRDefault="00D827B0" w:rsidP="00D827B0">
      <w:pPr>
        <w:spacing w:before="120"/>
        <w:jc w:val="both"/>
      </w:pPr>
      <w:r>
        <w:t xml:space="preserve">For example, </w:t>
      </w:r>
      <w:bookmarkStart w:id="21" w:name="OLE_LINK284"/>
      <w:bookmarkStart w:id="22" w:name="OLE_LINK283"/>
      <w:r>
        <w:t>the MV positions A, B, and C in Fig. 1</w:t>
      </w:r>
      <w:r w:rsidR="00F03827">
        <w:rPr>
          <w:rFonts w:hint="eastAsia"/>
          <w:lang w:eastAsia="zh-CN"/>
        </w:rPr>
        <w:t xml:space="preserve"> </w:t>
      </w:r>
      <w:r w:rsidR="00EE7D99">
        <w:rPr>
          <w:rFonts w:hint="eastAsia"/>
          <w:lang w:eastAsia="zh-CN"/>
        </w:rPr>
        <w:t>(a)</w:t>
      </w:r>
      <w:r>
        <w:t xml:space="preserve"> has MVD values listed in Table 1:</w:t>
      </w:r>
    </w:p>
    <w:p w:rsidR="00D827B0" w:rsidRDefault="00D827B0" w:rsidP="00D827B0">
      <w:pPr>
        <w:spacing w:before="120"/>
        <w:jc w:val="center"/>
      </w:pPr>
      <w:r>
        <w:t>Table 1 MVD values in HM4.0 and in PMVR</w:t>
      </w:r>
    </w:p>
    <w:tbl>
      <w:tblPr>
        <w:tblW w:w="5900" w:type="dxa"/>
        <w:jc w:val="center"/>
        <w:tblInd w:w="103" w:type="dxa"/>
        <w:tblLook w:val="04A0"/>
      </w:tblPr>
      <w:tblGrid>
        <w:gridCol w:w="2660"/>
        <w:gridCol w:w="1080"/>
        <w:gridCol w:w="1080"/>
        <w:gridCol w:w="1080"/>
      </w:tblGrid>
      <w:tr w:rsidR="00D827B0" w:rsidTr="00D827B0">
        <w:trPr>
          <w:trHeight w:val="315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MV positions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B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C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(MVDx, MVDy) in HM4.0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(2, 0)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(4, -2)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(4, -4)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(MVDx, MVDy) in PMVR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(2, 0)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(3, -1)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(3, -2)</w:t>
            </w:r>
          </w:p>
        </w:tc>
      </w:tr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</w:rPr>
      </w:pPr>
      <w:r>
        <w:t>It can be seen that the MVD coding bits can be reduced by PMVR.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bookmarkStart w:id="23" w:name="OLE_LINK311"/>
      <w:bookmarkStart w:id="24" w:name="OLE_LINK312"/>
      <w:bookmarkStart w:id="25" w:name="OLE_LINK313"/>
      <w:bookmarkStart w:id="26" w:name="OLE_LINK314"/>
      <w:bookmarkEnd w:id="21"/>
      <w:bookmarkEnd w:id="22"/>
      <w:r>
        <w:t xml:space="preserve">Inversely, the MV derivation according to MVP and MVD </w:t>
      </w:r>
      <w:r w:rsidR="006B3999">
        <w:rPr>
          <w:rFonts w:hint="eastAsia"/>
          <w:lang w:eastAsia="zh-CN"/>
        </w:rPr>
        <w:t>at</w:t>
      </w:r>
      <w:r w:rsidR="006B3999">
        <w:t xml:space="preserve"> </w:t>
      </w:r>
      <w:r>
        <w:t>decoder is shown in Algorithm 2 as follows:</w:t>
      </w:r>
    </w:p>
    <w:bookmarkEnd w:id="23"/>
    <w:bookmarkEnd w:id="24"/>
    <w:p w:rsidR="00C563A9" w:rsidRDefault="00C563A9" w:rsidP="00D827B0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D827B0" w:rsidTr="00D827B0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</w:rPr>
              <w:t>Algorithm 2: MV derivation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27B0" w:rsidRDefault="00D827B0">
            <w:pPr>
              <w:rPr>
                <w:b/>
                <w:iCs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>MVD, MVP, TH</w:t>
            </w:r>
          </w:p>
          <w:p w:rsidR="00D827B0" w:rsidRDefault="00D827B0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</w:t>
            </w:r>
          </w:p>
          <w:p w:rsidR="00D827B0" w:rsidRDefault="00D827B0">
            <w:pPr>
              <w:rPr>
                <w:b/>
              </w:rPr>
            </w:pPr>
            <w:r>
              <w:rPr>
                <w:b/>
              </w:rPr>
              <w:t>begin</w:t>
            </w:r>
          </w:p>
          <w:p w:rsidR="00D827B0" w:rsidRDefault="00D827B0" w:rsidP="00D827B0">
            <w:pPr>
              <w:numPr>
                <w:ilvl w:val="0"/>
                <w:numId w:val="35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CTRDx = CTRx - MVPx</w:t>
            </w:r>
          </w:p>
          <w:p w:rsidR="00D827B0" w:rsidRDefault="00D827B0" w:rsidP="00D827B0">
            <w:pPr>
              <w:numPr>
                <w:ilvl w:val="0"/>
                <w:numId w:val="35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CTRDy = CTRy - MVPy</w:t>
            </w:r>
          </w:p>
          <w:p w:rsidR="00D827B0" w:rsidRDefault="00D827B0" w:rsidP="00D827B0">
            <w:pPr>
              <w:numPr>
                <w:ilvl w:val="0"/>
                <w:numId w:val="35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If |MVDx-CTRDx| &gt; TH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bookmarkStart w:id="27" w:name="OLE_LINK289"/>
            <w:bookmarkStart w:id="28" w:name="OLE_LINK290"/>
            <w:r>
              <w:t xml:space="preserve">MVx = MVPx + MVDx*2 - CTRDx - sign(MVDx-CTRDx)*TH 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MVy = MVPy + MVDy*2 + CTRDy</w:t>
            </w:r>
            <w:bookmarkEnd w:id="27"/>
            <w:bookmarkEnd w:id="28"/>
          </w:p>
          <w:p w:rsidR="00D827B0" w:rsidRDefault="00D827B0" w:rsidP="00D827B0">
            <w:pPr>
              <w:numPr>
                <w:ilvl w:val="0"/>
                <w:numId w:val="36"/>
              </w:numPr>
              <w:tabs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Elseif |MVDy-CTRDy| &gt; TH 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MVx = MVPx + MVDx*2 + CTRDx </w:t>
            </w:r>
          </w:p>
          <w:p w:rsidR="00D827B0" w:rsidRDefault="00D827B0" w:rsidP="00D827B0">
            <w:pPr>
              <w:numPr>
                <w:ilvl w:val="1"/>
                <w:numId w:val="36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MVy = MVPy + MVDy*2 - CTRDy - sign(MVDy-CTRDy)*TH </w:t>
            </w:r>
          </w:p>
          <w:p w:rsidR="00D827B0" w:rsidRDefault="00D827B0" w:rsidP="00D827B0">
            <w:pPr>
              <w:numPr>
                <w:ilvl w:val="0"/>
                <w:numId w:val="36"/>
              </w:numPr>
              <w:tabs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lastRenderedPageBreak/>
              <w:t xml:space="preserve">MVx = MVDx + MVPx 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MVy = MVDy + MVPy 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lastRenderedPageBreak/>
              <w:t>end</w:t>
            </w:r>
          </w:p>
        </w:tc>
      </w:tr>
      <w:bookmarkEnd w:id="25"/>
      <w:bookmarkEnd w:id="26"/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  <w:lang w:eastAsia="zh-CN"/>
        </w:rPr>
      </w:pPr>
    </w:p>
    <w:p w:rsidR="008006B3" w:rsidRPr="008006B3" w:rsidRDefault="008006B3" w:rsidP="008006B3">
      <w:pPr>
        <w:keepNext/>
        <w:numPr>
          <w:ilvl w:val="1"/>
          <w:numId w:val="6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eastAsia="zh-CN"/>
        </w:rPr>
      </w:pPr>
      <w:bookmarkStart w:id="29" w:name="OLE_LINK8"/>
      <w:bookmarkStart w:id="30" w:name="OLE_LINK9"/>
      <w:r>
        <w:rPr>
          <w:rFonts w:hint="eastAsia"/>
          <w:b/>
          <w:bCs/>
          <w:i/>
          <w:iCs/>
          <w:sz w:val="28"/>
          <w:szCs w:val="28"/>
          <w:lang w:eastAsia="zh-CN"/>
        </w:rPr>
        <w:t>Threshold Transmission</w:t>
      </w:r>
    </w:p>
    <w:bookmarkEnd w:id="29"/>
    <w:bookmarkEnd w:id="30"/>
    <w:p w:rsidR="000D502C" w:rsidRDefault="00F279D5" w:rsidP="004C02C2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Based on the experimental results shown in Section 4, </w:t>
      </w:r>
      <w:r>
        <w:t xml:space="preserve">it is proposed to set TH=2 for B slice and TH=4 for P slice as default, and in order to </w:t>
      </w:r>
      <w:r>
        <w:rPr>
          <w:lang w:eastAsia="zh-CN"/>
        </w:rPr>
        <w:t>enable</w:t>
      </w:r>
      <w:r>
        <w:t xml:space="preserve"> more flexibility, </w:t>
      </w:r>
      <w:r w:rsidR="00697EAD">
        <w:t xml:space="preserve">it is </w:t>
      </w:r>
      <w:r>
        <w:rPr>
          <w:rFonts w:hint="eastAsia"/>
          <w:lang w:eastAsia="zh-CN"/>
        </w:rPr>
        <w:t xml:space="preserve">also </w:t>
      </w:r>
      <w:r w:rsidR="00697EAD">
        <w:t xml:space="preserve">proposed to send the TH index </w:t>
      </w:r>
      <w:r w:rsidR="00697EAD">
        <w:rPr>
          <w:lang w:eastAsia="zh-CN"/>
        </w:rPr>
        <w:t>for B and P slice</w:t>
      </w:r>
      <w:r w:rsidR="00697EAD">
        <w:t xml:space="preserve"> </w:t>
      </w:r>
      <w:r w:rsidR="00697EAD">
        <w:rPr>
          <w:lang w:eastAsia="zh-CN"/>
        </w:rPr>
        <w:t xml:space="preserve">respectively </w:t>
      </w:r>
      <w:r w:rsidR="00697EAD">
        <w:t>in SPS</w:t>
      </w:r>
      <w:r w:rsidR="00697EAD">
        <w:rPr>
          <w:lang w:eastAsia="zh-CN"/>
        </w:rPr>
        <w:t xml:space="preserve"> from the four candidates as shown in Table </w:t>
      </w:r>
      <w:r w:rsidR="005E0F16">
        <w:rPr>
          <w:rFonts w:hint="eastAsia"/>
          <w:lang w:eastAsia="zh-CN"/>
        </w:rPr>
        <w:t>2</w:t>
      </w:r>
      <w:r w:rsidR="00697EAD">
        <w:t>.</w:t>
      </w:r>
      <w:r w:rsidR="00697EAD">
        <w:rPr>
          <w:lang w:eastAsia="zh-CN"/>
        </w:rPr>
        <w:t xml:space="preserve"> For the </w:t>
      </w:r>
      <w:r w:rsidR="00697EAD">
        <w:t>TH=+∞, the uniform 1/4-pixel MV resolution would be used which is the same as HM4.0.</w:t>
      </w:r>
      <w:r w:rsidR="00697EAD">
        <w:rPr>
          <w:lang w:eastAsia="zh-CN"/>
        </w:rPr>
        <w:t xml:space="preserve"> For TH=0, the 1/2-pixel MV resolution is always used for inter mode except skip and merge which have 1/4-pixel MV resolution.</w:t>
      </w:r>
      <w:r w:rsidR="003F7530">
        <w:rPr>
          <w:rFonts w:hint="eastAsia"/>
          <w:lang w:eastAsia="zh-CN"/>
        </w:rPr>
        <w:t xml:space="preserve"> </w:t>
      </w:r>
    </w:p>
    <w:p w:rsidR="004C02C2" w:rsidRDefault="009F3C7B" w:rsidP="004C02C2">
      <w:pPr>
        <w:spacing w:before="120"/>
        <w:jc w:val="center"/>
      </w:pPr>
      <w:r>
        <w:t xml:space="preserve">Table </w:t>
      </w:r>
      <w:r>
        <w:rPr>
          <w:rFonts w:hint="eastAsia"/>
          <w:lang w:eastAsia="zh-CN"/>
        </w:rPr>
        <w:t>2</w:t>
      </w:r>
      <w:r w:rsidR="004C02C2">
        <w:t xml:space="preserve"> TH index and value</w:t>
      </w:r>
    </w:p>
    <w:tbl>
      <w:tblPr>
        <w:tblpPr w:leftFromText="180" w:rightFromText="180" w:bottomFromText="200" w:vertAnchor="text" w:tblpXSpec="center" w:tblpY="1"/>
        <w:tblOverlap w:val="never"/>
        <w:tblW w:w="2160" w:type="dxa"/>
        <w:tblLook w:val="04A0"/>
      </w:tblPr>
      <w:tblGrid>
        <w:gridCol w:w="1080"/>
        <w:gridCol w:w="1080"/>
      </w:tblGrid>
      <w:tr w:rsidR="004C02C2" w:rsidTr="004C02C2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TH index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TH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0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2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4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+∞</w:t>
            </w:r>
          </w:p>
        </w:tc>
      </w:tr>
    </w:tbl>
    <w:p w:rsidR="004C02C2" w:rsidRDefault="004C02C2" w:rsidP="004C02C2">
      <w:pPr>
        <w:spacing w:before="120"/>
        <w:jc w:val="both"/>
      </w:pPr>
      <w:r>
        <w:br w:type="textWrapping" w:clear="all"/>
      </w:r>
    </w:p>
    <w:p w:rsidR="00D827B0" w:rsidRDefault="009C35F8" w:rsidP="00D827B0">
      <w:pPr>
        <w:pStyle w:val="Heading1"/>
        <w:rPr>
          <w:lang w:eastAsia="zh-CN"/>
        </w:rPr>
      </w:pPr>
      <w:r>
        <w:t>PMVR with 1/8</w:t>
      </w:r>
      <w:r>
        <w:rPr>
          <w:rFonts w:hint="eastAsia"/>
          <w:lang w:eastAsia="zh-CN"/>
        </w:rPr>
        <w:t xml:space="preserve"> </w:t>
      </w:r>
      <w:r w:rsidR="00D827B0">
        <w:t>MV resolution</w:t>
      </w:r>
    </w:p>
    <w:p w:rsidR="00E26B5B" w:rsidRDefault="00E26B5B" w:rsidP="00E26B5B">
      <w:pPr>
        <w:pStyle w:val="Heading2"/>
        <w:numPr>
          <w:ilvl w:val="1"/>
          <w:numId w:val="11"/>
        </w:numPr>
        <w:ind w:left="720" w:hanging="720"/>
        <w:rPr>
          <w:lang w:eastAsia="zh-CN"/>
        </w:rPr>
      </w:pPr>
      <w:r>
        <w:rPr>
          <w:lang w:eastAsia="zh-CN"/>
        </w:rPr>
        <w:t>Algorithm Description</w:t>
      </w:r>
    </w:p>
    <w:p w:rsidR="00D827B0" w:rsidRDefault="009E63CE" w:rsidP="00D827B0">
      <w:pPr>
        <w:spacing w:before="120"/>
        <w:jc w:val="both"/>
        <w:rPr>
          <w:lang w:eastAsia="zh-CN"/>
        </w:rPr>
      </w:pPr>
      <w:r>
        <w:t>First, To support 1/8</w:t>
      </w:r>
      <w:r>
        <w:rPr>
          <w:rFonts w:hint="eastAsia"/>
          <w:lang w:eastAsia="zh-CN"/>
        </w:rPr>
        <w:t xml:space="preserve"> </w:t>
      </w:r>
      <w:r w:rsidR="00D827B0">
        <w:t>pixel resolution, 1/8 pixel interpo</w:t>
      </w:r>
      <w:r w:rsidR="009D1D43">
        <w:t>lation filter for luma and 1/16</w:t>
      </w:r>
      <w:r w:rsidR="009D1D43">
        <w:rPr>
          <w:rFonts w:hint="eastAsia"/>
          <w:lang w:eastAsia="zh-CN"/>
        </w:rPr>
        <w:t xml:space="preserve"> </w:t>
      </w:r>
      <w:r w:rsidR="00D827B0">
        <w:t xml:space="preserve">pixel interpolation filter for chroma </w:t>
      </w:r>
      <w:r w:rsidR="008473E9">
        <w:rPr>
          <w:rFonts w:hint="eastAsia"/>
          <w:lang w:eastAsia="zh-CN"/>
        </w:rPr>
        <w:t xml:space="preserve">derived using DCT-IF method </w:t>
      </w:r>
      <w:r w:rsidR="00D827B0">
        <w:t xml:space="preserve">are proposed as </w:t>
      </w:r>
      <w:r w:rsidR="00C563A9">
        <w:rPr>
          <w:rFonts w:hint="eastAsia"/>
          <w:lang w:eastAsia="zh-CN"/>
        </w:rPr>
        <w:t>shown in Table 2 and Table 3</w:t>
      </w:r>
      <w:r w:rsidR="008473E9">
        <w:t>.</w:t>
      </w:r>
    </w:p>
    <w:p w:rsidR="00D827B0" w:rsidRDefault="00D827B0" w:rsidP="00D827B0">
      <w:pPr>
        <w:pStyle w:val="Caption"/>
        <w:keepNext/>
        <w:jc w:val="center"/>
      </w:pPr>
      <w:bookmarkStart w:id="31" w:name="_Ref296760797"/>
      <w:r>
        <w:rPr>
          <w:rFonts w:hint="eastAsia"/>
        </w:rPr>
        <w:t xml:space="preserve">Table </w:t>
      </w:r>
      <w:bookmarkEnd w:id="31"/>
      <w:r w:rsidR="00916872">
        <w:rPr>
          <w:rFonts w:eastAsia="宋体" w:hint="eastAsia"/>
          <w:lang w:eastAsia="zh-CN"/>
        </w:rPr>
        <w:t>3</w:t>
      </w:r>
      <w:r>
        <w:rPr>
          <w:rFonts w:eastAsia="宋体" w:hint="eastAsia"/>
          <w:lang w:eastAsia="zh-CN"/>
        </w:rPr>
        <w:t xml:space="preserve"> Proposed </w:t>
      </w:r>
      <w:r w:rsidR="00C563A9">
        <w:rPr>
          <w:rFonts w:eastAsia="宋体" w:hint="eastAsia"/>
          <w:lang w:eastAsia="zh-CN"/>
        </w:rPr>
        <w:t xml:space="preserve">8-tap 6-bit </w:t>
      </w:r>
      <w:r w:rsidR="007928C1">
        <w:rPr>
          <w:rFonts w:eastAsia="宋体" w:hint="eastAsia"/>
          <w:lang w:eastAsia="zh-CN"/>
        </w:rPr>
        <w:t xml:space="preserve">1/8 </w:t>
      </w:r>
      <w:r>
        <w:rPr>
          <w:rFonts w:eastAsia="宋体" w:hint="eastAsia"/>
          <w:lang w:eastAsia="zh-CN"/>
        </w:rPr>
        <w:t>Pixel Luma Interpolation Filter</w:t>
      </w:r>
    </w:p>
    <w:tbl>
      <w:tblPr>
        <w:tblW w:w="3800" w:type="pct"/>
        <w:jc w:val="center"/>
        <w:tblLayout w:type="fixed"/>
        <w:tblLook w:val="04A0"/>
      </w:tblPr>
      <w:tblGrid>
        <w:gridCol w:w="1090"/>
        <w:gridCol w:w="772"/>
        <w:gridCol w:w="774"/>
        <w:gridCol w:w="773"/>
        <w:gridCol w:w="774"/>
        <w:gridCol w:w="774"/>
        <w:gridCol w:w="773"/>
        <w:gridCol w:w="774"/>
        <w:gridCol w:w="774"/>
      </w:tblGrid>
      <w:tr w:rsidR="00D827B0" w:rsidRPr="00621E5D" w:rsidTr="00D827B0">
        <w:trPr>
          <w:trHeight w:val="33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Position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Filter Coefficients</w:t>
            </w:r>
          </w:p>
        </w:tc>
      </w:tr>
      <w:tr w:rsidR="00D827B0" w:rsidRPr="00621E5D" w:rsidTr="00D827B0">
        <w:trPr>
          <w:trHeight w:val="33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1/8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{-1,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-6,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62,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9,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-4,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-1}</w:t>
            </w:r>
          </w:p>
        </w:tc>
      </w:tr>
      <w:tr w:rsidR="00D827B0" w:rsidRPr="00621E5D" w:rsidTr="00D827B0">
        <w:trPr>
          <w:trHeight w:val="33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3/8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50,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30,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-10,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4,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-1}</w:t>
            </w:r>
          </w:p>
        </w:tc>
      </w:tr>
    </w:tbl>
    <w:p w:rsidR="00621E5D" w:rsidRDefault="00621E5D" w:rsidP="00621E5D">
      <w:pPr>
        <w:spacing w:before="120"/>
        <w:jc w:val="center"/>
        <w:rPr>
          <w:lang w:eastAsia="zh-CN"/>
        </w:rPr>
      </w:pPr>
      <w:bookmarkStart w:id="32" w:name="_Ref296761566"/>
    </w:p>
    <w:p w:rsidR="00D827B0" w:rsidRPr="00621E5D" w:rsidRDefault="00D827B0" w:rsidP="00621E5D">
      <w:pPr>
        <w:spacing w:before="120"/>
        <w:jc w:val="center"/>
      </w:pPr>
      <w:r>
        <w:rPr>
          <w:rFonts w:hint="eastAsia"/>
        </w:rPr>
        <w:t xml:space="preserve">Table </w:t>
      </w:r>
      <w:bookmarkEnd w:id="32"/>
      <w:r w:rsidR="00916872">
        <w:rPr>
          <w:rFonts w:hint="eastAsia"/>
          <w:lang w:eastAsia="zh-CN"/>
        </w:rPr>
        <w:t>4</w:t>
      </w:r>
      <w:r>
        <w:rPr>
          <w:rFonts w:hint="eastAsia"/>
        </w:rPr>
        <w:t xml:space="preserve"> Proposed </w:t>
      </w:r>
      <w:r w:rsidR="00C563A9">
        <w:rPr>
          <w:rFonts w:hint="eastAsia"/>
        </w:rPr>
        <w:t xml:space="preserve">4-tap 6-bit </w:t>
      </w:r>
      <w:r>
        <w:rPr>
          <w:rFonts w:hint="eastAsia"/>
        </w:rPr>
        <w:t>1/16 Pixel Chroma Interpolation Filter</w:t>
      </w:r>
    </w:p>
    <w:tbl>
      <w:tblPr>
        <w:tblW w:w="3800" w:type="pct"/>
        <w:jc w:val="center"/>
        <w:tblLayout w:type="fixed"/>
        <w:tblLook w:val="04A0"/>
      </w:tblPr>
      <w:tblGrid>
        <w:gridCol w:w="1093"/>
        <w:gridCol w:w="1546"/>
        <w:gridCol w:w="1546"/>
        <w:gridCol w:w="1546"/>
        <w:gridCol w:w="1547"/>
      </w:tblGrid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Position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Filter Coefficients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1/16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{-2,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63,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-1}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{-5,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59,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-3}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{-6,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52,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23,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-5}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7/16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{-7,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43,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34,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-6}</w:t>
            </w:r>
          </w:p>
        </w:tc>
      </w:tr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</w:rPr>
      </w:pPr>
    </w:p>
    <w:p w:rsidR="00D827B0" w:rsidRDefault="00D827B0" w:rsidP="00D827B0">
      <w:pPr>
        <w:spacing w:before="120"/>
        <w:jc w:val="both"/>
        <w:rPr>
          <w:noProof/>
        </w:rPr>
      </w:pPr>
      <w:r>
        <w:t>Th</w:t>
      </w:r>
      <w:r w:rsidR="00B725CE">
        <w:t>en, as shown in Fig. 2, the 1/4</w:t>
      </w:r>
      <w:r w:rsidR="00B725CE">
        <w:rPr>
          <w:rFonts w:hint="eastAsia"/>
          <w:lang w:eastAsia="zh-CN"/>
        </w:rPr>
        <w:t xml:space="preserve"> </w:t>
      </w:r>
      <w:r>
        <w:t>pixel positions are only allowed</w:t>
      </w:r>
      <w:r w:rsidR="003E5E55">
        <w:t xml:space="preserve"> within the red square, and 1/8</w:t>
      </w:r>
      <w:r w:rsidR="003E5E55">
        <w:rPr>
          <w:rFonts w:hint="eastAsia"/>
          <w:lang w:eastAsia="zh-CN"/>
        </w:rPr>
        <w:t xml:space="preserve"> </w:t>
      </w:r>
      <w:r>
        <w:t xml:space="preserve">pixel positions are only allowed within the blue square. The </w:t>
      </w:r>
      <w:r w:rsidR="00366029">
        <w:rPr>
          <w:rFonts w:hint="eastAsia"/>
          <w:lang w:eastAsia="zh-CN"/>
        </w:rPr>
        <w:t xml:space="preserve">variables </w:t>
      </w:r>
      <w:r w:rsidR="004C3E21">
        <w:t>TH</w:t>
      </w:r>
      <w:r w:rsidR="004C3E21" w:rsidRPr="004C3E21">
        <w:rPr>
          <w:vertAlign w:val="subscript"/>
        </w:rPr>
        <w:t>q</w:t>
      </w:r>
      <w:r>
        <w:t xml:space="preserve"> and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>
        <w:t xml:space="preserve"> are two thresholds to </w:t>
      </w:r>
      <w:r>
        <w:lastRenderedPageBreak/>
        <w:t xml:space="preserve">control the </w:t>
      </w:r>
      <w:r w:rsidR="00A80633">
        <w:rPr>
          <w:rFonts w:hint="eastAsia"/>
          <w:lang w:eastAsia="zh-CN"/>
        </w:rPr>
        <w:t>ranges</w:t>
      </w:r>
      <w:r w:rsidR="006B3999">
        <w:t xml:space="preserve"> </w:t>
      </w:r>
      <w:r w:rsidR="00A80633">
        <w:t>of 1/4</w:t>
      </w:r>
      <w:r w:rsidR="00A80633">
        <w:rPr>
          <w:rFonts w:hint="eastAsia"/>
          <w:lang w:eastAsia="zh-CN"/>
        </w:rPr>
        <w:t xml:space="preserve"> </w:t>
      </w:r>
      <w:r w:rsidR="00A80633">
        <w:t>pixel position and 1/8</w:t>
      </w:r>
      <w:r w:rsidR="00A80633">
        <w:rPr>
          <w:rFonts w:hint="eastAsia"/>
          <w:lang w:eastAsia="zh-CN"/>
        </w:rPr>
        <w:t xml:space="preserve"> </w:t>
      </w:r>
      <w:r>
        <w:t xml:space="preserve">pixel position respectively. </w:t>
      </w:r>
      <w:r w:rsidR="004C3E21">
        <w:rPr>
          <w:noProof/>
        </w:rPr>
        <w:t>TH</w:t>
      </w:r>
      <w:r w:rsidR="004C3E21" w:rsidRPr="004C3E21">
        <w:rPr>
          <w:noProof/>
          <w:vertAlign w:val="subscript"/>
        </w:rPr>
        <w:t>q</w:t>
      </w:r>
      <w:r>
        <w:rPr>
          <w:noProof/>
        </w:rPr>
        <w:t xml:space="preserve"> and </w:t>
      </w:r>
      <w:r w:rsidR="005F71DD" w:rsidRPr="005F71DD">
        <w:rPr>
          <w:noProof/>
        </w:rPr>
        <w:t>TH</w:t>
      </w:r>
      <w:r w:rsidR="005F71DD" w:rsidRPr="005F71DD">
        <w:rPr>
          <w:noProof/>
          <w:vertAlign w:val="subscript"/>
        </w:rPr>
        <w:t>e</w:t>
      </w:r>
      <w:r>
        <w:rPr>
          <w:noProof/>
        </w:rPr>
        <w:t xml:space="preserve"> are restricted to </w:t>
      </w:r>
      <w:r w:rsidR="006B3999">
        <w:rPr>
          <w:rFonts w:hint="eastAsia"/>
          <w:noProof/>
          <w:lang w:eastAsia="zh-CN"/>
        </w:rPr>
        <w:t>exact</w:t>
      </w:r>
      <w:r w:rsidR="006B3999">
        <w:rPr>
          <w:rFonts w:eastAsia="PMingLiU"/>
          <w:noProof/>
          <w:lang w:eastAsia="zh-TW"/>
        </w:rPr>
        <w:t xml:space="preserve"> </w:t>
      </w:r>
      <w:r>
        <w:rPr>
          <w:noProof/>
        </w:rPr>
        <w:t>multiples of 2 and 4</w:t>
      </w:r>
      <w:r w:rsidR="006B3999">
        <w:rPr>
          <w:rFonts w:hint="eastAsia"/>
          <w:noProof/>
          <w:lang w:eastAsia="zh-CN"/>
        </w:rPr>
        <w:t>,</w:t>
      </w:r>
      <w:r>
        <w:rPr>
          <w:noProof/>
        </w:rPr>
        <w:t xml:space="preserve"> respectively, and </w:t>
      </w:r>
      <w:r w:rsidR="004C3E21">
        <w:rPr>
          <w:noProof/>
        </w:rPr>
        <w:t>TH</w:t>
      </w:r>
      <w:r w:rsidR="004C3E21" w:rsidRPr="004C3E21">
        <w:rPr>
          <w:noProof/>
          <w:vertAlign w:val="subscript"/>
        </w:rPr>
        <w:t>q</w:t>
      </w:r>
      <w:r>
        <w:rPr>
          <w:noProof/>
        </w:rPr>
        <w:t xml:space="preserve"> should be larger than </w:t>
      </w:r>
      <w:r w:rsidR="005F71DD" w:rsidRPr="005F71DD">
        <w:rPr>
          <w:noProof/>
        </w:rPr>
        <w:t>TH</w:t>
      </w:r>
      <w:r w:rsidR="005F71DD" w:rsidRPr="005F71DD">
        <w:rPr>
          <w:noProof/>
          <w:vertAlign w:val="subscript"/>
        </w:rPr>
        <w:t>e</w:t>
      </w:r>
      <w:r>
        <w:rPr>
          <w:noProof/>
        </w:rPr>
        <w:t xml:space="preserve"> except </w:t>
      </w:r>
      <w:r w:rsidR="00391D5A">
        <w:rPr>
          <w:rFonts w:hint="eastAsia"/>
          <w:noProof/>
          <w:lang w:eastAsia="zh-CN"/>
        </w:rPr>
        <w:t xml:space="preserve">when </w:t>
      </w:r>
      <w:r w:rsidR="004C3E21">
        <w:rPr>
          <w:noProof/>
        </w:rPr>
        <w:t>TH</w:t>
      </w:r>
      <w:r w:rsidR="004C3E21" w:rsidRPr="004C3E21">
        <w:rPr>
          <w:noProof/>
          <w:vertAlign w:val="subscript"/>
        </w:rPr>
        <w:t>q</w:t>
      </w:r>
      <w:r>
        <w:rPr>
          <w:noProof/>
        </w:rPr>
        <w:t>=</w:t>
      </w:r>
      <w:r w:rsidR="005F71DD" w:rsidRPr="005F71DD">
        <w:rPr>
          <w:noProof/>
        </w:rPr>
        <w:t>TH</w:t>
      </w:r>
      <w:r w:rsidR="005F71DD" w:rsidRPr="005F71DD">
        <w:rPr>
          <w:noProof/>
          <w:vertAlign w:val="subscript"/>
        </w:rPr>
        <w:t>e</w:t>
      </w:r>
      <w:r>
        <w:rPr>
          <w:noProof/>
        </w:rPr>
        <w:t>=0.</w:t>
      </w:r>
    </w:p>
    <w:p w:rsidR="00D827B0" w:rsidRDefault="00114379" w:rsidP="00D827B0">
      <w:pPr>
        <w:spacing w:before="120"/>
        <w:jc w:val="both"/>
      </w:pPr>
      <w:r>
        <w:rPr>
          <w:noProof/>
        </w:rPr>
        <w:pict>
          <v:shape id="_x0000_s1070" type="#_x0000_t75" style="position:absolute;left:0;text-align:left;margin-left:2.05pt;margin-top:30.7pt;width:223.2pt;height:226.2pt;z-index:251660800" filled="t" stroked="t">
            <v:imagedata r:id="rId14" o:title=""/>
            <w10:wrap type="topAndBottom"/>
          </v:shape>
          <o:OLEObject Type="Embed" ProgID="Visio.Drawing.11" ShapeID="_x0000_s1070" DrawAspect="Content" ObjectID="_1383266020" r:id="rId15"/>
        </w:pict>
      </w:r>
      <w:r w:rsidRPr="00114379">
        <w:rPr>
          <w:sz w:val="24"/>
          <w:szCs w:val="24"/>
        </w:rPr>
        <w:pict>
          <v:shape id="_x0000_s1069" type="#_x0000_t75" style="position:absolute;left:0;text-align:left;margin-left:240.85pt;margin-top:31.75pt;width:223.15pt;height:223.1pt;z-index:251659776" filled="t" stroked="t">
            <v:imagedata r:id="rId16" o:title=""/>
            <w10:wrap type="topAndBottom"/>
          </v:shape>
          <o:OLEObject Type="Embed" ProgID="Visio.Drawing.11" ShapeID="_x0000_s1069" DrawAspect="Content" ObjectID="_1383266021" r:id="rId17"/>
        </w:pict>
      </w:r>
    </w:p>
    <w:p w:rsidR="00DA4401" w:rsidRDefault="00D827B0" w:rsidP="00D827B0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:rsidR="00DA4401" w:rsidRDefault="00DA4401" w:rsidP="00D827B0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ab/>
        <w:t xml:space="preserve"> </w:t>
      </w:r>
      <w:r>
        <w:t xml:space="preserve">(a) MVP in integer or </w:t>
      </w:r>
      <w:r w:rsidR="00DE03AD">
        <w:rPr>
          <w:rFonts w:hint="eastAsia"/>
          <w:lang w:eastAsia="zh-CN"/>
        </w:rPr>
        <w:t>1/2</w:t>
      </w:r>
      <w:r>
        <w:t xml:space="preserve"> pixel position.</w:t>
      </w:r>
      <w:r w:rsidRPr="00DA4401"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  </w:t>
      </w:r>
      <w:r>
        <w:t xml:space="preserve">(b) MVP in </w:t>
      </w:r>
      <w:r w:rsidR="00DE03AD">
        <w:rPr>
          <w:rFonts w:hint="eastAsia"/>
          <w:lang w:eastAsia="zh-CN"/>
        </w:rPr>
        <w:t>1/8</w:t>
      </w:r>
      <w:r>
        <w:t xml:space="preserve"> pixel position.</w:t>
      </w:r>
    </w:p>
    <w:p w:rsidR="00D827B0" w:rsidRDefault="00CD11D6" w:rsidP="00DA4401">
      <w:pPr>
        <w:spacing w:before="120"/>
        <w:jc w:val="center"/>
        <w:rPr>
          <w:lang w:eastAsia="zh-CN"/>
        </w:rPr>
      </w:pPr>
      <w:r>
        <w:t>Fig. 2 PMVR with 1/8</w:t>
      </w:r>
      <w:r>
        <w:rPr>
          <w:rFonts w:hint="eastAsia"/>
          <w:lang w:eastAsia="zh-CN"/>
        </w:rPr>
        <w:t xml:space="preserve"> </w:t>
      </w:r>
      <w:r w:rsidR="00D827B0">
        <w:t>pixel re</w:t>
      </w:r>
      <w:r w:rsidR="00DA4401">
        <w:t>solution with (</w:t>
      </w:r>
      <w:r w:rsidR="004C3E21">
        <w:t>TH</w:t>
      </w:r>
      <w:r w:rsidR="004C3E21" w:rsidRPr="004C3E21">
        <w:rPr>
          <w:vertAlign w:val="subscript"/>
        </w:rPr>
        <w:t>q</w:t>
      </w:r>
      <w:r w:rsidR="00DA4401">
        <w:t xml:space="preserve">,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 w:rsidR="00DA4401">
        <w:t>)=(4, 2)</w:t>
      </w:r>
      <w:r w:rsidR="00DA4401">
        <w:rPr>
          <w:rFonts w:hint="eastAsia"/>
          <w:lang w:eastAsia="zh-CN"/>
        </w:rPr>
        <w:t>.</w:t>
      </w:r>
    </w:p>
    <w:p w:rsidR="00D827B0" w:rsidRDefault="00D827B0" w:rsidP="00D827B0">
      <w:pPr>
        <w:spacing w:before="120"/>
        <w:jc w:val="both"/>
        <w:rPr>
          <w:lang w:eastAsia="zh-CN"/>
        </w:rPr>
      </w:pPr>
    </w:p>
    <w:p w:rsidR="00D827B0" w:rsidRDefault="00D827B0" w:rsidP="00D827B0">
      <w:pPr>
        <w:spacing w:before="120"/>
        <w:jc w:val="both"/>
      </w:pPr>
      <w:r>
        <w:t xml:space="preserve">CTRq and CTRe are the centers of 1/4 pixel and 1/8 pixel positions respectively, which are derived </w:t>
      </w:r>
      <w:r w:rsidR="007D73F2">
        <w:rPr>
          <w:rFonts w:hint="eastAsia"/>
          <w:lang w:eastAsia="zh-CN"/>
        </w:rPr>
        <w:t>using the</w:t>
      </w:r>
      <w:r>
        <w:t xml:space="preserve"> follow</w:t>
      </w:r>
      <w:r w:rsidR="007D73F2">
        <w:rPr>
          <w:rFonts w:hint="eastAsia"/>
          <w:lang w:eastAsia="zh-CN"/>
        </w:rPr>
        <w:t>ing equations</w:t>
      </w:r>
      <w:r>
        <w:t>:</w:t>
      </w:r>
    </w:p>
    <w:p w:rsidR="00D827B0" w:rsidRDefault="00D827B0" w:rsidP="007D73F2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CTRe = MVPx&gt;&gt;1&lt;&lt;1</w:t>
      </w:r>
      <w:r w:rsidR="00A749B0">
        <w:rPr>
          <w:rFonts w:hint="eastAsia"/>
          <w:lang w:eastAsia="zh-CN"/>
        </w:rPr>
        <w:t>,</w:t>
      </w:r>
      <w:r>
        <w:tab/>
      </w:r>
      <w:r w:rsidR="007D73F2">
        <w:rPr>
          <w:rFonts w:hint="eastAsia"/>
          <w:lang w:eastAsia="zh-CN"/>
        </w:rPr>
        <w:t xml:space="preserve">                           </w:t>
      </w:r>
      <w:r>
        <w:tab/>
        <w:t>(5)</w:t>
      </w:r>
    </w:p>
    <w:p w:rsidR="00D827B0" w:rsidRDefault="00D827B0" w:rsidP="007D73F2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CTRe = MVPy&gt;&gt;1&lt;&lt;1</w:t>
      </w:r>
      <w:r w:rsidR="00A749B0">
        <w:rPr>
          <w:rFonts w:hint="eastAsia"/>
          <w:lang w:eastAsia="zh-CN"/>
        </w:rPr>
        <w:t>,</w:t>
      </w:r>
      <w:r>
        <w:tab/>
      </w:r>
      <w:r w:rsidR="007D73F2">
        <w:rPr>
          <w:rFonts w:hint="eastAsia"/>
          <w:lang w:eastAsia="zh-CN"/>
        </w:rPr>
        <w:t xml:space="preserve">                           </w:t>
      </w:r>
      <w:r>
        <w:tab/>
        <w:t>(6)</w:t>
      </w:r>
    </w:p>
    <w:p w:rsidR="00D827B0" w:rsidRDefault="00D827B0" w:rsidP="0032752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CTRq = (MVPx+1)&gt;&gt;2&lt;&lt;2</w:t>
      </w:r>
      <w:r w:rsidR="00A749B0">
        <w:rPr>
          <w:rFonts w:hint="eastAsia"/>
          <w:lang w:eastAsia="zh-CN"/>
        </w:rPr>
        <w:t>,</w:t>
      </w:r>
      <w:r w:rsidR="007D73F2">
        <w:rPr>
          <w:rFonts w:hint="eastAsia"/>
          <w:lang w:eastAsia="zh-CN"/>
        </w:rPr>
        <w:t xml:space="preserve">                         </w:t>
      </w:r>
      <w:r>
        <w:tab/>
        <w:t>(7)</w:t>
      </w:r>
    </w:p>
    <w:p w:rsidR="00D827B0" w:rsidRDefault="00D827B0" w:rsidP="0032752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CTRq = (MVPy+1)&gt;&gt;2&lt;&lt;2</w:t>
      </w:r>
      <w:r w:rsidR="00A749B0">
        <w:rPr>
          <w:rFonts w:hint="eastAsia"/>
          <w:lang w:eastAsia="zh-CN"/>
        </w:rPr>
        <w:t>.</w:t>
      </w:r>
      <w:r w:rsidR="0032752F">
        <w:rPr>
          <w:rFonts w:hint="eastAsia"/>
          <w:lang w:eastAsia="zh-CN"/>
        </w:rPr>
        <w:t xml:space="preserve">                        </w:t>
      </w:r>
      <w:r>
        <w:tab/>
        <w:t>(8)</w:t>
      </w:r>
    </w:p>
    <w:p w:rsidR="00D827B0" w:rsidRDefault="00D827B0" w:rsidP="00D827B0">
      <w:pPr>
        <w:spacing w:before="120"/>
        <w:jc w:val="both"/>
      </w:pPr>
      <w:r>
        <w:t xml:space="preserve">When MVP is in half or integer pixel position, the MVP, CTRq, and CTRe coincide as shown in Fig. 2(a). </w:t>
      </w:r>
      <w:r w:rsidR="00C563A9">
        <w:rPr>
          <w:rFonts w:hint="eastAsia"/>
          <w:lang w:eastAsia="zh-CN"/>
        </w:rPr>
        <w:t>When</w:t>
      </w:r>
      <w:r>
        <w:t xml:space="preserve"> MVP is in 1/8 pixel position, the MVP, CTRq and CTRe don’t coincide</w:t>
      </w:r>
      <w:r w:rsidR="00C563A9">
        <w:rPr>
          <w:rFonts w:hint="eastAsia"/>
          <w:lang w:eastAsia="zh-CN"/>
        </w:rPr>
        <w:t xml:space="preserve"> as shown in Fig. 2(b)</w:t>
      </w:r>
      <w:r>
        <w:t>.</w:t>
      </w:r>
    </w:p>
    <w:p w:rsidR="00D827B0" w:rsidRDefault="00763395" w:rsidP="00D827B0">
      <w:pPr>
        <w:spacing w:before="120"/>
        <w:jc w:val="both"/>
      </w:pPr>
      <w:r>
        <w:rPr>
          <w:rFonts w:hint="eastAsia"/>
          <w:lang w:eastAsia="zh-CN"/>
        </w:rPr>
        <w:t>W</w:t>
      </w:r>
      <w:r w:rsidR="00D827B0">
        <w:t xml:space="preserve">hen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>
        <w:rPr>
          <w:rFonts w:hint="eastAsia"/>
          <w:lang w:eastAsia="zh-CN"/>
        </w:rPr>
        <w:t>=0</w:t>
      </w:r>
      <w:r w:rsidR="006E3C94">
        <w:t xml:space="preserve">, </w:t>
      </w:r>
      <w:r w:rsidR="00883108">
        <w:rPr>
          <w:rFonts w:hint="eastAsia"/>
          <w:lang w:eastAsia="zh-CN"/>
        </w:rPr>
        <w:t xml:space="preserve">1/4 </w:t>
      </w:r>
      <w:r w:rsidR="00D827B0">
        <w:t xml:space="preserve">pixel resolution is always used for inter mode </w:t>
      </w:r>
      <w:r>
        <w:rPr>
          <w:rFonts w:hint="eastAsia"/>
          <w:lang w:eastAsia="zh-CN"/>
        </w:rPr>
        <w:t>except</w:t>
      </w:r>
      <w:r w:rsidR="00D827B0">
        <w:t xml:space="preserve"> skip and merge</w:t>
      </w:r>
      <w:r>
        <w:rPr>
          <w:rFonts w:hint="eastAsia"/>
          <w:lang w:eastAsia="zh-CN"/>
        </w:rPr>
        <w:t xml:space="preserve"> mode</w:t>
      </w:r>
      <w:r w:rsidR="00883108">
        <w:rPr>
          <w:rFonts w:hint="eastAsia"/>
          <w:lang w:eastAsia="zh-CN"/>
        </w:rPr>
        <w:t>s</w:t>
      </w:r>
      <w:r w:rsidR="00D827B0">
        <w:t xml:space="preserve">. In this case, the MVP of inter mode </w:t>
      </w:r>
      <w:r>
        <w:rPr>
          <w:rFonts w:hint="eastAsia"/>
          <w:lang w:eastAsia="zh-CN"/>
        </w:rPr>
        <w:t>except</w:t>
      </w:r>
      <w:r w:rsidR="00D827B0">
        <w:t xml:space="preserve"> skip and merge </w:t>
      </w:r>
      <w:r>
        <w:rPr>
          <w:rFonts w:hint="eastAsia"/>
          <w:lang w:eastAsia="zh-CN"/>
        </w:rPr>
        <w:t>mode</w:t>
      </w:r>
      <w:r w:rsidR="005774A1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</w:t>
      </w:r>
      <w:r w:rsidR="005774A1">
        <w:t>has to be converted to 1/4</w:t>
      </w:r>
      <w:r w:rsidR="005774A1">
        <w:rPr>
          <w:rFonts w:hint="eastAsia"/>
          <w:lang w:eastAsia="zh-CN"/>
        </w:rPr>
        <w:t xml:space="preserve"> </w:t>
      </w:r>
      <w:r w:rsidR="00D827B0">
        <w:t>pixel accuracy as follows:</w:t>
      </w:r>
    </w:p>
    <w:p w:rsidR="00D827B0" w:rsidRDefault="00D827B0" w:rsidP="003558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MVPx = MVPx &gt;&gt;1&lt;&lt;1</w:t>
      </w:r>
      <w:r w:rsidR="00A749B0">
        <w:rPr>
          <w:rFonts w:hint="eastAsia"/>
          <w:lang w:eastAsia="zh-CN"/>
        </w:rPr>
        <w:t>,</w:t>
      </w:r>
      <w:r>
        <w:tab/>
      </w:r>
      <w:r w:rsidR="0035580F">
        <w:rPr>
          <w:rFonts w:hint="eastAsia"/>
          <w:lang w:eastAsia="zh-CN"/>
        </w:rPr>
        <w:t xml:space="preserve">                    </w:t>
      </w:r>
      <w:r>
        <w:tab/>
        <w:t>(9)</w:t>
      </w:r>
    </w:p>
    <w:p w:rsidR="00D827B0" w:rsidRDefault="0035580F" w:rsidP="003558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rPr>
          <w:rFonts w:hint="eastAsia"/>
          <w:lang w:eastAsia="zh-CN"/>
        </w:rPr>
        <w:t xml:space="preserve"> </w:t>
      </w:r>
      <w:r w:rsidR="00D827B0">
        <w:t>MVPy = MVPy &gt;&gt;1&lt;&lt;1</w:t>
      </w:r>
      <w:r w:rsidR="005774A1"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 xml:space="preserve">                    </w:t>
      </w:r>
      <w:r w:rsidR="00D827B0">
        <w:tab/>
      </w:r>
      <w:r w:rsidR="00D827B0">
        <w:tab/>
        <w:t>(10)</w:t>
      </w:r>
    </w:p>
    <w:p w:rsidR="00D827B0" w:rsidRDefault="00D827B0" w:rsidP="00D827B0">
      <w:pPr>
        <w:spacing w:before="120"/>
        <w:jc w:val="both"/>
      </w:pPr>
      <w:r>
        <w:t xml:space="preserve">When </w:t>
      </w:r>
      <w:r w:rsidR="004C3E21">
        <w:t>TH</w:t>
      </w:r>
      <w:r w:rsidR="004C3E21" w:rsidRPr="004C3E21">
        <w:rPr>
          <w:vertAlign w:val="subscript"/>
        </w:rPr>
        <w:t>q</w:t>
      </w:r>
      <w:r>
        <w:t xml:space="preserve">=0,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 w:rsidR="00100888">
        <w:t xml:space="preserve"> </w:t>
      </w:r>
      <w:r w:rsidR="00F02F91">
        <w:rPr>
          <w:rFonts w:hint="eastAsia"/>
          <w:lang w:eastAsia="zh-CN"/>
        </w:rPr>
        <w:t xml:space="preserve">also </w:t>
      </w:r>
      <w:r w:rsidR="00100888">
        <w:t>must</w:t>
      </w:r>
      <w:r w:rsidR="00117761">
        <w:rPr>
          <w:rFonts w:hint="eastAsia"/>
          <w:lang w:eastAsia="zh-CN"/>
        </w:rPr>
        <w:t xml:space="preserve"> be</w:t>
      </w:r>
      <w:r w:rsidR="00100888">
        <w:t xml:space="preserve"> equal to 0, 1/2</w:t>
      </w:r>
      <w:r w:rsidR="00100888">
        <w:rPr>
          <w:rFonts w:hint="eastAsia"/>
          <w:lang w:eastAsia="zh-CN"/>
        </w:rPr>
        <w:t xml:space="preserve"> </w:t>
      </w:r>
      <w:r>
        <w:t xml:space="preserve">pixel MV resolution is </w:t>
      </w:r>
      <w:r w:rsidR="00763395">
        <w:rPr>
          <w:rFonts w:hint="eastAsia"/>
          <w:lang w:eastAsia="zh-CN"/>
        </w:rPr>
        <w:t xml:space="preserve">always </w:t>
      </w:r>
      <w:r>
        <w:t xml:space="preserve">used for inter mode </w:t>
      </w:r>
      <w:r w:rsidR="00763395">
        <w:rPr>
          <w:rFonts w:hint="eastAsia"/>
          <w:lang w:eastAsia="zh-CN"/>
        </w:rPr>
        <w:t>except skip and merge mode</w:t>
      </w:r>
      <w:r>
        <w:t xml:space="preserve">. So the MVP of inter mode </w:t>
      </w:r>
      <w:r w:rsidR="00763395">
        <w:rPr>
          <w:rFonts w:hint="eastAsia"/>
          <w:lang w:eastAsia="zh-CN"/>
        </w:rPr>
        <w:t xml:space="preserve">except skip and merge mode </w:t>
      </w:r>
      <w:r>
        <w:t>has to be converted to 1/2 pixel position as:</w:t>
      </w:r>
    </w:p>
    <w:p w:rsidR="00D827B0" w:rsidRDefault="00D827B0" w:rsidP="00215B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MVPx = (MVPx+1) &gt;&gt;2&lt;&lt;2</w:t>
      </w:r>
      <w:r w:rsidR="00215B7E">
        <w:rPr>
          <w:rFonts w:hint="eastAsia"/>
          <w:lang w:eastAsia="zh-CN"/>
        </w:rPr>
        <w:t xml:space="preserve">                       </w:t>
      </w:r>
      <w:r>
        <w:tab/>
        <w:t>(11)</w:t>
      </w:r>
    </w:p>
    <w:p w:rsidR="00D827B0" w:rsidRDefault="00D827B0" w:rsidP="00215B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MVPy = (MVPy+1) &gt;&gt;2&lt;&lt;2</w:t>
      </w:r>
      <w:r w:rsidR="00215B7E">
        <w:rPr>
          <w:rFonts w:hint="eastAsia"/>
          <w:lang w:eastAsia="zh-CN"/>
        </w:rPr>
        <w:t xml:space="preserve">                        </w:t>
      </w:r>
      <w:r>
        <w:tab/>
        <w:t>(12)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r>
        <w:rPr>
          <w:rFonts w:eastAsia="PMingLiU"/>
          <w:lang w:eastAsia="zh-TW"/>
        </w:rPr>
        <w:lastRenderedPageBreak/>
        <w:t>Since not all the 1/4</w:t>
      </w:r>
      <w:r w:rsidR="002C1F9C">
        <w:t xml:space="preserve"> </w:t>
      </w:r>
      <w:r>
        <w:rPr>
          <w:rFonts w:eastAsia="PMingLiU"/>
          <w:lang w:eastAsia="zh-TW"/>
        </w:rPr>
        <w:t>pixel</w:t>
      </w:r>
      <w:r w:rsidR="002C1F9C">
        <w:t xml:space="preserve"> and 1/8</w:t>
      </w:r>
      <w:r w:rsidR="002C1F9C">
        <w:rPr>
          <w:rFonts w:hint="eastAsia"/>
          <w:lang w:eastAsia="zh-CN"/>
        </w:rPr>
        <w:t xml:space="preserve"> </w:t>
      </w:r>
      <w:r>
        <w:t>pixel</w:t>
      </w:r>
      <w:r>
        <w:rPr>
          <w:rFonts w:eastAsia="PMingLiU"/>
          <w:lang w:eastAsia="zh-TW"/>
        </w:rPr>
        <w:t xml:space="preserve"> </w:t>
      </w:r>
      <w:r>
        <w:t xml:space="preserve">MV </w:t>
      </w:r>
      <w:r>
        <w:rPr>
          <w:rFonts w:eastAsia="PMingLiU"/>
          <w:lang w:eastAsia="zh-TW"/>
        </w:rPr>
        <w:t xml:space="preserve">positions are </w:t>
      </w:r>
      <w:r>
        <w:t>needed in PMVR. The MVD derivation</w:t>
      </w:r>
      <w:r w:rsidR="00601090">
        <w:rPr>
          <w:rFonts w:hint="eastAsia"/>
          <w:lang w:eastAsia="zh-CN"/>
        </w:rPr>
        <w:t>, which is equal to MV minus MVP in HM4.0,</w:t>
      </w:r>
      <w:r>
        <w:t xml:space="preserve"> can be modified to a more efficient (or dense) manner as shown in Algorithm 3</w:t>
      </w:r>
      <w:r w:rsidR="006B3999">
        <w:rPr>
          <w:rFonts w:hint="eastAsia"/>
          <w:lang w:eastAsia="zh-CN"/>
        </w:rPr>
        <w:t>. After that,</w:t>
      </w:r>
      <w:r>
        <w:t xml:space="preserve"> MVD is coded with CABAC or CAVLC in the same way as MVD coding in HEVC.</w:t>
      </w:r>
    </w:p>
    <w:p w:rsidR="00763395" w:rsidRDefault="00763395" w:rsidP="00D827B0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D827B0" w:rsidTr="00D827B0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</w:rPr>
              <w:t>Algorithm 3: MVD derivation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27B0" w:rsidRDefault="00D827B0">
            <w:pPr>
              <w:rPr>
                <w:b/>
                <w:iCs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 xml:space="preserve">MV, MVP, </w:t>
            </w:r>
            <w:r w:rsidR="004C3E21">
              <w:rPr>
                <w:b/>
                <w:iCs/>
              </w:rPr>
              <w:t>TH</w:t>
            </w:r>
            <w:r w:rsidR="004C3E21" w:rsidRPr="004C3E21">
              <w:rPr>
                <w:b/>
                <w:iCs/>
                <w:vertAlign w:val="subscript"/>
              </w:rPr>
              <w:t>q</w:t>
            </w:r>
            <w:r>
              <w:rPr>
                <w:b/>
                <w:iCs/>
              </w:rPr>
              <w:t xml:space="preserve">, </w:t>
            </w:r>
            <w:r w:rsidR="005F71DD" w:rsidRPr="005F71DD">
              <w:rPr>
                <w:b/>
                <w:iCs/>
              </w:rPr>
              <w:t>TH</w:t>
            </w:r>
            <w:r w:rsidR="005F71DD" w:rsidRPr="005F71DD">
              <w:rPr>
                <w:b/>
                <w:iCs/>
                <w:vertAlign w:val="subscript"/>
              </w:rPr>
              <w:t>e</w:t>
            </w:r>
          </w:p>
          <w:p w:rsidR="00D827B0" w:rsidRDefault="00D827B0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MVD</w:t>
            </w:r>
          </w:p>
          <w:p w:rsidR="00D827B0" w:rsidRDefault="00D827B0">
            <w:pPr>
              <w:rPr>
                <w:b/>
              </w:rPr>
            </w:pPr>
            <w:r>
              <w:rPr>
                <w:b/>
              </w:rPr>
              <w:t>begin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If |MVx-CTRqx| &gt;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S = </w:t>
            </w:r>
            <w:bookmarkStart w:id="33" w:name="OLE_LINK309"/>
            <w:bookmarkStart w:id="34" w:name="OLE_LINK310"/>
            <w:r>
              <w:t>sign(MVx-CTRqx)</w:t>
            </w:r>
            <w:bookmarkEnd w:id="33"/>
            <w:bookmarkEnd w:id="34"/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+ 2(CTRex+S*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>) + CTRqx + S*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)/4 -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– CTRqy) / 4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Elseif |MVy-CTRqy| &gt;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S = sign(Mvy-CTRqy)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– CTRqx) / 4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+ 2(CTRey+S*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>) + CTRqy + S*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)/4 – MVPy 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Elseif |MVx-CTRex|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+ CTRex + sign(MVx-CTRex)*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)/2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– CTRey)/2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Elseif |MVy-CTRey|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– CTRex)/2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+ CTRey + sign(MVy-CTRey)*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)/2 – MVPy 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MVDx = MVx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MVDy = MVy – MVPy 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t>End</w:t>
            </w:r>
          </w:p>
        </w:tc>
      </w:tr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  <w:lang w:eastAsia="zh-CN"/>
        </w:rPr>
      </w:pPr>
      <w:r>
        <w:t>For example, the MV positions A, B, and C in Fig. 2</w:t>
      </w:r>
      <w:r w:rsidR="00957F54">
        <w:rPr>
          <w:rFonts w:hint="eastAsia"/>
          <w:lang w:eastAsia="zh-CN"/>
        </w:rPr>
        <w:t xml:space="preserve"> </w:t>
      </w:r>
      <w:r w:rsidR="00BC1CA9">
        <w:rPr>
          <w:rFonts w:hint="eastAsia"/>
          <w:lang w:eastAsia="zh-CN"/>
        </w:rPr>
        <w:t>(b)</w:t>
      </w:r>
      <w:r>
        <w:t xml:space="preserve"> </w:t>
      </w:r>
      <w:r w:rsidR="00250A98">
        <w:t xml:space="preserve">has MVD values listed in Table </w:t>
      </w:r>
      <w:r w:rsidR="00250A98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.</w:t>
      </w:r>
    </w:p>
    <w:p w:rsidR="00D827B0" w:rsidRDefault="00D827B0" w:rsidP="00D827B0">
      <w:pPr>
        <w:spacing w:before="120"/>
        <w:jc w:val="center"/>
      </w:pPr>
      <w:r>
        <w:t xml:space="preserve">Table </w:t>
      </w:r>
      <w:r w:rsidR="00916872">
        <w:rPr>
          <w:rFonts w:hint="eastAsia"/>
          <w:lang w:eastAsia="zh-CN"/>
        </w:rPr>
        <w:t>5</w:t>
      </w:r>
      <w:r w:rsidR="00957F54">
        <w:t xml:space="preserve"> MVD values in uniform 1/8</w:t>
      </w:r>
      <w:r w:rsidR="00957F54">
        <w:rPr>
          <w:rFonts w:hint="eastAsia"/>
          <w:lang w:eastAsia="zh-CN"/>
        </w:rPr>
        <w:t xml:space="preserve"> </w:t>
      </w:r>
      <w:r>
        <w:t>pixel resolution and in PMVR</w:t>
      </w:r>
    </w:p>
    <w:tbl>
      <w:tblPr>
        <w:tblW w:w="6291" w:type="dxa"/>
        <w:jc w:val="center"/>
        <w:tblInd w:w="103" w:type="dxa"/>
        <w:tblLook w:val="04A0"/>
      </w:tblPr>
      <w:tblGrid>
        <w:gridCol w:w="3660"/>
        <w:gridCol w:w="845"/>
        <w:gridCol w:w="900"/>
        <w:gridCol w:w="886"/>
      </w:tblGrid>
      <w:tr w:rsidR="00D827B0" w:rsidTr="00D827B0">
        <w:trPr>
          <w:trHeight w:val="315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MV positions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B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C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A50747" w:rsidP="00621E5D">
            <w:pPr>
              <w:spacing w:before="120"/>
              <w:jc w:val="center"/>
            </w:pPr>
            <w:r>
              <w:t>(MVDx, MVDy) in uniform 1/8</w:t>
            </w:r>
            <w:r>
              <w:rPr>
                <w:rFonts w:hint="eastAsia"/>
                <w:lang w:eastAsia="zh-CN"/>
              </w:rPr>
              <w:t xml:space="preserve"> </w:t>
            </w:r>
            <w:r w:rsidR="00D827B0" w:rsidRPr="00621E5D">
              <w:t>pixel resolution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(1, 0)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(3, -2)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(7, -6)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lastRenderedPageBreak/>
              <w:t>(MVDx, MVDy) in PMVR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(1, 0)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(2, -1)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BC1CA9">
            <w:pPr>
              <w:spacing w:before="120"/>
              <w:jc w:val="center"/>
            </w:pPr>
            <w:r w:rsidRPr="00621E5D">
              <w:t>(3, -</w:t>
            </w:r>
            <w:r w:rsidR="00BC1CA9">
              <w:rPr>
                <w:rFonts w:hint="eastAsia"/>
                <w:lang w:eastAsia="zh-CN"/>
              </w:rPr>
              <w:t>1</w:t>
            </w:r>
            <w:r w:rsidRPr="00621E5D">
              <w:t>)</w:t>
            </w:r>
          </w:p>
        </w:tc>
      </w:tr>
    </w:tbl>
    <w:p w:rsidR="00D827B0" w:rsidRDefault="00D827B0" w:rsidP="008153C3">
      <w:pPr>
        <w:spacing w:before="120"/>
        <w:jc w:val="both"/>
        <w:rPr>
          <w:lang w:eastAsia="zh-CN"/>
        </w:rPr>
      </w:pPr>
      <w:r>
        <w:t>It can be seen that the MVD coding bits can be reduced by PMVR.</w:t>
      </w:r>
    </w:p>
    <w:p w:rsidR="00763395" w:rsidRDefault="00763395" w:rsidP="00763395">
      <w:pPr>
        <w:spacing w:before="120"/>
        <w:jc w:val="both"/>
        <w:rPr>
          <w:lang w:eastAsia="zh-CN"/>
        </w:rPr>
      </w:pPr>
      <w:r>
        <w:t xml:space="preserve">Inversely, the MV derivation according to MVP and MVD in decoder is shown in Algorithm </w:t>
      </w:r>
      <w:r>
        <w:rPr>
          <w:rFonts w:hint="eastAsia"/>
          <w:lang w:eastAsia="zh-CN"/>
        </w:rPr>
        <w:t>4</w:t>
      </w:r>
      <w:r>
        <w:t xml:space="preserve"> as follows:</w:t>
      </w:r>
    </w:p>
    <w:p w:rsidR="00763395" w:rsidRDefault="00763395" w:rsidP="00763395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763395" w:rsidTr="00763395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763395" w:rsidRDefault="00763395" w:rsidP="00763395">
            <w:pPr>
              <w:spacing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</w:rPr>
              <w:t xml:space="preserve">Algorithm </w:t>
            </w:r>
            <w:r>
              <w:rPr>
                <w:rFonts w:hint="eastAsia"/>
                <w:b/>
                <w:iCs/>
                <w:lang w:eastAsia="zh-CN"/>
              </w:rPr>
              <w:t>4</w:t>
            </w:r>
            <w:r>
              <w:rPr>
                <w:b/>
                <w:iCs/>
              </w:rPr>
              <w:t>: MV derivation</w:t>
            </w:r>
          </w:p>
        </w:tc>
      </w:tr>
      <w:tr w:rsidR="00763395" w:rsidTr="00763395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395" w:rsidRDefault="00763395">
            <w:pPr>
              <w:rPr>
                <w:b/>
                <w:iCs/>
                <w:lang w:eastAsia="zh-CN"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 xml:space="preserve">MVD, MVP, </w:t>
            </w:r>
            <w:r w:rsidR="004C3E21">
              <w:rPr>
                <w:b/>
                <w:iCs/>
              </w:rPr>
              <w:t>TH</w:t>
            </w:r>
            <w:r w:rsidR="004C3E21" w:rsidRPr="004C3E21">
              <w:rPr>
                <w:b/>
                <w:iCs/>
                <w:vertAlign w:val="subscript"/>
              </w:rPr>
              <w:t>q</w:t>
            </w:r>
            <w:r>
              <w:rPr>
                <w:rFonts w:hint="eastAsia"/>
                <w:b/>
                <w:iCs/>
                <w:lang w:eastAsia="zh-CN"/>
              </w:rPr>
              <w:t xml:space="preserve">, </w:t>
            </w:r>
            <w:r w:rsidR="005F71DD" w:rsidRPr="005F71DD">
              <w:rPr>
                <w:rFonts w:hint="eastAsia"/>
                <w:b/>
                <w:iCs/>
                <w:lang w:eastAsia="zh-CN"/>
              </w:rPr>
              <w:t>TH</w:t>
            </w:r>
            <w:r w:rsidR="005F71DD" w:rsidRPr="005F71DD">
              <w:rPr>
                <w:rFonts w:hint="eastAsia"/>
                <w:b/>
                <w:iCs/>
                <w:vertAlign w:val="subscript"/>
                <w:lang w:eastAsia="zh-CN"/>
              </w:rPr>
              <w:t>e</w:t>
            </w:r>
          </w:p>
          <w:p w:rsidR="00763395" w:rsidRDefault="00763395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</w:t>
            </w:r>
          </w:p>
          <w:p w:rsidR="00E5359D" w:rsidRDefault="00763395">
            <w:pPr>
              <w:rPr>
                <w:b/>
                <w:lang w:eastAsia="zh-CN"/>
              </w:rPr>
            </w:pPr>
            <w:r>
              <w:rPr>
                <w:b/>
              </w:rPr>
              <w:t>begin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bookmarkStart w:id="35" w:name="OLE_LINK315"/>
            <w:bookmarkStart w:id="36" w:name="OLE_LINK316"/>
            <w:r>
              <w:t>CTRD</w:t>
            </w:r>
            <w:r>
              <w:rPr>
                <w:rFonts w:hint="eastAsia"/>
                <w:lang w:eastAsia="zh-CN"/>
              </w:rPr>
              <w:t>e</w:t>
            </w:r>
            <w:r>
              <w:t>x = CTR</w:t>
            </w:r>
            <w:r>
              <w:rPr>
                <w:rFonts w:hint="eastAsia"/>
                <w:lang w:eastAsia="zh-CN"/>
              </w:rPr>
              <w:t>e</w:t>
            </w:r>
            <w:r>
              <w:t>x - MVPx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e</w:t>
            </w:r>
            <w:r>
              <w:t>y = CTR</w:t>
            </w:r>
            <w:r>
              <w:rPr>
                <w:rFonts w:hint="eastAsia"/>
                <w:lang w:eastAsia="zh-CN"/>
              </w:rPr>
              <w:t>e</w:t>
            </w:r>
            <w:r>
              <w:t>y – MVPy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q</w:t>
            </w:r>
            <w:r>
              <w:t>x = CTR</w:t>
            </w:r>
            <w:r>
              <w:rPr>
                <w:rFonts w:hint="eastAsia"/>
                <w:lang w:eastAsia="zh-CN"/>
              </w:rPr>
              <w:t>q</w:t>
            </w:r>
            <w:r>
              <w:t>x - MVPx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q</w:t>
            </w:r>
            <w:r>
              <w:t>y = CTR</w:t>
            </w:r>
            <w:r>
              <w:rPr>
                <w:rFonts w:hint="eastAsia"/>
                <w:lang w:eastAsia="zh-CN"/>
              </w:rPr>
              <w:t>q</w:t>
            </w:r>
            <w:r>
              <w:t>y - MVPy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avg</w:t>
            </w:r>
            <w:r>
              <w:t xml:space="preserve">x = </w:t>
            </w:r>
            <w:bookmarkStart w:id="37" w:name="OLE_LINK317"/>
            <w:bookmarkStart w:id="38" w:name="OLE_LINK318"/>
            <w:bookmarkStart w:id="39" w:name="OLE_LINK319"/>
            <w:bookmarkStart w:id="40" w:name="OLE_LINK320"/>
            <w:r>
              <w:rPr>
                <w:rFonts w:hint="eastAsia"/>
                <w:lang w:eastAsia="zh-CN"/>
              </w:rPr>
              <w:t>(</w:t>
            </w:r>
            <w:r>
              <w:t>CTR</w:t>
            </w:r>
            <w:r>
              <w:rPr>
                <w:rFonts w:hint="eastAsia"/>
                <w:lang w:eastAsia="zh-CN"/>
              </w:rPr>
              <w:t>D</w:t>
            </w:r>
            <w:r>
              <w:rPr>
                <w:lang w:eastAsia="zh-CN"/>
              </w:rPr>
              <w:t>e</w:t>
            </w:r>
            <w:r>
              <w:t>x</w:t>
            </w:r>
            <w:bookmarkEnd w:id="37"/>
            <w:bookmarkEnd w:id="38"/>
            <w:r>
              <w:t xml:space="preserve"> </w:t>
            </w:r>
            <w:r>
              <w:rPr>
                <w:rFonts w:hint="eastAsia"/>
                <w:lang w:eastAsia="zh-CN"/>
              </w:rPr>
              <w:t>+</w:t>
            </w:r>
            <w:r>
              <w:t xml:space="preserve"> CTR</w:t>
            </w:r>
            <w:r>
              <w:rPr>
                <w:lang w:eastAsia="zh-CN"/>
              </w:rPr>
              <w:t>D</w:t>
            </w:r>
            <w:r>
              <w:rPr>
                <w:rFonts w:hint="eastAsia"/>
                <w:lang w:eastAsia="zh-CN"/>
              </w:rPr>
              <w:t>q</w:t>
            </w:r>
            <w:r>
              <w:t>x</w:t>
            </w:r>
            <w:r>
              <w:rPr>
                <w:rFonts w:hint="eastAsia"/>
                <w:lang w:eastAsia="zh-CN"/>
              </w:rPr>
              <w:t>)&gt;&gt;1</w:t>
            </w:r>
          </w:p>
          <w:bookmarkEnd w:id="39"/>
          <w:bookmarkEnd w:id="40"/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avg</w:t>
            </w:r>
            <w:r>
              <w:t xml:space="preserve">y = </w:t>
            </w:r>
            <w:r>
              <w:rPr>
                <w:lang w:eastAsia="zh-CN"/>
              </w:rPr>
              <w:t>(</w:t>
            </w:r>
            <w:r>
              <w:t>CTR</w:t>
            </w:r>
            <w:r>
              <w:rPr>
                <w:lang w:eastAsia="zh-CN"/>
              </w:rPr>
              <w:t>De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</w:t>
            </w:r>
            <w:r>
              <w:rPr>
                <w:lang w:eastAsia="zh-CN"/>
              </w:rPr>
              <w:t>+</w:t>
            </w:r>
            <w:r>
              <w:t xml:space="preserve"> CTR</w:t>
            </w:r>
            <w:r>
              <w:rPr>
                <w:lang w:eastAsia="zh-CN"/>
              </w:rPr>
              <w:t>Dq</w:t>
            </w:r>
            <w:r>
              <w:rPr>
                <w:rFonts w:hint="eastAsia"/>
                <w:lang w:eastAsia="zh-CN"/>
              </w:rPr>
              <w:t>y</w:t>
            </w:r>
            <w:r>
              <w:rPr>
                <w:lang w:eastAsia="zh-CN"/>
              </w:rPr>
              <w:t>)&gt;&gt;1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rPr>
                <w:rFonts w:hint="eastAsia"/>
                <w:lang w:eastAsia="zh-CN"/>
              </w:rPr>
              <w:t>THavg = (</w:t>
            </w:r>
            <w:r w:rsidR="005F71DD" w:rsidRPr="005F71DD">
              <w:rPr>
                <w:rFonts w:hint="eastAsia"/>
                <w:lang w:eastAsia="zh-CN"/>
              </w:rPr>
              <w:t>TH</w:t>
            </w:r>
            <w:r w:rsidR="005F71DD" w:rsidRPr="005F71DD">
              <w:rPr>
                <w:rFonts w:hint="eastAsia"/>
                <w:vertAlign w:val="subscript"/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 xml:space="preserve"> + </w:t>
            </w:r>
            <w:r w:rsidR="004C3E21">
              <w:rPr>
                <w:rFonts w:hint="eastAsia"/>
                <w:lang w:eastAsia="zh-CN"/>
              </w:rPr>
              <w:t>TH</w:t>
            </w:r>
            <w:r w:rsidR="004C3E21" w:rsidRPr="004C3E21">
              <w:rPr>
                <w:rFonts w:hint="eastAsia"/>
                <w:vertAlign w:val="subscript"/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)&gt;&gt;1</w:t>
            </w:r>
          </w:p>
          <w:bookmarkEnd w:id="35"/>
          <w:bookmarkEnd w:id="36"/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If |MVDx-CTR</w:t>
            </w:r>
            <w:r w:rsidR="00707C1D">
              <w:rPr>
                <w:rFonts w:hint="eastAsia"/>
                <w:lang w:eastAsia="zh-CN"/>
              </w:rPr>
              <w:t>Davg</w:t>
            </w:r>
            <w:r>
              <w:t>x| &gt; T</w:t>
            </w:r>
            <w:r w:rsidR="00707C1D">
              <w:rPr>
                <w:rFonts w:hint="eastAsia"/>
                <w:lang w:eastAsia="zh-CN"/>
              </w:rPr>
              <w:t>Havg</w:t>
            </w:r>
          </w:p>
          <w:p w:rsidR="00707C1D" w:rsidRDefault="00707C1D" w:rsidP="00707C1D">
            <w:pPr>
              <w:numPr>
                <w:ilvl w:val="1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bookmarkStart w:id="41" w:name="OLE_LINK323"/>
            <w:bookmarkStart w:id="42" w:name="OLE_LINK324"/>
            <w:r>
              <w:rPr>
                <w:rFonts w:hint="eastAsia"/>
                <w:lang w:eastAsia="zh-CN"/>
              </w:rPr>
              <w:t xml:space="preserve">S = </w:t>
            </w:r>
            <w:r>
              <w:t>sign(MVDx-CTR</w:t>
            </w:r>
            <w:r>
              <w:rPr>
                <w:rFonts w:hint="eastAsia"/>
                <w:lang w:eastAsia="zh-CN"/>
              </w:rPr>
              <w:t>Davg</w:t>
            </w:r>
            <w:r>
              <w:t>x)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MVPx + MVDx*</w:t>
            </w:r>
            <w:r w:rsidR="00707C1D">
              <w:rPr>
                <w:rFonts w:hint="eastAsia"/>
                <w:lang w:eastAsia="zh-CN"/>
              </w:rPr>
              <w:t>4</w:t>
            </w:r>
            <w:r>
              <w:t xml:space="preserve"> </w:t>
            </w:r>
            <w:r w:rsidR="00707C1D">
              <w:t>–</w:t>
            </w:r>
            <w:r>
              <w:t xml:space="preserve"> </w:t>
            </w:r>
            <w:r w:rsidR="00707C1D">
              <w:rPr>
                <w:rFonts w:hint="eastAsia"/>
                <w:lang w:eastAsia="zh-CN"/>
              </w:rPr>
              <w:t>(</w:t>
            </w:r>
            <w:r>
              <w:t>CTRD</w:t>
            </w:r>
            <w:r w:rsidR="00707C1D">
              <w:rPr>
                <w:rFonts w:hint="eastAsia"/>
                <w:lang w:eastAsia="zh-CN"/>
              </w:rPr>
              <w:t>e</w:t>
            </w:r>
            <w:r>
              <w:t xml:space="preserve">x </w:t>
            </w:r>
            <w:r w:rsidR="00707C1D">
              <w:rPr>
                <w:rFonts w:hint="eastAsia"/>
                <w:lang w:eastAsia="zh-CN"/>
              </w:rPr>
              <w:t>+</w:t>
            </w:r>
            <w:r>
              <w:t xml:space="preserve"> </w:t>
            </w:r>
            <w:r w:rsidR="00707C1D">
              <w:rPr>
                <w:rFonts w:hint="eastAsia"/>
                <w:lang w:eastAsia="zh-CN"/>
              </w:rPr>
              <w:t>S</w:t>
            </w:r>
            <w:r w:rsidR="00707C1D">
              <w:t>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 w:rsidR="00707C1D">
              <w:rPr>
                <w:rFonts w:hint="eastAsia"/>
                <w:lang w:eastAsia="zh-CN"/>
              </w:rPr>
              <w:t xml:space="preserve">)*2 </w:t>
            </w:r>
            <w:r w:rsidR="00707C1D">
              <w:rPr>
                <w:lang w:eastAsia="zh-CN"/>
              </w:rPr>
              <w:t>–</w:t>
            </w:r>
            <w:r w:rsidR="00707C1D">
              <w:rPr>
                <w:rFonts w:hint="eastAsia"/>
                <w:lang w:eastAsia="zh-CN"/>
              </w:rPr>
              <w:t xml:space="preserve"> CTRDqx </w:t>
            </w:r>
            <w:r w:rsidR="00707C1D">
              <w:rPr>
                <w:lang w:eastAsia="zh-CN"/>
              </w:rPr>
              <w:t>–</w:t>
            </w:r>
            <w:r w:rsidR="00707C1D">
              <w:rPr>
                <w:rFonts w:hint="eastAsia"/>
                <w:lang w:eastAsia="zh-CN"/>
              </w:rPr>
              <w:t xml:space="preserve"> S*</w:t>
            </w:r>
            <w:r w:rsidR="004C3E21">
              <w:rPr>
                <w:rFonts w:hint="eastAsia"/>
                <w:lang w:eastAsia="zh-CN"/>
              </w:rPr>
              <w:t>TH</w:t>
            </w:r>
            <w:r w:rsidR="004C3E21" w:rsidRPr="004C3E21">
              <w:rPr>
                <w:rFonts w:hint="eastAsia"/>
                <w:vertAlign w:val="subscript"/>
                <w:lang w:eastAsia="zh-CN"/>
              </w:rPr>
              <w:t>q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MVy = MVPy + MVDy*</w:t>
            </w:r>
            <w:r w:rsidR="00707C1D">
              <w:rPr>
                <w:rFonts w:hint="eastAsia"/>
                <w:lang w:eastAsia="zh-CN"/>
              </w:rPr>
              <w:t>4</w:t>
            </w:r>
            <w:r>
              <w:t xml:space="preserve"> + CTRD</w:t>
            </w:r>
            <w:r w:rsidR="00707C1D">
              <w:rPr>
                <w:rFonts w:hint="eastAsia"/>
                <w:lang w:eastAsia="zh-CN"/>
              </w:rPr>
              <w:t>q</w:t>
            </w:r>
            <w:r>
              <w:t>y</w:t>
            </w:r>
            <w:bookmarkEnd w:id="41"/>
            <w:bookmarkEnd w:id="42"/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 xml:space="preserve">Elseif </w:t>
            </w:r>
            <w:bookmarkStart w:id="43" w:name="OLE_LINK327"/>
            <w:bookmarkStart w:id="44" w:name="OLE_LINK328"/>
            <w:r>
              <w:t>|MVDy-CTR</w:t>
            </w:r>
            <w:r w:rsidR="00707C1D">
              <w:rPr>
                <w:rFonts w:hint="eastAsia"/>
                <w:lang w:eastAsia="zh-CN"/>
              </w:rPr>
              <w:t>Davg</w:t>
            </w:r>
            <w:r>
              <w:t>y| &gt; TH</w:t>
            </w:r>
            <w:r w:rsidR="00707C1D">
              <w:rPr>
                <w:rFonts w:hint="eastAsia"/>
                <w:lang w:eastAsia="zh-CN"/>
              </w:rPr>
              <w:t>avg</w:t>
            </w:r>
            <w:r>
              <w:t xml:space="preserve"> </w:t>
            </w:r>
          </w:p>
          <w:p w:rsidR="00707C1D" w:rsidRDefault="00707C1D" w:rsidP="00707C1D">
            <w:pPr>
              <w:numPr>
                <w:ilvl w:val="1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rPr>
                <w:lang w:eastAsia="zh-CN"/>
              </w:rPr>
              <w:t xml:space="preserve">S = </w:t>
            </w:r>
            <w:r>
              <w:t>sign(MVD</w:t>
            </w:r>
            <w:r>
              <w:rPr>
                <w:rFonts w:hint="eastAsia"/>
                <w:lang w:eastAsia="zh-CN"/>
              </w:rPr>
              <w:t>y</w:t>
            </w:r>
            <w:r>
              <w:t>-CTR</w:t>
            </w:r>
            <w:r>
              <w:rPr>
                <w:rFonts w:hint="eastAsia"/>
                <w:lang w:eastAsia="zh-CN"/>
              </w:rPr>
              <w:t>D</w:t>
            </w:r>
            <w:r>
              <w:rPr>
                <w:lang w:eastAsia="zh-CN"/>
              </w:rPr>
              <w:t>avg</w:t>
            </w:r>
            <w:r>
              <w:rPr>
                <w:rFonts w:hint="eastAsia"/>
                <w:lang w:eastAsia="zh-CN"/>
              </w:rPr>
              <w:t>y</w:t>
            </w:r>
            <w:r>
              <w:t>)</w:t>
            </w:r>
          </w:p>
          <w:p w:rsidR="00707C1D" w:rsidRDefault="00707C1D" w:rsidP="00707C1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x</w:t>
            </w:r>
            <w:r>
              <w:t>*</w:t>
            </w:r>
            <w:r>
              <w:rPr>
                <w:lang w:eastAsia="zh-CN"/>
              </w:rPr>
              <w:t>4</w:t>
            </w:r>
            <w:r>
              <w:t xml:space="preserve"> + CTRD</w:t>
            </w:r>
            <w:r>
              <w:rPr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</w:t>
            </w:r>
          </w:p>
          <w:p w:rsidR="00763395" w:rsidRDefault="00707C1D" w:rsidP="00707C1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MVy = MVP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y</w:t>
            </w:r>
            <w:r>
              <w:t>*</w:t>
            </w:r>
            <w:r>
              <w:rPr>
                <w:lang w:eastAsia="zh-CN"/>
              </w:rPr>
              <w:t>4</w:t>
            </w:r>
            <w:r>
              <w:t xml:space="preserve"> – </w:t>
            </w:r>
            <w:r>
              <w:rPr>
                <w:lang w:eastAsia="zh-CN"/>
              </w:rPr>
              <w:t>(</w:t>
            </w:r>
            <w:r>
              <w:t>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</w:t>
            </w:r>
            <w:r>
              <w:rPr>
                <w:lang w:eastAsia="zh-CN"/>
              </w:rPr>
              <w:t>+</w:t>
            </w:r>
            <w:r>
              <w:t xml:space="preserve"> </w:t>
            </w:r>
            <w:r>
              <w:rPr>
                <w:lang w:eastAsia="zh-CN"/>
              </w:rPr>
              <w:t>S</w:t>
            </w:r>
            <w:r>
              <w:t>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rPr>
                <w:lang w:eastAsia="zh-CN"/>
              </w:rPr>
              <w:t>)*2 – CTRDq</w:t>
            </w:r>
            <w:r>
              <w:rPr>
                <w:rFonts w:hint="eastAsia"/>
                <w:lang w:eastAsia="zh-CN"/>
              </w:rPr>
              <w:t>y</w:t>
            </w:r>
            <w:r>
              <w:rPr>
                <w:lang w:eastAsia="zh-CN"/>
              </w:rPr>
              <w:t xml:space="preserve"> – S*</w:t>
            </w:r>
            <w:r w:rsidR="004C3E21">
              <w:rPr>
                <w:lang w:eastAsia="zh-CN"/>
              </w:rPr>
              <w:t>TH</w:t>
            </w:r>
            <w:r w:rsidR="004C3E21" w:rsidRPr="004C3E21">
              <w:rPr>
                <w:vertAlign w:val="subscript"/>
                <w:lang w:eastAsia="zh-CN"/>
              </w:rPr>
              <w:t>q</w:t>
            </w:r>
          </w:p>
          <w:p w:rsidR="00E5359D" w:rsidRDefault="00763395" w:rsidP="00430A10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bookmarkStart w:id="45" w:name="OLE_LINK329"/>
            <w:bookmarkStart w:id="46" w:name="OLE_LINK330"/>
            <w:bookmarkEnd w:id="43"/>
            <w:bookmarkEnd w:id="44"/>
            <w:r>
              <w:t>Else</w:t>
            </w:r>
            <w:r w:rsidR="00E5359D">
              <w:rPr>
                <w:rFonts w:hint="eastAsia"/>
                <w:lang w:eastAsia="zh-CN"/>
              </w:rPr>
              <w:t xml:space="preserve">if </w:t>
            </w:r>
            <w:r w:rsidR="00E5359D">
              <w:t>|MVD</w:t>
            </w:r>
            <w:r w:rsidR="00E5359D">
              <w:rPr>
                <w:rFonts w:hint="eastAsia"/>
                <w:lang w:eastAsia="zh-CN"/>
              </w:rPr>
              <w:t>x</w:t>
            </w:r>
            <w:r w:rsidR="00E5359D">
              <w:t>-CTR</w:t>
            </w:r>
            <w:r w:rsidR="00E5359D">
              <w:rPr>
                <w:rFonts w:hint="eastAsia"/>
                <w:lang w:eastAsia="zh-CN"/>
              </w:rPr>
              <w:t>ex</w:t>
            </w:r>
            <w:r w:rsidR="00E5359D">
              <w:t xml:space="preserve">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 w:rsidR="00E5359D">
              <w:t xml:space="preserve"> </w:t>
            </w:r>
          </w:p>
          <w:p w:rsidR="00E5359D" w:rsidRDefault="00E5359D" w:rsidP="00E5359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x</w:t>
            </w:r>
            <w:r>
              <w:t>*</w:t>
            </w:r>
            <w:r>
              <w:rPr>
                <w:rFonts w:hint="eastAsia"/>
                <w:lang w:eastAsia="zh-CN"/>
              </w:rPr>
              <w:t>2</w:t>
            </w:r>
            <w:r>
              <w:t xml:space="preserve"> – 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</w:t>
            </w:r>
            <w:r w:rsidR="00430A10">
              <w:rPr>
                <w:lang w:eastAsia="zh-CN"/>
              </w:rPr>
              <w:t xml:space="preserve">– </w:t>
            </w:r>
            <w:r w:rsidR="00430A10">
              <w:t>sign(MVD</w:t>
            </w:r>
            <w:r w:rsidR="00430A10">
              <w:rPr>
                <w:rFonts w:hint="eastAsia"/>
                <w:lang w:eastAsia="zh-CN"/>
              </w:rPr>
              <w:t>x</w:t>
            </w:r>
            <w:r w:rsidR="00430A10">
              <w:t>-CTR</w:t>
            </w:r>
            <w:r w:rsidR="00430A10">
              <w:rPr>
                <w:rFonts w:hint="eastAsia"/>
                <w:lang w:eastAsia="zh-CN"/>
              </w:rPr>
              <w:t>ex</w:t>
            </w:r>
            <w:r w:rsidR="00430A10">
              <w:t>)</w:t>
            </w:r>
            <w:r>
              <w:rPr>
                <w:lang w:eastAsia="zh-CN"/>
              </w:rPr>
              <w:t>*</w:t>
            </w:r>
            <w:r w:rsidR="005F71DD" w:rsidRPr="005F71DD">
              <w:rPr>
                <w:lang w:eastAsia="zh-CN"/>
              </w:rPr>
              <w:t>TH</w:t>
            </w:r>
            <w:r w:rsidR="005F71DD" w:rsidRPr="005F71DD">
              <w:rPr>
                <w:vertAlign w:val="subscript"/>
                <w:lang w:eastAsia="zh-CN"/>
              </w:rPr>
              <w:t>e</w:t>
            </w:r>
            <w:r>
              <w:t xml:space="preserve"> </w:t>
            </w:r>
          </w:p>
          <w:p w:rsidR="00E5359D" w:rsidRDefault="00E5359D" w:rsidP="00E5359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MVy = MVP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y</w:t>
            </w:r>
            <w:r>
              <w:t>*</w:t>
            </w:r>
            <w:r>
              <w:rPr>
                <w:rFonts w:hint="eastAsia"/>
                <w:lang w:eastAsia="zh-CN"/>
              </w:rPr>
              <w:t>2</w:t>
            </w:r>
            <w:r>
              <w:t xml:space="preserve"> + CTRD</w:t>
            </w:r>
            <w:r>
              <w:rPr>
                <w:rFonts w:hint="eastAsia"/>
                <w:lang w:eastAsia="zh-CN"/>
              </w:rPr>
              <w:t>ey</w:t>
            </w:r>
            <w:bookmarkEnd w:id="45"/>
            <w:bookmarkEnd w:id="46"/>
          </w:p>
          <w:p w:rsidR="00E5359D" w:rsidRDefault="00E5359D" w:rsidP="00430A10">
            <w:pPr>
              <w:numPr>
                <w:ilvl w:val="0"/>
                <w:numId w:val="34"/>
              </w:numPr>
              <w:tabs>
                <w:tab w:val="left" w:pos="360"/>
              </w:tabs>
              <w:overflowPunct/>
              <w:autoSpaceDE/>
              <w:adjustRightInd/>
              <w:spacing w:before="0" w:after="200" w:line="276" w:lineRule="auto"/>
            </w:pPr>
            <w:r>
              <w:t>Else</w:t>
            </w:r>
            <w:r>
              <w:rPr>
                <w:lang w:eastAsia="zh-CN"/>
              </w:rPr>
              <w:t xml:space="preserve">if </w:t>
            </w:r>
            <w:r>
              <w:t>|MVD</w:t>
            </w:r>
            <w:r>
              <w:rPr>
                <w:rFonts w:hint="eastAsia"/>
                <w:lang w:eastAsia="zh-CN"/>
              </w:rPr>
              <w:t>y</w:t>
            </w:r>
            <w:r>
              <w:t>-CTR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 </w:t>
            </w:r>
          </w:p>
          <w:p w:rsidR="00E5359D" w:rsidRDefault="00E5359D" w:rsidP="00E5359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x</w:t>
            </w:r>
            <w:r>
              <w:t>*</w:t>
            </w:r>
            <w:r>
              <w:rPr>
                <w:lang w:eastAsia="zh-CN"/>
              </w:rPr>
              <w:t>2</w:t>
            </w:r>
            <w:r>
              <w:t xml:space="preserve"> + 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</w:t>
            </w:r>
          </w:p>
          <w:p w:rsidR="00763395" w:rsidRDefault="00E5359D" w:rsidP="00E5359D">
            <w:pPr>
              <w:numPr>
                <w:ilvl w:val="1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MVy = MVP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y</w:t>
            </w:r>
            <w:r>
              <w:t>*</w:t>
            </w:r>
            <w:r>
              <w:rPr>
                <w:lang w:eastAsia="zh-CN"/>
              </w:rPr>
              <w:t>2</w:t>
            </w:r>
            <w:r>
              <w:t xml:space="preserve"> – 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</w:t>
            </w:r>
            <w:r>
              <w:rPr>
                <w:lang w:eastAsia="zh-CN"/>
              </w:rPr>
              <w:t xml:space="preserve">– </w:t>
            </w:r>
            <w:r w:rsidR="00430A10">
              <w:t>sign(MVD</w:t>
            </w:r>
            <w:r w:rsidR="00430A10">
              <w:rPr>
                <w:rFonts w:hint="eastAsia"/>
                <w:lang w:eastAsia="zh-CN"/>
              </w:rPr>
              <w:t>y</w:t>
            </w:r>
            <w:r w:rsidR="00430A10">
              <w:t>-CTR</w:t>
            </w:r>
            <w:r w:rsidR="00430A10">
              <w:rPr>
                <w:lang w:eastAsia="zh-CN"/>
              </w:rPr>
              <w:t>e</w:t>
            </w:r>
            <w:r w:rsidR="00430A10">
              <w:rPr>
                <w:rFonts w:hint="eastAsia"/>
                <w:lang w:eastAsia="zh-CN"/>
              </w:rPr>
              <w:t>y</w:t>
            </w:r>
            <w:r w:rsidR="00430A10">
              <w:t>)</w:t>
            </w:r>
            <w:r>
              <w:rPr>
                <w:lang w:eastAsia="zh-CN"/>
              </w:rPr>
              <w:t>*</w:t>
            </w:r>
            <w:r w:rsidR="005F71DD" w:rsidRPr="005F71DD">
              <w:rPr>
                <w:lang w:eastAsia="zh-CN"/>
              </w:rPr>
              <w:t>TH</w:t>
            </w:r>
            <w:r w:rsidR="005F71DD" w:rsidRPr="005F71DD">
              <w:rPr>
                <w:vertAlign w:val="subscript"/>
                <w:lang w:eastAsia="zh-CN"/>
              </w:rPr>
              <w:t>e</w:t>
            </w:r>
          </w:p>
          <w:p w:rsidR="00E5359D" w:rsidRDefault="00E5359D" w:rsidP="00E5359D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rPr>
                <w:rFonts w:hint="eastAsia"/>
                <w:lang w:eastAsia="zh-CN"/>
              </w:rPr>
              <w:lastRenderedPageBreak/>
              <w:t>Else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 xml:space="preserve">MVx = MVDx + MVPx 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MVy = MVDy + MVPy </w:t>
            </w:r>
          </w:p>
        </w:tc>
      </w:tr>
      <w:tr w:rsidR="00763395" w:rsidTr="00763395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395" w:rsidRDefault="005428AD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lastRenderedPageBreak/>
              <w:t>E</w:t>
            </w:r>
            <w:r w:rsidR="00763395">
              <w:rPr>
                <w:b/>
              </w:rPr>
              <w:t>nd</w:t>
            </w:r>
          </w:p>
        </w:tc>
      </w:tr>
      <w:tr w:rsidR="00763395" w:rsidTr="00763395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763395" w:rsidRDefault="00763395">
            <w:pPr>
              <w:spacing w:after="200" w:line="276" w:lineRule="auto"/>
              <w:rPr>
                <w:b/>
              </w:rPr>
            </w:pPr>
          </w:p>
        </w:tc>
      </w:tr>
    </w:tbl>
    <w:p w:rsidR="00E26B5B" w:rsidRDefault="00E26B5B" w:rsidP="00E26B5B">
      <w:pPr>
        <w:keepNext/>
        <w:numPr>
          <w:ilvl w:val="1"/>
          <w:numId w:val="11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eastAsia="zh-CN"/>
        </w:rPr>
      </w:pPr>
      <w:r>
        <w:rPr>
          <w:b/>
          <w:bCs/>
          <w:i/>
          <w:iCs/>
          <w:sz w:val="28"/>
          <w:szCs w:val="28"/>
          <w:lang w:eastAsia="zh-CN"/>
        </w:rPr>
        <w:t>Threshold Transmission</w:t>
      </w:r>
    </w:p>
    <w:p w:rsidR="00F279D5" w:rsidRDefault="00F279D5" w:rsidP="004C02C2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Based on the experimental results shown in Section 4, </w:t>
      </w:r>
      <w:r w:rsidR="00697EAD">
        <w:t xml:space="preserve">it is proposed to set </w:t>
      </w:r>
      <w:r w:rsidR="00697EAD">
        <w:rPr>
          <w:lang w:eastAsia="zh-CN"/>
        </w:rPr>
        <w:t>(</w:t>
      </w:r>
      <w:r w:rsidR="00697EAD">
        <w:t>TH</w:t>
      </w:r>
      <w:r w:rsidR="00697EAD">
        <w:rPr>
          <w:vertAlign w:val="subscript"/>
        </w:rPr>
        <w:t>q</w:t>
      </w:r>
      <w:r w:rsidR="00697EAD">
        <w:rPr>
          <w:lang w:eastAsia="zh-CN"/>
        </w:rPr>
        <w:t>, TH</w:t>
      </w:r>
      <w:r w:rsidR="00697EAD">
        <w:rPr>
          <w:vertAlign w:val="subscript"/>
          <w:lang w:eastAsia="zh-CN"/>
        </w:rPr>
        <w:t>e</w:t>
      </w:r>
      <w:r w:rsidR="00697EAD">
        <w:rPr>
          <w:lang w:eastAsia="zh-CN"/>
        </w:rPr>
        <w:t>)</w:t>
      </w:r>
      <w:r w:rsidR="00697EAD">
        <w:t>=</w:t>
      </w:r>
      <w:r w:rsidR="00697EAD">
        <w:rPr>
          <w:lang w:eastAsia="zh-CN"/>
        </w:rPr>
        <w:t>(4, 0)</w:t>
      </w:r>
      <w:r w:rsidR="00697EAD">
        <w:t xml:space="preserve"> for B slice</w:t>
      </w:r>
      <w:r w:rsidR="00697EAD">
        <w:rPr>
          <w:lang w:eastAsia="zh-CN"/>
        </w:rPr>
        <w:t>s</w:t>
      </w:r>
      <w:r w:rsidR="00697EAD">
        <w:t xml:space="preserve"> and </w:t>
      </w:r>
      <w:r w:rsidR="00697EAD">
        <w:rPr>
          <w:lang w:eastAsia="zh-CN"/>
        </w:rPr>
        <w:t>(4, 2)</w:t>
      </w:r>
      <w:r w:rsidR="00697EAD">
        <w:t xml:space="preserve"> for P slice</w:t>
      </w:r>
      <w:r w:rsidR="00697EAD">
        <w:rPr>
          <w:lang w:eastAsia="zh-CN"/>
        </w:rPr>
        <w:t>s</w:t>
      </w:r>
      <w:r w:rsidR="00697EAD">
        <w:t xml:space="preserve"> as default, and in order to </w:t>
      </w:r>
      <w:r w:rsidR="00697EAD">
        <w:rPr>
          <w:lang w:eastAsia="zh-CN"/>
        </w:rPr>
        <w:t>enable</w:t>
      </w:r>
      <w:r w:rsidR="00697EAD">
        <w:t xml:space="preserve"> more flexibility, </w:t>
      </w:r>
      <w:bookmarkStart w:id="47" w:name="OLE_LINK300"/>
      <w:bookmarkStart w:id="48" w:name="OLE_LINK299"/>
      <w:r w:rsidR="00697EAD">
        <w:t xml:space="preserve">it is also proposed to send the TH </w:t>
      </w:r>
      <w:r w:rsidR="00697EAD">
        <w:rPr>
          <w:lang w:eastAsia="zh-CN"/>
        </w:rPr>
        <w:t xml:space="preserve">pair </w:t>
      </w:r>
      <w:r w:rsidR="00697EAD">
        <w:t>index for B and P slice</w:t>
      </w:r>
      <w:r w:rsidR="00697EAD">
        <w:rPr>
          <w:lang w:eastAsia="zh-CN"/>
        </w:rPr>
        <w:t>s</w:t>
      </w:r>
      <w:r w:rsidR="00697EAD">
        <w:t xml:space="preserve"> respectively in SPS</w:t>
      </w:r>
      <w:r w:rsidR="00697EAD">
        <w:rPr>
          <w:lang w:eastAsia="zh-CN"/>
        </w:rPr>
        <w:t xml:space="preserve"> as shown in Table </w:t>
      </w:r>
      <w:r>
        <w:rPr>
          <w:rFonts w:hint="eastAsia"/>
          <w:lang w:eastAsia="zh-CN"/>
        </w:rPr>
        <w:t>6</w:t>
      </w:r>
      <w:r w:rsidR="00697EAD">
        <w:t>.</w:t>
      </w:r>
      <w:r w:rsidR="00697EAD">
        <w:rPr>
          <w:lang w:eastAsia="zh-CN"/>
        </w:rPr>
        <w:t xml:space="preserve"> For the </w:t>
      </w:r>
      <w:bookmarkStart w:id="49" w:name="OLE_LINK344"/>
      <w:bookmarkStart w:id="50" w:name="OLE_LINK343"/>
      <w:r w:rsidR="00697EAD">
        <w:rPr>
          <w:lang w:eastAsia="zh-CN"/>
        </w:rPr>
        <w:t>(</w:t>
      </w:r>
      <w:r w:rsidR="00697EAD">
        <w:t>TH</w:t>
      </w:r>
      <w:r w:rsidR="00697EAD">
        <w:rPr>
          <w:vertAlign w:val="subscript"/>
        </w:rPr>
        <w:t>q</w:t>
      </w:r>
      <w:r w:rsidR="00697EAD">
        <w:rPr>
          <w:lang w:eastAsia="zh-CN"/>
        </w:rPr>
        <w:t>, TH</w:t>
      </w:r>
      <w:r w:rsidR="00697EAD">
        <w:rPr>
          <w:vertAlign w:val="subscript"/>
          <w:lang w:eastAsia="zh-CN"/>
        </w:rPr>
        <w:t>e</w:t>
      </w:r>
      <w:r w:rsidR="00697EAD">
        <w:rPr>
          <w:lang w:eastAsia="zh-CN"/>
        </w:rPr>
        <w:t xml:space="preserve">)=(+∞, </w:t>
      </w:r>
      <w:bookmarkEnd w:id="49"/>
      <w:bookmarkEnd w:id="50"/>
      <w:r w:rsidR="00697EAD">
        <w:rPr>
          <w:lang w:eastAsia="zh-CN"/>
        </w:rPr>
        <w:t>+∞), the 1/8-pixel resolution is always used. For the (</w:t>
      </w:r>
      <w:r w:rsidR="00697EAD">
        <w:t>TH</w:t>
      </w:r>
      <w:r w:rsidR="00697EAD">
        <w:rPr>
          <w:vertAlign w:val="subscript"/>
        </w:rPr>
        <w:t>q</w:t>
      </w:r>
      <w:r w:rsidR="00697EAD">
        <w:rPr>
          <w:lang w:eastAsia="zh-CN"/>
        </w:rPr>
        <w:t>, TH</w:t>
      </w:r>
      <w:r w:rsidR="00697EAD">
        <w:rPr>
          <w:vertAlign w:val="subscript"/>
          <w:lang w:eastAsia="zh-CN"/>
        </w:rPr>
        <w:t>e</w:t>
      </w:r>
      <w:r w:rsidR="00697EAD">
        <w:rPr>
          <w:lang w:eastAsia="zh-CN"/>
        </w:rPr>
        <w:t>)=(0, 0), the 1/2-pixel MV resolution is always used for inter mode except skip and merge which have 1/8-pixel MV resolution.</w:t>
      </w:r>
      <w:bookmarkEnd w:id="47"/>
      <w:bookmarkEnd w:id="48"/>
    </w:p>
    <w:p w:rsidR="004C02C2" w:rsidRDefault="004C02C2" w:rsidP="004C02C2">
      <w:pPr>
        <w:spacing w:before="120"/>
        <w:jc w:val="both"/>
        <w:rPr>
          <w:lang w:eastAsia="zh-CN"/>
        </w:rPr>
      </w:pPr>
    </w:p>
    <w:p w:rsidR="004C02C2" w:rsidRDefault="004C02C2" w:rsidP="004C02C2">
      <w:pPr>
        <w:spacing w:before="120"/>
        <w:jc w:val="center"/>
      </w:pPr>
      <w:r>
        <w:t xml:space="preserve">Table </w:t>
      </w:r>
      <w:r w:rsidR="00916872">
        <w:rPr>
          <w:rFonts w:hint="eastAsia"/>
          <w:lang w:eastAsia="zh-CN"/>
        </w:rPr>
        <w:t>6</w:t>
      </w:r>
      <w:r>
        <w:t xml:space="preserve"> TH pair index and value</w:t>
      </w:r>
    </w:p>
    <w:tbl>
      <w:tblPr>
        <w:tblpPr w:leftFromText="180" w:rightFromText="180" w:bottomFromText="200" w:vertAnchor="text" w:tblpXSpec="center" w:tblpY="1"/>
        <w:tblOverlap w:val="never"/>
        <w:tblW w:w="2898" w:type="dxa"/>
        <w:tblLook w:val="04A0"/>
      </w:tblPr>
      <w:tblGrid>
        <w:gridCol w:w="1548"/>
        <w:gridCol w:w="1350"/>
      </w:tblGrid>
      <w:tr w:rsidR="004C02C2" w:rsidTr="004C02C2">
        <w:trPr>
          <w:trHeight w:val="31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TH pair index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(TH</w:t>
            </w:r>
            <w:r>
              <w:rPr>
                <w:vertAlign w:val="subscript"/>
              </w:rPr>
              <w:t>q</w:t>
            </w:r>
            <w:r>
              <w:t>, TH</w:t>
            </w:r>
            <w:r>
              <w:rPr>
                <w:vertAlign w:val="subscript"/>
              </w:rPr>
              <w:t>e</w:t>
            </w:r>
            <w:r>
              <w:t>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(0, 0)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(4, 0)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(4, 2)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(+∞, +∞)</w:t>
            </w:r>
          </w:p>
        </w:tc>
      </w:tr>
    </w:tbl>
    <w:p w:rsidR="00763395" w:rsidRDefault="004C02C2" w:rsidP="00763395">
      <w:pPr>
        <w:pStyle w:val="Heading1"/>
        <w:numPr>
          <w:ilvl w:val="0"/>
          <w:numId w:val="0"/>
        </w:numPr>
        <w:ind w:left="360"/>
        <w:rPr>
          <w:lang w:eastAsia="zh-CN"/>
        </w:rPr>
      </w:pPr>
      <w:r>
        <w:br w:type="textWrapping" w:clear="all"/>
      </w:r>
    </w:p>
    <w:p w:rsidR="009B67A9" w:rsidRDefault="009B67A9" w:rsidP="009B67A9">
      <w:pPr>
        <w:pStyle w:val="Heading1"/>
        <w:ind w:left="360" w:hanging="360"/>
        <w:rPr>
          <w:lang w:eastAsia="zh-CN"/>
        </w:rPr>
      </w:pPr>
      <w:r>
        <w:rPr>
          <w:lang w:eastAsia="zh-CN"/>
        </w:rPr>
        <w:t>E</w:t>
      </w:r>
      <w:r w:rsidR="00CA445C">
        <w:rPr>
          <w:lang w:eastAsia="zh-TW"/>
        </w:rPr>
        <w:t xml:space="preserve">xperimental </w:t>
      </w:r>
      <w:r w:rsidR="00CA445C">
        <w:rPr>
          <w:rFonts w:hint="eastAsia"/>
          <w:lang w:eastAsia="zh-CN"/>
        </w:rPr>
        <w:t>R</w:t>
      </w:r>
      <w:r>
        <w:rPr>
          <w:lang w:eastAsia="zh-TW"/>
        </w:rPr>
        <w:t>esults</w:t>
      </w:r>
    </w:p>
    <w:p w:rsidR="008A76D9" w:rsidRPr="008A76D9" w:rsidRDefault="008A76D9" w:rsidP="008A76D9">
      <w:pPr>
        <w:pStyle w:val="Heading2"/>
        <w:numPr>
          <w:ilvl w:val="0"/>
          <w:numId w:val="0"/>
        </w:numPr>
        <w:ind w:left="720" w:hanging="720"/>
        <w:rPr>
          <w:lang w:eastAsia="zh-CN"/>
        </w:rPr>
      </w:pPr>
      <w:r>
        <w:rPr>
          <w:rFonts w:hint="eastAsia"/>
          <w:lang w:eastAsia="zh-CN"/>
        </w:rPr>
        <w:t>4.1 objective quality</w:t>
      </w:r>
    </w:p>
    <w:p w:rsidR="00BE25F4" w:rsidRDefault="00BE25F4" w:rsidP="00BE25F4">
      <w:pPr>
        <w:spacing w:before="120"/>
        <w:jc w:val="both"/>
        <w:rPr>
          <w:lang w:eastAsia="zh-CN"/>
        </w:rPr>
      </w:pPr>
      <w:r>
        <w:t>To evaluate the performance of PMVR, simulations are conducted under conditions defined in JCTVC-F</w:t>
      </w:r>
      <w:r w:rsidR="006B3999">
        <w:rPr>
          <w:rFonts w:hint="eastAsia"/>
          <w:lang w:eastAsia="zh-CN"/>
        </w:rPr>
        <w:t>9</w:t>
      </w:r>
      <w:r>
        <w:t xml:space="preserve">00 </w:t>
      </w:r>
      <w:r w:rsidR="00114379">
        <w:fldChar w:fldCharType="begin"/>
      </w:r>
      <w:r w:rsidR="00024B54">
        <w:instrText xml:space="preserve"> REF _Ref296777275 \r \h </w:instrText>
      </w:r>
      <w:r w:rsidR="00114379">
        <w:fldChar w:fldCharType="separate"/>
      </w:r>
      <w:r w:rsidR="004C3E21">
        <w:t>[4]</w:t>
      </w:r>
      <w:r w:rsidR="00114379">
        <w:fldChar w:fldCharType="end"/>
      </w:r>
      <w:r w:rsidR="00DE7816">
        <w:t>. For the PMVR without 1/8</w:t>
      </w:r>
      <w:r w:rsidR="00DE7816">
        <w:rPr>
          <w:rFonts w:hint="eastAsia"/>
          <w:lang w:eastAsia="zh-CN"/>
        </w:rPr>
        <w:t xml:space="preserve"> </w:t>
      </w:r>
      <w:r>
        <w:t xml:space="preserve">pixel presented in Section </w:t>
      </w:r>
      <w:r>
        <w:rPr>
          <w:rFonts w:hint="eastAsia"/>
          <w:lang w:eastAsia="zh-CN"/>
        </w:rPr>
        <w:t>2</w:t>
      </w:r>
      <w:r>
        <w:t>, the TH=2 and TH=4 are tested</w:t>
      </w:r>
      <w:r w:rsidR="006B3999">
        <w:rPr>
          <w:rFonts w:hint="eastAsia"/>
          <w:lang w:eastAsia="zh-CN"/>
        </w:rPr>
        <w:t>.</w:t>
      </w:r>
      <w:r w:rsidR="006B3999">
        <w:t xml:space="preserve"> </w:t>
      </w:r>
      <w:r w:rsidR="006B3999">
        <w:rPr>
          <w:rFonts w:hint="eastAsia"/>
          <w:lang w:eastAsia="zh-CN"/>
        </w:rPr>
        <w:t>T</w:t>
      </w:r>
      <w:r w:rsidR="0062553D">
        <w:t xml:space="preserve">he results are shown in Table </w:t>
      </w:r>
      <w:r w:rsidR="0062553D">
        <w:rPr>
          <w:rFonts w:hint="eastAsia"/>
          <w:lang w:eastAsia="zh-CN"/>
        </w:rPr>
        <w:t>7</w:t>
      </w:r>
      <w:r w:rsidR="0062553D">
        <w:t xml:space="preserve"> and Table </w:t>
      </w:r>
      <w:r w:rsidR="0062553D">
        <w:rPr>
          <w:rFonts w:hint="eastAsia"/>
          <w:lang w:eastAsia="zh-CN"/>
        </w:rPr>
        <w:t>8</w:t>
      </w:r>
      <w:r>
        <w:t xml:space="preserve"> respectively. </w:t>
      </w:r>
    </w:p>
    <w:p w:rsidR="00705FC8" w:rsidRDefault="00AA485E" w:rsidP="00AA485E">
      <w:pPr>
        <w:spacing w:before="120"/>
        <w:jc w:val="both"/>
        <w:rPr>
          <w:lang w:eastAsia="zh-CN"/>
        </w:rPr>
      </w:pPr>
      <w:bookmarkStart w:id="51" w:name="OLE_LINK288"/>
      <w:bookmarkStart w:id="52" w:name="OLE_LINK287"/>
      <w:r>
        <w:t xml:space="preserve">It can be seen from Table </w:t>
      </w:r>
      <w:r>
        <w:rPr>
          <w:rFonts w:hint="eastAsia"/>
          <w:lang w:eastAsia="zh-CN"/>
        </w:rPr>
        <w:t>7</w:t>
      </w:r>
      <w:r>
        <w:t xml:space="preserve"> that the TH=2 case can provide around 0.2% BD-rate gain with 9~10% encoding time reduction for </w:t>
      </w:r>
      <w:r>
        <w:rPr>
          <w:rFonts w:hint="eastAsia"/>
          <w:lang w:eastAsia="zh-CN"/>
        </w:rPr>
        <w:t>RA and LB</w:t>
      </w:r>
      <w:r>
        <w:t xml:space="preserve"> configurations, and less than 0.1% BD-rate loss with </w:t>
      </w:r>
      <w:r>
        <w:rPr>
          <w:rFonts w:hint="eastAsia"/>
          <w:lang w:eastAsia="zh-CN"/>
        </w:rPr>
        <w:t>6~</w:t>
      </w:r>
      <w:r>
        <w:t xml:space="preserve">7% encoding time reduction for </w:t>
      </w:r>
      <w:r>
        <w:rPr>
          <w:rFonts w:hint="eastAsia"/>
          <w:lang w:eastAsia="zh-CN"/>
        </w:rPr>
        <w:t>LP</w:t>
      </w:r>
      <w:r>
        <w:t xml:space="preserve"> configurations. From Table </w:t>
      </w:r>
      <w:r>
        <w:rPr>
          <w:rFonts w:hint="eastAsia"/>
          <w:lang w:eastAsia="zh-CN"/>
        </w:rPr>
        <w:t xml:space="preserve">8, </w:t>
      </w:r>
      <w:r>
        <w:t xml:space="preserve">the TH=4 case can provide less than 0.2% BD-rate gain with 6% encoding time reduction for </w:t>
      </w:r>
      <w:r>
        <w:rPr>
          <w:rFonts w:hint="eastAsia"/>
          <w:lang w:eastAsia="zh-CN"/>
        </w:rPr>
        <w:t>RA and LB</w:t>
      </w:r>
      <w:r>
        <w:t xml:space="preserve">, and less than 0.1% BD-rate gain with </w:t>
      </w:r>
      <w:r>
        <w:rPr>
          <w:rFonts w:hint="eastAsia"/>
          <w:lang w:eastAsia="zh-CN"/>
        </w:rPr>
        <w:t>4</w:t>
      </w:r>
      <w:r>
        <w:t xml:space="preserve">% encoding time reduction for </w:t>
      </w:r>
      <w:r>
        <w:rPr>
          <w:rFonts w:hint="eastAsia"/>
          <w:lang w:eastAsia="zh-CN"/>
        </w:rPr>
        <w:t>LP</w:t>
      </w:r>
      <w:r>
        <w:t xml:space="preserve">. </w:t>
      </w:r>
    </w:p>
    <w:p w:rsidR="00AA485E" w:rsidRDefault="00AA485E" w:rsidP="00AA485E">
      <w:pPr>
        <w:spacing w:before="120"/>
        <w:jc w:val="both"/>
        <w:rPr>
          <w:lang w:eastAsia="zh-CN"/>
        </w:rPr>
      </w:pPr>
      <w:r>
        <w:t>In all, the TH=2 case has more BD-rate gain and complexity reduction for B slice</w:t>
      </w:r>
      <w:r>
        <w:rPr>
          <w:rFonts w:hint="eastAsia"/>
          <w:lang w:eastAsia="zh-CN"/>
        </w:rPr>
        <w:t>s</w:t>
      </w:r>
      <w:r>
        <w:t>, and TH=4 case has better RD performance for P slice</w:t>
      </w:r>
      <w:r>
        <w:rPr>
          <w:rFonts w:hint="eastAsia"/>
          <w:lang w:eastAsia="zh-CN"/>
        </w:rPr>
        <w:t>s</w:t>
      </w:r>
      <w:r>
        <w:t>. Therefore, it is proposed to set TH=2 for B slice and TH=4 for P slice as default</w:t>
      </w:r>
      <w:r>
        <w:rPr>
          <w:rFonts w:hint="eastAsia"/>
          <w:lang w:eastAsia="zh-CN"/>
        </w:rPr>
        <w:t>.</w:t>
      </w:r>
      <w:bookmarkEnd w:id="51"/>
      <w:bookmarkEnd w:id="52"/>
      <w:r w:rsidR="00705FC8">
        <w:rPr>
          <w:rFonts w:hint="eastAsia"/>
          <w:lang w:eastAsia="zh-CN"/>
        </w:rPr>
        <w:t xml:space="preserve"> Table 9 shows the combined performance with this default TH setting.</w:t>
      </w:r>
    </w:p>
    <w:p w:rsidR="00477E6D" w:rsidRDefault="00477E6D" w:rsidP="00AA485E">
      <w:pPr>
        <w:spacing w:before="120"/>
        <w:jc w:val="both"/>
        <w:rPr>
          <w:lang w:eastAsia="zh-CN"/>
        </w:rPr>
      </w:pPr>
    </w:p>
    <w:p w:rsidR="00477E6D" w:rsidRDefault="00477E6D" w:rsidP="00AA485E">
      <w:pPr>
        <w:spacing w:before="120"/>
        <w:jc w:val="both"/>
        <w:rPr>
          <w:lang w:eastAsia="zh-CN"/>
        </w:rPr>
      </w:pPr>
    </w:p>
    <w:p w:rsidR="00477E6D" w:rsidRDefault="00477E6D" w:rsidP="00AA485E">
      <w:pPr>
        <w:spacing w:before="120"/>
        <w:jc w:val="both"/>
        <w:rPr>
          <w:lang w:eastAsia="zh-CN"/>
        </w:rPr>
      </w:pPr>
    </w:p>
    <w:p w:rsidR="00477E6D" w:rsidRDefault="00477E6D" w:rsidP="00AA485E">
      <w:pPr>
        <w:spacing w:before="120"/>
        <w:jc w:val="both"/>
        <w:rPr>
          <w:lang w:eastAsia="zh-CN"/>
        </w:rPr>
      </w:pPr>
    </w:p>
    <w:p w:rsidR="00477E6D" w:rsidRDefault="00477E6D" w:rsidP="00AA485E">
      <w:pPr>
        <w:spacing w:before="120"/>
        <w:jc w:val="both"/>
        <w:rPr>
          <w:lang w:eastAsia="zh-CN"/>
        </w:rPr>
      </w:pPr>
    </w:p>
    <w:p w:rsidR="00477E6D" w:rsidRDefault="00477E6D" w:rsidP="00AA485E">
      <w:pPr>
        <w:spacing w:before="120"/>
        <w:jc w:val="both"/>
        <w:rPr>
          <w:lang w:eastAsia="zh-CN"/>
        </w:rPr>
      </w:pPr>
    </w:p>
    <w:p w:rsidR="00477E6D" w:rsidRDefault="00477E6D" w:rsidP="00477E6D">
      <w:pPr>
        <w:spacing w:before="120"/>
        <w:jc w:val="center"/>
        <w:rPr>
          <w:lang w:eastAsia="zh-CN"/>
        </w:rPr>
      </w:pPr>
      <w:r>
        <w:rPr>
          <w:lang w:eastAsia="zh-CN"/>
        </w:rPr>
        <w:lastRenderedPageBreak/>
        <w:t>Table 7 Performance of PMVR without 1/8 pixel with TH=2</w:t>
      </w:r>
    </w:p>
    <w:p w:rsidR="00477E6D" w:rsidRDefault="00477E6D" w:rsidP="00477E6D">
      <w:pPr>
        <w:spacing w:before="120"/>
        <w:jc w:val="center"/>
        <w:rPr>
          <w:lang w:eastAsia="zh-CN"/>
        </w:rPr>
      </w:pPr>
      <w:r w:rsidRPr="00477E6D">
        <w:rPr>
          <w:noProof/>
          <w:lang w:eastAsia="zh-CN"/>
        </w:rPr>
        <w:drawing>
          <wp:inline distT="0" distB="0" distL="0" distR="0">
            <wp:extent cx="3902710" cy="8229600"/>
            <wp:effectExtent l="19050" t="0" r="2540" b="0"/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71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E6D" w:rsidRDefault="00477E6D" w:rsidP="00477E6D">
      <w:pPr>
        <w:spacing w:before="120"/>
        <w:jc w:val="center"/>
        <w:rPr>
          <w:lang w:eastAsia="zh-CN"/>
        </w:rPr>
      </w:pPr>
    </w:p>
    <w:p w:rsidR="00477E6D" w:rsidRDefault="00477E6D" w:rsidP="00477E6D">
      <w:pPr>
        <w:spacing w:before="120"/>
        <w:jc w:val="center"/>
        <w:rPr>
          <w:lang w:eastAsia="zh-CN"/>
        </w:rPr>
      </w:pPr>
    </w:p>
    <w:p w:rsidR="00477E6D" w:rsidRDefault="00477E6D" w:rsidP="00477E6D">
      <w:pPr>
        <w:spacing w:before="120"/>
        <w:jc w:val="center"/>
        <w:rPr>
          <w:lang w:eastAsia="zh-CN"/>
        </w:rPr>
      </w:pPr>
      <w:r>
        <w:rPr>
          <w:lang w:eastAsia="zh-CN"/>
        </w:rPr>
        <w:lastRenderedPageBreak/>
        <w:t xml:space="preserve">Table 8 </w:t>
      </w:r>
      <w:bookmarkStart w:id="53" w:name="OLE_LINK1"/>
      <w:bookmarkStart w:id="54" w:name="OLE_LINK2"/>
      <w:r>
        <w:rPr>
          <w:lang w:eastAsia="zh-CN"/>
        </w:rPr>
        <w:t>performance of PMVR without 1/8 pixel with TH=4</w:t>
      </w:r>
      <w:bookmarkEnd w:id="53"/>
      <w:bookmarkEnd w:id="54"/>
    </w:p>
    <w:p w:rsidR="00477E6D" w:rsidRPr="00933198" w:rsidRDefault="00477E6D" w:rsidP="00477E6D">
      <w:pPr>
        <w:spacing w:before="120"/>
        <w:jc w:val="center"/>
      </w:pPr>
      <w:r w:rsidRPr="00477E6D">
        <w:rPr>
          <w:noProof/>
          <w:lang w:eastAsia="zh-CN"/>
        </w:rPr>
        <w:drawing>
          <wp:inline distT="0" distB="0" distL="0" distR="0">
            <wp:extent cx="3902710" cy="8229600"/>
            <wp:effectExtent l="19050" t="0" r="2540" b="0"/>
            <wp:docPr id="7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71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E6D" w:rsidRDefault="00477E6D" w:rsidP="00AA485E">
      <w:pPr>
        <w:spacing w:before="120"/>
        <w:jc w:val="both"/>
        <w:rPr>
          <w:lang w:eastAsia="zh-CN"/>
        </w:rPr>
      </w:pPr>
    </w:p>
    <w:p w:rsidR="00705FC8" w:rsidRDefault="00705FC8" w:rsidP="00705FC8">
      <w:pPr>
        <w:spacing w:before="120"/>
        <w:jc w:val="center"/>
        <w:rPr>
          <w:lang w:eastAsia="zh-CN"/>
        </w:rPr>
      </w:pPr>
      <w:r>
        <w:rPr>
          <w:rFonts w:hint="eastAsia"/>
          <w:lang w:eastAsia="zh-CN"/>
        </w:rPr>
        <w:lastRenderedPageBreak/>
        <w:t>Table 9 P</w:t>
      </w:r>
      <w:r>
        <w:rPr>
          <w:lang w:eastAsia="zh-CN"/>
        </w:rPr>
        <w:t xml:space="preserve">erformance of PMVR without 1/8 pixel with </w:t>
      </w:r>
      <w:r>
        <w:rPr>
          <w:rFonts w:hint="eastAsia"/>
          <w:lang w:eastAsia="zh-CN"/>
        </w:rPr>
        <w:t>default TH setting. (TH=2 for B slice and TH=4 for P slice)</w:t>
      </w:r>
    </w:p>
    <w:p w:rsidR="00705FC8" w:rsidRDefault="00705FC8" w:rsidP="00705FC8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3678750" cy="8098597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750" cy="8098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FC8" w:rsidRDefault="00705FC8" w:rsidP="00AA485E">
      <w:pPr>
        <w:spacing w:before="120"/>
        <w:jc w:val="both"/>
        <w:rPr>
          <w:lang w:eastAsia="zh-CN"/>
        </w:rPr>
      </w:pPr>
    </w:p>
    <w:p w:rsidR="00BE25F4" w:rsidRDefault="00AA485E" w:rsidP="00F44D9E">
      <w:pPr>
        <w:spacing w:before="120"/>
        <w:jc w:val="both"/>
        <w:rPr>
          <w:lang w:eastAsia="zh-CN"/>
        </w:rPr>
      </w:pPr>
      <w:r>
        <w:lastRenderedPageBreak/>
        <w:t xml:space="preserve">For the PMVR with 1/8-pixel presented in Section </w:t>
      </w:r>
      <w:r>
        <w:rPr>
          <w:rFonts w:hint="eastAsia"/>
          <w:lang w:eastAsia="zh-CN"/>
        </w:rPr>
        <w:t>3</w:t>
      </w:r>
      <w:r>
        <w:t>, the threshold pair (TH</w:t>
      </w:r>
      <w:r w:rsidRPr="004C3E21">
        <w:rPr>
          <w:vertAlign w:val="subscript"/>
        </w:rPr>
        <w:t>q</w:t>
      </w:r>
      <w:r>
        <w:t xml:space="preserve">, </w:t>
      </w:r>
      <w:r w:rsidRPr="005F71DD">
        <w:t>TH</w:t>
      </w:r>
      <w:r w:rsidRPr="005F71DD">
        <w:rPr>
          <w:vertAlign w:val="subscript"/>
        </w:rPr>
        <w:t>e</w:t>
      </w:r>
      <w:r>
        <w:t xml:space="preserve">) equal to (4, 2) and (4, 0) are tested, and the results are shown in Table </w:t>
      </w:r>
      <w:r w:rsidR="00F44D9E">
        <w:rPr>
          <w:rFonts w:hint="eastAsia"/>
          <w:lang w:eastAsia="zh-CN"/>
        </w:rPr>
        <w:t>10</w:t>
      </w:r>
      <w:r>
        <w:t xml:space="preserve"> and Table </w:t>
      </w:r>
      <w:r>
        <w:rPr>
          <w:rFonts w:hint="eastAsia"/>
          <w:lang w:eastAsia="zh-CN"/>
        </w:rPr>
        <w:t>1</w:t>
      </w:r>
      <w:r w:rsidR="00F44D9E">
        <w:rPr>
          <w:rFonts w:hint="eastAsia"/>
          <w:lang w:eastAsia="zh-CN"/>
        </w:rPr>
        <w:t>1</w:t>
      </w:r>
      <w:r>
        <w:t xml:space="preserve"> respectively.</w:t>
      </w:r>
      <w:r w:rsidRPr="00C8030D">
        <w:t xml:space="preserve"> </w:t>
      </w:r>
      <w:r>
        <w:t xml:space="preserve">It can be seen from Table </w:t>
      </w:r>
      <w:r w:rsidR="00F44D9E">
        <w:rPr>
          <w:rFonts w:hint="eastAsia"/>
          <w:lang w:eastAsia="zh-CN"/>
        </w:rPr>
        <w:t>10</w:t>
      </w:r>
      <w:r>
        <w:t xml:space="preserve"> </w:t>
      </w:r>
      <w:r>
        <w:rPr>
          <w:rFonts w:hint="eastAsia"/>
          <w:lang w:eastAsia="zh-CN"/>
        </w:rPr>
        <w:t>and Table 1</w:t>
      </w:r>
      <w:r w:rsidR="00F44D9E"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 </w:t>
      </w:r>
      <w:r>
        <w:t xml:space="preserve">that the (4, </w:t>
      </w:r>
      <w:r>
        <w:rPr>
          <w:rFonts w:hint="eastAsia"/>
          <w:lang w:eastAsia="zh-CN"/>
        </w:rPr>
        <w:t>0</w:t>
      </w:r>
      <w:r>
        <w:t xml:space="preserve">) case can provide </w:t>
      </w:r>
      <w:bookmarkStart w:id="55" w:name="OLE_LINK264"/>
      <w:bookmarkStart w:id="56" w:name="OLE_LINK269"/>
      <w:r>
        <w:t>around 0.3%~0.7% BD-rate gain with 8% encoding time reduction</w:t>
      </w:r>
      <w:bookmarkEnd w:id="55"/>
      <w:bookmarkEnd w:id="56"/>
      <w:r>
        <w:t xml:space="preserve"> </w:t>
      </w:r>
      <w:bookmarkStart w:id="57" w:name="OLE_LINK262"/>
      <w:bookmarkStart w:id="58" w:name="OLE_LINK263"/>
      <w:r>
        <w:t>for RA</w:t>
      </w:r>
      <w:r>
        <w:rPr>
          <w:rFonts w:hint="eastAsia"/>
          <w:lang w:eastAsia="zh-CN"/>
        </w:rPr>
        <w:t xml:space="preserve"> </w:t>
      </w:r>
      <w:r>
        <w:t>and LB</w:t>
      </w:r>
      <w:r>
        <w:rPr>
          <w:rFonts w:hint="eastAsia"/>
          <w:lang w:eastAsia="zh-CN"/>
        </w:rPr>
        <w:t xml:space="preserve"> </w:t>
      </w:r>
      <w:r>
        <w:t>configurations</w:t>
      </w:r>
      <w:bookmarkEnd w:id="57"/>
      <w:bookmarkEnd w:id="58"/>
      <w:r>
        <w:t xml:space="preserve">, and </w:t>
      </w:r>
      <w:r>
        <w:rPr>
          <w:rFonts w:hint="eastAsia"/>
          <w:lang w:eastAsia="zh-CN"/>
        </w:rPr>
        <w:t xml:space="preserve">(4, 2) case can provide </w:t>
      </w:r>
      <w:bookmarkStart w:id="59" w:name="OLE_LINK274"/>
      <w:bookmarkStart w:id="60" w:name="OLE_LINK275"/>
      <w:r>
        <w:t xml:space="preserve">around </w:t>
      </w:r>
      <w:r>
        <w:rPr>
          <w:rFonts w:hint="eastAsia"/>
          <w:lang w:eastAsia="zh-CN"/>
        </w:rPr>
        <w:t>2</w:t>
      </w:r>
      <w:r>
        <w:t>.</w:t>
      </w:r>
      <w:r>
        <w:rPr>
          <w:rFonts w:hint="eastAsia"/>
          <w:lang w:eastAsia="zh-CN"/>
        </w:rPr>
        <w:t>6</w:t>
      </w:r>
      <w:r>
        <w:t xml:space="preserve">% BD-rate gain with </w:t>
      </w:r>
      <w:r>
        <w:rPr>
          <w:rFonts w:hint="eastAsia"/>
          <w:lang w:eastAsia="zh-CN"/>
        </w:rPr>
        <w:t>7</w:t>
      </w:r>
      <w:r>
        <w:t xml:space="preserve">% encoding time </w:t>
      </w:r>
      <w:r>
        <w:rPr>
          <w:rFonts w:hint="eastAsia"/>
          <w:lang w:eastAsia="zh-CN"/>
        </w:rPr>
        <w:t>increase</w:t>
      </w:r>
      <w:bookmarkEnd w:id="59"/>
      <w:bookmarkEnd w:id="60"/>
      <w:r>
        <w:t xml:space="preserve"> </w:t>
      </w:r>
      <w:bookmarkStart w:id="61" w:name="OLE_LINK272"/>
      <w:bookmarkStart w:id="62" w:name="OLE_LINK273"/>
      <w:r>
        <w:t>for LP configurations</w:t>
      </w:r>
      <w:bookmarkEnd w:id="61"/>
      <w:bookmarkEnd w:id="62"/>
      <w:r>
        <w:t xml:space="preserve">. Therefore, it is proposed to set </w:t>
      </w:r>
      <w:bookmarkStart w:id="63" w:name="OLE_LINK18"/>
      <w:bookmarkStart w:id="64" w:name="OLE_LINK19"/>
      <w:bookmarkStart w:id="65" w:name="OLE_LINK339"/>
      <w:bookmarkStart w:id="66" w:name="OLE_LINK340"/>
      <w:r>
        <w:rPr>
          <w:rFonts w:hint="eastAsia"/>
          <w:lang w:eastAsia="zh-CN"/>
        </w:rPr>
        <w:t>(</w:t>
      </w:r>
      <w:r>
        <w:t>TH</w:t>
      </w:r>
      <w:r w:rsidRPr="004C3E21">
        <w:rPr>
          <w:vertAlign w:val="subscript"/>
        </w:rPr>
        <w:t>q</w:t>
      </w:r>
      <w:r>
        <w:rPr>
          <w:rFonts w:hint="eastAsia"/>
          <w:lang w:eastAsia="zh-CN"/>
        </w:rPr>
        <w:t xml:space="preserve">, </w:t>
      </w:r>
      <w:r w:rsidRPr="005F71DD">
        <w:rPr>
          <w:rFonts w:hint="eastAsia"/>
          <w:lang w:eastAsia="zh-CN"/>
        </w:rPr>
        <w:t>TH</w:t>
      </w:r>
      <w:r w:rsidRPr="005F71DD">
        <w:rPr>
          <w:rFonts w:hint="eastAsia"/>
          <w:vertAlign w:val="subscript"/>
          <w:lang w:eastAsia="zh-CN"/>
        </w:rPr>
        <w:t>e</w:t>
      </w:r>
      <w:r>
        <w:rPr>
          <w:rFonts w:hint="eastAsia"/>
          <w:lang w:eastAsia="zh-CN"/>
        </w:rPr>
        <w:t>)</w:t>
      </w:r>
      <w:bookmarkEnd w:id="63"/>
      <w:bookmarkEnd w:id="64"/>
      <w:r>
        <w:t>=</w:t>
      </w:r>
      <w:r>
        <w:rPr>
          <w:rFonts w:hint="eastAsia"/>
          <w:lang w:eastAsia="zh-CN"/>
        </w:rPr>
        <w:t>(4, 0)</w:t>
      </w:r>
      <w:r>
        <w:t xml:space="preserve"> </w:t>
      </w:r>
      <w:bookmarkEnd w:id="65"/>
      <w:bookmarkEnd w:id="66"/>
      <w:r>
        <w:t>for B slice</w:t>
      </w:r>
      <w:r>
        <w:rPr>
          <w:rFonts w:hint="eastAsia"/>
          <w:lang w:eastAsia="zh-CN"/>
        </w:rPr>
        <w:t>s</w:t>
      </w:r>
      <w:r>
        <w:t xml:space="preserve"> and </w:t>
      </w:r>
      <w:r>
        <w:rPr>
          <w:rFonts w:hint="eastAsia"/>
          <w:lang w:eastAsia="zh-CN"/>
        </w:rPr>
        <w:t>(4, 2)</w:t>
      </w:r>
      <w:r>
        <w:t xml:space="preserve"> for P slice</w:t>
      </w:r>
      <w:r>
        <w:rPr>
          <w:rFonts w:hint="eastAsia"/>
          <w:lang w:eastAsia="zh-CN"/>
        </w:rPr>
        <w:t>s</w:t>
      </w:r>
      <w:r>
        <w:t xml:space="preserve"> as default</w:t>
      </w:r>
      <w:r>
        <w:rPr>
          <w:rFonts w:hint="eastAsia"/>
          <w:lang w:eastAsia="zh-CN"/>
        </w:rPr>
        <w:t>.</w:t>
      </w:r>
      <w:r w:rsidR="00F44D9E">
        <w:rPr>
          <w:rFonts w:hint="eastAsia"/>
          <w:lang w:eastAsia="zh-CN"/>
        </w:rPr>
        <w:t xml:space="preserve"> Table 12 shows the performance with this default </w:t>
      </w:r>
      <w:r w:rsidR="007D7BB2">
        <w:rPr>
          <w:lang w:eastAsia="zh-CN"/>
        </w:rPr>
        <w:t>(</w:t>
      </w:r>
      <w:r w:rsidR="007D7BB2">
        <w:t>TH</w:t>
      </w:r>
      <w:r w:rsidR="007D7BB2">
        <w:rPr>
          <w:vertAlign w:val="subscript"/>
        </w:rPr>
        <w:t>q</w:t>
      </w:r>
      <w:r w:rsidR="007D7BB2">
        <w:rPr>
          <w:lang w:eastAsia="zh-CN"/>
        </w:rPr>
        <w:t>, TH</w:t>
      </w:r>
      <w:r w:rsidR="007D7BB2">
        <w:rPr>
          <w:vertAlign w:val="subscript"/>
          <w:lang w:eastAsia="zh-CN"/>
        </w:rPr>
        <w:t>e</w:t>
      </w:r>
      <w:r w:rsidR="007D7BB2">
        <w:rPr>
          <w:lang w:eastAsia="zh-CN"/>
        </w:rPr>
        <w:t>)</w:t>
      </w:r>
      <w:r w:rsidR="007D7BB2">
        <w:rPr>
          <w:rFonts w:hint="eastAsia"/>
          <w:lang w:eastAsia="zh-CN"/>
        </w:rPr>
        <w:t xml:space="preserve"> </w:t>
      </w:r>
      <w:r w:rsidR="00F44D9E">
        <w:rPr>
          <w:rFonts w:hint="eastAsia"/>
          <w:lang w:eastAsia="zh-CN"/>
        </w:rPr>
        <w:t>setting.</w:t>
      </w:r>
    </w:p>
    <w:p w:rsidR="00BE25F4" w:rsidRDefault="00BE25F4" w:rsidP="00BE25F4">
      <w:pPr>
        <w:spacing w:before="120"/>
        <w:jc w:val="center"/>
        <w:rPr>
          <w:lang w:eastAsia="zh-CN"/>
        </w:rPr>
      </w:pPr>
    </w:p>
    <w:p w:rsidR="00DC7C01" w:rsidRDefault="00045288" w:rsidP="00DC7C01">
      <w:pPr>
        <w:spacing w:before="12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F44D9E"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 xml:space="preserve"> Performance of PMVR with 1/8 </w:t>
      </w:r>
      <w:r w:rsidR="00DC7C01">
        <w:rPr>
          <w:rFonts w:hint="eastAsia"/>
          <w:lang w:eastAsia="zh-CN"/>
        </w:rPr>
        <w:t>pixel with (</w:t>
      </w:r>
      <w:r w:rsidR="004C3E21">
        <w:rPr>
          <w:rFonts w:hint="eastAsia"/>
          <w:lang w:eastAsia="zh-CN"/>
        </w:rPr>
        <w:t>TH</w:t>
      </w:r>
      <w:r w:rsidR="004C3E21" w:rsidRPr="004C3E21">
        <w:rPr>
          <w:rFonts w:hint="eastAsia"/>
          <w:vertAlign w:val="subscript"/>
          <w:lang w:eastAsia="zh-CN"/>
        </w:rPr>
        <w:t>q</w:t>
      </w:r>
      <w:r w:rsidR="00DC7C01">
        <w:rPr>
          <w:rFonts w:hint="eastAsia"/>
          <w:lang w:eastAsia="zh-CN"/>
        </w:rPr>
        <w:t xml:space="preserve">, </w:t>
      </w:r>
      <w:r w:rsidR="005F71DD" w:rsidRPr="005F71DD">
        <w:rPr>
          <w:rFonts w:hint="eastAsia"/>
          <w:lang w:eastAsia="zh-CN"/>
        </w:rPr>
        <w:t>TH</w:t>
      </w:r>
      <w:r w:rsidR="005F71DD" w:rsidRPr="005F71DD">
        <w:rPr>
          <w:rFonts w:hint="eastAsia"/>
          <w:vertAlign w:val="subscript"/>
          <w:lang w:eastAsia="zh-CN"/>
        </w:rPr>
        <w:t>e</w:t>
      </w:r>
      <w:r w:rsidR="00DC7C01">
        <w:rPr>
          <w:rFonts w:hint="eastAsia"/>
          <w:lang w:eastAsia="zh-CN"/>
        </w:rPr>
        <w:t>)=(4, 2)</w:t>
      </w:r>
    </w:p>
    <w:p w:rsidR="00DC7C01" w:rsidRDefault="0071306A" w:rsidP="00DC7C01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303568" cy="7084286"/>
            <wp:effectExtent l="19050" t="0" r="1732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74" cy="7086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C01" w:rsidRDefault="00045288" w:rsidP="00DC7C01">
      <w:pPr>
        <w:spacing w:before="120"/>
        <w:jc w:val="center"/>
        <w:rPr>
          <w:lang w:eastAsia="zh-CN"/>
        </w:rPr>
      </w:pPr>
      <w:bookmarkStart w:id="67" w:name="OLE_LINK10"/>
      <w:bookmarkStart w:id="68" w:name="OLE_LINK13"/>
      <w:r>
        <w:rPr>
          <w:rFonts w:hint="eastAsia"/>
          <w:lang w:eastAsia="zh-CN"/>
        </w:rPr>
        <w:lastRenderedPageBreak/>
        <w:t xml:space="preserve">Table </w:t>
      </w:r>
      <w:r w:rsidR="00916872">
        <w:rPr>
          <w:rFonts w:hint="eastAsia"/>
          <w:lang w:eastAsia="zh-CN"/>
        </w:rPr>
        <w:t>1</w:t>
      </w:r>
      <w:r w:rsidR="00F44D9E"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. Performance of PMVR with 1/8 </w:t>
      </w:r>
      <w:r w:rsidR="00DC7C01">
        <w:rPr>
          <w:rFonts w:hint="eastAsia"/>
          <w:lang w:eastAsia="zh-CN"/>
        </w:rPr>
        <w:t xml:space="preserve">pixel with </w:t>
      </w:r>
      <w:bookmarkStart w:id="69" w:name="OLE_LINK14"/>
      <w:bookmarkStart w:id="70" w:name="OLE_LINK15"/>
      <w:r w:rsidR="00DC7C01">
        <w:rPr>
          <w:rFonts w:hint="eastAsia"/>
          <w:lang w:eastAsia="zh-CN"/>
        </w:rPr>
        <w:t>(</w:t>
      </w:r>
      <w:r w:rsidR="004C3E21">
        <w:rPr>
          <w:rFonts w:hint="eastAsia"/>
          <w:lang w:eastAsia="zh-CN"/>
        </w:rPr>
        <w:t>TH</w:t>
      </w:r>
      <w:r w:rsidR="004C3E21" w:rsidRPr="004C3E21">
        <w:rPr>
          <w:rFonts w:hint="eastAsia"/>
          <w:vertAlign w:val="subscript"/>
          <w:lang w:eastAsia="zh-CN"/>
        </w:rPr>
        <w:t>q</w:t>
      </w:r>
      <w:r w:rsidR="00DC7C01">
        <w:rPr>
          <w:rFonts w:hint="eastAsia"/>
          <w:lang w:eastAsia="zh-CN"/>
        </w:rPr>
        <w:t xml:space="preserve">, </w:t>
      </w:r>
      <w:r w:rsidR="005F71DD" w:rsidRPr="005F71DD">
        <w:rPr>
          <w:rFonts w:hint="eastAsia"/>
          <w:lang w:eastAsia="zh-CN"/>
        </w:rPr>
        <w:t>TH</w:t>
      </w:r>
      <w:r w:rsidR="005F71DD" w:rsidRPr="005F71DD">
        <w:rPr>
          <w:rFonts w:hint="eastAsia"/>
          <w:vertAlign w:val="subscript"/>
          <w:lang w:eastAsia="zh-CN"/>
        </w:rPr>
        <w:t>e</w:t>
      </w:r>
      <w:r w:rsidR="00DC7C01">
        <w:rPr>
          <w:rFonts w:hint="eastAsia"/>
          <w:lang w:eastAsia="zh-CN"/>
        </w:rPr>
        <w:t>)</w:t>
      </w:r>
      <w:bookmarkEnd w:id="69"/>
      <w:bookmarkEnd w:id="70"/>
      <w:r w:rsidR="00DC7C01">
        <w:rPr>
          <w:rFonts w:hint="eastAsia"/>
          <w:lang w:eastAsia="zh-CN"/>
        </w:rPr>
        <w:t>=(4, 0)</w:t>
      </w:r>
    </w:p>
    <w:bookmarkEnd w:id="67"/>
    <w:bookmarkEnd w:id="68"/>
    <w:p w:rsidR="00DC7C01" w:rsidRDefault="0071306A" w:rsidP="00DC7C01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080797" cy="860475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797" cy="860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D9E" w:rsidRDefault="00F44D9E" w:rsidP="00DC7C01">
      <w:pPr>
        <w:spacing w:before="120"/>
        <w:jc w:val="center"/>
        <w:rPr>
          <w:lang w:eastAsia="zh-CN"/>
        </w:rPr>
      </w:pPr>
      <w:r>
        <w:rPr>
          <w:lang w:eastAsia="zh-CN"/>
        </w:rPr>
        <w:lastRenderedPageBreak/>
        <w:t>Table 1</w:t>
      </w:r>
      <w:r>
        <w:rPr>
          <w:rFonts w:hint="eastAsia"/>
          <w:lang w:eastAsia="zh-CN"/>
        </w:rPr>
        <w:t>2</w:t>
      </w:r>
      <w:r>
        <w:rPr>
          <w:lang w:eastAsia="zh-CN"/>
        </w:rPr>
        <w:t xml:space="preserve">. Performance of PMVR with 1/8 pixel with </w:t>
      </w:r>
      <w:r>
        <w:rPr>
          <w:rFonts w:hint="eastAsia"/>
          <w:lang w:eastAsia="zh-CN"/>
        </w:rPr>
        <w:t xml:space="preserve">default </w:t>
      </w:r>
      <w:r>
        <w:rPr>
          <w:lang w:eastAsia="zh-CN"/>
        </w:rPr>
        <w:t>(TH</w:t>
      </w:r>
      <w:r>
        <w:rPr>
          <w:vertAlign w:val="subscript"/>
          <w:lang w:eastAsia="zh-CN"/>
        </w:rPr>
        <w:t>q</w:t>
      </w:r>
      <w:r>
        <w:rPr>
          <w:lang w:eastAsia="zh-CN"/>
        </w:rPr>
        <w:t>, TH</w:t>
      </w:r>
      <w:r>
        <w:rPr>
          <w:vertAlign w:val="subscript"/>
          <w:lang w:eastAsia="zh-CN"/>
        </w:rPr>
        <w:t>e</w:t>
      </w:r>
      <w:r>
        <w:rPr>
          <w:lang w:eastAsia="zh-CN"/>
        </w:rPr>
        <w:t>)</w:t>
      </w:r>
      <w:r>
        <w:rPr>
          <w:rFonts w:hint="eastAsia"/>
          <w:lang w:eastAsia="zh-CN"/>
        </w:rPr>
        <w:t xml:space="preserve"> setting</w:t>
      </w:r>
    </w:p>
    <w:p w:rsidR="00F44D9E" w:rsidRDefault="00F44D9E" w:rsidP="00DC7C01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080797" cy="8604759"/>
            <wp:effectExtent l="19050" t="0" r="0" b="0"/>
            <wp:docPr id="1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797" cy="860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6D9" w:rsidRDefault="008A76D9" w:rsidP="006C6264">
      <w:pPr>
        <w:pStyle w:val="Heading2"/>
        <w:numPr>
          <w:ilvl w:val="1"/>
          <w:numId w:val="40"/>
        </w:numPr>
        <w:rPr>
          <w:lang w:eastAsia="zh-CN"/>
        </w:rPr>
      </w:pPr>
      <w:r>
        <w:rPr>
          <w:lang w:eastAsia="zh-CN"/>
        </w:rPr>
        <w:lastRenderedPageBreak/>
        <w:t>S</w:t>
      </w:r>
      <w:r>
        <w:rPr>
          <w:rFonts w:hint="eastAsia"/>
          <w:lang w:eastAsia="zh-CN"/>
        </w:rPr>
        <w:t>ubjective quality</w:t>
      </w:r>
    </w:p>
    <w:p w:rsidR="006C6264" w:rsidRPr="008A76D9" w:rsidRDefault="008A76D9" w:rsidP="00FE414F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Under the subjective test condition defined in CE3, there is no big difference between HM4.0 and </w:t>
      </w:r>
      <w:r w:rsidR="007F10BE">
        <w:rPr>
          <w:rFonts w:hint="eastAsia"/>
          <w:lang w:eastAsia="zh-CN"/>
        </w:rPr>
        <w:t xml:space="preserve">proposed </w:t>
      </w:r>
      <w:r>
        <w:rPr>
          <w:rFonts w:hint="eastAsia"/>
          <w:lang w:eastAsia="zh-CN"/>
        </w:rPr>
        <w:t xml:space="preserve">PMVR </w:t>
      </w:r>
      <w:r w:rsidR="007F10BE">
        <w:rPr>
          <w:rFonts w:hint="eastAsia"/>
          <w:lang w:eastAsia="zh-CN"/>
        </w:rPr>
        <w:t>methods</w:t>
      </w:r>
      <w:r>
        <w:rPr>
          <w:rFonts w:hint="eastAsia"/>
          <w:lang w:eastAsia="zh-CN"/>
        </w:rPr>
        <w:t xml:space="preserve">. The test pictures </w:t>
      </w:r>
      <w:r w:rsidR="007F10BE">
        <w:rPr>
          <w:rFonts w:hint="eastAsia"/>
          <w:lang w:eastAsia="zh-CN"/>
        </w:rPr>
        <w:t xml:space="preserve">can be found in the attached file </w:t>
      </w:r>
      <w:r w:rsidR="007F10BE">
        <w:rPr>
          <w:lang w:eastAsia="zh-CN"/>
        </w:rPr>
        <w:t>“</w:t>
      </w:r>
      <w:r w:rsidR="007F10BE">
        <w:rPr>
          <w:rFonts w:hint="eastAsia"/>
          <w:lang w:eastAsia="zh-CN"/>
        </w:rPr>
        <w:t>JCTVC-G277_subjective_view.doc</w:t>
      </w:r>
      <w:r w:rsidR="007F10BE">
        <w:rPr>
          <w:lang w:eastAsia="zh-CN"/>
        </w:rPr>
        <w:t>”</w:t>
      </w:r>
      <w:r>
        <w:rPr>
          <w:rFonts w:hint="eastAsia"/>
          <w:lang w:eastAsia="zh-CN"/>
        </w:rPr>
        <w:t>.</w:t>
      </w:r>
    </w:p>
    <w:p w:rsidR="009B67A9" w:rsidRDefault="009564F9" w:rsidP="00064868">
      <w:pPr>
        <w:pStyle w:val="Heading1"/>
        <w:ind w:left="360" w:hanging="360"/>
        <w:rPr>
          <w:rFonts w:eastAsia="PMingLiU"/>
          <w:lang w:eastAsia="zh-TW"/>
        </w:rPr>
      </w:pPr>
      <w:r>
        <w:t>Conclusion</w:t>
      </w:r>
      <w:r>
        <w:rPr>
          <w:lang w:eastAsia="zh-TW"/>
        </w:rPr>
        <w:t xml:space="preserve"> </w:t>
      </w:r>
    </w:p>
    <w:p w:rsidR="008766E6" w:rsidRDefault="002407EA" w:rsidP="00181EFD">
      <w:pPr>
        <w:jc w:val="both"/>
        <w:rPr>
          <w:lang w:eastAsia="zh-CN"/>
        </w:rPr>
      </w:pPr>
      <w:bookmarkStart w:id="71" w:name="OLE_LINK135"/>
      <w:bookmarkStart w:id="72" w:name="OLE_LINK136"/>
      <w:r>
        <w:t xml:space="preserve">In this proposal, </w:t>
      </w:r>
      <w:bookmarkStart w:id="73" w:name="OLE_LINK285"/>
      <w:bookmarkStart w:id="74" w:name="OLE_LINK286"/>
      <w:r w:rsidR="009F4CFD">
        <w:rPr>
          <w:rFonts w:hint="eastAsia"/>
          <w:lang w:eastAsia="zh-CN"/>
        </w:rPr>
        <w:t>two</w:t>
      </w:r>
      <w:r>
        <w:t xml:space="preserve"> </w:t>
      </w:r>
      <w:r w:rsidR="00181EFD">
        <w:rPr>
          <w:rFonts w:hint="eastAsia"/>
          <w:lang w:eastAsia="zh-CN"/>
        </w:rPr>
        <w:t>PMVR</w:t>
      </w:r>
      <w:r w:rsidR="001E47E8">
        <w:rPr>
          <w:rFonts w:hint="eastAsia"/>
          <w:lang w:eastAsia="zh-CN"/>
        </w:rPr>
        <w:t xml:space="preserve"> </w:t>
      </w:r>
      <w:bookmarkStart w:id="75" w:name="OLE_LINK3"/>
      <w:bookmarkStart w:id="76" w:name="OLE_LINK4"/>
      <w:r w:rsidR="004C2EF2">
        <w:rPr>
          <w:rFonts w:hint="eastAsia"/>
          <w:lang w:eastAsia="zh-CN"/>
        </w:rPr>
        <w:t xml:space="preserve">variants </w:t>
      </w:r>
      <w:bookmarkEnd w:id="75"/>
      <w:bookmarkEnd w:id="76"/>
      <w:r w:rsidR="009F4CFD">
        <w:rPr>
          <w:rFonts w:hint="eastAsia"/>
          <w:lang w:eastAsia="zh-CN"/>
        </w:rPr>
        <w:t>(with 1/8-pixel and without 1/8-pixel) are</w:t>
      </w:r>
      <w:r w:rsidR="001E47E8">
        <w:rPr>
          <w:rFonts w:hint="eastAsia"/>
          <w:lang w:eastAsia="zh-CN"/>
        </w:rPr>
        <w:t xml:space="preserve"> tested based on HM4.0</w:t>
      </w:r>
      <w:bookmarkEnd w:id="73"/>
      <w:bookmarkEnd w:id="74"/>
      <w:r>
        <w:t>.</w:t>
      </w:r>
      <w:bookmarkStart w:id="77" w:name="OLE_LINK141"/>
      <w:bookmarkStart w:id="78" w:name="OLE_LINK142"/>
    </w:p>
    <w:p w:rsidR="00E30235" w:rsidRDefault="009A3007" w:rsidP="00181EFD">
      <w:pPr>
        <w:jc w:val="both"/>
        <w:rPr>
          <w:lang w:eastAsia="zh-CN"/>
        </w:rPr>
      </w:pPr>
      <w:bookmarkStart w:id="79" w:name="OLE_LINK293"/>
      <w:bookmarkStart w:id="80" w:name="OLE_LINK294"/>
      <w:r>
        <w:rPr>
          <w:rFonts w:hint="eastAsia"/>
          <w:lang w:eastAsia="zh-CN"/>
        </w:rPr>
        <w:t xml:space="preserve">The PMVR without 1/8 </w:t>
      </w:r>
      <w:r w:rsidR="001E47E8">
        <w:rPr>
          <w:rFonts w:hint="eastAsia"/>
          <w:lang w:eastAsia="zh-CN"/>
        </w:rPr>
        <w:t xml:space="preserve">pixel case is a simplification of HM4.0, which </w:t>
      </w:r>
      <w:bookmarkStart w:id="81" w:name="OLE_LINK260"/>
      <w:bookmarkStart w:id="82" w:name="OLE_LINK261"/>
      <w:r>
        <w:rPr>
          <w:rFonts w:hint="eastAsia"/>
          <w:lang w:eastAsia="zh-CN"/>
        </w:rPr>
        <w:t xml:space="preserve">disables the </w:t>
      </w:r>
      <w:r>
        <w:rPr>
          <w:lang w:eastAsia="zh-CN"/>
        </w:rPr>
        <w:t>¼</w:t>
      </w:r>
      <w:r>
        <w:rPr>
          <w:rFonts w:hint="eastAsia"/>
          <w:lang w:eastAsia="zh-CN"/>
        </w:rPr>
        <w:t xml:space="preserve"> </w:t>
      </w:r>
      <w:r w:rsidR="001E47E8">
        <w:rPr>
          <w:rFonts w:hint="eastAsia"/>
          <w:lang w:eastAsia="zh-CN"/>
        </w:rPr>
        <w:t xml:space="preserve">pixel MV positions </w:t>
      </w:r>
      <w:r w:rsidR="00380A9E">
        <w:rPr>
          <w:rFonts w:hint="eastAsia"/>
          <w:lang w:eastAsia="zh-CN"/>
        </w:rPr>
        <w:t>that</w:t>
      </w:r>
      <w:r w:rsidR="001E47E8">
        <w:rPr>
          <w:rFonts w:hint="eastAsia"/>
          <w:lang w:eastAsia="zh-CN"/>
        </w:rPr>
        <w:t xml:space="preserve"> are far from MVP by a threshold parameter TH</w:t>
      </w:r>
      <w:bookmarkEnd w:id="81"/>
      <w:bookmarkEnd w:id="82"/>
      <w:r w:rsidR="00854639">
        <w:rPr>
          <w:rFonts w:hint="eastAsia"/>
          <w:lang w:eastAsia="zh-CN"/>
        </w:rPr>
        <w:t>.</w:t>
      </w:r>
      <w:r w:rsidR="001E47E8">
        <w:rPr>
          <w:rFonts w:hint="eastAsia"/>
          <w:lang w:eastAsia="zh-CN"/>
        </w:rPr>
        <w:t xml:space="preserve"> </w:t>
      </w:r>
      <w:r w:rsidR="00854639">
        <w:rPr>
          <w:rFonts w:hint="eastAsia"/>
          <w:lang w:eastAsia="zh-CN"/>
        </w:rPr>
        <w:t>Consequently,</w:t>
      </w:r>
      <w:r w:rsidR="001E47E8">
        <w:rPr>
          <w:rFonts w:hint="eastAsia"/>
          <w:lang w:eastAsia="zh-CN"/>
        </w:rPr>
        <w:t xml:space="preserve"> the </w:t>
      </w:r>
      <w:r w:rsidR="00854639">
        <w:rPr>
          <w:rFonts w:hint="eastAsia"/>
          <w:lang w:eastAsia="zh-CN"/>
        </w:rPr>
        <w:t xml:space="preserve">complexity of </w:t>
      </w:r>
      <w:r w:rsidR="001E47E8">
        <w:rPr>
          <w:rFonts w:hint="eastAsia"/>
          <w:lang w:eastAsia="zh-CN"/>
        </w:rPr>
        <w:t xml:space="preserve">motion estimation and interpolation can be reduced </w:t>
      </w:r>
      <w:r w:rsidR="00601090">
        <w:rPr>
          <w:rFonts w:hint="eastAsia"/>
          <w:lang w:eastAsia="zh-CN"/>
        </w:rPr>
        <w:t xml:space="preserve">and </w:t>
      </w:r>
      <w:r w:rsidR="001E47E8">
        <w:rPr>
          <w:rFonts w:hint="eastAsia"/>
          <w:lang w:eastAsia="zh-CN"/>
        </w:rPr>
        <w:t>BD-rate gain can also be achieved</w:t>
      </w:r>
      <w:r w:rsidR="009D6D88">
        <w:rPr>
          <w:rFonts w:hint="eastAsia"/>
          <w:lang w:eastAsia="zh-CN"/>
        </w:rPr>
        <w:t xml:space="preserve"> (For RA and LB, around 9% encoding time reduction and 0.2% BD-rate gain. For LP, around 4% encoding time reduction and 0.05% BD-rate gain)</w:t>
      </w:r>
      <w:r w:rsidR="001E47E8">
        <w:rPr>
          <w:rFonts w:hint="eastAsia"/>
          <w:lang w:eastAsia="zh-CN"/>
        </w:rPr>
        <w:t>.</w:t>
      </w:r>
      <w:bookmarkEnd w:id="77"/>
      <w:bookmarkEnd w:id="78"/>
      <w:r w:rsidR="002E755B">
        <w:rPr>
          <w:lang w:eastAsia="zh-CN"/>
        </w:rPr>
        <w:t xml:space="preserve"> </w:t>
      </w:r>
      <w:r w:rsidR="00696E72">
        <w:rPr>
          <w:rFonts w:hint="eastAsia"/>
          <w:lang w:eastAsia="zh-CN"/>
        </w:rPr>
        <w:t>Based on the experimental results, it is suggested to set TH=2 for B slice and TH=4 for P slice as default</w:t>
      </w:r>
      <w:bookmarkEnd w:id="71"/>
      <w:bookmarkEnd w:id="72"/>
      <w:r w:rsidR="00696E72">
        <w:rPr>
          <w:rFonts w:hint="eastAsia"/>
          <w:lang w:eastAsia="zh-CN"/>
        </w:rPr>
        <w:t xml:space="preserve"> and send the TH index in SPS to enable more flexibility.</w:t>
      </w:r>
    </w:p>
    <w:p w:rsidR="00696E72" w:rsidRDefault="00BF732B" w:rsidP="00181EFD">
      <w:pPr>
        <w:jc w:val="both"/>
        <w:rPr>
          <w:lang w:eastAsia="zh-CN"/>
        </w:rPr>
      </w:pPr>
      <w:r>
        <w:rPr>
          <w:rFonts w:hint="eastAsia"/>
          <w:lang w:eastAsia="zh-CN"/>
        </w:rPr>
        <w:t>T</w:t>
      </w:r>
      <w:r w:rsidR="00696E72">
        <w:rPr>
          <w:rFonts w:hint="eastAsia"/>
          <w:lang w:eastAsia="zh-CN"/>
        </w:rPr>
        <w:t>he PMVR with 1/8-pixel case</w:t>
      </w:r>
      <w:r>
        <w:rPr>
          <w:rFonts w:hint="eastAsia"/>
          <w:lang w:eastAsia="zh-CN"/>
        </w:rPr>
        <w:t xml:space="preserve"> </w:t>
      </w:r>
      <w:r w:rsidR="004B6F67">
        <w:rPr>
          <w:lang w:eastAsia="zh-CN"/>
        </w:rPr>
        <w:t xml:space="preserve">disables the 1/4-pixel MV positions </w:t>
      </w:r>
      <w:r w:rsidR="00601090">
        <w:rPr>
          <w:rFonts w:hint="eastAsia"/>
          <w:lang w:eastAsia="zh-CN"/>
        </w:rPr>
        <w:t>which</w:t>
      </w:r>
      <w:r w:rsidR="004B6F67">
        <w:rPr>
          <w:lang w:eastAsia="zh-CN"/>
        </w:rPr>
        <w:t xml:space="preserve"> are far away from MVP by a threshold parameter TH</w:t>
      </w:r>
      <w:r w:rsidR="004B6F67" w:rsidRPr="004B6F67">
        <w:rPr>
          <w:rFonts w:hint="eastAsia"/>
          <w:vertAlign w:val="subscript"/>
          <w:lang w:eastAsia="zh-CN"/>
        </w:rPr>
        <w:t>q</w:t>
      </w:r>
      <w:r w:rsidR="004B6F67">
        <w:rPr>
          <w:rFonts w:hint="eastAsia"/>
          <w:lang w:eastAsia="zh-CN"/>
        </w:rPr>
        <w:t xml:space="preserve"> and enables the 1/8-pixel MV positions </w:t>
      </w:r>
      <w:r w:rsidR="00601090">
        <w:rPr>
          <w:rFonts w:hint="eastAsia"/>
          <w:lang w:eastAsia="zh-CN"/>
        </w:rPr>
        <w:t>which</w:t>
      </w:r>
      <w:r w:rsidR="004B6F67">
        <w:rPr>
          <w:rFonts w:hint="eastAsia"/>
          <w:lang w:eastAsia="zh-CN"/>
        </w:rPr>
        <w:t xml:space="preserve"> are close to MVP by a threshold parameter TH</w:t>
      </w:r>
      <w:r w:rsidR="004B6F67" w:rsidRPr="004B6F67">
        <w:rPr>
          <w:rFonts w:hint="eastAsia"/>
          <w:vertAlign w:val="subscript"/>
          <w:lang w:eastAsia="zh-CN"/>
        </w:rPr>
        <w:t>e</w:t>
      </w:r>
      <w:r w:rsidR="004B6F67">
        <w:rPr>
          <w:rFonts w:hint="eastAsia"/>
          <w:lang w:eastAsia="zh-CN"/>
        </w:rPr>
        <w:t>. F</w:t>
      </w:r>
      <w:r w:rsidR="004B6F67">
        <w:t>or RA</w:t>
      </w:r>
      <w:r w:rsidR="004B6F67">
        <w:rPr>
          <w:lang w:eastAsia="zh-CN"/>
        </w:rPr>
        <w:t xml:space="preserve"> </w:t>
      </w:r>
      <w:r w:rsidR="004B6F67">
        <w:t>and LB</w:t>
      </w:r>
      <w:r w:rsidR="004B6F67">
        <w:rPr>
          <w:lang w:eastAsia="zh-CN"/>
        </w:rPr>
        <w:t xml:space="preserve"> </w:t>
      </w:r>
      <w:r w:rsidR="004B6F67">
        <w:t>configurations</w:t>
      </w:r>
      <w:r w:rsidR="004B6F67">
        <w:rPr>
          <w:rFonts w:hint="eastAsia"/>
          <w:lang w:eastAsia="zh-CN"/>
        </w:rPr>
        <w:t xml:space="preserve">, </w:t>
      </w:r>
      <w:r w:rsidR="004B6F67">
        <w:t>around 0.3%~0.7% BD-rate gain with 8% encoding time reduction</w:t>
      </w:r>
      <w:r w:rsidR="004B6F67">
        <w:rPr>
          <w:rFonts w:hint="eastAsia"/>
          <w:lang w:eastAsia="zh-CN"/>
        </w:rPr>
        <w:t xml:space="preserve"> can be achieved by setting the </w:t>
      </w:r>
      <w:bookmarkStart w:id="83" w:name="OLE_LINK276"/>
      <w:bookmarkStart w:id="84" w:name="OLE_LINK277"/>
      <w:r w:rsidR="004B6F67">
        <w:rPr>
          <w:lang w:eastAsia="zh-CN"/>
        </w:rPr>
        <w:t>(TH</w:t>
      </w:r>
      <w:r w:rsidR="004B6F67">
        <w:rPr>
          <w:vertAlign w:val="subscript"/>
          <w:lang w:eastAsia="zh-CN"/>
        </w:rPr>
        <w:t>q</w:t>
      </w:r>
      <w:r w:rsidR="004B6F67">
        <w:rPr>
          <w:lang w:eastAsia="zh-CN"/>
        </w:rPr>
        <w:t>, TH</w:t>
      </w:r>
      <w:r w:rsidR="004B6F67">
        <w:rPr>
          <w:vertAlign w:val="subscript"/>
          <w:lang w:eastAsia="zh-CN"/>
        </w:rPr>
        <w:t>e</w:t>
      </w:r>
      <w:r w:rsidR="004B6F67">
        <w:rPr>
          <w:lang w:eastAsia="zh-CN"/>
        </w:rPr>
        <w:t>)=(4, 0)</w:t>
      </w:r>
      <w:r w:rsidR="004B6F67">
        <w:rPr>
          <w:rFonts w:hint="eastAsia"/>
          <w:lang w:eastAsia="zh-CN"/>
        </w:rPr>
        <w:t xml:space="preserve">, </w:t>
      </w:r>
      <w:bookmarkEnd w:id="83"/>
      <w:bookmarkEnd w:id="84"/>
      <w:r w:rsidR="004B6F67">
        <w:rPr>
          <w:rFonts w:hint="eastAsia"/>
          <w:lang w:eastAsia="zh-CN"/>
        </w:rPr>
        <w:t xml:space="preserve">and </w:t>
      </w:r>
      <w:r w:rsidR="004B6F67">
        <w:t>for LP configurations</w:t>
      </w:r>
      <w:r w:rsidR="004B6F67">
        <w:rPr>
          <w:rFonts w:hint="eastAsia"/>
          <w:lang w:eastAsia="zh-CN"/>
        </w:rPr>
        <w:t xml:space="preserve">, </w:t>
      </w:r>
      <w:r w:rsidR="004B6F67">
        <w:t xml:space="preserve">around </w:t>
      </w:r>
      <w:r w:rsidR="004B6F67">
        <w:rPr>
          <w:lang w:eastAsia="zh-CN"/>
        </w:rPr>
        <w:t>2</w:t>
      </w:r>
      <w:r w:rsidR="004B6F67">
        <w:t>.</w:t>
      </w:r>
      <w:r w:rsidR="004B6F67">
        <w:rPr>
          <w:lang w:eastAsia="zh-CN"/>
        </w:rPr>
        <w:t>6</w:t>
      </w:r>
      <w:r w:rsidR="004B6F67">
        <w:t xml:space="preserve">% BD-rate gain with </w:t>
      </w:r>
      <w:r w:rsidR="004B6F67">
        <w:rPr>
          <w:lang w:eastAsia="zh-CN"/>
        </w:rPr>
        <w:t>7</w:t>
      </w:r>
      <w:r w:rsidR="004B6F67">
        <w:t xml:space="preserve">% encoding time </w:t>
      </w:r>
      <w:r w:rsidR="004B6F67">
        <w:rPr>
          <w:lang w:eastAsia="zh-CN"/>
        </w:rPr>
        <w:t>incre</w:t>
      </w:r>
      <w:r w:rsidR="00854639">
        <w:rPr>
          <w:rFonts w:hint="eastAsia"/>
          <w:lang w:eastAsia="zh-CN"/>
        </w:rPr>
        <w:t>a</w:t>
      </w:r>
      <w:r w:rsidR="004B6F67">
        <w:rPr>
          <w:lang w:eastAsia="zh-CN"/>
        </w:rPr>
        <w:t>se</w:t>
      </w:r>
      <w:r w:rsidR="004B6F67">
        <w:rPr>
          <w:rFonts w:hint="eastAsia"/>
          <w:lang w:eastAsia="zh-CN"/>
        </w:rPr>
        <w:t xml:space="preserve"> can be achieved by setting the </w:t>
      </w:r>
      <w:r w:rsidR="004B6F67">
        <w:rPr>
          <w:lang w:eastAsia="zh-CN"/>
        </w:rPr>
        <w:t>(TH</w:t>
      </w:r>
      <w:r w:rsidR="004B6F67">
        <w:rPr>
          <w:vertAlign w:val="subscript"/>
          <w:lang w:eastAsia="zh-CN"/>
        </w:rPr>
        <w:t>q</w:t>
      </w:r>
      <w:r w:rsidR="004B6F67">
        <w:rPr>
          <w:lang w:eastAsia="zh-CN"/>
        </w:rPr>
        <w:t>, TH</w:t>
      </w:r>
      <w:r w:rsidR="004B6F67">
        <w:rPr>
          <w:vertAlign w:val="subscript"/>
          <w:lang w:eastAsia="zh-CN"/>
        </w:rPr>
        <w:t>e</w:t>
      </w:r>
      <w:r w:rsidR="004B6F67">
        <w:rPr>
          <w:lang w:eastAsia="zh-CN"/>
        </w:rPr>
        <w:t xml:space="preserve">)=(4, </w:t>
      </w:r>
      <w:r w:rsidR="004B6F67">
        <w:rPr>
          <w:rFonts w:hint="eastAsia"/>
          <w:lang w:eastAsia="zh-CN"/>
        </w:rPr>
        <w:t>2</w:t>
      </w:r>
      <w:r w:rsidR="004B6F67">
        <w:rPr>
          <w:lang w:eastAsia="zh-CN"/>
        </w:rPr>
        <w:t>)</w:t>
      </w:r>
      <w:r w:rsidR="004B6F67">
        <w:rPr>
          <w:rFonts w:hint="eastAsia"/>
          <w:lang w:eastAsia="zh-CN"/>
        </w:rPr>
        <w:t xml:space="preserve">. Therefore, </w:t>
      </w:r>
      <w:r w:rsidR="00696E72">
        <w:rPr>
          <w:rFonts w:hint="eastAsia"/>
          <w:lang w:eastAsia="zh-CN"/>
        </w:rPr>
        <w:t xml:space="preserve">it is suggested to set the </w:t>
      </w:r>
      <w:bookmarkStart w:id="85" w:name="OLE_LINK270"/>
      <w:bookmarkStart w:id="86" w:name="OLE_LINK271"/>
      <w:r w:rsidR="00696E72">
        <w:rPr>
          <w:rFonts w:hint="eastAsia"/>
          <w:lang w:eastAsia="zh-CN"/>
        </w:rPr>
        <w:t>(</w:t>
      </w:r>
      <w:r w:rsidR="004C3E21">
        <w:rPr>
          <w:rFonts w:hint="eastAsia"/>
          <w:lang w:eastAsia="zh-CN"/>
        </w:rPr>
        <w:t>TH</w:t>
      </w:r>
      <w:r w:rsidR="004C3E21" w:rsidRPr="004C3E21">
        <w:rPr>
          <w:rFonts w:hint="eastAsia"/>
          <w:vertAlign w:val="subscript"/>
          <w:lang w:eastAsia="zh-CN"/>
        </w:rPr>
        <w:t>q</w:t>
      </w:r>
      <w:r w:rsidR="00696E72">
        <w:rPr>
          <w:rFonts w:hint="eastAsia"/>
          <w:lang w:eastAsia="zh-CN"/>
        </w:rPr>
        <w:t xml:space="preserve">, </w:t>
      </w:r>
      <w:r w:rsidR="005F71DD" w:rsidRPr="005F71DD">
        <w:rPr>
          <w:rFonts w:hint="eastAsia"/>
          <w:lang w:eastAsia="zh-CN"/>
        </w:rPr>
        <w:t>TH</w:t>
      </w:r>
      <w:r w:rsidR="005F71DD" w:rsidRPr="005F71DD">
        <w:rPr>
          <w:rFonts w:hint="eastAsia"/>
          <w:vertAlign w:val="subscript"/>
          <w:lang w:eastAsia="zh-CN"/>
        </w:rPr>
        <w:t>e</w:t>
      </w:r>
      <w:r w:rsidR="00696E72">
        <w:rPr>
          <w:rFonts w:hint="eastAsia"/>
          <w:lang w:eastAsia="zh-CN"/>
        </w:rPr>
        <w:t xml:space="preserve">)=(4, 0) </w:t>
      </w:r>
      <w:bookmarkEnd w:id="85"/>
      <w:bookmarkEnd w:id="86"/>
      <w:r w:rsidR="00696E72">
        <w:rPr>
          <w:rFonts w:hint="eastAsia"/>
          <w:lang w:eastAsia="zh-CN"/>
        </w:rPr>
        <w:t>for B slice</w:t>
      </w:r>
      <w:r w:rsidR="00854639">
        <w:rPr>
          <w:rFonts w:hint="eastAsia"/>
          <w:lang w:eastAsia="zh-CN"/>
        </w:rPr>
        <w:t>s</w:t>
      </w:r>
      <w:r w:rsidR="00696E72">
        <w:rPr>
          <w:rFonts w:hint="eastAsia"/>
          <w:lang w:eastAsia="zh-CN"/>
        </w:rPr>
        <w:t xml:space="preserve"> and (4, 2) for P slice</w:t>
      </w:r>
      <w:r w:rsidR="00854639">
        <w:rPr>
          <w:rFonts w:hint="eastAsia"/>
          <w:lang w:eastAsia="zh-CN"/>
        </w:rPr>
        <w:t>s</w:t>
      </w:r>
      <w:r w:rsidR="00696E72">
        <w:rPr>
          <w:rFonts w:hint="eastAsia"/>
          <w:lang w:eastAsia="zh-CN"/>
        </w:rPr>
        <w:t xml:space="preserve"> as default and send the TH pair index in SPS to enable more flexibility.</w:t>
      </w:r>
    </w:p>
    <w:bookmarkEnd w:id="79"/>
    <w:bookmarkEnd w:id="80"/>
    <w:p w:rsidR="00C54C70" w:rsidRDefault="00C54C70" w:rsidP="00181EFD">
      <w:pPr>
        <w:jc w:val="both"/>
        <w:rPr>
          <w:lang w:eastAsia="zh-CN"/>
        </w:rPr>
      </w:pPr>
    </w:p>
    <w:p w:rsidR="009B67A9" w:rsidRDefault="009B67A9" w:rsidP="00064868">
      <w:pPr>
        <w:pStyle w:val="Heading1"/>
        <w:ind w:left="360" w:hanging="360"/>
        <w:rPr>
          <w:rFonts w:eastAsia="PMingLiU"/>
        </w:rPr>
      </w:pPr>
      <w:r w:rsidRPr="009B67A9">
        <w:rPr>
          <w:lang w:eastAsia="zh-CN"/>
        </w:rPr>
        <w:t>References</w:t>
      </w:r>
    </w:p>
    <w:p w:rsidR="0039455E" w:rsidRDefault="00FF7E02" w:rsidP="00A54158">
      <w:pPr>
        <w:pStyle w:val="Bibliography"/>
        <w:numPr>
          <w:ilvl w:val="0"/>
          <w:numId w:val="30"/>
        </w:numPr>
        <w:tabs>
          <w:tab w:val="clear" w:pos="720"/>
          <w:tab w:val="left" w:pos="0"/>
        </w:tabs>
        <w:spacing w:before="120"/>
        <w:ind w:left="0" w:firstLine="284"/>
        <w:jc w:val="both"/>
        <w:rPr>
          <w:lang w:eastAsia="zh-CN"/>
        </w:rPr>
      </w:pPr>
      <w:bookmarkStart w:id="87" w:name="OLE_LINK12"/>
      <w:bookmarkStart w:id="88" w:name="OLE_LINK11"/>
      <w:r>
        <w:t>Draft ITU-T Recommendation and Final Draft International Standard of Joint Video Specification ITU-T R</w:t>
      </w:r>
      <w:r w:rsidRPr="0039455E">
        <w:rPr>
          <w:lang w:val="en-GB"/>
        </w:rPr>
        <w:t>e</w:t>
      </w:r>
      <w:r>
        <w:t>c. H.2</w:t>
      </w:r>
      <w:r w:rsidRPr="0039455E">
        <w:rPr>
          <w:lang w:val="en-GB"/>
        </w:rPr>
        <w:t>6</w:t>
      </w:r>
      <w:r>
        <w:t>4/ISO/IEC 14</w:t>
      </w:r>
      <w:r w:rsidRPr="0039455E">
        <w:rPr>
          <w:lang w:val="en-GB"/>
        </w:rPr>
        <w:t>4</w:t>
      </w:r>
      <w:r>
        <w:t>96-10 AVC), Mar. 2003.</w:t>
      </w:r>
      <w:bookmarkEnd w:id="87"/>
      <w:bookmarkEnd w:id="88"/>
      <w:r>
        <w:t xml:space="preserve"> </w:t>
      </w:r>
    </w:p>
    <w:p w:rsidR="0039455E" w:rsidRPr="0039455E" w:rsidRDefault="00A54158" w:rsidP="00A54158">
      <w:pPr>
        <w:numPr>
          <w:ilvl w:val="0"/>
          <w:numId w:val="30"/>
        </w:numPr>
        <w:tabs>
          <w:tab w:val="clear" w:pos="720"/>
          <w:tab w:val="left" w:pos="0"/>
        </w:tabs>
        <w:ind w:left="0" w:firstLine="284"/>
        <w:jc w:val="both"/>
        <w:rPr>
          <w:lang w:eastAsia="zh-CN"/>
        </w:rPr>
      </w:pPr>
      <w:bookmarkStart w:id="89" w:name="OLE_LINK46"/>
      <w:bookmarkStart w:id="90" w:name="OLE_LINK47"/>
      <w:bookmarkStart w:id="91" w:name="_Ref296609481"/>
      <w:r>
        <w:rPr>
          <w:rFonts w:hint="eastAsia"/>
          <w:lang w:eastAsia="zh-CN"/>
        </w:rPr>
        <w:t xml:space="preserve">T. Wiegand, W.J. Han, B. Bross, J.-R. Ohm, and G. J. Sullivan, </w:t>
      </w:r>
      <w:r>
        <w:rPr>
          <w:lang w:eastAsia="zh-CN"/>
        </w:rPr>
        <w:t>“</w:t>
      </w:r>
      <w:r>
        <w:rPr>
          <w:rFonts w:hint="eastAsia"/>
          <w:lang w:eastAsia="zh-CN"/>
        </w:rPr>
        <w:t>WD</w:t>
      </w:r>
      <w:r w:rsidR="004E45B3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 xml:space="preserve">: Working Draft </w:t>
      </w:r>
      <w:r w:rsidR="004E45B3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 xml:space="preserve"> of High-Efficiency Video Coding</w:t>
      </w:r>
      <w:r>
        <w:rPr>
          <w:lang w:eastAsia="zh-CN"/>
        </w:rPr>
        <w:t>”</w:t>
      </w:r>
      <w:r>
        <w:rPr>
          <w:rFonts w:hint="eastAsia"/>
          <w:lang w:eastAsia="zh-CN"/>
        </w:rPr>
        <w:t>, JCTVC-</w:t>
      </w:r>
      <w:r w:rsidR="00E52B2F">
        <w:rPr>
          <w:rFonts w:hint="eastAsia"/>
          <w:lang w:eastAsia="zh-CN"/>
        </w:rPr>
        <w:t>F8</w:t>
      </w:r>
      <w:r>
        <w:rPr>
          <w:rFonts w:hint="eastAsia"/>
          <w:lang w:eastAsia="zh-CN"/>
        </w:rPr>
        <w:t xml:space="preserve">03, </w:t>
      </w:r>
      <w:bookmarkStart w:id="92" w:name="OLE_LINK345"/>
      <w:bookmarkStart w:id="93" w:name="OLE_LINK346"/>
      <w:r w:rsidR="00E52B2F">
        <w:rPr>
          <w:rFonts w:hint="eastAsia"/>
          <w:lang w:eastAsia="zh-CN"/>
        </w:rPr>
        <w:t>Torino</w:t>
      </w:r>
      <w:bookmarkEnd w:id="92"/>
      <w:bookmarkEnd w:id="93"/>
      <w:r>
        <w:rPr>
          <w:rFonts w:hint="eastAsia"/>
          <w:lang w:eastAsia="zh-CN"/>
        </w:rPr>
        <w:t xml:space="preserve">, </w:t>
      </w:r>
      <w:r w:rsidR="00E52B2F">
        <w:rPr>
          <w:rFonts w:hint="eastAsia"/>
          <w:lang w:eastAsia="zh-CN"/>
        </w:rPr>
        <w:t>IT</w:t>
      </w:r>
      <w:r>
        <w:rPr>
          <w:rFonts w:hint="eastAsia"/>
          <w:lang w:eastAsia="zh-CN"/>
        </w:rPr>
        <w:t xml:space="preserve">, </w:t>
      </w:r>
      <w:r w:rsidR="00E52B2F">
        <w:rPr>
          <w:rFonts w:hint="eastAsia"/>
          <w:lang w:eastAsia="zh-CN"/>
        </w:rPr>
        <w:t>July,</w:t>
      </w:r>
      <w:r>
        <w:rPr>
          <w:rFonts w:hint="eastAsia"/>
          <w:lang w:eastAsia="zh-CN"/>
        </w:rPr>
        <w:t xml:space="preserve"> 2011</w:t>
      </w:r>
      <w:bookmarkEnd w:id="89"/>
      <w:bookmarkEnd w:id="90"/>
      <w:r>
        <w:rPr>
          <w:rFonts w:hint="eastAsia"/>
          <w:lang w:eastAsia="zh-CN"/>
        </w:rPr>
        <w:t>.</w:t>
      </w:r>
      <w:bookmarkEnd w:id="91"/>
      <w:r w:rsidR="00C43F1E" w:rsidRPr="0039455E">
        <w:rPr>
          <w:rFonts w:hint="eastAsia"/>
          <w:lang w:eastAsia="zh-CN"/>
        </w:rPr>
        <w:t xml:space="preserve"> </w:t>
      </w:r>
    </w:p>
    <w:p w:rsidR="004E45B3" w:rsidRPr="004E45B3" w:rsidRDefault="004E45B3" w:rsidP="004E45B3">
      <w:pPr>
        <w:pStyle w:val="Bibliography"/>
        <w:numPr>
          <w:ilvl w:val="0"/>
          <w:numId w:val="30"/>
        </w:numPr>
        <w:tabs>
          <w:tab w:val="clear" w:pos="720"/>
          <w:tab w:val="left" w:pos="0"/>
        </w:tabs>
        <w:spacing w:before="120"/>
        <w:ind w:left="0" w:firstLine="284"/>
        <w:jc w:val="both"/>
        <w:rPr>
          <w:lang w:eastAsia="zh-CN"/>
        </w:rPr>
      </w:pPr>
      <w:r>
        <w:rPr>
          <w:rFonts w:hint="eastAsia"/>
          <w:lang w:eastAsia="zh-CN"/>
        </w:rPr>
        <w:t xml:space="preserve">J. An, X. Li, X. Guo, and S. Lei, </w:t>
      </w:r>
      <w:r>
        <w:rPr>
          <w:lang w:eastAsia="zh-CN"/>
        </w:rPr>
        <w:t>“</w:t>
      </w:r>
      <w:r>
        <w:rPr>
          <w:rFonts w:hint="eastAsia"/>
          <w:lang w:eastAsia="zh-CN"/>
        </w:rPr>
        <w:t>Progressive Motion Vector Resolution</w:t>
      </w:r>
      <w:r>
        <w:rPr>
          <w:lang w:eastAsia="zh-CN"/>
        </w:rPr>
        <w:t>”</w:t>
      </w:r>
      <w:r>
        <w:rPr>
          <w:rFonts w:hint="eastAsia"/>
          <w:lang w:eastAsia="zh-CN"/>
        </w:rPr>
        <w:t>, JCTVC-F125, Torino, IT, July, 2011.</w:t>
      </w:r>
    </w:p>
    <w:p w:rsidR="00FF7E02" w:rsidRDefault="005A73C0" w:rsidP="00A54158">
      <w:pPr>
        <w:numPr>
          <w:ilvl w:val="0"/>
          <w:numId w:val="30"/>
        </w:numPr>
        <w:tabs>
          <w:tab w:val="left" w:pos="0"/>
        </w:tabs>
        <w:spacing w:before="120"/>
        <w:ind w:left="0" w:firstLine="284"/>
        <w:jc w:val="both"/>
      </w:pPr>
      <w:bookmarkStart w:id="94" w:name="_Ref296777275"/>
      <w:r>
        <w:rPr>
          <w:rFonts w:hint="eastAsia"/>
          <w:lang w:eastAsia="zh-CN"/>
        </w:rPr>
        <w:t>F.</w:t>
      </w:r>
      <w:r w:rsidR="00FF7E02">
        <w:t xml:space="preserve"> Bossen, “Common test conditions and software reference configurations”, JCTVC-</w:t>
      </w:r>
      <w:r w:rsidR="00E52B2F">
        <w:rPr>
          <w:rFonts w:hint="eastAsia"/>
          <w:lang w:eastAsia="zh-CN"/>
        </w:rPr>
        <w:t>F9</w:t>
      </w:r>
      <w:r w:rsidR="00FF7E02">
        <w:t xml:space="preserve">00, </w:t>
      </w:r>
      <w:bookmarkStart w:id="95" w:name="OLE_LINK64"/>
      <w:bookmarkStart w:id="96" w:name="OLE_LINK65"/>
      <w:r w:rsidR="00E52B2F">
        <w:rPr>
          <w:rFonts w:hint="eastAsia"/>
          <w:lang w:eastAsia="zh-CN"/>
        </w:rPr>
        <w:t>Torino</w:t>
      </w:r>
      <w:r w:rsidR="00FF7E02">
        <w:t xml:space="preserve">, </w:t>
      </w:r>
      <w:r w:rsidR="00E52B2F">
        <w:rPr>
          <w:rFonts w:hint="eastAsia"/>
          <w:lang w:eastAsia="zh-CN"/>
        </w:rPr>
        <w:t>IT</w:t>
      </w:r>
      <w:r>
        <w:rPr>
          <w:rFonts w:hint="eastAsia"/>
          <w:lang w:eastAsia="zh-CN"/>
        </w:rPr>
        <w:t xml:space="preserve">, </w:t>
      </w:r>
      <w:r w:rsidR="00E52B2F">
        <w:rPr>
          <w:rFonts w:hint="eastAsia"/>
          <w:lang w:eastAsia="zh-CN"/>
        </w:rPr>
        <w:t>July</w:t>
      </w:r>
      <w:r w:rsidR="00FF7E02">
        <w:t>, 2011.</w:t>
      </w:r>
      <w:bookmarkEnd w:id="94"/>
      <w:bookmarkEnd w:id="95"/>
      <w:bookmarkEnd w:id="96"/>
    </w:p>
    <w:p w:rsidR="00477E6D" w:rsidRDefault="00F44D9E" w:rsidP="00A54158">
      <w:pPr>
        <w:numPr>
          <w:ilvl w:val="0"/>
          <w:numId w:val="30"/>
        </w:numPr>
        <w:tabs>
          <w:tab w:val="left" w:pos="0"/>
        </w:tabs>
        <w:spacing w:before="120"/>
        <w:ind w:left="0" w:firstLine="284"/>
        <w:jc w:val="both"/>
      </w:pPr>
      <w:bookmarkStart w:id="97" w:name="_Ref309379321"/>
      <w:r>
        <w:rPr>
          <w:rFonts w:hint="eastAsia"/>
          <w:lang w:eastAsia="zh-CN"/>
        </w:rPr>
        <w:t>E.</w:t>
      </w:r>
      <w:r w:rsidR="00477E6D">
        <w:rPr>
          <w:rFonts w:hint="eastAsia"/>
          <w:lang w:eastAsia="zh-CN"/>
        </w:rPr>
        <w:t xml:space="preserve"> Alshina, A. Alshin, and J. Park, </w:t>
      </w:r>
      <w:r w:rsidR="00477E6D">
        <w:rPr>
          <w:lang w:eastAsia="zh-CN"/>
        </w:rPr>
        <w:t>“</w:t>
      </w:r>
      <w:r w:rsidR="00477E6D">
        <w:rPr>
          <w:rFonts w:hint="eastAsia"/>
          <w:lang w:eastAsia="zh-CN"/>
        </w:rPr>
        <w:t>CE3: 7 taps interpolation filters for quarter pel position MC from Samsung and Motorola Mobility</w:t>
      </w:r>
      <w:r w:rsidR="00477E6D">
        <w:rPr>
          <w:lang w:eastAsia="zh-CN"/>
        </w:rPr>
        <w:t>”</w:t>
      </w:r>
      <w:r w:rsidR="00477E6D">
        <w:rPr>
          <w:rFonts w:hint="eastAsia"/>
          <w:lang w:eastAsia="zh-CN"/>
        </w:rPr>
        <w:t>, JCTVC-G778, Geneva, CH, Nov., 2011.</w:t>
      </w:r>
      <w:bookmarkEnd w:id="97"/>
    </w:p>
    <w:p w:rsidR="00503C13" w:rsidRPr="007A2E3A" w:rsidRDefault="00503C13" w:rsidP="00503C13">
      <w:pPr>
        <w:jc w:val="both"/>
        <w:rPr>
          <w:lang w:eastAsia="zh-CN"/>
        </w:rPr>
      </w:pPr>
    </w:p>
    <w:p w:rsidR="001F2594" w:rsidRPr="002B191D" w:rsidRDefault="001F2594" w:rsidP="00503C13">
      <w:pPr>
        <w:pStyle w:val="Heading1"/>
        <w:ind w:left="360" w:hanging="360"/>
      </w:pPr>
      <w:r w:rsidRPr="00E11923">
        <w:rPr>
          <w:lang w:eastAsia="zh-CN"/>
        </w:rPr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F07826" w:rsidP="009234A5">
      <w:pPr>
        <w:jc w:val="both"/>
        <w:rPr>
          <w:szCs w:val="22"/>
        </w:rPr>
      </w:pPr>
      <w:r>
        <w:rPr>
          <w:b/>
          <w:szCs w:val="22"/>
        </w:rPr>
        <w:t>MediaTek Inc.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841415" w:rsidRPr="009234A5" w:rsidRDefault="00841415" w:rsidP="00EB5BC3">
      <w:pPr>
        <w:pStyle w:val="Heading1"/>
        <w:numPr>
          <w:ilvl w:val="0"/>
          <w:numId w:val="31"/>
        </w:numPr>
        <w:textAlignment w:val="auto"/>
        <w:rPr>
          <w:szCs w:val="22"/>
          <w:lang w:eastAsia="zh-CN"/>
        </w:rPr>
      </w:pPr>
    </w:p>
    <w:sectPr w:rsidR="00841415" w:rsidRPr="009234A5" w:rsidSect="00646ABC">
      <w:footerReference w:type="default" r:id="rId24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FED" w:rsidRDefault="00B30FED">
      <w:r>
        <w:separator/>
      </w:r>
    </w:p>
  </w:endnote>
  <w:endnote w:type="continuationSeparator" w:id="0">
    <w:p w:rsidR="00B30FED" w:rsidRDefault="00B30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CB0" w:rsidRDefault="00546CB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1437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14379">
      <w:rPr>
        <w:rStyle w:val="PageNumber"/>
      </w:rPr>
      <w:fldChar w:fldCharType="separate"/>
    </w:r>
    <w:r w:rsidR="00FE414F">
      <w:rPr>
        <w:rStyle w:val="PageNumber"/>
        <w:noProof/>
      </w:rPr>
      <w:t>15</w:t>
    </w:r>
    <w:r w:rsidR="0011437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1437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14379">
      <w:rPr>
        <w:rStyle w:val="PageNumber"/>
      </w:rPr>
      <w:fldChar w:fldCharType="separate"/>
    </w:r>
    <w:r w:rsidR="006E4BF1">
      <w:rPr>
        <w:rStyle w:val="PageNumber"/>
        <w:noProof/>
      </w:rPr>
      <w:t>2011-11-20</w:t>
    </w:r>
    <w:r w:rsidR="0011437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FED" w:rsidRDefault="00B30FED">
      <w:r>
        <w:separator/>
      </w:r>
    </w:p>
  </w:footnote>
  <w:footnote w:type="continuationSeparator" w:id="0">
    <w:p w:rsidR="00B30FED" w:rsidRDefault="00B30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F6169"/>
    <w:multiLevelType w:val="hybridMultilevel"/>
    <w:tmpl w:val="8F16A37C"/>
    <w:lvl w:ilvl="0" w:tplc="104A47A4">
      <w:start w:val="1"/>
      <w:numFmt w:val="decimal"/>
      <w:lvlText w:val="A.%1"/>
      <w:lvlJc w:val="righ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DAD6E80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24521185"/>
    <w:multiLevelType w:val="multilevel"/>
    <w:tmpl w:val="D9B8DF8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6">
    <w:nsid w:val="24772303"/>
    <w:multiLevelType w:val="hybridMultilevel"/>
    <w:tmpl w:val="88768A08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C5D8F"/>
    <w:multiLevelType w:val="hybridMultilevel"/>
    <w:tmpl w:val="4508A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7466A0"/>
    <w:multiLevelType w:val="hybridMultilevel"/>
    <w:tmpl w:val="F95E41D2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E44120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355AD"/>
    <w:multiLevelType w:val="hybridMultilevel"/>
    <w:tmpl w:val="3FFAE1B2"/>
    <w:lvl w:ilvl="0" w:tplc="2AB84D9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124E7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7C61E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077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980B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C4A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67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008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F0EC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F64CD6"/>
    <w:multiLevelType w:val="hybridMultilevel"/>
    <w:tmpl w:val="C4348402"/>
    <w:lvl w:ilvl="0" w:tplc="1C58A800">
      <w:start w:val="1"/>
      <w:numFmt w:val="decimal"/>
      <w:lvlText w:val="[%1]"/>
      <w:lvlJc w:val="righ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B3020A"/>
    <w:multiLevelType w:val="hybridMultilevel"/>
    <w:tmpl w:val="F61E9C9A"/>
    <w:lvl w:ilvl="0" w:tplc="666464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4ACD1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4BC5C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CEA9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F4D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3AE9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7472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A6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C6AB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0063BE"/>
    <w:multiLevelType w:val="hybridMultilevel"/>
    <w:tmpl w:val="7CE01EA6"/>
    <w:lvl w:ilvl="0" w:tplc="44166D9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824DC0A">
      <w:start w:val="28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BA26E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B05B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C430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FC3C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9E8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7883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2B8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CB4F26"/>
    <w:multiLevelType w:val="hybridMultilevel"/>
    <w:tmpl w:val="824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F22107"/>
    <w:multiLevelType w:val="hybridMultilevel"/>
    <w:tmpl w:val="39FC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6D912F36"/>
    <w:multiLevelType w:val="hybridMultilevel"/>
    <w:tmpl w:val="ED546658"/>
    <w:lvl w:ilvl="0" w:tplc="C536603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B2C7AC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5C0F890">
      <w:start w:val="4332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7626E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216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4BB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E62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1C35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046C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1F41B9"/>
    <w:multiLevelType w:val="hybridMultilevel"/>
    <w:tmpl w:val="49303174"/>
    <w:lvl w:ilvl="0" w:tplc="1C58A800">
      <w:start w:val="1"/>
      <w:numFmt w:val="decimal"/>
      <w:lvlText w:val="[%1]"/>
      <w:lvlJc w:val="right"/>
      <w:pPr>
        <w:ind w:left="144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D4F0BAE"/>
    <w:multiLevelType w:val="hybridMultilevel"/>
    <w:tmpl w:val="A82406E4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EB03D40">
      <w:start w:val="19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4DCD6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981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C53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15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0A71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CC67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BA66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5"/>
  </w:num>
  <w:num w:numId="4">
    <w:abstractNumId w:val="13"/>
  </w:num>
  <w:num w:numId="5">
    <w:abstractNumId w:val="14"/>
  </w:num>
  <w:num w:numId="6">
    <w:abstractNumId w:val="4"/>
  </w:num>
  <w:num w:numId="7">
    <w:abstractNumId w:val="10"/>
  </w:num>
  <w:num w:numId="8">
    <w:abstractNumId w:val="4"/>
  </w:num>
  <w:num w:numId="9">
    <w:abstractNumId w:val="1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2"/>
  </w:num>
  <w:num w:numId="31">
    <w:abstractNumId w:val="5"/>
  </w:num>
  <w:num w:numId="32">
    <w:abstractNumId w:val="9"/>
  </w:num>
  <w:num w:numId="33">
    <w:abstractNumId w:val="2"/>
  </w:num>
  <w:num w:numId="34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aurora:used-aurora" w:val="x㊡丼㊸䷼㊸x㊡䰜㊸ݪ蓑ޥ䄂ݪ讁؇䄂ݪ堹ؚ䄂ݪ茹؇䄂ݪ髙ძ䄂ݪꩉძ䄂ݪ༈䄂ݪძ䄂ݪ撉௜䄂ݪꎱძ䄂ݪ掙࿫䄂ݪᆉؚ䄂2桴ఄx㊡䰜㊸ݪ骑ძ䄂ݪ䋱х䄂ݪ㶩؇䄂ݪ綩࿫䄂ݪ፩ؚ䄂ݪങؚ䄂ݪⶩນ䄂ݪꨁძ䄂ݪ㋱௜䄂ݪძ䄂ݪ摱ஏ䄂ݪ敹ஏ䄂2棴ఄx㊡䰜㊸ݪ鵉Ѥ䄂ݪ⳩ؚ䄂ݪ揉ؚ䄂ݪ텠࿮䄂ݪ텠࿮䄂ݪ텠࿮䄂ݪᛀ࿬䄂ݪᛀ࿬䄂ݪ텠࿮䄂ݪ핀࿮䄂ݪހĂݪĀ2楴ఄx㊡䰜㊸2槴ఄ&#10;&lt;ࠀ庯"/>
  </w:docVars>
  <w:rsids>
    <w:rsidRoot w:val="006C5D39"/>
    <w:rsid w:val="00001780"/>
    <w:rsid w:val="00003193"/>
    <w:rsid w:val="00004CD2"/>
    <w:rsid w:val="000114A0"/>
    <w:rsid w:val="00014BF5"/>
    <w:rsid w:val="0001708A"/>
    <w:rsid w:val="00024B54"/>
    <w:rsid w:val="00026A62"/>
    <w:rsid w:val="00030F20"/>
    <w:rsid w:val="000338B7"/>
    <w:rsid w:val="00037AFF"/>
    <w:rsid w:val="00040257"/>
    <w:rsid w:val="000402E8"/>
    <w:rsid w:val="00044FDD"/>
    <w:rsid w:val="00045288"/>
    <w:rsid w:val="00045742"/>
    <w:rsid w:val="000458BC"/>
    <w:rsid w:val="00045C41"/>
    <w:rsid w:val="00045F78"/>
    <w:rsid w:val="00046C03"/>
    <w:rsid w:val="00047F45"/>
    <w:rsid w:val="00052289"/>
    <w:rsid w:val="000566DD"/>
    <w:rsid w:val="00056AE8"/>
    <w:rsid w:val="000603E4"/>
    <w:rsid w:val="00061ABB"/>
    <w:rsid w:val="00064868"/>
    <w:rsid w:val="00067029"/>
    <w:rsid w:val="00072E9D"/>
    <w:rsid w:val="0007614F"/>
    <w:rsid w:val="00081531"/>
    <w:rsid w:val="00087798"/>
    <w:rsid w:val="00091914"/>
    <w:rsid w:val="00094F99"/>
    <w:rsid w:val="0009788D"/>
    <w:rsid w:val="00097BFA"/>
    <w:rsid w:val="000A13C4"/>
    <w:rsid w:val="000A5294"/>
    <w:rsid w:val="000A6E5C"/>
    <w:rsid w:val="000B1C6B"/>
    <w:rsid w:val="000B3720"/>
    <w:rsid w:val="000B415B"/>
    <w:rsid w:val="000B43A6"/>
    <w:rsid w:val="000B57CC"/>
    <w:rsid w:val="000B602C"/>
    <w:rsid w:val="000C09AC"/>
    <w:rsid w:val="000D1D09"/>
    <w:rsid w:val="000D502C"/>
    <w:rsid w:val="000E00F3"/>
    <w:rsid w:val="000E330B"/>
    <w:rsid w:val="000E57EE"/>
    <w:rsid w:val="000E7166"/>
    <w:rsid w:val="000F158C"/>
    <w:rsid w:val="000F20F8"/>
    <w:rsid w:val="000F322E"/>
    <w:rsid w:val="000F5D87"/>
    <w:rsid w:val="00100888"/>
    <w:rsid w:val="0010590A"/>
    <w:rsid w:val="00110894"/>
    <w:rsid w:val="00110970"/>
    <w:rsid w:val="0011215F"/>
    <w:rsid w:val="00113D7E"/>
    <w:rsid w:val="00114379"/>
    <w:rsid w:val="00114B25"/>
    <w:rsid w:val="001152DD"/>
    <w:rsid w:val="00117761"/>
    <w:rsid w:val="00124E38"/>
    <w:rsid w:val="0012580B"/>
    <w:rsid w:val="00127990"/>
    <w:rsid w:val="00132410"/>
    <w:rsid w:val="0013526E"/>
    <w:rsid w:val="00143D26"/>
    <w:rsid w:val="001443ED"/>
    <w:rsid w:val="00151D3D"/>
    <w:rsid w:val="00152EAB"/>
    <w:rsid w:val="001538F3"/>
    <w:rsid w:val="00155EB1"/>
    <w:rsid w:val="0015637D"/>
    <w:rsid w:val="00161EAE"/>
    <w:rsid w:val="001632EB"/>
    <w:rsid w:val="00163DAE"/>
    <w:rsid w:val="00164582"/>
    <w:rsid w:val="001658E4"/>
    <w:rsid w:val="00171371"/>
    <w:rsid w:val="00173D34"/>
    <w:rsid w:val="00175A24"/>
    <w:rsid w:val="001771E5"/>
    <w:rsid w:val="00181EFD"/>
    <w:rsid w:val="0018211F"/>
    <w:rsid w:val="00182B92"/>
    <w:rsid w:val="00186DCE"/>
    <w:rsid w:val="00187E58"/>
    <w:rsid w:val="00194331"/>
    <w:rsid w:val="00195AB8"/>
    <w:rsid w:val="001A297E"/>
    <w:rsid w:val="001A368E"/>
    <w:rsid w:val="001A39E8"/>
    <w:rsid w:val="001A5361"/>
    <w:rsid w:val="001A70DA"/>
    <w:rsid w:val="001A7329"/>
    <w:rsid w:val="001B0E8A"/>
    <w:rsid w:val="001B2A5F"/>
    <w:rsid w:val="001B4E28"/>
    <w:rsid w:val="001B5E32"/>
    <w:rsid w:val="001B6D2E"/>
    <w:rsid w:val="001C33E4"/>
    <w:rsid w:val="001C3525"/>
    <w:rsid w:val="001C79EA"/>
    <w:rsid w:val="001D0BDD"/>
    <w:rsid w:val="001D1AF5"/>
    <w:rsid w:val="001D1BD2"/>
    <w:rsid w:val="001D4A37"/>
    <w:rsid w:val="001D63DD"/>
    <w:rsid w:val="001E02BE"/>
    <w:rsid w:val="001E146F"/>
    <w:rsid w:val="001E1C5B"/>
    <w:rsid w:val="001E3B37"/>
    <w:rsid w:val="001E47E8"/>
    <w:rsid w:val="001F2594"/>
    <w:rsid w:val="001F3AC8"/>
    <w:rsid w:val="001F72BB"/>
    <w:rsid w:val="00201362"/>
    <w:rsid w:val="00203D1F"/>
    <w:rsid w:val="002041A3"/>
    <w:rsid w:val="00206460"/>
    <w:rsid w:val="002069B4"/>
    <w:rsid w:val="00207A5E"/>
    <w:rsid w:val="00215B7E"/>
    <w:rsid w:val="00215DFC"/>
    <w:rsid w:val="00220888"/>
    <w:rsid w:val="002212DF"/>
    <w:rsid w:val="002242EA"/>
    <w:rsid w:val="00227BA7"/>
    <w:rsid w:val="002320FC"/>
    <w:rsid w:val="002326C3"/>
    <w:rsid w:val="002333BA"/>
    <w:rsid w:val="002374E2"/>
    <w:rsid w:val="00237844"/>
    <w:rsid w:val="002407EA"/>
    <w:rsid w:val="002445D3"/>
    <w:rsid w:val="00244C0B"/>
    <w:rsid w:val="00245B4B"/>
    <w:rsid w:val="0025078D"/>
    <w:rsid w:val="00250A98"/>
    <w:rsid w:val="00250DA0"/>
    <w:rsid w:val="00251899"/>
    <w:rsid w:val="00255B42"/>
    <w:rsid w:val="002573F0"/>
    <w:rsid w:val="00263398"/>
    <w:rsid w:val="0026384E"/>
    <w:rsid w:val="0026780A"/>
    <w:rsid w:val="00270164"/>
    <w:rsid w:val="00271D96"/>
    <w:rsid w:val="002725B7"/>
    <w:rsid w:val="00272BAE"/>
    <w:rsid w:val="00275BCF"/>
    <w:rsid w:val="00282489"/>
    <w:rsid w:val="002845BC"/>
    <w:rsid w:val="002852E6"/>
    <w:rsid w:val="002863ED"/>
    <w:rsid w:val="00287487"/>
    <w:rsid w:val="002874AD"/>
    <w:rsid w:val="002904EE"/>
    <w:rsid w:val="00292257"/>
    <w:rsid w:val="00292B54"/>
    <w:rsid w:val="00296415"/>
    <w:rsid w:val="002A1E1E"/>
    <w:rsid w:val="002A2311"/>
    <w:rsid w:val="002A4441"/>
    <w:rsid w:val="002A54E0"/>
    <w:rsid w:val="002A6546"/>
    <w:rsid w:val="002B1595"/>
    <w:rsid w:val="002B191D"/>
    <w:rsid w:val="002B1F15"/>
    <w:rsid w:val="002C0E3B"/>
    <w:rsid w:val="002C13A6"/>
    <w:rsid w:val="002C1F9C"/>
    <w:rsid w:val="002C3363"/>
    <w:rsid w:val="002C5F22"/>
    <w:rsid w:val="002D0AF6"/>
    <w:rsid w:val="002D0C93"/>
    <w:rsid w:val="002D2DC3"/>
    <w:rsid w:val="002E22C6"/>
    <w:rsid w:val="002E559A"/>
    <w:rsid w:val="002E71C3"/>
    <w:rsid w:val="002E755B"/>
    <w:rsid w:val="002E780D"/>
    <w:rsid w:val="002F164D"/>
    <w:rsid w:val="002F340A"/>
    <w:rsid w:val="002F4635"/>
    <w:rsid w:val="002F5943"/>
    <w:rsid w:val="003016D4"/>
    <w:rsid w:val="00306206"/>
    <w:rsid w:val="0031222B"/>
    <w:rsid w:val="00317D85"/>
    <w:rsid w:val="00323A68"/>
    <w:rsid w:val="00325408"/>
    <w:rsid w:val="0032752F"/>
    <w:rsid w:val="00327C56"/>
    <w:rsid w:val="003315A1"/>
    <w:rsid w:val="003351AE"/>
    <w:rsid w:val="003373EC"/>
    <w:rsid w:val="0034154D"/>
    <w:rsid w:val="003415F2"/>
    <w:rsid w:val="00351130"/>
    <w:rsid w:val="003550CD"/>
    <w:rsid w:val="0035580F"/>
    <w:rsid w:val="00366029"/>
    <w:rsid w:val="003706CC"/>
    <w:rsid w:val="0037761C"/>
    <w:rsid w:val="00380A9E"/>
    <w:rsid w:val="0038292E"/>
    <w:rsid w:val="003845D8"/>
    <w:rsid w:val="00384DFC"/>
    <w:rsid w:val="003918FB"/>
    <w:rsid w:val="00391D2B"/>
    <w:rsid w:val="00391D5A"/>
    <w:rsid w:val="0039228D"/>
    <w:rsid w:val="0039455E"/>
    <w:rsid w:val="003A2D8E"/>
    <w:rsid w:val="003B3416"/>
    <w:rsid w:val="003C20E4"/>
    <w:rsid w:val="003C2217"/>
    <w:rsid w:val="003C4465"/>
    <w:rsid w:val="003C45CA"/>
    <w:rsid w:val="003C52F3"/>
    <w:rsid w:val="003D58AA"/>
    <w:rsid w:val="003D732F"/>
    <w:rsid w:val="003D7DD4"/>
    <w:rsid w:val="003E5E55"/>
    <w:rsid w:val="003E5F28"/>
    <w:rsid w:val="003E6F90"/>
    <w:rsid w:val="003F3EAE"/>
    <w:rsid w:val="003F44AF"/>
    <w:rsid w:val="003F5D0F"/>
    <w:rsid w:val="003F7524"/>
    <w:rsid w:val="003F7530"/>
    <w:rsid w:val="00401CE7"/>
    <w:rsid w:val="0040439F"/>
    <w:rsid w:val="00414101"/>
    <w:rsid w:val="00416272"/>
    <w:rsid w:val="00420957"/>
    <w:rsid w:val="00423F1F"/>
    <w:rsid w:val="00430A10"/>
    <w:rsid w:val="00431070"/>
    <w:rsid w:val="00431370"/>
    <w:rsid w:val="00433DDB"/>
    <w:rsid w:val="00434E3D"/>
    <w:rsid w:val="004355F3"/>
    <w:rsid w:val="00437619"/>
    <w:rsid w:val="00440B1C"/>
    <w:rsid w:val="00443CE4"/>
    <w:rsid w:val="0045147A"/>
    <w:rsid w:val="00457A2A"/>
    <w:rsid w:val="00471B0A"/>
    <w:rsid w:val="004779E3"/>
    <w:rsid w:val="00477E6D"/>
    <w:rsid w:val="00482918"/>
    <w:rsid w:val="00486FAD"/>
    <w:rsid w:val="00491FD9"/>
    <w:rsid w:val="00494DDB"/>
    <w:rsid w:val="00494F82"/>
    <w:rsid w:val="0049614B"/>
    <w:rsid w:val="0049691E"/>
    <w:rsid w:val="004979FC"/>
    <w:rsid w:val="004A1E02"/>
    <w:rsid w:val="004A2A63"/>
    <w:rsid w:val="004A42A7"/>
    <w:rsid w:val="004B210C"/>
    <w:rsid w:val="004B3F26"/>
    <w:rsid w:val="004B4861"/>
    <w:rsid w:val="004B50EA"/>
    <w:rsid w:val="004B6A9B"/>
    <w:rsid w:val="004B6F67"/>
    <w:rsid w:val="004C02C2"/>
    <w:rsid w:val="004C1123"/>
    <w:rsid w:val="004C2EF2"/>
    <w:rsid w:val="004C32E2"/>
    <w:rsid w:val="004C3E21"/>
    <w:rsid w:val="004C593D"/>
    <w:rsid w:val="004D0A6F"/>
    <w:rsid w:val="004D0E5F"/>
    <w:rsid w:val="004D232B"/>
    <w:rsid w:val="004D405F"/>
    <w:rsid w:val="004D4AE4"/>
    <w:rsid w:val="004E0DB0"/>
    <w:rsid w:val="004E3BB5"/>
    <w:rsid w:val="004E4289"/>
    <w:rsid w:val="004E45B3"/>
    <w:rsid w:val="004E4F4F"/>
    <w:rsid w:val="004E5746"/>
    <w:rsid w:val="004E6789"/>
    <w:rsid w:val="004E7DCE"/>
    <w:rsid w:val="004F1E57"/>
    <w:rsid w:val="004F4492"/>
    <w:rsid w:val="004F61E3"/>
    <w:rsid w:val="004F6313"/>
    <w:rsid w:val="004F6D71"/>
    <w:rsid w:val="005018B1"/>
    <w:rsid w:val="00503C13"/>
    <w:rsid w:val="005042CF"/>
    <w:rsid w:val="00506FFD"/>
    <w:rsid w:val="0051015C"/>
    <w:rsid w:val="00513135"/>
    <w:rsid w:val="00514A71"/>
    <w:rsid w:val="0051526E"/>
    <w:rsid w:val="00521D41"/>
    <w:rsid w:val="005226A9"/>
    <w:rsid w:val="00522AD0"/>
    <w:rsid w:val="005246DC"/>
    <w:rsid w:val="00525C0D"/>
    <w:rsid w:val="005270E2"/>
    <w:rsid w:val="0052758E"/>
    <w:rsid w:val="00527EFE"/>
    <w:rsid w:val="00531AE9"/>
    <w:rsid w:val="005339B4"/>
    <w:rsid w:val="005341E3"/>
    <w:rsid w:val="00537F6B"/>
    <w:rsid w:val="005428AD"/>
    <w:rsid w:val="005456CE"/>
    <w:rsid w:val="00546CB0"/>
    <w:rsid w:val="00547844"/>
    <w:rsid w:val="005524B5"/>
    <w:rsid w:val="00552CD5"/>
    <w:rsid w:val="00554E0F"/>
    <w:rsid w:val="00556D37"/>
    <w:rsid w:val="005639E1"/>
    <w:rsid w:val="00567EC7"/>
    <w:rsid w:val="00570013"/>
    <w:rsid w:val="00571162"/>
    <w:rsid w:val="00573AA6"/>
    <w:rsid w:val="005757AD"/>
    <w:rsid w:val="00575CB9"/>
    <w:rsid w:val="00575DFC"/>
    <w:rsid w:val="005774A1"/>
    <w:rsid w:val="0058205F"/>
    <w:rsid w:val="0058251D"/>
    <w:rsid w:val="00584C44"/>
    <w:rsid w:val="00586B19"/>
    <w:rsid w:val="00586B1D"/>
    <w:rsid w:val="00586BA5"/>
    <w:rsid w:val="00586BDF"/>
    <w:rsid w:val="00587F04"/>
    <w:rsid w:val="005907C6"/>
    <w:rsid w:val="005916A2"/>
    <w:rsid w:val="005A33A1"/>
    <w:rsid w:val="005A59EE"/>
    <w:rsid w:val="005A6BBB"/>
    <w:rsid w:val="005A73C0"/>
    <w:rsid w:val="005B5B4E"/>
    <w:rsid w:val="005B5D11"/>
    <w:rsid w:val="005B6C4B"/>
    <w:rsid w:val="005B78EB"/>
    <w:rsid w:val="005C37D0"/>
    <w:rsid w:val="005C385F"/>
    <w:rsid w:val="005C3DA6"/>
    <w:rsid w:val="005C5CD2"/>
    <w:rsid w:val="005D0984"/>
    <w:rsid w:val="005D1496"/>
    <w:rsid w:val="005D39F2"/>
    <w:rsid w:val="005E00C5"/>
    <w:rsid w:val="005E07D6"/>
    <w:rsid w:val="005E0C8C"/>
    <w:rsid w:val="005E0E50"/>
    <w:rsid w:val="005E0F16"/>
    <w:rsid w:val="005E3ADD"/>
    <w:rsid w:val="005F1ADF"/>
    <w:rsid w:val="005F6F1B"/>
    <w:rsid w:val="005F71DD"/>
    <w:rsid w:val="00601090"/>
    <w:rsid w:val="006109EF"/>
    <w:rsid w:val="0061475D"/>
    <w:rsid w:val="006179F4"/>
    <w:rsid w:val="006208C0"/>
    <w:rsid w:val="006215C0"/>
    <w:rsid w:val="00621E5D"/>
    <w:rsid w:val="00623024"/>
    <w:rsid w:val="006237E6"/>
    <w:rsid w:val="00623F6A"/>
    <w:rsid w:val="00624B33"/>
    <w:rsid w:val="0062553D"/>
    <w:rsid w:val="00627E9C"/>
    <w:rsid w:val="00630AA2"/>
    <w:rsid w:val="00631685"/>
    <w:rsid w:val="00632015"/>
    <w:rsid w:val="00634DFC"/>
    <w:rsid w:val="006353BE"/>
    <w:rsid w:val="00646707"/>
    <w:rsid w:val="00646ABC"/>
    <w:rsid w:val="0065252B"/>
    <w:rsid w:val="0065285E"/>
    <w:rsid w:val="0065484B"/>
    <w:rsid w:val="00655A6E"/>
    <w:rsid w:val="00662E58"/>
    <w:rsid w:val="00664DCF"/>
    <w:rsid w:val="00665CAA"/>
    <w:rsid w:val="00666BA1"/>
    <w:rsid w:val="00672BD0"/>
    <w:rsid w:val="006746A4"/>
    <w:rsid w:val="0068050E"/>
    <w:rsid w:val="00686B75"/>
    <w:rsid w:val="0069157E"/>
    <w:rsid w:val="00696E72"/>
    <w:rsid w:val="00697E30"/>
    <w:rsid w:val="00697EAD"/>
    <w:rsid w:val="006A538E"/>
    <w:rsid w:val="006B210F"/>
    <w:rsid w:val="006B2583"/>
    <w:rsid w:val="006B3999"/>
    <w:rsid w:val="006C17E7"/>
    <w:rsid w:val="006C1D7B"/>
    <w:rsid w:val="006C23D4"/>
    <w:rsid w:val="006C5D39"/>
    <w:rsid w:val="006C6264"/>
    <w:rsid w:val="006D0C22"/>
    <w:rsid w:val="006D2A1A"/>
    <w:rsid w:val="006D34AC"/>
    <w:rsid w:val="006E09B3"/>
    <w:rsid w:val="006E2810"/>
    <w:rsid w:val="006E350B"/>
    <w:rsid w:val="006E362F"/>
    <w:rsid w:val="006E3C94"/>
    <w:rsid w:val="006E4BF1"/>
    <w:rsid w:val="006E5417"/>
    <w:rsid w:val="006E7191"/>
    <w:rsid w:val="006E7484"/>
    <w:rsid w:val="006F074B"/>
    <w:rsid w:val="006F3278"/>
    <w:rsid w:val="006F366D"/>
    <w:rsid w:val="006F3C65"/>
    <w:rsid w:val="006F5A53"/>
    <w:rsid w:val="006F69FD"/>
    <w:rsid w:val="006F6EF4"/>
    <w:rsid w:val="00705FC8"/>
    <w:rsid w:val="00707C1D"/>
    <w:rsid w:val="0071061D"/>
    <w:rsid w:val="00712C17"/>
    <w:rsid w:val="00712F60"/>
    <w:rsid w:val="0071306A"/>
    <w:rsid w:val="00714188"/>
    <w:rsid w:val="007146EB"/>
    <w:rsid w:val="007177AE"/>
    <w:rsid w:val="00720604"/>
    <w:rsid w:val="00720E3B"/>
    <w:rsid w:val="00724E08"/>
    <w:rsid w:val="00731669"/>
    <w:rsid w:val="00732D1A"/>
    <w:rsid w:val="0073406F"/>
    <w:rsid w:val="00745F6B"/>
    <w:rsid w:val="00747BCB"/>
    <w:rsid w:val="007513EA"/>
    <w:rsid w:val="00752CAD"/>
    <w:rsid w:val="0075585E"/>
    <w:rsid w:val="00757A92"/>
    <w:rsid w:val="00763395"/>
    <w:rsid w:val="0076463B"/>
    <w:rsid w:val="007768FF"/>
    <w:rsid w:val="00781396"/>
    <w:rsid w:val="00781700"/>
    <w:rsid w:val="007824D3"/>
    <w:rsid w:val="007836FA"/>
    <w:rsid w:val="00784FA4"/>
    <w:rsid w:val="00785288"/>
    <w:rsid w:val="007909A9"/>
    <w:rsid w:val="007928C1"/>
    <w:rsid w:val="00792D2B"/>
    <w:rsid w:val="00796EE3"/>
    <w:rsid w:val="007A1536"/>
    <w:rsid w:val="007A2E3A"/>
    <w:rsid w:val="007A33A2"/>
    <w:rsid w:val="007A382C"/>
    <w:rsid w:val="007A3D99"/>
    <w:rsid w:val="007A6238"/>
    <w:rsid w:val="007A6503"/>
    <w:rsid w:val="007A7D29"/>
    <w:rsid w:val="007B095B"/>
    <w:rsid w:val="007B16FF"/>
    <w:rsid w:val="007B3E52"/>
    <w:rsid w:val="007B44EC"/>
    <w:rsid w:val="007B4FDF"/>
    <w:rsid w:val="007B54C5"/>
    <w:rsid w:val="007B719E"/>
    <w:rsid w:val="007C0417"/>
    <w:rsid w:val="007C0B21"/>
    <w:rsid w:val="007C13B8"/>
    <w:rsid w:val="007C19F8"/>
    <w:rsid w:val="007C4DDC"/>
    <w:rsid w:val="007C6831"/>
    <w:rsid w:val="007D5E89"/>
    <w:rsid w:val="007D73F2"/>
    <w:rsid w:val="007D7482"/>
    <w:rsid w:val="007D7BB2"/>
    <w:rsid w:val="007E1C72"/>
    <w:rsid w:val="007E1E9E"/>
    <w:rsid w:val="007E69F3"/>
    <w:rsid w:val="007F0354"/>
    <w:rsid w:val="007F10BE"/>
    <w:rsid w:val="007F1F8B"/>
    <w:rsid w:val="007F30EC"/>
    <w:rsid w:val="007F73CB"/>
    <w:rsid w:val="008006B3"/>
    <w:rsid w:val="00802CBD"/>
    <w:rsid w:val="00803314"/>
    <w:rsid w:val="008122EA"/>
    <w:rsid w:val="008153C3"/>
    <w:rsid w:val="008172B5"/>
    <w:rsid w:val="008206C8"/>
    <w:rsid w:val="0083027E"/>
    <w:rsid w:val="00832D08"/>
    <w:rsid w:val="00835E5D"/>
    <w:rsid w:val="00841415"/>
    <w:rsid w:val="00841621"/>
    <w:rsid w:val="00843267"/>
    <w:rsid w:val="008437EA"/>
    <w:rsid w:val="00844015"/>
    <w:rsid w:val="008473E9"/>
    <w:rsid w:val="00853AF3"/>
    <w:rsid w:val="008545A7"/>
    <w:rsid w:val="00854639"/>
    <w:rsid w:val="00855770"/>
    <w:rsid w:val="00862699"/>
    <w:rsid w:val="008634BB"/>
    <w:rsid w:val="00863992"/>
    <w:rsid w:val="008715E3"/>
    <w:rsid w:val="00874A6C"/>
    <w:rsid w:val="008766E6"/>
    <w:rsid w:val="00876C65"/>
    <w:rsid w:val="00880739"/>
    <w:rsid w:val="00882086"/>
    <w:rsid w:val="00883108"/>
    <w:rsid w:val="008A0BBC"/>
    <w:rsid w:val="008A10EF"/>
    <w:rsid w:val="008A18C1"/>
    <w:rsid w:val="008A2066"/>
    <w:rsid w:val="008A4603"/>
    <w:rsid w:val="008A4B4C"/>
    <w:rsid w:val="008A76D9"/>
    <w:rsid w:val="008A76E5"/>
    <w:rsid w:val="008B0943"/>
    <w:rsid w:val="008B3635"/>
    <w:rsid w:val="008C1F4D"/>
    <w:rsid w:val="008C239F"/>
    <w:rsid w:val="008C4CF7"/>
    <w:rsid w:val="008C6836"/>
    <w:rsid w:val="008C6B16"/>
    <w:rsid w:val="008C6FF1"/>
    <w:rsid w:val="008D330A"/>
    <w:rsid w:val="008D5A1C"/>
    <w:rsid w:val="008E1DFA"/>
    <w:rsid w:val="008E480C"/>
    <w:rsid w:val="008F5DE3"/>
    <w:rsid w:val="008F79E4"/>
    <w:rsid w:val="008F7B73"/>
    <w:rsid w:val="009066D0"/>
    <w:rsid w:val="00907757"/>
    <w:rsid w:val="00916872"/>
    <w:rsid w:val="009212B0"/>
    <w:rsid w:val="009234A5"/>
    <w:rsid w:val="0093162B"/>
    <w:rsid w:val="00933198"/>
    <w:rsid w:val="00933261"/>
    <w:rsid w:val="009336F7"/>
    <w:rsid w:val="009357C5"/>
    <w:rsid w:val="009374A7"/>
    <w:rsid w:val="00942523"/>
    <w:rsid w:val="009503FB"/>
    <w:rsid w:val="00955FDA"/>
    <w:rsid w:val="009564F9"/>
    <w:rsid w:val="00957F54"/>
    <w:rsid w:val="009715D7"/>
    <w:rsid w:val="00972CDC"/>
    <w:rsid w:val="00973D31"/>
    <w:rsid w:val="0098551D"/>
    <w:rsid w:val="009865DB"/>
    <w:rsid w:val="0099195E"/>
    <w:rsid w:val="0099518F"/>
    <w:rsid w:val="0099568D"/>
    <w:rsid w:val="0099572C"/>
    <w:rsid w:val="0099595F"/>
    <w:rsid w:val="009A1B6F"/>
    <w:rsid w:val="009A1E89"/>
    <w:rsid w:val="009A3007"/>
    <w:rsid w:val="009A3C90"/>
    <w:rsid w:val="009A46E6"/>
    <w:rsid w:val="009A515E"/>
    <w:rsid w:val="009A523D"/>
    <w:rsid w:val="009A6B86"/>
    <w:rsid w:val="009B039C"/>
    <w:rsid w:val="009B67A9"/>
    <w:rsid w:val="009B7501"/>
    <w:rsid w:val="009C11AD"/>
    <w:rsid w:val="009C35F8"/>
    <w:rsid w:val="009C6D47"/>
    <w:rsid w:val="009C706E"/>
    <w:rsid w:val="009D1D43"/>
    <w:rsid w:val="009D3838"/>
    <w:rsid w:val="009D4D55"/>
    <w:rsid w:val="009D6D88"/>
    <w:rsid w:val="009E2003"/>
    <w:rsid w:val="009E32C5"/>
    <w:rsid w:val="009E63CE"/>
    <w:rsid w:val="009F0432"/>
    <w:rsid w:val="009F0736"/>
    <w:rsid w:val="009F0898"/>
    <w:rsid w:val="009F0B75"/>
    <w:rsid w:val="009F151F"/>
    <w:rsid w:val="009F255A"/>
    <w:rsid w:val="009F3C7B"/>
    <w:rsid w:val="009F4305"/>
    <w:rsid w:val="009F496B"/>
    <w:rsid w:val="009F4CFD"/>
    <w:rsid w:val="009F70C7"/>
    <w:rsid w:val="00A01439"/>
    <w:rsid w:val="00A02E61"/>
    <w:rsid w:val="00A03C83"/>
    <w:rsid w:val="00A0525C"/>
    <w:rsid w:val="00A05CFF"/>
    <w:rsid w:val="00A06641"/>
    <w:rsid w:val="00A0679C"/>
    <w:rsid w:val="00A07F67"/>
    <w:rsid w:val="00A10E3D"/>
    <w:rsid w:val="00A117B4"/>
    <w:rsid w:val="00A14729"/>
    <w:rsid w:val="00A16AC9"/>
    <w:rsid w:val="00A202BE"/>
    <w:rsid w:val="00A204F4"/>
    <w:rsid w:val="00A2218D"/>
    <w:rsid w:val="00A244C7"/>
    <w:rsid w:val="00A273A8"/>
    <w:rsid w:val="00A3463B"/>
    <w:rsid w:val="00A35647"/>
    <w:rsid w:val="00A3747E"/>
    <w:rsid w:val="00A40485"/>
    <w:rsid w:val="00A45BE2"/>
    <w:rsid w:val="00A50394"/>
    <w:rsid w:val="00A50747"/>
    <w:rsid w:val="00A54158"/>
    <w:rsid w:val="00A55039"/>
    <w:rsid w:val="00A56B97"/>
    <w:rsid w:val="00A6093D"/>
    <w:rsid w:val="00A62472"/>
    <w:rsid w:val="00A65FAA"/>
    <w:rsid w:val="00A66F96"/>
    <w:rsid w:val="00A719A6"/>
    <w:rsid w:val="00A721FF"/>
    <w:rsid w:val="00A731BA"/>
    <w:rsid w:val="00A73986"/>
    <w:rsid w:val="00A749B0"/>
    <w:rsid w:val="00A76A6D"/>
    <w:rsid w:val="00A76D7B"/>
    <w:rsid w:val="00A80633"/>
    <w:rsid w:val="00A81291"/>
    <w:rsid w:val="00A83253"/>
    <w:rsid w:val="00A86114"/>
    <w:rsid w:val="00A93592"/>
    <w:rsid w:val="00A93897"/>
    <w:rsid w:val="00A940C3"/>
    <w:rsid w:val="00A94A7D"/>
    <w:rsid w:val="00A97CE0"/>
    <w:rsid w:val="00AA1254"/>
    <w:rsid w:val="00AA485E"/>
    <w:rsid w:val="00AA5A05"/>
    <w:rsid w:val="00AA6E84"/>
    <w:rsid w:val="00AB1354"/>
    <w:rsid w:val="00AB17A4"/>
    <w:rsid w:val="00AB3D6B"/>
    <w:rsid w:val="00AB6A11"/>
    <w:rsid w:val="00AB713F"/>
    <w:rsid w:val="00AC0AFD"/>
    <w:rsid w:val="00AC5B48"/>
    <w:rsid w:val="00AC5FF1"/>
    <w:rsid w:val="00AC72E7"/>
    <w:rsid w:val="00AD12C2"/>
    <w:rsid w:val="00AD3EE7"/>
    <w:rsid w:val="00AD418E"/>
    <w:rsid w:val="00AD44D4"/>
    <w:rsid w:val="00AE0962"/>
    <w:rsid w:val="00AE179E"/>
    <w:rsid w:val="00AE2F0F"/>
    <w:rsid w:val="00AE341B"/>
    <w:rsid w:val="00AE70B6"/>
    <w:rsid w:val="00AE783E"/>
    <w:rsid w:val="00AF27ED"/>
    <w:rsid w:val="00AF43CA"/>
    <w:rsid w:val="00AF44AF"/>
    <w:rsid w:val="00AF5821"/>
    <w:rsid w:val="00AF62FC"/>
    <w:rsid w:val="00B03AAB"/>
    <w:rsid w:val="00B07CA7"/>
    <w:rsid w:val="00B1001D"/>
    <w:rsid w:val="00B12146"/>
    <w:rsid w:val="00B1279A"/>
    <w:rsid w:val="00B15B51"/>
    <w:rsid w:val="00B17A42"/>
    <w:rsid w:val="00B22A8A"/>
    <w:rsid w:val="00B240F1"/>
    <w:rsid w:val="00B30D6F"/>
    <w:rsid w:val="00B30FED"/>
    <w:rsid w:val="00B3344F"/>
    <w:rsid w:val="00B36318"/>
    <w:rsid w:val="00B36D6C"/>
    <w:rsid w:val="00B44461"/>
    <w:rsid w:val="00B464CA"/>
    <w:rsid w:val="00B5222E"/>
    <w:rsid w:val="00B55687"/>
    <w:rsid w:val="00B61C96"/>
    <w:rsid w:val="00B63259"/>
    <w:rsid w:val="00B672DC"/>
    <w:rsid w:val="00B725CE"/>
    <w:rsid w:val="00B73A2A"/>
    <w:rsid w:val="00B757DA"/>
    <w:rsid w:val="00B80114"/>
    <w:rsid w:val="00B813F3"/>
    <w:rsid w:val="00B824A3"/>
    <w:rsid w:val="00B935D5"/>
    <w:rsid w:val="00B94461"/>
    <w:rsid w:val="00B94B06"/>
    <w:rsid w:val="00B94C28"/>
    <w:rsid w:val="00B9597E"/>
    <w:rsid w:val="00BB10C9"/>
    <w:rsid w:val="00BB3310"/>
    <w:rsid w:val="00BB63E3"/>
    <w:rsid w:val="00BB6423"/>
    <w:rsid w:val="00BB765E"/>
    <w:rsid w:val="00BC10BA"/>
    <w:rsid w:val="00BC1CA9"/>
    <w:rsid w:val="00BC3A22"/>
    <w:rsid w:val="00BC492A"/>
    <w:rsid w:val="00BC5AFD"/>
    <w:rsid w:val="00BC72F3"/>
    <w:rsid w:val="00BC74F1"/>
    <w:rsid w:val="00BD2E77"/>
    <w:rsid w:val="00BD2F08"/>
    <w:rsid w:val="00BD3CF7"/>
    <w:rsid w:val="00BD429D"/>
    <w:rsid w:val="00BD583C"/>
    <w:rsid w:val="00BD6671"/>
    <w:rsid w:val="00BE04B1"/>
    <w:rsid w:val="00BE091D"/>
    <w:rsid w:val="00BE0F83"/>
    <w:rsid w:val="00BE1E84"/>
    <w:rsid w:val="00BE20BD"/>
    <w:rsid w:val="00BE25F4"/>
    <w:rsid w:val="00BE4F71"/>
    <w:rsid w:val="00BF294A"/>
    <w:rsid w:val="00BF55F9"/>
    <w:rsid w:val="00BF632C"/>
    <w:rsid w:val="00BF732B"/>
    <w:rsid w:val="00C03F3D"/>
    <w:rsid w:val="00C04F43"/>
    <w:rsid w:val="00C0609D"/>
    <w:rsid w:val="00C064F2"/>
    <w:rsid w:val="00C11144"/>
    <w:rsid w:val="00C115AB"/>
    <w:rsid w:val="00C13EA2"/>
    <w:rsid w:val="00C1539D"/>
    <w:rsid w:val="00C22EE4"/>
    <w:rsid w:val="00C30249"/>
    <w:rsid w:val="00C30E5D"/>
    <w:rsid w:val="00C325CF"/>
    <w:rsid w:val="00C33B32"/>
    <w:rsid w:val="00C34419"/>
    <w:rsid w:val="00C43F1E"/>
    <w:rsid w:val="00C45496"/>
    <w:rsid w:val="00C46A3F"/>
    <w:rsid w:val="00C533F7"/>
    <w:rsid w:val="00C5345C"/>
    <w:rsid w:val="00C53951"/>
    <w:rsid w:val="00C54C70"/>
    <w:rsid w:val="00C563A9"/>
    <w:rsid w:val="00C564C0"/>
    <w:rsid w:val="00C606C9"/>
    <w:rsid w:val="00C659F3"/>
    <w:rsid w:val="00C7276C"/>
    <w:rsid w:val="00C74800"/>
    <w:rsid w:val="00C8030D"/>
    <w:rsid w:val="00C8712F"/>
    <w:rsid w:val="00C90650"/>
    <w:rsid w:val="00C943AD"/>
    <w:rsid w:val="00C97D78"/>
    <w:rsid w:val="00CA0D75"/>
    <w:rsid w:val="00CA1488"/>
    <w:rsid w:val="00CA1BA3"/>
    <w:rsid w:val="00CA333F"/>
    <w:rsid w:val="00CA445C"/>
    <w:rsid w:val="00CA5F2A"/>
    <w:rsid w:val="00CB55C7"/>
    <w:rsid w:val="00CC0D6A"/>
    <w:rsid w:val="00CC26F1"/>
    <w:rsid w:val="00CC5A42"/>
    <w:rsid w:val="00CD0EAB"/>
    <w:rsid w:val="00CD11D6"/>
    <w:rsid w:val="00CD37D8"/>
    <w:rsid w:val="00CD3A91"/>
    <w:rsid w:val="00CD5A7B"/>
    <w:rsid w:val="00CE220F"/>
    <w:rsid w:val="00CF0C68"/>
    <w:rsid w:val="00CF17A8"/>
    <w:rsid w:val="00CF34DB"/>
    <w:rsid w:val="00CF3931"/>
    <w:rsid w:val="00CF558F"/>
    <w:rsid w:val="00CF71C9"/>
    <w:rsid w:val="00D073E2"/>
    <w:rsid w:val="00D11304"/>
    <w:rsid w:val="00D127D8"/>
    <w:rsid w:val="00D16161"/>
    <w:rsid w:val="00D32739"/>
    <w:rsid w:val="00D346EF"/>
    <w:rsid w:val="00D403A9"/>
    <w:rsid w:val="00D40918"/>
    <w:rsid w:val="00D446EC"/>
    <w:rsid w:val="00D45177"/>
    <w:rsid w:val="00D51619"/>
    <w:rsid w:val="00D5171D"/>
    <w:rsid w:val="00D5196E"/>
    <w:rsid w:val="00D51BF0"/>
    <w:rsid w:val="00D55942"/>
    <w:rsid w:val="00D57916"/>
    <w:rsid w:val="00D60770"/>
    <w:rsid w:val="00D625AF"/>
    <w:rsid w:val="00D6393C"/>
    <w:rsid w:val="00D807BF"/>
    <w:rsid w:val="00D827B0"/>
    <w:rsid w:val="00D9117D"/>
    <w:rsid w:val="00D92C33"/>
    <w:rsid w:val="00D942CB"/>
    <w:rsid w:val="00D96635"/>
    <w:rsid w:val="00DA1CDB"/>
    <w:rsid w:val="00DA2341"/>
    <w:rsid w:val="00DA296D"/>
    <w:rsid w:val="00DA4401"/>
    <w:rsid w:val="00DA689A"/>
    <w:rsid w:val="00DA7887"/>
    <w:rsid w:val="00DB1B6A"/>
    <w:rsid w:val="00DB2C26"/>
    <w:rsid w:val="00DB591D"/>
    <w:rsid w:val="00DB7CC8"/>
    <w:rsid w:val="00DC0562"/>
    <w:rsid w:val="00DC7C01"/>
    <w:rsid w:val="00DD2185"/>
    <w:rsid w:val="00DD47AC"/>
    <w:rsid w:val="00DE03AD"/>
    <w:rsid w:val="00DE4D51"/>
    <w:rsid w:val="00DE51C1"/>
    <w:rsid w:val="00DE521B"/>
    <w:rsid w:val="00DE6B43"/>
    <w:rsid w:val="00DE7816"/>
    <w:rsid w:val="00E00387"/>
    <w:rsid w:val="00E05227"/>
    <w:rsid w:val="00E06E5F"/>
    <w:rsid w:val="00E11923"/>
    <w:rsid w:val="00E16108"/>
    <w:rsid w:val="00E22A36"/>
    <w:rsid w:val="00E24039"/>
    <w:rsid w:val="00E262D4"/>
    <w:rsid w:val="00E26B5B"/>
    <w:rsid w:val="00E26D5C"/>
    <w:rsid w:val="00E27BAB"/>
    <w:rsid w:val="00E30235"/>
    <w:rsid w:val="00E34CF4"/>
    <w:rsid w:val="00E36250"/>
    <w:rsid w:val="00E36885"/>
    <w:rsid w:val="00E40DAE"/>
    <w:rsid w:val="00E44112"/>
    <w:rsid w:val="00E477AF"/>
    <w:rsid w:val="00E47A27"/>
    <w:rsid w:val="00E50B70"/>
    <w:rsid w:val="00E51E65"/>
    <w:rsid w:val="00E52B2F"/>
    <w:rsid w:val="00E5359D"/>
    <w:rsid w:val="00E54511"/>
    <w:rsid w:val="00E54A5C"/>
    <w:rsid w:val="00E61DAC"/>
    <w:rsid w:val="00E674F7"/>
    <w:rsid w:val="00E6780A"/>
    <w:rsid w:val="00E72297"/>
    <w:rsid w:val="00E74816"/>
    <w:rsid w:val="00E75FE3"/>
    <w:rsid w:val="00E8241D"/>
    <w:rsid w:val="00E82DCC"/>
    <w:rsid w:val="00E84B10"/>
    <w:rsid w:val="00E86856"/>
    <w:rsid w:val="00E92D5A"/>
    <w:rsid w:val="00E965F4"/>
    <w:rsid w:val="00EA339B"/>
    <w:rsid w:val="00EA33C4"/>
    <w:rsid w:val="00EB05DB"/>
    <w:rsid w:val="00EB2200"/>
    <w:rsid w:val="00EB3B38"/>
    <w:rsid w:val="00EB4B78"/>
    <w:rsid w:val="00EB5BC3"/>
    <w:rsid w:val="00EB7AB1"/>
    <w:rsid w:val="00EC281A"/>
    <w:rsid w:val="00EC5AEC"/>
    <w:rsid w:val="00ED10D9"/>
    <w:rsid w:val="00ED2EB7"/>
    <w:rsid w:val="00ED5649"/>
    <w:rsid w:val="00EE025D"/>
    <w:rsid w:val="00EE22BD"/>
    <w:rsid w:val="00EE7D99"/>
    <w:rsid w:val="00EF255C"/>
    <w:rsid w:val="00EF2CB5"/>
    <w:rsid w:val="00EF48CC"/>
    <w:rsid w:val="00EF63A8"/>
    <w:rsid w:val="00EF7711"/>
    <w:rsid w:val="00F02F91"/>
    <w:rsid w:val="00F03211"/>
    <w:rsid w:val="00F03827"/>
    <w:rsid w:val="00F04234"/>
    <w:rsid w:val="00F051B0"/>
    <w:rsid w:val="00F05EA3"/>
    <w:rsid w:val="00F07826"/>
    <w:rsid w:val="00F07DE2"/>
    <w:rsid w:val="00F07FD2"/>
    <w:rsid w:val="00F1266E"/>
    <w:rsid w:val="00F12DC5"/>
    <w:rsid w:val="00F153AC"/>
    <w:rsid w:val="00F15B28"/>
    <w:rsid w:val="00F22612"/>
    <w:rsid w:val="00F279D5"/>
    <w:rsid w:val="00F31DA5"/>
    <w:rsid w:val="00F3317E"/>
    <w:rsid w:val="00F337F3"/>
    <w:rsid w:val="00F34223"/>
    <w:rsid w:val="00F345DC"/>
    <w:rsid w:val="00F44D9E"/>
    <w:rsid w:val="00F44EC0"/>
    <w:rsid w:val="00F57B90"/>
    <w:rsid w:val="00F649D0"/>
    <w:rsid w:val="00F67F7A"/>
    <w:rsid w:val="00F70093"/>
    <w:rsid w:val="00F7064B"/>
    <w:rsid w:val="00F7208C"/>
    <w:rsid w:val="00F73032"/>
    <w:rsid w:val="00F73676"/>
    <w:rsid w:val="00F73807"/>
    <w:rsid w:val="00F73D9D"/>
    <w:rsid w:val="00F7706F"/>
    <w:rsid w:val="00F77A6E"/>
    <w:rsid w:val="00F80E84"/>
    <w:rsid w:val="00F80ED3"/>
    <w:rsid w:val="00F848FC"/>
    <w:rsid w:val="00F9282A"/>
    <w:rsid w:val="00F96725"/>
    <w:rsid w:val="00F96BAD"/>
    <w:rsid w:val="00FB0E84"/>
    <w:rsid w:val="00FB5F7D"/>
    <w:rsid w:val="00FC0244"/>
    <w:rsid w:val="00FC7201"/>
    <w:rsid w:val="00FD01C2"/>
    <w:rsid w:val="00FD1171"/>
    <w:rsid w:val="00FD1515"/>
    <w:rsid w:val="00FD5727"/>
    <w:rsid w:val="00FE0E5E"/>
    <w:rsid w:val="00FE2250"/>
    <w:rsid w:val="00FE414F"/>
    <w:rsid w:val="00FE712F"/>
    <w:rsid w:val="00FF0CE3"/>
    <w:rsid w:val="00FF1221"/>
    <w:rsid w:val="00FF1BFE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chmetcnv"/>
  <w:smartTagType w:namespaceuri="urn:schemas-microsoft-com:office:smarttags" w:name="address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4D9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67A9"/>
    <w:rPr>
      <w:rFonts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A273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7A9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273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7A9"/>
    <w:rPr>
      <w:sz w:val="22"/>
      <w:lang w:eastAsia="en-US"/>
    </w:rPr>
  </w:style>
  <w:style w:type="character" w:styleId="PageNumber">
    <w:name w:val="page number"/>
    <w:basedOn w:val="DefaultParagraphFont"/>
    <w:rsid w:val="00A273A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B67A9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DisplayEquationAuroraChar">
    <w:name w:val="Display Equation (Aurora) Char"/>
    <w:basedOn w:val="DefaultParagraphFont"/>
    <w:link w:val="DisplayEquationAurora"/>
    <w:locked/>
    <w:rsid w:val="003F3EAE"/>
    <w:rPr>
      <w:rFonts w:ascii="Calibri" w:hAnsi="Calibri" w:cs="Times New Roman"/>
      <w:sz w:val="22"/>
      <w:szCs w:val="22"/>
    </w:rPr>
  </w:style>
  <w:style w:type="paragraph" w:customStyle="1" w:styleId="DisplayEquationAurora">
    <w:name w:val="Display Equation (Aurora)"/>
    <w:basedOn w:val="Normal"/>
    <w:link w:val="DisplayEquationAuroraChar"/>
    <w:rsid w:val="003F3EAE"/>
    <w:pPr>
      <w:tabs>
        <w:tab w:val="clear" w:pos="360"/>
        <w:tab w:val="clear" w:pos="720"/>
        <w:tab w:val="clear" w:pos="1080"/>
        <w:tab w:val="clear" w:pos="1440"/>
        <w:tab w:val="center" w:pos="4320"/>
        <w:tab w:val="right" w:pos="8640"/>
      </w:tabs>
      <w:overflowPunct/>
      <w:autoSpaceDE/>
      <w:autoSpaceDN/>
      <w:adjustRightInd/>
      <w:spacing w:before="0" w:after="200" w:line="276" w:lineRule="auto"/>
    </w:pPr>
    <w:rPr>
      <w:rFonts w:ascii="Calibri" w:hAnsi="Calibri"/>
      <w:szCs w:val="22"/>
      <w:lang w:eastAsia="zh-CN"/>
    </w:rPr>
  </w:style>
  <w:style w:type="paragraph" w:customStyle="1" w:styleId="tablecell">
    <w:name w:val="table cell"/>
    <w:basedOn w:val="Normal"/>
    <w:rsid w:val="003F3EA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locked/>
    <w:rsid w:val="003F3EAE"/>
    <w:rPr>
      <w:rFonts w:eastAsia="Malgun Gothic"/>
      <w:lang w:val="en-GB" w:eastAsia="en-US"/>
    </w:rPr>
  </w:style>
  <w:style w:type="paragraph" w:customStyle="1" w:styleId="tablesyntax">
    <w:name w:val="table syntax"/>
    <w:basedOn w:val="Normal"/>
    <w:link w:val="tablesyntaxChar"/>
    <w:rsid w:val="003F3EA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SectionBreakAurora">
    <w:name w:val="Section Break (Aurora)"/>
    <w:basedOn w:val="DefaultParagraphFont"/>
    <w:rsid w:val="007C6831"/>
    <w:rPr>
      <w:vanish/>
      <w:color w:val="800080"/>
      <w:szCs w:val="22"/>
    </w:rPr>
  </w:style>
  <w:style w:type="character" w:customStyle="1" w:styleId="CaptionChar">
    <w:name w:val="Caption Char"/>
    <w:basedOn w:val="DefaultParagraphFont"/>
    <w:link w:val="Caption"/>
    <w:locked/>
    <w:rsid w:val="009B67A9"/>
    <w:rPr>
      <w:rFonts w:eastAsia="PMingLiU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9B67A9"/>
    <w:rPr>
      <w:rFonts w:eastAsia="PMingLiU"/>
      <w:sz w:val="20"/>
    </w:rPr>
  </w:style>
  <w:style w:type="paragraph" w:styleId="ListParagraph">
    <w:name w:val="List Paragraph"/>
    <w:basedOn w:val="Normal"/>
    <w:uiPriority w:val="34"/>
    <w:qFormat/>
    <w:rsid w:val="009B67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PMingLiU" w:hAnsi="Calibri"/>
      <w:szCs w:val="22"/>
      <w:lang w:eastAsia="zh-CN"/>
    </w:rPr>
  </w:style>
  <w:style w:type="paragraph" w:customStyle="1" w:styleId="tableheading">
    <w:name w:val="table heading"/>
    <w:basedOn w:val="Normal"/>
    <w:rsid w:val="002407EA"/>
    <w:pPr>
      <w:keepNext/>
      <w:keepLines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</w:pPr>
    <w:rPr>
      <w:rFonts w:eastAsia="Malgun Gothic"/>
      <w:b/>
      <w:bCs/>
      <w:sz w:val="20"/>
      <w:szCs w:val="24"/>
      <w:lang w:val="en-GB" w:eastAsia="zh-CN"/>
    </w:rPr>
  </w:style>
  <w:style w:type="paragraph" w:styleId="Bibliography">
    <w:name w:val="Bibliography"/>
    <w:basedOn w:val="Normal"/>
    <w:next w:val="Normal"/>
    <w:uiPriority w:val="37"/>
    <w:unhideWhenUsed/>
    <w:rsid w:val="00841621"/>
  </w:style>
  <w:style w:type="table" w:styleId="TableGrid">
    <w:name w:val="Table Grid"/>
    <w:basedOn w:val="TableNormal"/>
    <w:uiPriority w:val="59"/>
    <w:rsid w:val="00504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rsid w:val="005042C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rsid w:val="00F73D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3D9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73D9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73D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73D9D"/>
    <w:rPr>
      <w:b/>
      <w:bCs/>
    </w:rPr>
  </w:style>
  <w:style w:type="paragraph" w:styleId="TableofFigures">
    <w:name w:val="table of figures"/>
    <w:basedOn w:val="Normal"/>
    <w:next w:val="Normal"/>
    <w:rsid w:val="000E57EE"/>
    <w:pPr>
      <w:tabs>
        <w:tab w:val="clear" w:pos="360"/>
        <w:tab w:val="clear" w:pos="720"/>
        <w:tab w:val="clear" w:pos="1080"/>
        <w:tab w:val="clear" w:pos="14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emf"/><Relationship Id="rId10" Type="http://schemas.openxmlformats.org/officeDocument/2006/relationships/image" Target="media/image3.emf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397B353-9950-4440-B14D-4402676B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15</Pages>
  <Words>2367</Words>
  <Characters>13493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xun guo</cp:lastModifiedBy>
  <cp:revision>194</cp:revision>
  <dcterms:created xsi:type="dcterms:W3CDTF">2011-11-07T01:34:00Z</dcterms:created>
  <dcterms:modified xsi:type="dcterms:W3CDTF">2011-11-19T19:47:00Z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371307741</vt:i4>
  </property>
  <property fmtid="{D5CDD505-2E9C-101B-9397-08002B2CF9AE}" pid="3" name="_NewReviewCycle">
    <vt:lpwstr/>
  </property>
  <property fmtid="{D5CDD505-2E9C-101B-9397-08002B2CF9AE}" pid="4" name="_EmailSubject">
    <vt:lpwstr>Modifed PMVR proposal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ReviewingToolsShownOnce">
    <vt:lpwstr/>
  </property>
</Properties>
</file>