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D3C" w:rsidRPr="00C0188B" w:rsidRDefault="00EA0D3C" w:rsidP="00EA0D3C">
      <w:pPr>
        <w:jc w:val="center"/>
        <w:rPr>
          <w:b/>
          <w:sz w:val="28"/>
          <w:szCs w:val="28"/>
        </w:rPr>
      </w:pPr>
      <w:r w:rsidRPr="00C0188B">
        <w:rPr>
          <w:b/>
          <w:sz w:val="28"/>
          <w:szCs w:val="28"/>
        </w:rPr>
        <w:t>INTERNATIONAL ORGANISATION FOR STANDARDISATION</w:t>
      </w:r>
    </w:p>
    <w:p w:rsidR="00EA0D3C" w:rsidRDefault="00EA0D3C" w:rsidP="00EA0D3C">
      <w:pPr>
        <w:jc w:val="center"/>
        <w:rPr>
          <w:b/>
          <w:sz w:val="28"/>
        </w:rPr>
      </w:pPr>
      <w:r>
        <w:rPr>
          <w:b/>
          <w:sz w:val="28"/>
        </w:rPr>
        <w:t>ORGANISATION INTERNATIONALE DE NORMALISATION</w:t>
      </w:r>
    </w:p>
    <w:p w:rsidR="00EA0D3C" w:rsidRDefault="00EA0D3C" w:rsidP="00EA0D3C">
      <w:pPr>
        <w:jc w:val="center"/>
        <w:rPr>
          <w:b/>
          <w:sz w:val="28"/>
        </w:rPr>
      </w:pPr>
      <w:r>
        <w:rPr>
          <w:b/>
          <w:sz w:val="28"/>
        </w:rPr>
        <w:t>ISO/IEC JTC1/SC29/WG11</w:t>
      </w:r>
    </w:p>
    <w:p w:rsidR="00EA0D3C" w:rsidRDefault="00EA0D3C" w:rsidP="00EA0D3C">
      <w:pPr>
        <w:jc w:val="center"/>
        <w:rPr>
          <w:b/>
        </w:rPr>
      </w:pPr>
      <w:r>
        <w:rPr>
          <w:b/>
          <w:sz w:val="28"/>
        </w:rPr>
        <w:t>CODING OF MOVING PICTURES AND AUDIO</w:t>
      </w:r>
    </w:p>
    <w:p w:rsidR="00EA0D3C" w:rsidRDefault="00EA0D3C" w:rsidP="00EA0D3C">
      <w:pPr>
        <w:tabs>
          <w:tab w:val="left" w:pos="5387"/>
        </w:tabs>
        <w:spacing w:line="240" w:lineRule="exact"/>
        <w:jc w:val="center"/>
        <w:rPr>
          <w:b/>
        </w:rPr>
      </w:pPr>
    </w:p>
    <w:p w:rsidR="00EA0D3C" w:rsidRPr="00815D2A" w:rsidRDefault="00EA0D3C" w:rsidP="00EA0D3C">
      <w:pPr>
        <w:jc w:val="right"/>
        <w:rPr>
          <w:b/>
        </w:rPr>
      </w:pPr>
      <w:r>
        <w:rPr>
          <w:b/>
        </w:rPr>
        <w:t>ISO/IEC JTC1/SC29/WG11</w:t>
      </w:r>
      <w:r w:rsidR="000D0C16">
        <w:rPr>
          <w:b/>
        </w:rPr>
        <w:t xml:space="preserve"> </w:t>
      </w:r>
      <w:r w:rsidRPr="00815D2A">
        <w:rPr>
          <w:b/>
        </w:rPr>
        <w:t>MPEG20</w:t>
      </w:r>
      <w:r>
        <w:rPr>
          <w:rFonts w:hint="eastAsia"/>
          <w:b/>
          <w:lang w:eastAsia="ja-JP"/>
        </w:rPr>
        <w:t>1</w:t>
      </w:r>
      <w:r w:rsidR="00E73099">
        <w:rPr>
          <w:b/>
          <w:lang w:eastAsia="ja-JP"/>
        </w:rPr>
        <w:t>1</w:t>
      </w:r>
      <w:r w:rsidRPr="00815D2A">
        <w:rPr>
          <w:b/>
        </w:rPr>
        <w:t>/</w:t>
      </w:r>
      <w:r>
        <w:rPr>
          <w:rFonts w:hint="eastAsia"/>
          <w:b/>
          <w:color w:val="FF0000"/>
          <w:lang w:eastAsia="ja-JP"/>
        </w:rPr>
        <w:t>M</w:t>
      </w:r>
      <w:r w:rsidR="0072041F" w:rsidRPr="0072041F">
        <w:t xml:space="preserve"> </w:t>
      </w:r>
      <w:r w:rsidR="0072041F" w:rsidRPr="0072041F">
        <w:rPr>
          <w:b/>
          <w:color w:val="FF0000"/>
        </w:rPr>
        <w:t>21544</w:t>
      </w:r>
    </w:p>
    <w:p w:rsidR="002F424F" w:rsidRDefault="0072041F" w:rsidP="002F424F">
      <w:pPr>
        <w:jc w:val="right"/>
        <w:rPr>
          <w:rFonts w:eastAsia="Malgun Gothic"/>
          <w:b/>
        </w:rPr>
      </w:pPr>
      <w:r>
        <w:rPr>
          <w:rFonts w:eastAsia="Malgun Gothic"/>
          <w:b/>
        </w:rPr>
        <w:t>November</w:t>
      </w:r>
      <w:r w:rsidR="002F424F">
        <w:rPr>
          <w:rFonts w:eastAsia="Malgun Gothic"/>
          <w:b/>
        </w:rPr>
        <w:t xml:space="preserve"> 2011, </w:t>
      </w:r>
      <w:r>
        <w:rPr>
          <w:rFonts w:eastAsia="Malgun Gothic"/>
          <w:b/>
        </w:rPr>
        <w:t>Geneva</w:t>
      </w:r>
      <w:r w:rsidR="002F424F">
        <w:rPr>
          <w:rFonts w:eastAsia="Malgun Gothic"/>
          <w:b/>
        </w:rPr>
        <w:t xml:space="preserve">, </w:t>
      </w:r>
      <w:r>
        <w:rPr>
          <w:rFonts w:eastAsia="Malgun Gothic"/>
          <w:b/>
        </w:rPr>
        <w:t>Switzerland</w:t>
      </w:r>
      <w:bookmarkStart w:id="0" w:name="_GoBack"/>
      <w:bookmarkEnd w:id="0"/>
    </w:p>
    <w:p w:rsidR="0077515E" w:rsidRDefault="0077515E" w:rsidP="002F424F">
      <w:pPr>
        <w:jc w:val="right"/>
        <w:rPr>
          <w:rFonts w:eastAsia="Malgun Gothic"/>
          <w:b/>
        </w:rPr>
      </w:pPr>
    </w:p>
    <w:p w:rsidR="0077515E" w:rsidRDefault="0077515E" w:rsidP="002F424F">
      <w:pPr>
        <w:jc w:val="right"/>
        <w:rPr>
          <w:rFonts w:eastAsia="Malgun Gothic"/>
          <w:b/>
        </w:rPr>
      </w:pPr>
    </w:p>
    <w:p w:rsidR="0077515E" w:rsidRPr="00E73099" w:rsidRDefault="0077515E" w:rsidP="002F424F">
      <w:pPr>
        <w:jc w:val="right"/>
        <w:rPr>
          <w:rFonts w:eastAsia="Malgun Gothic"/>
          <w:b/>
        </w:rPr>
      </w:pPr>
    </w:p>
    <w:p w:rsidR="002F4216" w:rsidRDefault="002F4216" w:rsidP="00351B35">
      <w:pPr>
        <w:jc w:val="right"/>
        <w:rPr>
          <w:b/>
          <w:lang w:eastAsia="ja-JP"/>
        </w:rPr>
      </w:pPr>
    </w:p>
    <w:p w:rsidR="00EA0D3C" w:rsidRPr="00815D2A" w:rsidRDefault="00EA0D3C" w:rsidP="00EA0D3C">
      <w:pPr>
        <w:jc w:val="right"/>
        <w:rPr>
          <w:b/>
          <w:lang w:eastAsia="ja-JP"/>
        </w:rPr>
      </w:pPr>
    </w:p>
    <w:p w:rsidR="00EA0D3C" w:rsidRPr="00C0188B" w:rsidRDefault="00EA0D3C" w:rsidP="00EA0D3C">
      <w:pPr>
        <w:spacing w:line="240" w:lineRule="exact"/>
        <w:rPr>
          <w:lang w:val="fr-FR"/>
        </w:rPr>
      </w:pPr>
    </w:p>
    <w:tbl>
      <w:tblPr>
        <w:tblW w:w="0" w:type="auto"/>
        <w:tblLook w:val="01E0" w:firstRow="1" w:lastRow="1" w:firstColumn="1" w:lastColumn="1" w:noHBand="0" w:noVBand="0"/>
      </w:tblPr>
      <w:tblGrid>
        <w:gridCol w:w="1080"/>
        <w:gridCol w:w="8491"/>
      </w:tblGrid>
      <w:tr w:rsidR="00EA0D3C" w:rsidRPr="00EA0D3C">
        <w:tc>
          <w:tcPr>
            <w:tcW w:w="1080" w:type="dxa"/>
          </w:tcPr>
          <w:p w:rsidR="00EA0D3C" w:rsidRPr="00EA0D3C" w:rsidRDefault="00EA0D3C" w:rsidP="00EA0D3C">
            <w:pPr>
              <w:suppressAutoHyphens/>
              <w:rPr>
                <w:b/>
              </w:rPr>
            </w:pPr>
            <w:r w:rsidRPr="00EA0D3C">
              <w:rPr>
                <w:b/>
              </w:rPr>
              <w:t>Source</w:t>
            </w:r>
            <w:r w:rsidR="00895C58">
              <w:rPr>
                <w:b/>
              </w:rPr>
              <w:t>:</w:t>
            </w:r>
          </w:p>
        </w:tc>
        <w:tc>
          <w:tcPr>
            <w:tcW w:w="8491" w:type="dxa"/>
          </w:tcPr>
          <w:p w:rsidR="00EA0D3C" w:rsidRPr="00895C58" w:rsidRDefault="00895C58" w:rsidP="00EA0D3C">
            <w:pPr>
              <w:suppressAutoHyphens/>
            </w:pPr>
            <w:r>
              <w:rPr>
                <w:b/>
              </w:rPr>
              <w:tab/>
            </w:r>
            <w:r w:rsidRPr="00895C58">
              <w:t>USNB</w:t>
            </w:r>
          </w:p>
        </w:tc>
      </w:tr>
      <w:tr w:rsidR="00EA0D3C" w:rsidRPr="00EA0D3C">
        <w:tc>
          <w:tcPr>
            <w:tcW w:w="1080" w:type="dxa"/>
          </w:tcPr>
          <w:p w:rsidR="00EA0D3C" w:rsidRPr="00EA0D3C" w:rsidRDefault="00EA0D3C" w:rsidP="00EA0D3C">
            <w:pPr>
              <w:suppressAutoHyphens/>
              <w:rPr>
                <w:b/>
              </w:rPr>
            </w:pPr>
            <w:r w:rsidRPr="00EA0D3C">
              <w:rPr>
                <w:b/>
              </w:rPr>
              <w:t>Title</w:t>
            </w:r>
          </w:p>
        </w:tc>
        <w:tc>
          <w:tcPr>
            <w:tcW w:w="8491" w:type="dxa"/>
          </w:tcPr>
          <w:p w:rsidR="00EA0D3C" w:rsidRPr="0077515E" w:rsidRDefault="0077515E" w:rsidP="00EA0D3C">
            <w:pPr>
              <w:suppressAutoHyphens/>
            </w:pPr>
            <w:r>
              <w:rPr>
                <w:b/>
              </w:rPr>
              <w:tab/>
            </w:r>
            <w:r w:rsidRPr="0077515E">
              <w:t>HEVC issues</w:t>
            </w:r>
          </w:p>
        </w:tc>
      </w:tr>
      <w:tr w:rsidR="00EA0D3C" w:rsidRPr="005945ED">
        <w:tc>
          <w:tcPr>
            <w:tcW w:w="1080" w:type="dxa"/>
          </w:tcPr>
          <w:p w:rsidR="00EA0D3C" w:rsidRPr="00EA0D3C" w:rsidRDefault="00EA0D3C" w:rsidP="00EA0D3C">
            <w:pPr>
              <w:rPr>
                <w:b/>
              </w:rPr>
            </w:pPr>
            <w:r w:rsidRPr="00EA0D3C">
              <w:rPr>
                <w:b/>
              </w:rPr>
              <w:t>Author</w:t>
            </w:r>
            <w:r w:rsidR="00895C58">
              <w:rPr>
                <w:b/>
              </w:rPr>
              <w:t>:</w:t>
            </w:r>
          </w:p>
        </w:tc>
        <w:tc>
          <w:tcPr>
            <w:tcW w:w="8491" w:type="dxa"/>
          </w:tcPr>
          <w:p w:rsidR="00EA0D3C" w:rsidRDefault="00895C58" w:rsidP="00895C58">
            <w:pPr>
              <w:numPr>
                <w:ilvl w:val="0"/>
                <w:numId w:val="4"/>
              </w:numPr>
              <w:rPr>
                <w:lang w:eastAsia="ja-JP"/>
              </w:rPr>
            </w:pPr>
            <w:r>
              <w:rPr>
                <w:lang w:eastAsia="ja-JP"/>
              </w:rPr>
              <w:t>G. Tescher for USNB</w:t>
            </w:r>
          </w:p>
          <w:p w:rsidR="006B422B" w:rsidRPr="005945ED" w:rsidRDefault="006B422B" w:rsidP="006B422B">
            <w:pPr>
              <w:rPr>
                <w:lang w:eastAsia="ja-JP"/>
              </w:rPr>
            </w:pPr>
          </w:p>
        </w:tc>
      </w:tr>
    </w:tbl>
    <w:p w:rsidR="00EA0D3C" w:rsidRDefault="00EA0D3C" w:rsidP="00EA0D3C">
      <w:pPr>
        <w:rPr>
          <w:lang w:val="de-AT"/>
        </w:rPr>
      </w:pPr>
    </w:p>
    <w:p w:rsidR="00895C58" w:rsidRPr="00895C58" w:rsidRDefault="00895C58" w:rsidP="00895C58">
      <w:pPr>
        <w:tabs>
          <w:tab w:val="left" w:pos="360"/>
          <w:tab w:val="left" w:pos="2160"/>
          <w:tab w:val="left" w:pos="6840"/>
        </w:tabs>
        <w:spacing w:after="80"/>
        <w:jc w:val="left"/>
        <w:rPr>
          <w:rFonts w:eastAsia="Times New Roman"/>
          <w:bCs/>
          <w:lang w:val="en-GB"/>
        </w:rPr>
      </w:pPr>
    </w:p>
    <w:p w:rsidR="00895C58" w:rsidRPr="00895C58" w:rsidRDefault="00895C58" w:rsidP="00895C58">
      <w:pPr>
        <w:numPr>
          <w:ilvl w:val="0"/>
          <w:numId w:val="2"/>
        </w:numPr>
        <w:tabs>
          <w:tab w:val="left" w:pos="360"/>
          <w:tab w:val="left" w:pos="2160"/>
          <w:tab w:val="left" w:pos="6840"/>
        </w:tabs>
        <w:spacing w:after="80"/>
        <w:jc w:val="left"/>
        <w:rPr>
          <w:rFonts w:eastAsia="Times New Roman"/>
          <w:bCs/>
        </w:rPr>
      </w:pPr>
      <w:r w:rsidRPr="00895C58">
        <w:rPr>
          <w:rFonts w:eastAsia="Times New Roman"/>
          <w:bCs/>
        </w:rPr>
        <w:t xml:space="preserve">The USNB requests HEVC-based stereoscopic view scalability should be included in the first phase of HEVC scalability extension development. This work should take into account the relevant responses to the 3DV </w:t>
      </w:r>
      <w:proofErr w:type="spellStart"/>
      <w:r w:rsidRPr="00895C58">
        <w:rPr>
          <w:rFonts w:eastAsia="Times New Roman"/>
          <w:bCs/>
        </w:rPr>
        <w:t>CfP</w:t>
      </w:r>
      <w:proofErr w:type="spellEnd"/>
      <w:r w:rsidRPr="00895C58">
        <w:rPr>
          <w:rFonts w:eastAsia="Times New Roman"/>
          <w:bCs/>
        </w:rPr>
        <w:t xml:space="preserve"> and should be conducted by JCT-VC.</w:t>
      </w:r>
    </w:p>
    <w:p w:rsidR="00895C58" w:rsidRPr="00895C58" w:rsidRDefault="00895C58" w:rsidP="00895C58">
      <w:pPr>
        <w:numPr>
          <w:ilvl w:val="0"/>
          <w:numId w:val="2"/>
        </w:numPr>
        <w:tabs>
          <w:tab w:val="left" w:pos="360"/>
          <w:tab w:val="left" w:pos="2160"/>
          <w:tab w:val="left" w:pos="6840"/>
        </w:tabs>
        <w:spacing w:after="80"/>
        <w:jc w:val="left"/>
        <w:rPr>
          <w:rFonts w:eastAsia="Times New Roman"/>
          <w:bCs/>
        </w:rPr>
      </w:pPr>
      <w:r w:rsidRPr="00895C58">
        <w:rPr>
          <w:rFonts w:eastAsia="Times New Roman"/>
          <w:bCs/>
        </w:rPr>
        <w:t xml:space="preserve">Regarding the timeline for general HEVC scalability extension, the USNB suggests issuing a preliminary </w:t>
      </w:r>
      <w:proofErr w:type="spellStart"/>
      <w:r w:rsidRPr="00895C58">
        <w:rPr>
          <w:rFonts w:eastAsia="Times New Roman"/>
          <w:bCs/>
        </w:rPr>
        <w:t>CfP</w:t>
      </w:r>
      <w:proofErr w:type="spellEnd"/>
      <w:r w:rsidRPr="00895C58">
        <w:rPr>
          <w:rFonts w:eastAsia="Times New Roman"/>
          <w:bCs/>
        </w:rPr>
        <w:t xml:space="preserve"> in May </w:t>
      </w:r>
      <w:proofErr w:type="gramStart"/>
      <w:r w:rsidRPr="00895C58">
        <w:rPr>
          <w:rFonts w:eastAsia="Times New Roman"/>
          <w:bCs/>
        </w:rPr>
        <w:t>2012,</w:t>
      </w:r>
      <w:proofErr w:type="gramEnd"/>
      <w:r w:rsidRPr="00895C58">
        <w:rPr>
          <w:rFonts w:eastAsia="Times New Roman"/>
          <w:bCs/>
        </w:rPr>
        <w:t xml:space="preserve"> and a final </w:t>
      </w:r>
      <w:proofErr w:type="spellStart"/>
      <w:r w:rsidRPr="00895C58">
        <w:rPr>
          <w:rFonts w:eastAsia="Times New Roman"/>
          <w:bCs/>
        </w:rPr>
        <w:t>CfP</w:t>
      </w:r>
      <w:proofErr w:type="spellEnd"/>
      <w:r w:rsidRPr="00895C58">
        <w:rPr>
          <w:rFonts w:eastAsia="Times New Roman"/>
          <w:bCs/>
        </w:rPr>
        <w:t xml:space="preserve"> in July 2012, with submissions prior to the October 2012 meeting of WG11.</w:t>
      </w:r>
    </w:p>
    <w:p w:rsidR="00895C58" w:rsidRPr="00895C58" w:rsidRDefault="00895C58" w:rsidP="00895C58">
      <w:pPr>
        <w:tabs>
          <w:tab w:val="left" w:pos="360"/>
          <w:tab w:val="left" w:pos="2160"/>
          <w:tab w:val="left" w:pos="6840"/>
        </w:tabs>
        <w:spacing w:after="80"/>
        <w:jc w:val="left"/>
        <w:rPr>
          <w:rFonts w:eastAsia="Times New Roman"/>
          <w:bCs/>
        </w:rPr>
      </w:pPr>
    </w:p>
    <w:p w:rsidR="00895C58" w:rsidRPr="00895C58" w:rsidRDefault="00895C58" w:rsidP="00895C58">
      <w:pPr>
        <w:numPr>
          <w:ilvl w:val="0"/>
          <w:numId w:val="2"/>
        </w:numPr>
        <w:tabs>
          <w:tab w:val="left" w:pos="360"/>
          <w:tab w:val="left" w:pos="2160"/>
          <w:tab w:val="left" w:pos="6840"/>
        </w:tabs>
        <w:spacing w:after="80"/>
        <w:jc w:val="left"/>
        <w:rPr>
          <w:rFonts w:eastAsia="Times New Roman"/>
          <w:bCs/>
        </w:rPr>
      </w:pPr>
      <w:r w:rsidRPr="00895C58">
        <w:rPr>
          <w:rFonts w:eastAsia="Times New Roman"/>
          <w:bCs/>
        </w:rPr>
        <w:t xml:space="preserve">The USNB requests that the scope of the </w:t>
      </w:r>
      <w:proofErr w:type="spellStart"/>
      <w:r w:rsidRPr="00895C58">
        <w:rPr>
          <w:rFonts w:eastAsia="Times New Roman"/>
          <w:bCs/>
        </w:rPr>
        <w:t>CfP</w:t>
      </w:r>
      <w:proofErr w:type="spellEnd"/>
      <w:r w:rsidRPr="00895C58">
        <w:rPr>
          <w:rFonts w:eastAsia="Times New Roman"/>
          <w:bCs/>
        </w:rPr>
        <w:t xml:space="preserve"> on HEVC scalability extension includes HEVC enhancement with an AVC base layer.</w:t>
      </w:r>
    </w:p>
    <w:p w:rsidR="00895C58" w:rsidRPr="00895C58" w:rsidRDefault="00895C58" w:rsidP="00895C58">
      <w:pPr>
        <w:tabs>
          <w:tab w:val="left" w:pos="360"/>
          <w:tab w:val="left" w:pos="2160"/>
          <w:tab w:val="left" w:pos="6840"/>
        </w:tabs>
        <w:spacing w:after="80"/>
        <w:jc w:val="left"/>
        <w:rPr>
          <w:rFonts w:eastAsia="Times New Roman"/>
          <w:bCs/>
        </w:rPr>
      </w:pPr>
    </w:p>
    <w:p w:rsidR="00895C58" w:rsidRPr="00895C58" w:rsidRDefault="00895C58" w:rsidP="00895C58">
      <w:pPr>
        <w:numPr>
          <w:ilvl w:val="0"/>
          <w:numId w:val="2"/>
        </w:numPr>
        <w:tabs>
          <w:tab w:val="left" w:pos="360"/>
          <w:tab w:val="left" w:pos="2160"/>
          <w:tab w:val="left" w:pos="6840"/>
        </w:tabs>
        <w:spacing w:after="80"/>
        <w:jc w:val="left"/>
        <w:rPr>
          <w:rFonts w:eastAsia="Times New Roman"/>
          <w:bCs/>
        </w:rPr>
      </w:pPr>
      <w:r w:rsidRPr="00895C58">
        <w:rPr>
          <w:rFonts w:eastAsia="Times New Roman"/>
          <w:bCs/>
        </w:rPr>
        <w:t>The USNB requests that the HEVC design be studied to determine whether there is adequate justification for retaining multiple entropy coding methods. Absent such justification, only one entropy coding method should be included in HEVC at the CD stage.</w:t>
      </w:r>
    </w:p>
    <w:p w:rsidR="00895C58" w:rsidRPr="00895C58" w:rsidRDefault="00895C58" w:rsidP="00895C58">
      <w:pPr>
        <w:tabs>
          <w:tab w:val="left" w:pos="360"/>
          <w:tab w:val="left" w:pos="2160"/>
          <w:tab w:val="left" w:pos="6840"/>
        </w:tabs>
        <w:spacing w:after="80"/>
        <w:jc w:val="left"/>
        <w:rPr>
          <w:rFonts w:eastAsia="Times New Roman"/>
          <w:bCs/>
        </w:rPr>
      </w:pPr>
    </w:p>
    <w:p w:rsidR="00895C58" w:rsidRPr="00895C58" w:rsidRDefault="00895C58" w:rsidP="00895C58">
      <w:pPr>
        <w:numPr>
          <w:ilvl w:val="0"/>
          <w:numId w:val="2"/>
        </w:numPr>
        <w:tabs>
          <w:tab w:val="left" w:pos="360"/>
          <w:tab w:val="left" w:pos="2160"/>
          <w:tab w:val="left" w:pos="6840"/>
        </w:tabs>
        <w:spacing w:after="80"/>
        <w:jc w:val="left"/>
        <w:rPr>
          <w:rFonts w:eastAsia="Times New Roman"/>
          <w:bCs/>
        </w:rPr>
      </w:pPr>
      <w:r w:rsidRPr="00895C58">
        <w:rPr>
          <w:rFonts w:eastAsia="Times New Roman"/>
          <w:bCs/>
        </w:rPr>
        <w:t>The USNB welcomes the plan to conduct a subjective test of HEVC relative to AVC High profile to assess their relative coding performance. We suggest that the RA-HE and LB-HE configurations of HEVC be used for this test, configured for 8 bit-per-sample decoding precision. We suggest that if scheduling constraints require it, HM 4 rather than HM 5 be used for this testing.</w:t>
      </w:r>
    </w:p>
    <w:p w:rsidR="00895C58" w:rsidRPr="00C84873" w:rsidRDefault="00895C58" w:rsidP="00EA0D3C">
      <w:pPr>
        <w:rPr>
          <w:lang w:val="de-AT"/>
        </w:rPr>
      </w:pPr>
    </w:p>
    <w:sectPr w:rsidR="00895C58" w:rsidRPr="00C84873" w:rsidSect="00EA0D3C">
      <w:pgSz w:w="11907" w:h="16840"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643C9"/>
    <w:multiLevelType w:val="hybridMultilevel"/>
    <w:tmpl w:val="BEF076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23724C"/>
    <w:multiLevelType w:val="hybridMultilevel"/>
    <w:tmpl w:val="22D0E80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798A0762"/>
    <w:multiLevelType w:val="hybridMultilevel"/>
    <w:tmpl w:val="197AADDA"/>
    <w:lvl w:ilvl="0" w:tplc="93C0AF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15E"/>
    <w:rsid w:val="000D0C16"/>
    <w:rsid w:val="00182BB2"/>
    <w:rsid w:val="002F4216"/>
    <w:rsid w:val="002F424F"/>
    <w:rsid w:val="00351B35"/>
    <w:rsid w:val="004A2631"/>
    <w:rsid w:val="006B422B"/>
    <w:rsid w:val="0072041F"/>
    <w:rsid w:val="0077515E"/>
    <w:rsid w:val="00895C58"/>
    <w:rsid w:val="009355E2"/>
    <w:rsid w:val="00945822"/>
    <w:rsid w:val="00A43C85"/>
    <w:rsid w:val="00E73099"/>
    <w:rsid w:val="00EA0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rPr>
  </w:style>
  <w:style w:type="paragraph" w:styleId="Heading1">
    <w:name w:val="heading 1"/>
    <w:basedOn w:val="Normal"/>
    <w:next w:val="Normal"/>
    <w:link w:val="Heading1Ch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C84873"/>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C84873"/>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4873"/>
    <w:rPr>
      <w:rFonts w:ascii="Calibri" w:eastAsia="Times New Roman" w:hAnsi="Calibri" w:cs="Times New Roman"/>
      <w:b/>
      <w:bCs/>
      <w:kern w:val="32"/>
      <w:sz w:val="32"/>
      <w:szCs w:val="32"/>
    </w:rPr>
  </w:style>
  <w:style w:type="character" w:customStyle="1" w:styleId="Heading2Char">
    <w:name w:val="Heading 2 Char"/>
    <w:basedOn w:val="DefaultParagraphFont"/>
    <w:link w:val="Heading2"/>
    <w:uiPriority w:val="9"/>
    <w:semiHidden/>
    <w:rsid w:val="00C84873"/>
    <w:rPr>
      <w:rFonts w:ascii="Calibri" w:eastAsia="Times New Roman" w:hAnsi="Calibri" w:cs="Times New Roman"/>
      <w:b/>
      <w:bCs/>
      <w:i/>
      <w:iCs/>
      <w:sz w:val="28"/>
      <w:szCs w:val="28"/>
    </w:rPr>
  </w:style>
  <w:style w:type="character" w:customStyle="1" w:styleId="Heading3Char">
    <w:name w:val="Heading 3 Char"/>
    <w:basedOn w:val="DefaultParagraphFont"/>
    <w:link w:val="Heading3"/>
    <w:uiPriority w:val="9"/>
    <w:semiHidden/>
    <w:rsid w:val="00C84873"/>
    <w:rPr>
      <w:rFonts w:ascii="Calibri" w:eastAsia="Times New Roman" w:hAnsi="Calibri" w:cs="Times New Roman"/>
      <w:b/>
      <w:bCs/>
      <w:sz w:val="26"/>
      <w:szCs w:val="26"/>
    </w:rPr>
  </w:style>
  <w:style w:type="character" w:customStyle="1" w:styleId="Heading4Char">
    <w:name w:val="Heading 4 Char"/>
    <w:basedOn w:val="DefaultParagraphFont"/>
    <w:link w:val="Heading4"/>
    <w:uiPriority w:val="9"/>
    <w:semiHidden/>
    <w:rsid w:val="00C84873"/>
    <w:rPr>
      <w:rFonts w:ascii="Cambria" w:eastAsia="Times New Roman" w:hAnsi="Cambria" w:cs="Times New Roman"/>
      <w:b/>
      <w:bCs/>
      <w:sz w:val="28"/>
      <w:szCs w:val="28"/>
    </w:rPr>
  </w:style>
  <w:style w:type="character" w:customStyle="1" w:styleId="Heading5Char">
    <w:name w:val="Heading 5 Char"/>
    <w:basedOn w:val="DefaultParagraphFont"/>
    <w:link w:val="Heading5"/>
    <w:uiPriority w:val="9"/>
    <w:semiHidden/>
    <w:rsid w:val="00C84873"/>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semiHidden/>
    <w:rsid w:val="00C84873"/>
    <w:rPr>
      <w:rFonts w:ascii="Cambria" w:eastAsia="Times New Roman" w:hAnsi="Cambria" w:cs="Times New Roman"/>
      <w:b/>
      <w:bCs/>
      <w:sz w:val="22"/>
      <w:szCs w:val="22"/>
    </w:rPr>
  </w:style>
  <w:style w:type="character" w:customStyle="1" w:styleId="Heading7Char">
    <w:name w:val="Heading 7 Char"/>
    <w:basedOn w:val="DefaultParagraphFont"/>
    <w:link w:val="Heading7"/>
    <w:uiPriority w:val="9"/>
    <w:semiHidden/>
    <w:rsid w:val="00C84873"/>
    <w:rPr>
      <w:rFonts w:ascii="Cambria" w:eastAsia="Times New Roman" w:hAnsi="Cambria" w:cs="Times New Roman"/>
      <w:sz w:val="24"/>
      <w:szCs w:val="24"/>
    </w:rPr>
  </w:style>
  <w:style w:type="character" w:customStyle="1" w:styleId="Heading8Char">
    <w:name w:val="Heading 8 Char"/>
    <w:basedOn w:val="DefaultParagraphFont"/>
    <w:link w:val="Heading8"/>
    <w:uiPriority w:val="9"/>
    <w:semiHidden/>
    <w:rsid w:val="00C84873"/>
    <w:rPr>
      <w:rFonts w:ascii="Cambria" w:eastAsia="Times New Roman" w:hAnsi="Cambria" w:cs="Times New Roman"/>
      <w:i/>
      <w:iCs/>
      <w:sz w:val="24"/>
      <w:szCs w:val="24"/>
    </w:rPr>
  </w:style>
  <w:style w:type="character" w:customStyle="1" w:styleId="Heading9Char">
    <w:name w:val="Heading 9 Char"/>
    <w:basedOn w:val="DefaultParagraphFont"/>
    <w:link w:val="Heading9"/>
    <w:uiPriority w:val="9"/>
    <w:semiHidden/>
    <w:rsid w:val="00C84873"/>
    <w:rPr>
      <w:rFonts w:ascii="Calibri" w:eastAsia="Times New Roman"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rPr>
  </w:style>
  <w:style w:type="paragraph" w:styleId="Heading1">
    <w:name w:val="heading 1"/>
    <w:basedOn w:val="Normal"/>
    <w:next w:val="Normal"/>
    <w:link w:val="Heading1Ch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C84873"/>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C84873"/>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4873"/>
    <w:rPr>
      <w:rFonts w:ascii="Calibri" w:eastAsia="Times New Roman" w:hAnsi="Calibri" w:cs="Times New Roman"/>
      <w:b/>
      <w:bCs/>
      <w:kern w:val="32"/>
      <w:sz w:val="32"/>
      <w:szCs w:val="32"/>
    </w:rPr>
  </w:style>
  <w:style w:type="character" w:customStyle="1" w:styleId="Heading2Char">
    <w:name w:val="Heading 2 Char"/>
    <w:basedOn w:val="DefaultParagraphFont"/>
    <w:link w:val="Heading2"/>
    <w:uiPriority w:val="9"/>
    <w:semiHidden/>
    <w:rsid w:val="00C84873"/>
    <w:rPr>
      <w:rFonts w:ascii="Calibri" w:eastAsia="Times New Roman" w:hAnsi="Calibri" w:cs="Times New Roman"/>
      <w:b/>
      <w:bCs/>
      <w:i/>
      <w:iCs/>
      <w:sz w:val="28"/>
      <w:szCs w:val="28"/>
    </w:rPr>
  </w:style>
  <w:style w:type="character" w:customStyle="1" w:styleId="Heading3Char">
    <w:name w:val="Heading 3 Char"/>
    <w:basedOn w:val="DefaultParagraphFont"/>
    <w:link w:val="Heading3"/>
    <w:uiPriority w:val="9"/>
    <w:semiHidden/>
    <w:rsid w:val="00C84873"/>
    <w:rPr>
      <w:rFonts w:ascii="Calibri" w:eastAsia="Times New Roman" w:hAnsi="Calibri" w:cs="Times New Roman"/>
      <w:b/>
      <w:bCs/>
      <w:sz w:val="26"/>
      <w:szCs w:val="26"/>
    </w:rPr>
  </w:style>
  <w:style w:type="character" w:customStyle="1" w:styleId="Heading4Char">
    <w:name w:val="Heading 4 Char"/>
    <w:basedOn w:val="DefaultParagraphFont"/>
    <w:link w:val="Heading4"/>
    <w:uiPriority w:val="9"/>
    <w:semiHidden/>
    <w:rsid w:val="00C84873"/>
    <w:rPr>
      <w:rFonts w:ascii="Cambria" w:eastAsia="Times New Roman" w:hAnsi="Cambria" w:cs="Times New Roman"/>
      <w:b/>
      <w:bCs/>
      <w:sz w:val="28"/>
      <w:szCs w:val="28"/>
    </w:rPr>
  </w:style>
  <w:style w:type="character" w:customStyle="1" w:styleId="Heading5Char">
    <w:name w:val="Heading 5 Char"/>
    <w:basedOn w:val="DefaultParagraphFont"/>
    <w:link w:val="Heading5"/>
    <w:uiPriority w:val="9"/>
    <w:semiHidden/>
    <w:rsid w:val="00C84873"/>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semiHidden/>
    <w:rsid w:val="00C84873"/>
    <w:rPr>
      <w:rFonts w:ascii="Cambria" w:eastAsia="Times New Roman" w:hAnsi="Cambria" w:cs="Times New Roman"/>
      <w:b/>
      <w:bCs/>
      <w:sz w:val="22"/>
      <w:szCs w:val="22"/>
    </w:rPr>
  </w:style>
  <w:style w:type="character" w:customStyle="1" w:styleId="Heading7Char">
    <w:name w:val="Heading 7 Char"/>
    <w:basedOn w:val="DefaultParagraphFont"/>
    <w:link w:val="Heading7"/>
    <w:uiPriority w:val="9"/>
    <w:semiHidden/>
    <w:rsid w:val="00C84873"/>
    <w:rPr>
      <w:rFonts w:ascii="Cambria" w:eastAsia="Times New Roman" w:hAnsi="Cambria" w:cs="Times New Roman"/>
      <w:sz w:val="24"/>
      <w:szCs w:val="24"/>
    </w:rPr>
  </w:style>
  <w:style w:type="character" w:customStyle="1" w:styleId="Heading8Char">
    <w:name w:val="Heading 8 Char"/>
    <w:basedOn w:val="DefaultParagraphFont"/>
    <w:link w:val="Heading8"/>
    <w:uiPriority w:val="9"/>
    <w:semiHidden/>
    <w:rsid w:val="00C84873"/>
    <w:rPr>
      <w:rFonts w:ascii="Cambria" w:eastAsia="Times New Roman" w:hAnsi="Cambria" w:cs="Times New Roman"/>
      <w:i/>
      <w:iCs/>
      <w:sz w:val="24"/>
      <w:szCs w:val="24"/>
    </w:rPr>
  </w:style>
  <w:style w:type="character" w:customStyle="1" w:styleId="Heading9Char">
    <w:name w:val="Heading 9 Char"/>
    <w:basedOn w:val="DefaultParagraphFont"/>
    <w:link w:val="Heading9"/>
    <w:uiPriority w:val="9"/>
    <w:semiHidden/>
    <w:rsid w:val="00C84873"/>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y\Desktop\m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m3</Template>
  <TotalTime>3</TotalTime>
  <Pages>1</Pages>
  <Words>225</Words>
  <Characters>1287</Characters>
  <Application>Microsoft Office Word</Application>
  <DocSecurity>0</DocSecurity>
  <Lines>10</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Andy Tescher</dc:creator>
  <cp:lastModifiedBy>Andy Tescher</cp:lastModifiedBy>
  <cp:revision>2</cp:revision>
  <cp:lastPrinted>2011-10-23T09:35:00Z</cp:lastPrinted>
  <dcterms:created xsi:type="dcterms:W3CDTF">2011-10-23T10:04:00Z</dcterms:created>
  <dcterms:modified xsi:type="dcterms:W3CDTF">2011-10-23T10:04:00Z</dcterms:modified>
</cp:coreProperties>
</file>