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FE1AE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847E6">
              <w:rPr>
                <w:u w:val="single"/>
              </w:rPr>
              <w:t>F</w:t>
            </w:r>
            <w:r w:rsidR="001F12AD">
              <w:rPr>
                <w:u w:val="single"/>
              </w:rPr>
              <w:t>739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4568E4" w:rsidP="00DE16B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Cross Check of Sharp’s JCTVC-F593 on CABAC Context Initialization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6109F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F046C5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G.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Auwera</w:t>
            </w:r>
            <w:proofErr w:type="spellEnd"/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6D56CE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hyperlink r:id="rId10" w:history="1">
              <w:r w:rsidR="006D56CE" w:rsidRPr="000C282D">
                <w:rPr>
                  <w:rStyle w:val="Hyperlink"/>
                  <w:szCs w:val="22"/>
                </w:rPr>
                <w:t>geertv@qualcomm.com</w:t>
              </w:r>
            </w:hyperlink>
          </w:p>
          <w:p w:rsidR="00E61DAC" w:rsidRPr="00AE341B" w:rsidRDefault="00E61DAC" w:rsidP="00C43F25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6109F1" w:rsidP="00374077">
      <w:pPr>
        <w:rPr>
          <w:szCs w:val="22"/>
        </w:rPr>
      </w:pPr>
      <w:r>
        <w:t>This document describes cross check results for JCTVC-F593 on CABAC initialization for forward predicted B slices with P-slice tables instead of B-slice tables</w:t>
      </w:r>
      <w:r w:rsidR="00374077">
        <w:t>.</w:t>
      </w:r>
      <w:r w:rsidR="0011143E">
        <w:t xml:space="preserve"> The BD-rate results match the proponent’s</w:t>
      </w:r>
      <w:r w:rsidR="00965686">
        <w:t xml:space="preserve"> results</w:t>
      </w:r>
      <w:r w:rsidR="0011143E">
        <w:t>.</w:t>
      </w:r>
    </w:p>
    <w:p w:rsidR="00745F6B" w:rsidRDefault="00351D61" w:rsidP="00E11923">
      <w:pPr>
        <w:pStyle w:val="Heading1"/>
      </w:pPr>
      <w:r>
        <w:t>Cross Check Results</w:t>
      </w:r>
    </w:p>
    <w:p w:rsidR="00C875DF" w:rsidRDefault="00C875DF" w:rsidP="00F046C5">
      <w:r>
        <w:t>JCTVC-593 proposes CABAC initial</w:t>
      </w:r>
      <w:r w:rsidR="006109F1">
        <w:t>ization for forward predicted B-</w:t>
      </w:r>
      <w:r>
        <w:t xml:space="preserve">slices with P-slice tables instead of B-slice tables. An algorithm is </w:t>
      </w:r>
      <w:r w:rsidR="005231D0">
        <w:t xml:space="preserve">added </w:t>
      </w:r>
      <w:r>
        <w:t>to detect forward predicted B slices</w:t>
      </w:r>
      <w:r w:rsidR="006109F1">
        <w:t>.</w:t>
      </w:r>
    </w:p>
    <w:p w:rsidR="00F046C5" w:rsidRDefault="00351D61" w:rsidP="00F046C5">
      <w:r>
        <w:t>Test description:</w:t>
      </w:r>
    </w:p>
    <w:p w:rsidR="00351D61" w:rsidRDefault="00351D61" w:rsidP="00351D61">
      <w:pPr>
        <w:numPr>
          <w:ilvl w:val="0"/>
          <w:numId w:val="14"/>
        </w:numPr>
      </w:pPr>
      <w:r>
        <w:t>Anchor:</w:t>
      </w:r>
      <w:r w:rsidR="00755878">
        <w:t xml:space="preserve"> HM-3.1 with 1500 byte slices</w:t>
      </w:r>
    </w:p>
    <w:p w:rsidR="00755878" w:rsidRDefault="00755878" w:rsidP="00351D61">
      <w:pPr>
        <w:numPr>
          <w:ilvl w:val="0"/>
          <w:numId w:val="14"/>
        </w:numPr>
      </w:pPr>
      <w:r>
        <w:t>Test: HM-3.1 with 1500 byte slices using P-slice context initialization for forward predicted B slice</w:t>
      </w:r>
      <w:r w:rsidR="00A20CAF">
        <w:t>s</w:t>
      </w:r>
    </w:p>
    <w:p w:rsidR="00313CE8" w:rsidRDefault="00313CE8" w:rsidP="00351D61">
      <w:pPr>
        <w:numPr>
          <w:ilvl w:val="0"/>
          <w:numId w:val="14"/>
        </w:numPr>
      </w:pPr>
      <w:r>
        <w:t>Conditions: Low delay (B) HE</w:t>
      </w:r>
    </w:p>
    <w:p w:rsidR="00313CE8" w:rsidRDefault="00FE1AEA" w:rsidP="00313CE8">
      <w:r>
        <w:fldChar w:fldCharType="begin"/>
      </w:r>
      <w:r w:rsidR="00A8061A">
        <w:instrText xml:space="preserve"> REF _Ref298496187 \h </w:instrText>
      </w:r>
      <w:r>
        <w:fldChar w:fldCharType="separate"/>
      </w:r>
      <w:r w:rsidR="00DE5A97">
        <w:t xml:space="preserve">Table </w:t>
      </w:r>
      <w:r w:rsidR="00DE5A97">
        <w:rPr>
          <w:noProof/>
        </w:rPr>
        <w:t>1</w:t>
      </w:r>
      <w:r>
        <w:fldChar w:fldCharType="end"/>
      </w:r>
      <w:r w:rsidR="00A8061A">
        <w:t xml:space="preserve"> enumerate</w:t>
      </w:r>
      <w:r w:rsidR="00DE5A97">
        <w:t>s</w:t>
      </w:r>
      <w:r w:rsidR="00A8061A">
        <w:t xml:space="preserve"> BD-rate</w:t>
      </w:r>
      <w:r w:rsidR="008C5CEA">
        <w:t>s</w:t>
      </w:r>
      <w:r w:rsidR="00A8061A">
        <w:t>, which match those reported in JCTVC-593.</w:t>
      </w:r>
    </w:p>
    <w:p w:rsidR="00351D61" w:rsidRDefault="00351D61" w:rsidP="00F046C5"/>
    <w:p w:rsidR="00A8061A" w:rsidRDefault="00A8061A" w:rsidP="00A8061A">
      <w:pPr>
        <w:pStyle w:val="Caption"/>
        <w:keepNext/>
      </w:pPr>
      <w:bookmarkStart w:id="0" w:name="_Ref298496187"/>
      <w:r>
        <w:t xml:space="preserve">Table </w:t>
      </w:r>
      <w:fldSimple w:instr=" SEQ Table \* ARABIC ">
        <w:r w:rsidR="00DE5A97">
          <w:rPr>
            <w:noProof/>
          </w:rPr>
          <w:t>1</w:t>
        </w:r>
      </w:fldSimple>
      <w:bookmarkEnd w:id="0"/>
      <w:r>
        <w:t xml:space="preserve"> LD-HE BD-rate results</w:t>
      </w:r>
    </w:p>
    <w:tbl>
      <w:tblPr>
        <w:tblW w:w="4400" w:type="dxa"/>
        <w:tblInd w:w="95" w:type="dxa"/>
        <w:tblLook w:val="04A0"/>
      </w:tblPr>
      <w:tblGrid>
        <w:gridCol w:w="1400"/>
        <w:gridCol w:w="1000"/>
        <w:gridCol w:w="1000"/>
        <w:gridCol w:w="1000"/>
      </w:tblGrid>
      <w:tr w:rsidR="00C875DF" w:rsidRPr="00C875DF" w:rsidTr="00C875DF">
        <w:trPr>
          <w:trHeight w:val="276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Low delay (B) HE</w:t>
            </w:r>
          </w:p>
        </w:tc>
      </w:tr>
      <w:tr w:rsidR="00C875DF" w:rsidRPr="00C875DF" w:rsidTr="00C875DF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V</w:t>
            </w:r>
          </w:p>
        </w:tc>
      </w:tr>
      <w:tr w:rsidR="00C875DF" w:rsidRPr="00C875DF" w:rsidTr="00C875DF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 </w:t>
            </w:r>
          </w:p>
        </w:tc>
      </w:tr>
      <w:tr w:rsidR="00C875DF" w:rsidRPr="00C875DF" w:rsidTr="00C875DF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-2.0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-1.8 </w:t>
            </w:r>
          </w:p>
        </w:tc>
      </w:tr>
      <w:tr w:rsidR="00C875DF" w:rsidRPr="00C875DF" w:rsidTr="00C875DF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-1.5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-1.6 </w:t>
            </w:r>
          </w:p>
        </w:tc>
      </w:tr>
      <w:tr w:rsidR="00C875DF" w:rsidRPr="00C875DF" w:rsidTr="00C875DF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-1.8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-1.3 </w:t>
            </w:r>
          </w:p>
        </w:tc>
      </w:tr>
      <w:tr w:rsidR="00C875DF" w:rsidRPr="00C875DF" w:rsidTr="00C875DF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-1.9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875DF">
              <w:rPr>
                <w:rFonts w:ascii="Arial" w:hAnsi="Arial" w:cs="Arial"/>
                <w:sz w:val="20"/>
              </w:rPr>
              <w:t xml:space="preserve">-1.5 </w:t>
            </w:r>
          </w:p>
        </w:tc>
      </w:tr>
      <w:tr w:rsidR="00C875DF" w:rsidRPr="00C875DF" w:rsidTr="00C875DF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875DF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875DF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875DF">
              <w:rPr>
                <w:rFonts w:ascii="Arial" w:hAnsi="Arial" w:cs="Arial"/>
                <w:b/>
                <w:bCs/>
                <w:sz w:val="20"/>
              </w:rPr>
              <w:t xml:space="preserve">-1.8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5DF" w:rsidRPr="00C875DF" w:rsidRDefault="00C875DF" w:rsidP="00C875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875DF">
              <w:rPr>
                <w:rFonts w:ascii="Arial" w:hAnsi="Arial" w:cs="Arial"/>
                <w:b/>
                <w:bCs/>
                <w:sz w:val="20"/>
              </w:rPr>
              <w:t xml:space="preserve">-1.5 </w:t>
            </w:r>
          </w:p>
        </w:tc>
      </w:tr>
    </w:tbl>
    <w:p w:rsidR="00351D61" w:rsidRPr="00F046C5" w:rsidRDefault="00351D61" w:rsidP="00F046C5"/>
    <w:p w:rsidR="00C43F25" w:rsidRDefault="00EB6650" w:rsidP="00F046C5">
      <w:pPr>
        <w:pStyle w:val="Heading1"/>
      </w:pPr>
      <w:r>
        <w:t>Conclusion</w:t>
      </w:r>
    </w:p>
    <w:p w:rsidR="007F1F8B" w:rsidRPr="009234A5" w:rsidRDefault="00931F7B" w:rsidP="009234A5">
      <w:pPr>
        <w:jc w:val="both"/>
        <w:rPr>
          <w:szCs w:val="22"/>
        </w:rPr>
      </w:pPr>
      <w:r>
        <w:rPr>
          <w:szCs w:val="22"/>
        </w:rPr>
        <w:t>The BD-rate for the low delay (HE) test condition was</w:t>
      </w:r>
      <w:r w:rsidR="00DE5A97">
        <w:rPr>
          <w:szCs w:val="22"/>
        </w:rPr>
        <w:t xml:space="preserve"> cross checked and match</w:t>
      </w:r>
      <w:r>
        <w:rPr>
          <w:szCs w:val="22"/>
        </w:rPr>
        <w:t>es the results</w:t>
      </w:r>
      <w:r w:rsidR="00DE5A97">
        <w:rPr>
          <w:szCs w:val="22"/>
        </w:rPr>
        <w:t xml:space="preserve"> reported in JCTVC-</w:t>
      </w:r>
      <w:r w:rsidR="00C875DF">
        <w:rPr>
          <w:szCs w:val="22"/>
        </w:rPr>
        <w:t>593</w:t>
      </w:r>
      <w:r>
        <w:rPr>
          <w:szCs w:val="22"/>
        </w:rPr>
        <w:t>.</w:t>
      </w:r>
    </w:p>
    <w:sectPr w:rsidR="007F1F8B" w:rsidRPr="009234A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14F" w:rsidRDefault="0061714F">
      <w:r>
        <w:separator/>
      </w:r>
    </w:p>
  </w:endnote>
  <w:endnote w:type="continuationSeparator" w:id="0">
    <w:p w:rsidR="0061714F" w:rsidRDefault="00617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25" w:rsidRDefault="00C43F2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E1AE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E1AEA">
      <w:rPr>
        <w:rStyle w:val="PageNumber"/>
      </w:rPr>
      <w:fldChar w:fldCharType="separate"/>
    </w:r>
    <w:r w:rsidR="008C5CEA">
      <w:rPr>
        <w:rStyle w:val="PageNumber"/>
        <w:noProof/>
      </w:rPr>
      <w:t>1</w:t>
    </w:r>
    <w:r w:rsidR="00FE1AE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E1AE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E1AEA">
      <w:rPr>
        <w:rStyle w:val="PageNumber"/>
      </w:rPr>
      <w:fldChar w:fldCharType="separate"/>
    </w:r>
    <w:r w:rsidR="006109F1">
      <w:rPr>
        <w:rStyle w:val="PageNumber"/>
        <w:noProof/>
      </w:rPr>
      <w:t>2011-07-15</w:t>
    </w:r>
    <w:r w:rsidR="00FE1AEA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14F" w:rsidRDefault="0061714F">
      <w:r>
        <w:separator/>
      </w:r>
    </w:p>
  </w:footnote>
  <w:footnote w:type="continuationSeparator" w:id="0">
    <w:p w:rsidR="0061714F" w:rsidRDefault="006171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04C"/>
    <w:multiLevelType w:val="hybridMultilevel"/>
    <w:tmpl w:val="7118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921D05"/>
    <w:multiLevelType w:val="hybridMultilevel"/>
    <w:tmpl w:val="24B0B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20331B"/>
    <w:multiLevelType w:val="hybridMultilevel"/>
    <w:tmpl w:val="AE7C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BF0F2B"/>
    <w:multiLevelType w:val="hybridMultilevel"/>
    <w:tmpl w:val="4B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11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0B37"/>
    <w:rsid w:val="000458BC"/>
    <w:rsid w:val="00045C41"/>
    <w:rsid w:val="00046C03"/>
    <w:rsid w:val="0007614F"/>
    <w:rsid w:val="000B1C6B"/>
    <w:rsid w:val="000C09AC"/>
    <w:rsid w:val="000D4CAF"/>
    <w:rsid w:val="000E00F3"/>
    <w:rsid w:val="000F158C"/>
    <w:rsid w:val="0011143E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12AD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D6AE8"/>
    <w:rsid w:val="002F164D"/>
    <w:rsid w:val="00306206"/>
    <w:rsid w:val="00313CE8"/>
    <w:rsid w:val="003264BE"/>
    <w:rsid w:val="00327C56"/>
    <w:rsid w:val="003315A1"/>
    <w:rsid w:val="003373EC"/>
    <w:rsid w:val="00351D61"/>
    <w:rsid w:val="00367E46"/>
    <w:rsid w:val="003706CC"/>
    <w:rsid w:val="00374077"/>
    <w:rsid w:val="003A2D8E"/>
    <w:rsid w:val="003B4476"/>
    <w:rsid w:val="003C20E4"/>
    <w:rsid w:val="003D18D7"/>
    <w:rsid w:val="003E6F90"/>
    <w:rsid w:val="003F5D0F"/>
    <w:rsid w:val="00414101"/>
    <w:rsid w:val="00433DDB"/>
    <w:rsid w:val="00437619"/>
    <w:rsid w:val="004568E4"/>
    <w:rsid w:val="004640F2"/>
    <w:rsid w:val="004B0DF2"/>
    <w:rsid w:val="004B210C"/>
    <w:rsid w:val="004D405F"/>
    <w:rsid w:val="004F61E3"/>
    <w:rsid w:val="0051015C"/>
    <w:rsid w:val="005231D0"/>
    <w:rsid w:val="00531AE9"/>
    <w:rsid w:val="00567EC7"/>
    <w:rsid w:val="00570013"/>
    <w:rsid w:val="005A33A1"/>
    <w:rsid w:val="005C385F"/>
    <w:rsid w:val="005F6F1B"/>
    <w:rsid w:val="006109F1"/>
    <w:rsid w:val="0061714F"/>
    <w:rsid w:val="00624B33"/>
    <w:rsid w:val="00630AA2"/>
    <w:rsid w:val="00643E48"/>
    <w:rsid w:val="00646707"/>
    <w:rsid w:val="00664DCF"/>
    <w:rsid w:val="00691BE9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55878"/>
    <w:rsid w:val="00772782"/>
    <w:rsid w:val="007768FF"/>
    <w:rsid w:val="007824D3"/>
    <w:rsid w:val="007956FF"/>
    <w:rsid w:val="00796EE3"/>
    <w:rsid w:val="007A7D29"/>
    <w:rsid w:val="007D3F54"/>
    <w:rsid w:val="007F1F8B"/>
    <w:rsid w:val="008206C8"/>
    <w:rsid w:val="00874A6C"/>
    <w:rsid w:val="00876C65"/>
    <w:rsid w:val="008870B2"/>
    <w:rsid w:val="008A4B4C"/>
    <w:rsid w:val="008C239F"/>
    <w:rsid w:val="008C5CEA"/>
    <w:rsid w:val="00907757"/>
    <w:rsid w:val="009212B0"/>
    <w:rsid w:val="009234A5"/>
    <w:rsid w:val="00931F7B"/>
    <w:rsid w:val="009336F7"/>
    <w:rsid w:val="009374A7"/>
    <w:rsid w:val="00965686"/>
    <w:rsid w:val="009847E6"/>
    <w:rsid w:val="0099518F"/>
    <w:rsid w:val="009A523D"/>
    <w:rsid w:val="009F496B"/>
    <w:rsid w:val="00A01439"/>
    <w:rsid w:val="00A02E61"/>
    <w:rsid w:val="00A05CFF"/>
    <w:rsid w:val="00A20CAF"/>
    <w:rsid w:val="00A56B97"/>
    <w:rsid w:val="00A6093D"/>
    <w:rsid w:val="00A76A6D"/>
    <w:rsid w:val="00A8061A"/>
    <w:rsid w:val="00A83253"/>
    <w:rsid w:val="00AA6E84"/>
    <w:rsid w:val="00AE341B"/>
    <w:rsid w:val="00B07CA7"/>
    <w:rsid w:val="00B1279A"/>
    <w:rsid w:val="00B148B6"/>
    <w:rsid w:val="00B5222E"/>
    <w:rsid w:val="00B61C96"/>
    <w:rsid w:val="00B710C2"/>
    <w:rsid w:val="00B73A2A"/>
    <w:rsid w:val="00B94B06"/>
    <w:rsid w:val="00B94C28"/>
    <w:rsid w:val="00BC10BA"/>
    <w:rsid w:val="00BC5AFD"/>
    <w:rsid w:val="00C0609D"/>
    <w:rsid w:val="00C115AB"/>
    <w:rsid w:val="00C30249"/>
    <w:rsid w:val="00C43F25"/>
    <w:rsid w:val="00C606C9"/>
    <w:rsid w:val="00C875DF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B77C3"/>
    <w:rsid w:val="00DE16B5"/>
    <w:rsid w:val="00DE5A97"/>
    <w:rsid w:val="00DE6B43"/>
    <w:rsid w:val="00E11923"/>
    <w:rsid w:val="00E262D4"/>
    <w:rsid w:val="00E36250"/>
    <w:rsid w:val="00E54511"/>
    <w:rsid w:val="00E61DAC"/>
    <w:rsid w:val="00E75529"/>
    <w:rsid w:val="00E75FE3"/>
    <w:rsid w:val="00EB6650"/>
    <w:rsid w:val="00EB7AB1"/>
    <w:rsid w:val="00EF48CC"/>
    <w:rsid w:val="00F046C5"/>
    <w:rsid w:val="00F73032"/>
    <w:rsid w:val="00F848FC"/>
    <w:rsid w:val="00F9282A"/>
    <w:rsid w:val="00F96BAD"/>
    <w:rsid w:val="00FB0E84"/>
    <w:rsid w:val="00FD01C2"/>
    <w:rsid w:val="00FE1AE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3E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E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E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43F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3F25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691BE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eertv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5DD4F-CC56-49C9-B2F1-9A689C89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117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1559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Qualcomm User</cp:lastModifiedBy>
  <cp:revision>19</cp:revision>
  <cp:lastPrinted>2011-06-29T17:03:00Z</cp:lastPrinted>
  <dcterms:created xsi:type="dcterms:W3CDTF">2011-07-15T10:04:00Z</dcterms:created>
  <dcterms:modified xsi:type="dcterms:W3CDTF">2011-07-15T16:15:00Z</dcterms:modified>
</cp:coreProperties>
</file>