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BE2B8C" w:rsidRPr="00AE341B">
        <w:tc>
          <w:tcPr>
            <w:tcW w:w="6408" w:type="dxa"/>
          </w:tcPr>
          <w:p w:rsidR="00BE2B8C" w:rsidRPr="00B92F46" w:rsidRDefault="00BE2B8C" w:rsidP="00E64D04">
            <w:pPr>
              <w:tabs>
                <w:tab w:val="left" w:pos="7200"/>
              </w:tabs>
              <w:spacing w:before="0"/>
              <w:jc w:val="left"/>
              <w:rPr>
                <w:rFonts w:eastAsia="PMingLiU"/>
                <w:b/>
              </w:rPr>
            </w:pPr>
            <w:r>
              <w:rPr>
                <w:noProof/>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1" o:spid="_x0000_s1050" type="#_x0000_t75" style="position:absolute;margin-left:48.05pt;margin-top:-25.1pt;width:23.1pt;height:21.05pt;z-index:251658752;visibility:visible">
                  <v:imagedata r:id="rId7" o:title=""/>
                </v:shape>
              </w:pict>
            </w:r>
            <w:r>
              <w:rPr>
                <w:noProof/>
              </w:rPr>
              <w:pict>
                <v:shape id="Picture 80" o:spid="_x0000_s1051" type="#_x0000_t75" style="position:absolute;margin-left:21.15pt;margin-top:-25.1pt;width:23.2pt;height:21.05pt;z-index:251657728;visibility:visible">
                  <v:imagedata r:id="rId8" o:title=""/>
                </v:shape>
              </w:pict>
            </w:r>
            <w:r w:rsidRPr="00B92F46">
              <w:rPr>
                <w:rFonts w:eastAsia="PMingLiU"/>
                <w:b/>
              </w:rPr>
              <w:t>Joint Collaborative Team on Video Coding (JCT-VC)</w:t>
            </w:r>
          </w:p>
          <w:p w:rsidR="00BE2B8C" w:rsidRDefault="00BE2B8C" w:rsidP="00E64D04">
            <w:pPr>
              <w:tabs>
                <w:tab w:val="left" w:pos="7200"/>
              </w:tabs>
              <w:spacing w:before="0"/>
              <w:jc w:val="left"/>
              <w:rPr>
                <w:rFonts w:eastAsia="PMingLiU"/>
                <w:b/>
              </w:rPr>
            </w:pPr>
            <w:r w:rsidRPr="00B92F46">
              <w:rPr>
                <w:rFonts w:eastAsia="PMingLiU"/>
                <w:b/>
              </w:rPr>
              <w:t>of ITU-T SG16 WP3 and ISO/IEC JTC1/SC29/WG11</w:t>
            </w:r>
          </w:p>
          <w:p w:rsidR="00BE2B8C" w:rsidRPr="001733F8" w:rsidRDefault="00BE2B8C" w:rsidP="00E64D04">
            <w:pPr>
              <w:tabs>
                <w:tab w:val="left" w:pos="7200"/>
              </w:tabs>
              <w:spacing w:before="0"/>
              <w:jc w:val="left"/>
              <w:rPr>
                <w:rFonts w:eastAsia="PMingLiU"/>
                <w:b/>
              </w:rPr>
            </w:pPr>
            <w:r w:rsidRPr="00B92F46">
              <w:rPr>
                <w:rFonts w:eastAsia="PMingLiU"/>
              </w:rPr>
              <w:t xml:space="preserve">6th Meeting: </w:t>
            </w:r>
            <w:smartTag w:uri="urn:schemas-microsoft-com:office:smarttags" w:element="place">
              <w:r w:rsidRPr="00B92F46">
                <w:rPr>
                  <w:rFonts w:eastAsia="PMingLiU"/>
                </w:rPr>
                <w:t>Torino</w:t>
              </w:r>
            </w:smartTag>
            <w:r w:rsidRPr="00B92F46">
              <w:rPr>
                <w:rFonts w:eastAsia="PMingLiU"/>
              </w:rPr>
              <w:t>, IT, 14-22 July, 2011</w:t>
            </w:r>
          </w:p>
        </w:tc>
        <w:tc>
          <w:tcPr>
            <w:tcW w:w="3168" w:type="dxa"/>
          </w:tcPr>
          <w:p w:rsidR="00BE2B8C" w:rsidRPr="00630AA2" w:rsidRDefault="00BE2B8C" w:rsidP="00DB77F9">
            <w:pPr>
              <w:rPr>
                <w:u w:val="single"/>
              </w:rPr>
            </w:pPr>
            <w:r w:rsidRPr="00AE341B">
              <w:t>Document: JCTVC-</w:t>
            </w:r>
            <w:r>
              <w:t>F731</w:t>
            </w:r>
          </w:p>
        </w:tc>
      </w:tr>
    </w:tbl>
    <w:p w:rsidR="00BE2B8C" w:rsidRPr="00AE341B" w:rsidRDefault="00BE2B8C" w:rsidP="00BA0DF7"/>
    <w:tbl>
      <w:tblPr>
        <w:tblW w:w="0" w:type="auto"/>
        <w:tblLayout w:type="fixed"/>
        <w:tblLook w:val="0000"/>
      </w:tblPr>
      <w:tblGrid>
        <w:gridCol w:w="1458"/>
        <w:gridCol w:w="4050"/>
        <w:gridCol w:w="3832"/>
        <w:gridCol w:w="236"/>
      </w:tblGrid>
      <w:tr w:rsidR="00BE2B8C" w:rsidRPr="00AE341B">
        <w:tc>
          <w:tcPr>
            <w:tcW w:w="1458" w:type="dxa"/>
          </w:tcPr>
          <w:p w:rsidR="00BE2B8C" w:rsidRPr="0036661B" w:rsidRDefault="00BE2B8C" w:rsidP="00BA0DF7">
            <w:pPr>
              <w:rPr>
                <w:i/>
              </w:rPr>
            </w:pPr>
            <w:r w:rsidRPr="0036661B">
              <w:rPr>
                <w:i/>
              </w:rPr>
              <w:t>Title:</w:t>
            </w:r>
          </w:p>
        </w:tc>
        <w:tc>
          <w:tcPr>
            <w:tcW w:w="8118" w:type="dxa"/>
            <w:gridSpan w:val="3"/>
          </w:tcPr>
          <w:p w:rsidR="00BE2B8C" w:rsidRPr="0036661B" w:rsidRDefault="00BE2B8C" w:rsidP="00792FFE">
            <w:pPr>
              <w:rPr>
                <w:b/>
              </w:rPr>
            </w:pPr>
            <w:r>
              <w:rPr>
                <w:b/>
              </w:rPr>
              <w:t>CE10: Crosscheck of Samsung/FastVDO’s contribution on core transform - low QP range (JCTVC-F363)</w:t>
            </w:r>
          </w:p>
        </w:tc>
      </w:tr>
      <w:tr w:rsidR="00BE2B8C" w:rsidRPr="00AE341B">
        <w:tc>
          <w:tcPr>
            <w:tcW w:w="1458" w:type="dxa"/>
          </w:tcPr>
          <w:p w:rsidR="00BE2B8C" w:rsidRPr="0036661B" w:rsidRDefault="00BE2B8C" w:rsidP="00BA0DF7">
            <w:pPr>
              <w:rPr>
                <w:i/>
              </w:rPr>
            </w:pPr>
            <w:r w:rsidRPr="0036661B">
              <w:rPr>
                <w:i/>
              </w:rPr>
              <w:t>Status:</w:t>
            </w:r>
          </w:p>
        </w:tc>
        <w:tc>
          <w:tcPr>
            <w:tcW w:w="8118" w:type="dxa"/>
            <w:gridSpan w:val="3"/>
          </w:tcPr>
          <w:p w:rsidR="00BE2B8C" w:rsidRPr="00AE341B" w:rsidRDefault="00BE2B8C" w:rsidP="00BA0DF7">
            <w:r w:rsidRPr="00AE341B">
              <w:t xml:space="preserve">Input Document to </w:t>
            </w:r>
            <w:r>
              <w:t>JCT-VC</w:t>
            </w:r>
          </w:p>
        </w:tc>
      </w:tr>
      <w:tr w:rsidR="00BE2B8C" w:rsidRPr="00AE341B">
        <w:tc>
          <w:tcPr>
            <w:tcW w:w="1458" w:type="dxa"/>
          </w:tcPr>
          <w:p w:rsidR="00BE2B8C" w:rsidRPr="0036661B" w:rsidRDefault="00BE2B8C" w:rsidP="00BA0DF7">
            <w:pPr>
              <w:rPr>
                <w:i/>
              </w:rPr>
            </w:pPr>
            <w:r w:rsidRPr="0036661B">
              <w:rPr>
                <w:i/>
              </w:rPr>
              <w:t>Purpose:</w:t>
            </w:r>
          </w:p>
        </w:tc>
        <w:tc>
          <w:tcPr>
            <w:tcW w:w="8118" w:type="dxa"/>
            <w:gridSpan w:val="3"/>
          </w:tcPr>
          <w:p w:rsidR="00BE2B8C" w:rsidRPr="00AE341B" w:rsidRDefault="00BE2B8C" w:rsidP="00BA0DF7">
            <w:r w:rsidRPr="00AE341B">
              <w:t>Information</w:t>
            </w:r>
          </w:p>
        </w:tc>
      </w:tr>
      <w:tr w:rsidR="00BE2B8C" w:rsidRPr="00AE341B" w:rsidTr="00BA0DF7">
        <w:tc>
          <w:tcPr>
            <w:tcW w:w="1458" w:type="dxa"/>
          </w:tcPr>
          <w:p w:rsidR="00BE2B8C" w:rsidRPr="0036661B" w:rsidRDefault="00BE2B8C" w:rsidP="00BA0DF7">
            <w:pPr>
              <w:rPr>
                <w:i/>
              </w:rPr>
            </w:pPr>
            <w:r w:rsidRPr="0036661B">
              <w:rPr>
                <w:i/>
              </w:rPr>
              <w:t>Author(s) or</w:t>
            </w:r>
            <w:r w:rsidRPr="0036661B">
              <w:rPr>
                <w:i/>
              </w:rPr>
              <w:br/>
              <w:t>Contact(s):</w:t>
            </w:r>
          </w:p>
        </w:tc>
        <w:tc>
          <w:tcPr>
            <w:tcW w:w="4050" w:type="dxa"/>
          </w:tcPr>
          <w:p w:rsidR="00BE2B8C" w:rsidRPr="00AE341B" w:rsidRDefault="00BE2B8C" w:rsidP="00BA0DF7">
            <w:r>
              <w:t>Dzung Hoang</w:t>
            </w:r>
            <w:r w:rsidRPr="00AE341B">
              <w:br/>
            </w:r>
          </w:p>
        </w:tc>
        <w:tc>
          <w:tcPr>
            <w:tcW w:w="3832" w:type="dxa"/>
          </w:tcPr>
          <w:p w:rsidR="00BE2B8C" w:rsidRPr="00AE341B" w:rsidRDefault="00BE2B8C" w:rsidP="00BA0DF7">
            <w:r w:rsidRPr="00AE341B">
              <w:br/>
              <w:t>Tel:</w:t>
            </w:r>
            <w:r w:rsidRPr="00AE341B">
              <w:br/>
              <w:t>Email:</w:t>
            </w:r>
            <w:r>
              <w:t xml:space="preserve"> dzung.hoang@zenverge.com</w:t>
            </w:r>
          </w:p>
        </w:tc>
        <w:tc>
          <w:tcPr>
            <w:tcW w:w="236" w:type="dxa"/>
          </w:tcPr>
          <w:p w:rsidR="00BE2B8C" w:rsidRPr="00AE341B" w:rsidRDefault="00BE2B8C" w:rsidP="00BA0DF7">
            <w:r w:rsidRPr="00AE341B">
              <w:br/>
            </w:r>
            <w:r w:rsidRPr="00AE341B">
              <w:br/>
            </w:r>
          </w:p>
        </w:tc>
      </w:tr>
      <w:tr w:rsidR="00BE2B8C" w:rsidRPr="00AE341B">
        <w:tc>
          <w:tcPr>
            <w:tcW w:w="1458" w:type="dxa"/>
          </w:tcPr>
          <w:p w:rsidR="00BE2B8C" w:rsidRPr="0036661B" w:rsidRDefault="00BE2B8C" w:rsidP="00BA0DF7">
            <w:pPr>
              <w:rPr>
                <w:i/>
              </w:rPr>
            </w:pPr>
            <w:r w:rsidRPr="0036661B">
              <w:rPr>
                <w:i/>
              </w:rPr>
              <w:t>Source:</w:t>
            </w:r>
          </w:p>
        </w:tc>
        <w:tc>
          <w:tcPr>
            <w:tcW w:w="8118" w:type="dxa"/>
            <w:gridSpan w:val="3"/>
          </w:tcPr>
          <w:p w:rsidR="00BE2B8C" w:rsidRPr="00AE341B" w:rsidRDefault="00BE2B8C" w:rsidP="00BA0DF7">
            <w:r>
              <w:t>Zenverge, Inc.</w:t>
            </w:r>
          </w:p>
        </w:tc>
      </w:tr>
    </w:tbl>
    <w:p w:rsidR="00BE2B8C" w:rsidRPr="00AE341B" w:rsidRDefault="00BE2B8C" w:rsidP="0036661B">
      <w:pPr>
        <w:tabs>
          <w:tab w:val="left" w:pos="1800"/>
          <w:tab w:val="right" w:pos="9360"/>
        </w:tabs>
        <w:spacing w:before="120" w:after="240"/>
        <w:jc w:val="center"/>
      </w:pPr>
      <w:r w:rsidRPr="00AE341B">
        <w:rPr>
          <w:u w:val="single"/>
        </w:rPr>
        <w:t>_____________________________</w:t>
      </w:r>
    </w:p>
    <w:p w:rsidR="00BE2B8C" w:rsidRPr="002B191D" w:rsidRDefault="00BE2B8C" w:rsidP="00BA0DF7">
      <w:pPr>
        <w:pStyle w:val="Heading1"/>
      </w:pPr>
      <w:r w:rsidRPr="002B191D">
        <w:t>Abstract</w:t>
      </w:r>
    </w:p>
    <w:p w:rsidR="00BE2B8C" w:rsidRPr="009234A5" w:rsidRDefault="00BE2B8C" w:rsidP="00663CF4">
      <w:r>
        <w:t>The contribution presents an independent cross-check of JCTVC-F363 for low QP range per CE10 plans. The simulations results match those reported by the proponents.</w:t>
      </w:r>
    </w:p>
    <w:p w:rsidR="00BE2B8C" w:rsidRPr="00AE341B" w:rsidRDefault="00BE2B8C" w:rsidP="00BA0DF7">
      <w:pPr>
        <w:pStyle w:val="Heading1"/>
      </w:pPr>
      <w:r w:rsidRPr="00AE341B">
        <w:t>Introduction</w:t>
      </w:r>
    </w:p>
    <w:p w:rsidR="00BE2B8C" w:rsidRDefault="00BE2B8C" w:rsidP="00792FFE">
      <w:r>
        <w:t xml:space="preserve">JCTVC-F363 </w:t>
      </w:r>
      <w:r>
        <w:fldChar w:fldCharType="begin"/>
      </w:r>
      <w:r>
        <w:instrText xml:space="preserve"> REF _Ref298264330 \r \h </w:instrText>
      </w:r>
      <w:r>
        <w:fldChar w:fldCharType="separate"/>
      </w:r>
      <w:r>
        <w:t xml:space="preserve">[1] </w:t>
      </w:r>
      <w:r>
        <w:fldChar w:fldCharType="end"/>
      </w:r>
      <w:r>
        <w:t>presents Samsung and FastVDO’s proposal for a core transform design that can support three forms of implementation: matrix multiplication, partial butterfly, and full-factorization.</w:t>
      </w:r>
    </w:p>
    <w:p w:rsidR="00BE2B8C" w:rsidRDefault="00BE2B8C" w:rsidP="004A5298">
      <w:pPr>
        <w:pStyle w:val="Heading1"/>
      </w:pPr>
      <w:r>
        <w:t>Simulation Results</w:t>
      </w:r>
    </w:p>
    <w:p w:rsidR="00BE2B8C" w:rsidRDefault="00BE2B8C" w:rsidP="00BA0DF7">
      <w:r>
        <w:t>We ran codec simulations using the Samsung/FastVDO’s software on the low QP settings agreed to in CE10. Due to limited time and computational resources, we did not run the anchor and relied on the anchor results provided by Samsung/FastVDO. Therefore we do not report run times. We verified that the results match those provided by Samsung/FastVDO.</w:t>
      </w:r>
    </w:p>
    <w:p w:rsidR="00BE2B8C" w:rsidRDefault="00BE2B8C" w:rsidP="00F93C3C">
      <w:pPr>
        <w:pStyle w:val="Heading1"/>
      </w:pPr>
      <w:r>
        <w:t>References</w:t>
      </w:r>
    </w:p>
    <w:p w:rsidR="00BE2B8C" w:rsidRDefault="00BE2B8C" w:rsidP="008126D6">
      <w:pPr>
        <w:pStyle w:val="Reference"/>
      </w:pPr>
      <w:bookmarkStart w:id="0" w:name="_Ref298264330"/>
      <w:bookmarkStart w:id="1" w:name="_Ref298251733"/>
      <w:r>
        <w:t>W. Dai, et. al., “</w:t>
      </w:r>
      <w:r w:rsidRPr="00CD0987">
        <w:t>CE10: FastVDO</w:t>
      </w:r>
      <w:r>
        <w:t xml:space="preserve">-Samsung Core Transform Proposal,” JCT-VC Document, JCTVC-F251, </w:t>
      </w:r>
      <w:smartTag w:uri="urn:schemas-microsoft-com:office:smarttags" w:element="place">
        <w:r>
          <w:t>Torino</w:t>
        </w:r>
      </w:smartTag>
      <w:r>
        <w:t>, July 2011.</w:t>
      </w:r>
      <w:bookmarkEnd w:id="0"/>
      <w:bookmarkEnd w:id="1"/>
    </w:p>
    <w:sectPr w:rsidR="00BE2B8C"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B8C" w:rsidRDefault="00BE2B8C" w:rsidP="00BA0DF7">
      <w:r>
        <w:separator/>
      </w:r>
    </w:p>
    <w:p w:rsidR="00BE2B8C" w:rsidRDefault="00BE2B8C" w:rsidP="00BA0DF7"/>
  </w:endnote>
  <w:endnote w:type="continuationSeparator" w:id="0">
    <w:p w:rsidR="00BE2B8C" w:rsidRDefault="00BE2B8C" w:rsidP="00BA0DF7">
      <w:r>
        <w:continuationSeparator/>
      </w:r>
    </w:p>
    <w:p w:rsidR="00BE2B8C" w:rsidRDefault="00BE2B8C" w:rsidP="00BA0DF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MingLiU">
    <w:altName w:val="¡Ps2OcuAe"/>
    <w:panose1 w:val="02020300000000000000"/>
    <w:charset w:val="88"/>
    <w:family w:val="roman"/>
    <w:pitch w:val="variable"/>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B8C" w:rsidRDefault="00BE2B8C" w:rsidP="00BA0DF7">
    <w:pPr>
      <w:pStyle w:val="Footer"/>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2011-07-14</w:t>
    </w:r>
    <w:r>
      <w:rPr>
        <w:rStyle w:val="PageNumber"/>
      </w:rPr>
      <w:fldChar w:fldCharType="end"/>
    </w:r>
  </w:p>
  <w:p w:rsidR="00BE2B8C" w:rsidRDefault="00BE2B8C" w:rsidP="00BA0DF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B8C" w:rsidRDefault="00BE2B8C" w:rsidP="00BA0DF7">
      <w:r>
        <w:separator/>
      </w:r>
    </w:p>
    <w:p w:rsidR="00BE2B8C" w:rsidRDefault="00BE2B8C" w:rsidP="00BA0DF7"/>
  </w:footnote>
  <w:footnote w:type="continuationSeparator" w:id="0">
    <w:p w:rsidR="00BE2B8C" w:rsidRDefault="00BE2B8C" w:rsidP="00BA0DF7">
      <w:r>
        <w:continuationSeparator/>
      </w:r>
    </w:p>
    <w:p w:rsidR="00BE2B8C" w:rsidRDefault="00BE2B8C" w:rsidP="00BA0DF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25BE22D6"/>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FD7D24"/>
    <w:multiLevelType w:val="hybridMultilevel"/>
    <w:tmpl w:val="6778CA7C"/>
    <w:lvl w:ilvl="0" w:tplc="7A70A288">
      <w:start w:val="1"/>
      <w:numFmt w:val="decimal"/>
      <w:pStyle w:val="Reference"/>
      <w:lvlText w:val="[%1] "/>
      <w:lvlJc w:val="left"/>
      <w:pPr>
        <w:ind w:left="720" w:hanging="360"/>
      </w:pPr>
      <w:rPr>
        <w:rFonts w:cs="Times New Roman" w:hint="eastAsia"/>
        <w:b w:val="0"/>
        <w:i w:val="0"/>
        <w:spacing w:val="0"/>
        <w:position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3"/>
  </w:num>
  <w:num w:numId="7">
    <w:abstractNumId w:val="5"/>
  </w:num>
  <w:num w:numId="8">
    <w:abstractNumId w:val="3"/>
  </w:num>
  <w:num w:numId="9">
    <w:abstractNumId w:val="1"/>
  </w:num>
  <w:num w:numId="10">
    <w:abstractNumId w:val="2"/>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1F95"/>
    <w:rsid w:val="00004C5F"/>
    <w:rsid w:val="00015778"/>
    <w:rsid w:val="00040B26"/>
    <w:rsid w:val="000458BC"/>
    <w:rsid w:val="00045C41"/>
    <w:rsid w:val="00046C03"/>
    <w:rsid w:val="000644D7"/>
    <w:rsid w:val="0007614F"/>
    <w:rsid w:val="000B1C6B"/>
    <w:rsid w:val="000C09AC"/>
    <w:rsid w:val="000C6F66"/>
    <w:rsid w:val="000E00F3"/>
    <w:rsid w:val="000E1676"/>
    <w:rsid w:val="000F158C"/>
    <w:rsid w:val="00101F95"/>
    <w:rsid w:val="00124E38"/>
    <w:rsid w:val="0012580B"/>
    <w:rsid w:val="0013526E"/>
    <w:rsid w:val="00145CAA"/>
    <w:rsid w:val="00171371"/>
    <w:rsid w:val="001733F8"/>
    <w:rsid w:val="00175A24"/>
    <w:rsid w:val="00187E58"/>
    <w:rsid w:val="001A297E"/>
    <w:rsid w:val="001A368E"/>
    <w:rsid w:val="001A7329"/>
    <w:rsid w:val="001B4E28"/>
    <w:rsid w:val="001C3525"/>
    <w:rsid w:val="001D1BD2"/>
    <w:rsid w:val="001E02BE"/>
    <w:rsid w:val="001E3B37"/>
    <w:rsid w:val="001F2594"/>
    <w:rsid w:val="001F501C"/>
    <w:rsid w:val="0020045E"/>
    <w:rsid w:val="00206460"/>
    <w:rsid w:val="002069B4"/>
    <w:rsid w:val="00215DFC"/>
    <w:rsid w:val="002212DF"/>
    <w:rsid w:val="00227BA7"/>
    <w:rsid w:val="00275BCF"/>
    <w:rsid w:val="00292257"/>
    <w:rsid w:val="002A54E0"/>
    <w:rsid w:val="002B1595"/>
    <w:rsid w:val="002B191D"/>
    <w:rsid w:val="002D0AF6"/>
    <w:rsid w:val="002F164D"/>
    <w:rsid w:val="00306206"/>
    <w:rsid w:val="00327C56"/>
    <w:rsid w:val="003315A1"/>
    <w:rsid w:val="003373EC"/>
    <w:rsid w:val="0036661B"/>
    <w:rsid w:val="003706CC"/>
    <w:rsid w:val="003A2D8E"/>
    <w:rsid w:val="003A3B99"/>
    <w:rsid w:val="003C20E4"/>
    <w:rsid w:val="003D685F"/>
    <w:rsid w:val="003E6F90"/>
    <w:rsid w:val="003F519A"/>
    <w:rsid w:val="003F5D0F"/>
    <w:rsid w:val="00414101"/>
    <w:rsid w:val="00433DDB"/>
    <w:rsid w:val="00437619"/>
    <w:rsid w:val="004A5298"/>
    <w:rsid w:val="004B0461"/>
    <w:rsid w:val="004B210C"/>
    <w:rsid w:val="004C3B45"/>
    <w:rsid w:val="004C7915"/>
    <w:rsid w:val="004D405F"/>
    <w:rsid w:val="004F61E3"/>
    <w:rsid w:val="0050203E"/>
    <w:rsid w:val="0051015C"/>
    <w:rsid w:val="00531AE9"/>
    <w:rsid w:val="00567EC7"/>
    <w:rsid w:val="00570013"/>
    <w:rsid w:val="005A074C"/>
    <w:rsid w:val="005A33A1"/>
    <w:rsid w:val="005C385F"/>
    <w:rsid w:val="005D1441"/>
    <w:rsid w:val="005F6F1B"/>
    <w:rsid w:val="00615CAF"/>
    <w:rsid w:val="00624B33"/>
    <w:rsid w:val="00630AA2"/>
    <w:rsid w:val="0063407C"/>
    <w:rsid w:val="00646707"/>
    <w:rsid w:val="00662C79"/>
    <w:rsid w:val="00663CF4"/>
    <w:rsid w:val="00664DCF"/>
    <w:rsid w:val="0069318A"/>
    <w:rsid w:val="006A6662"/>
    <w:rsid w:val="006C5D39"/>
    <w:rsid w:val="006D738E"/>
    <w:rsid w:val="006E2810"/>
    <w:rsid w:val="006E5417"/>
    <w:rsid w:val="00712F60"/>
    <w:rsid w:val="00720E3B"/>
    <w:rsid w:val="00745F6B"/>
    <w:rsid w:val="0075585E"/>
    <w:rsid w:val="00757FEB"/>
    <w:rsid w:val="00772782"/>
    <w:rsid w:val="007768FF"/>
    <w:rsid w:val="007824D3"/>
    <w:rsid w:val="00792FFE"/>
    <w:rsid w:val="007956FF"/>
    <w:rsid w:val="00796EE3"/>
    <w:rsid w:val="007A7D29"/>
    <w:rsid w:val="007E0ED9"/>
    <w:rsid w:val="007F1F8B"/>
    <w:rsid w:val="008126D6"/>
    <w:rsid w:val="008206C8"/>
    <w:rsid w:val="00874A6C"/>
    <w:rsid w:val="00876C65"/>
    <w:rsid w:val="00892A1A"/>
    <w:rsid w:val="008A4B4C"/>
    <w:rsid w:val="008C239F"/>
    <w:rsid w:val="00907757"/>
    <w:rsid w:val="009122A8"/>
    <w:rsid w:val="009212B0"/>
    <w:rsid w:val="009234A5"/>
    <w:rsid w:val="009336F7"/>
    <w:rsid w:val="009374A7"/>
    <w:rsid w:val="0099518F"/>
    <w:rsid w:val="009A523D"/>
    <w:rsid w:val="009C10FE"/>
    <w:rsid w:val="009F496B"/>
    <w:rsid w:val="00A01439"/>
    <w:rsid w:val="00A02E61"/>
    <w:rsid w:val="00A05CFF"/>
    <w:rsid w:val="00A429DF"/>
    <w:rsid w:val="00A56B97"/>
    <w:rsid w:val="00A6093D"/>
    <w:rsid w:val="00A7275D"/>
    <w:rsid w:val="00A76A6D"/>
    <w:rsid w:val="00A83253"/>
    <w:rsid w:val="00AA6E84"/>
    <w:rsid w:val="00AE341B"/>
    <w:rsid w:val="00AE69EF"/>
    <w:rsid w:val="00B07CA7"/>
    <w:rsid w:val="00B1279A"/>
    <w:rsid w:val="00B5222E"/>
    <w:rsid w:val="00B61C96"/>
    <w:rsid w:val="00B73A2A"/>
    <w:rsid w:val="00B83E87"/>
    <w:rsid w:val="00B92F46"/>
    <w:rsid w:val="00B94B06"/>
    <w:rsid w:val="00B94C28"/>
    <w:rsid w:val="00BA0DF7"/>
    <w:rsid w:val="00BB5B89"/>
    <w:rsid w:val="00BC10BA"/>
    <w:rsid w:val="00BC5AFD"/>
    <w:rsid w:val="00BE2B8C"/>
    <w:rsid w:val="00C0609D"/>
    <w:rsid w:val="00C115AB"/>
    <w:rsid w:val="00C30249"/>
    <w:rsid w:val="00C606C9"/>
    <w:rsid w:val="00C703D9"/>
    <w:rsid w:val="00C90650"/>
    <w:rsid w:val="00C97D78"/>
    <w:rsid w:val="00CC5A42"/>
    <w:rsid w:val="00CD0987"/>
    <w:rsid w:val="00CD0EAB"/>
    <w:rsid w:val="00CF34DB"/>
    <w:rsid w:val="00CF558F"/>
    <w:rsid w:val="00D073E2"/>
    <w:rsid w:val="00D253B2"/>
    <w:rsid w:val="00D446EC"/>
    <w:rsid w:val="00D51BF0"/>
    <w:rsid w:val="00D52D0D"/>
    <w:rsid w:val="00D55942"/>
    <w:rsid w:val="00D807BF"/>
    <w:rsid w:val="00DA7887"/>
    <w:rsid w:val="00DB2C26"/>
    <w:rsid w:val="00DB77F9"/>
    <w:rsid w:val="00DE501C"/>
    <w:rsid w:val="00DE6B43"/>
    <w:rsid w:val="00DF734D"/>
    <w:rsid w:val="00E11923"/>
    <w:rsid w:val="00E262D4"/>
    <w:rsid w:val="00E3374D"/>
    <w:rsid w:val="00E36250"/>
    <w:rsid w:val="00E54511"/>
    <w:rsid w:val="00E61DAC"/>
    <w:rsid w:val="00E64D04"/>
    <w:rsid w:val="00E66778"/>
    <w:rsid w:val="00E75529"/>
    <w:rsid w:val="00E75D79"/>
    <w:rsid w:val="00E75FE3"/>
    <w:rsid w:val="00E87B67"/>
    <w:rsid w:val="00EB7AB1"/>
    <w:rsid w:val="00EF48CC"/>
    <w:rsid w:val="00F30212"/>
    <w:rsid w:val="00F4346B"/>
    <w:rsid w:val="00F457A1"/>
    <w:rsid w:val="00F73032"/>
    <w:rsid w:val="00F848FC"/>
    <w:rsid w:val="00F9282A"/>
    <w:rsid w:val="00F93C3C"/>
    <w:rsid w:val="00F96BAD"/>
    <w:rsid w:val="00FB0E84"/>
    <w:rsid w:val="00FC1679"/>
    <w:rsid w:val="00FD01C2"/>
    <w:rsid w:val="00FF0CE3"/>
    <w:rsid w:val="00FF2F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A0DF7"/>
    <w:pPr>
      <w:tabs>
        <w:tab w:val="left" w:pos="360"/>
        <w:tab w:val="left" w:pos="720"/>
        <w:tab w:val="left" w:pos="1080"/>
        <w:tab w:val="left" w:pos="1440"/>
      </w:tabs>
      <w:overflowPunct w:val="0"/>
      <w:autoSpaceDE w:val="0"/>
      <w:autoSpaceDN w:val="0"/>
      <w:adjustRightInd w:val="0"/>
      <w:spacing w:before="136"/>
      <w:jc w:val="both"/>
      <w:textAlignment w:val="baseline"/>
    </w:p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21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E11923"/>
    <w:rPr>
      <w:rFonts w:cs="Times New Roman"/>
      <w:b/>
      <w:bCs/>
      <w:i/>
      <w:iCs/>
      <w:sz w:val="28"/>
      <w:szCs w:val="28"/>
      <w:lang w:eastAsia="en-US"/>
    </w:rPr>
  </w:style>
  <w:style w:type="character" w:customStyle="1" w:styleId="Heading3Char">
    <w:name w:val="Heading 3 Char"/>
    <w:basedOn w:val="DefaultParagraphFont"/>
    <w:link w:val="Heading3"/>
    <w:uiPriority w:val="99"/>
    <w:locked/>
    <w:rsid w:val="002B191D"/>
    <w:rPr>
      <w:rFonts w:cs="Times New Roman"/>
      <w:b/>
      <w:bCs/>
      <w:sz w:val="26"/>
      <w:szCs w:val="26"/>
      <w:lang w:eastAsia="en-US"/>
    </w:rPr>
  </w:style>
  <w:style w:type="character" w:customStyle="1" w:styleId="Heading4Char">
    <w:name w:val="Heading 4 Char"/>
    <w:basedOn w:val="DefaultParagraphFont"/>
    <w:link w:val="Heading4"/>
    <w:uiPriority w:val="99"/>
    <w:locked/>
    <w:rsid w:val="000E00F3"/>
    <w:rPr>
      <w:rFonts w:cs="Times New Roman"/>
      <w:b/>
      <w:bCs/>
      <w:sz w:val="28"/>
      <w:szCs w:val="28"/>
      <w:lang w:eastAsia="en-US"/>
    </w:rPr>
  </w:style>
  <w:style w:type="character" w:customStyle="1" w:styleId="Heading5Char">
    <w:name w:val="Heading 5 Char"/>
    <w:basedOn w:val="DefaultParagraphFont"/>
    <w:link w:val="Heading5"/>
    <w:uiPriority w:val="99"/>
    <w:locked/>
    <w:rsid w:val="000E00F3"/>
    <w:rPr>
      <w:rFonts w:cs="Times New Roman"/>
      <w:b/>
      <w:bCs/>
      <w:i/>
      <w:iCs/>
      <w:sz w:val="26"/>
      <w:szCs w:val="26"/>
      <w:lang w:eastAsia="en-US"/>
    </w:rPr>
  </w:style>
  <w:style w:type="character" w:customStyle="1" w:styleId="Heading6Char">
    <w:name w:val="Heading 6 Char"/>
    <w:basedOn w:val="DefaultParagraphFont"/>
    <w:link w:val="Heading6"/>
    <w:uiPriority w:val="99"/>
    <w:locked/>
    <w:rsid w:val="000E00F3"/>
    <w:rPr>
      <w:rFonts w:cs="Times New Roman"/>
      <w:b/>
      <w:bCs/>
      <w:sz w:val="22"/>
      <w:szCs w:val="22"/>
      <w:lang w:eastAsia="en-US"/>
    </w:rPr>
  </w:style>
  <w:style w:type="character" w:customStyle="1" w:styleId="Heading7Char">
    <w:name w:val="Heading 7 Char"/>
    <w:basedOn w:val="DefaultParagraphFont"/>
    <w:link w:val="Heading7"/>
    <w:uiPriority w:val="99"/>
    <w:locked/>
    <w:rsid w:val="000E00F3"/>
    <w:rPr>
      <w:rFonts w:cs="Times New Roman"/>
      <w:sz w:val="24"/>
      <w:szCs w:val="24"/>
      <w:lang w:eastAsia="en-US"/>
    </w:rPr>
  </w:style>
  <w:style w:type="character" w:customStyle="1" w:styleId="Heading8Char">
    <w:name w:val="Heading 8 Char"/>
    <w:basedOn w:val="DefaultParagraphFont"/>
    <w:link w:val="Heading8"/>
    <w:uiPriority w:val="99"/>
    <w:locked/>
    <w:rsid w:val="000E00F3"/>
    <w:rPr>
      <w:rFonts w:cs="Times New Roman"/>
      <w:i/>
      <w:iCs/>
      <w:sz w:val="24"/>
      <w:szCs w:val="24"/>
      <w:lang w:eastAsia="en-US"/>
    </w:rPr>
  </w:style>
  <w:style w:type="character" w:customStyle="1" w:styleId="Heading9Char">
    <w:name w:val="Heading 9 Char"/>
    <w:basedOn w:val="DefaultParagraphFont"/>
    <w:link w:val="Heading9"/>
    <w:uiPriority w:val="99"/>
    <w:locked/>
    <w:rsid w:val="000E00F3"/>
    <w:rPr>
      <w:rFonts w:cs="Times New Roman"/>
      <w:b/>
      <w:sz w:val="22"/>
      <w:szCs w:val="22"/>
      <w:lang w:eastAsia="en-US"/>
    </w:rPr>
  </w:style>
  <w:style w:type="paragraph" w:styleId="Header">
    <w:name w:val="header"/>
    <w:basedOn w:val="Normal"/>
    <w:link w:val="HeaderChar"/>
    <w:uiPriority w:val="99"/>
    <w:rsid w:val="00101F95"/>
    <w:pPr>
      <w:tabs>
        <w:tab w:val="center" w:pos="4320"/>
        <w:tab w:val="right" w:pos="8640"/>
      </w:tabs>
    </w:pPr>
  </w:style>
  <w:style w:type="character" w:customStyle="1" w:styleId="HeaderChar">
    <w:name w:val="Header Char"/>
    <w:basedOn w:val="DefaultParagraphFont"/>
    <w:link w:val="Header"/>
    <w:uiPriority w:val="99"/>
    <w:semiHidden/>
    <w:locked/>
    <w:rsid w:val="00F30212"/>
    <w:rPr>
      <w:rFonts w:cs="Times New Roman"/>
    </w:rPr>
  </w:style>
  <w:style w:type="paragraph" w:styleId="Footer">
    <w:name w:val="footer"/>
    <w:basedOn w:val="Normal"/>
    <w:link w:val="FooterChar"/>
    <w:uiPriority w:val="99"/>
    <w:rsid w:val="00101F95"/>
    <w:pPr>
      <w:tabs>
        <w:tab w:val="center" w:pos="4320"/>
        <w:tab w:val="right" w:pos="8640"/>
      </w:tabs>
    </w:pPr>
  </w:style>
  <w:style w:type="character" w:customStyle="1" w:styleId="FooterChar">
    <w:name w:val="Footer Char"/>
    <w:basedOn w:val="DefaultParagraphFont"/>
    <w:link w:val="Footer"/>
    <w:uiPriority w:val="99"/>
    <w:semiHidden/>
    <w:locked/>
    <w:rsid w:val="00F30212"/>
    <w:rPr>
      <w:rFonts w:cs="Times New Roman"/>
    </w:rPr>
  </w:style>
  <w:style w:type="character" w:styleId="PageNumber">
    <w:name w:val="page number"/>
    <w:basedOn w:val="DefaultParagraphFont"/>
    <w:uiPriority w:val="99"/>
    <w:rsid w:val="00101F95"/>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30212"/>
    <w:rPr>
      <w:rFonts w:cs="Times New Roman"/>
      <w:sz w:val="2"/>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paragraph" w:customStyle="1" w:styleId="Reference">
    <w:name w:val="Reference"/>
    <w:basedOn w:val="Normal"/>
    <w:link w:val="ReferenceChar"/>
    <w:uiPriority w:val="99"/>
    <w:rsid w:val="00F93C3C"/>
    <w:pPr>
      <w:numPr>
        <w:numId w:val="12"/>
      </w:numPr>
      <w:tabs>
        <w:tab w:val="clear" w:pos="360"/>
        <w:tab w:val="clear" w:pos="720"/>
        <w:tab w:val="clear" w:pos="1080"/>
        <w:tab w:val="clear" w:pos="1440"/>
      </w:tabs>
      <w:ind w:left="540" w:hanging="540"/>
    </w:pPr>
  </w:style>
  <w:style w:type="table" w:styleId="TableGrid">
    <w:name w:val="Table Grid"/>
    <w:basedOn w:val="TableNormal"/>
    <w:uiPriority w:val="99"/>
    <w:rsid w:val="003A3B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Char">
    <w:name w:val="Reference Char"/>
    <w:basedOn w:val="DefaultParagraphFont"/>
    <w:link w:val="Reference"/>
    <w:uiPriority w:val="99"/>
    <w:locked/>
    <w:rsid w:val="00F93C3C"/>
    <w:rPr>
      <w:rFonts w:cs="Times New Roman"/>
      <w:sz w:val="22"/>
      <w:szCs w:val="22"/>
    </w:rPr>
  </w:style>
  <w:style w:type="paragraph" w:styleId="Caption">
    <w:name w:val="caption"/>
    <w:basedOn w:val="Normal"/>
    <w:next w:val="Normal"/>
    <w:uiPriority w:val="99"/>
    <w:qFormat/>
    <w:rsid w:val="003A3B99"/>
    <w:rPr>
      <w:b/>
      <w:bCs/>
      <w:sz w:val="20"/>
      <w:szCs w:val="20"/>
    </w:rPr>
  </w:style>
  <w:style w:type="character" w:styleId="PlaceholderText">
    <w:name w:val="Placeholder Text"/>
    <w:basedOn w:val="DefaultParagraphFont"/>
    <w:uiPriority w:val="99"/>
    <w:semiHidden/>
    <w:rsid w:val="00FC1679"/>
    <w:rPr>
      <w:rFonts w:cs="Times New Roman"/>
      <w:color w:val="808080"/>
    </w:rPr>
  </w:style>
  <w:style w:type="paragraph" w:styleId="ListParagraph">
    <w:name w:val="List Paragraph"/>
    <w:basedOn w:val="Normal"/>
    <w:uiPriority w:val="99"/>
    <w:qFormat/>
    <w:rsid w:val="00DF734D"/>
    <w:pPr>
      <w:ind w:left="720"/>
      <w:contextualSpacing/>
    </w:pPr>
  </w:style>
</w:styles>
</file>

<file path=word/webSettings.xml><?xml version="1.0" encoding="utf-8"?>
<w:webSettings xmlns:r="http://schemas.openxmlformats.org/officeDocument/2006/relationships" xmlns:w="http://schemas.openxmlformats.org/wordprocessingml/2006/main">
  <w:divs>
    <w:div w:id="1940871416">
      <w:marLeft w:val="0"/>
      <w:marRight w:val="0"/>
      <w:marTop w:val="0"/>
      <w:marBottom w:val="0"/>
      <w:divBdr>
        <w:top w:val="none" w:sz="0" w:space="0" w:color="auto"/>
        <w:left w:val="none" w:sz="0" w:space="0" w:color="auto"/>
        <w:bottom w:val="none" w:sz="0" w:space="0" w:color="auto"/>
        <w:right w:val="none" w:sz="0" w:space="0" w:color="auto"/>
      </w:divBdr>
    </w:div>
    <w:div w:id="1940871417">
      <w:marLeft w:val="0"/>
      <w:marRight w:val="0"/>
      <w:marTop w:val="0"/>
      <w:marBottom w:val="0"/>
      <w:divBdr>
        <w:top w:val="none" w:sz="0" w:space="0" w:color="auto"/>
        <w:left w:val="none" w:sz="0" w:space="0" w:color="auto"/>
        <w:bottom w:val="none" w:sz="0" w:space="0" w:color="auto"/>
        <w:right w:val="none" w:sz="0" w:space="0" w:color="auto"/>
      </w:divBdr>
    </w:div>
    <w:div w:id="1940871418">
      <w:marLeft w:val="0"/>
      <w:marRight w:val="0"/>
      <w:marTop w:val="0"/>
      <w:marBottom w:val="0"/>
      <w:divBdr>
        <w:top w:val="none" w:sz="0" w:space="0" w:color="auto"/>
        <w:left w:val="none" w:sz="0" w:space="0" w:color="auto"/>
        <w:bottom w:val="none" w:sz="0" w:space="0" w:color="auto"/>
        <w:right w:val="none" w:sz="0" w:space="0" w:color="auto"/>
      </w:divBdr>
    </w:div>
    <w:div w:id="19408714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1</Pages>
  <Words>203</Words>
  <Characters>1160</Characters>
  <Application>Microsoft Office Outlook</Application>
  <DocSecurity>0</DocSecurity>
  <Lines>0</Lines>
  <Paragraphs>0</Paragraphs>
  <ScaleCrop>false</ScaleCrop>
  <Company>JCT-VC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Dzung Hoang</dc:creator>
  <cp:keywords>JCT-VC, MPEG, VCEG</cp:keywords>
  <dc:description/>
  <cp:lastModifiedBy>Dzung Hoang</cp:lastModifiedBy>
  <cp:revision>8</cp:revision>
  <cp:lastPrinted>2011-07-13T06:04:00Z</cp:lastPrinted>
  <dcterms:created xsi:type="dcterms:W3CDTF">2011-07-13T06:00:00Z</dcterms:created>
  <dcterms:modified xsi:type="dcterms:W3CDTF">2011-07-14T15:30:00Z</dcterms:modified>
</cp:coreProperties>
</file>