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8272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030207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030207">
              <w:t>F723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30207" w:rsidP="003275E3">
            <w:pPr>
              <w:spacing w:before="60" w:after="60"/>
              <w:rPr>
                <w:b/>
                <w:szCs w:val="22"/>
              </w:rPr>
            </w:pPr>
            <w:r w:rsidRPr="00030207">
              <w:rPr>
                <w:b/>
                <w:szCs w:val="22"/>
              </w:rPr>
              <w:t>Cross-verification of F608 and F296 by Nokia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BA6CFD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BA6CF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030207" w:rsidRPr="00776F6F" w:rsidRDefault="00BA6CFD" w:rsidP="00BA6CFD">
            <w:pPr>
              <w:spacing w:before="60" w:after="60"/>
              <w:rPr>
                <w:szCs w:val="22"/>
                <w:lang w:val="fi-FI"/>
              </w:rPr>
            </w:pPr>
            <w:r w:rsidRPr="00776F6F">
              <w:rPr>
                <w:szCs w:val="22"/>
                <w:lang w:val="fi-FI"/>
              </w:rPr>
              <w:t>Kemal Ugur</w:t>
            </w:r>
            <w:r w:rsidR="00E61DAC" w:rsidRPr="00776F6F">
              <w:rPr>
                <w:szCs w:val="22"/>
                <w:lang w:val="fi-FI"/>
              </w:rPr>
              <w:br/>
            </w:r>
          </w:p>
          <w:p w:rsidR="00030207" w:rsidRPr="00776F6F" w:rsidRDefault="00030207" w:rsidP="00BA6CFD">
            <w:pPr>
              <w:spacing w:before="60" w:after="60"/>
              <w:rPr>
                <w:szCs w:val="22"/>
                <w:lang w:val="fi-FI"/>
              </w:rPr>
            </w:pPr>
            <w:r w:rsidRPr="00776F6F">
              <w:rPr>
                <w:szCs w:val="22"/>
                <w:lang w:val="fi-FI"/>
              </w:rPr>
              <w:t>Oguz Bici</w:t>
            </w:r>
          </w:p>
          <w:p w:rsidR="00030207" w:rsidRPr="00776F6F" w:rsidRDefault="00030207" w:rsidP="00030207">
            <w:pPr>
              <w:spacing w:before="60" w:after="60"/>
              <w:rPr>
                <w:szCs w:val="22"/>
                <w:lang w:val="fi-FI"/>
              </w:rPr>
            </w:pPr>
          </w:p>
          <w:p w:rsidR="00030207" w:rsidRPr="00776F6F" w:rsidRDefault="00030207" w:rsidP="00030207">
            <w:pPr>
              <w:spacing w:before="60" w:after="60"/>
              <w:rPr>
                <w:szCs w:val="22"/>
                <w:lang w:val="fi-FI"/>
              </w:rPr>
            </w:pPr>
            <w:r w:rsidRPr="00776F6F">
              <w:rPr>
                <w:szCs w:val="22"/>
                <w:lang w:val="fi-FI"/>
              </w:rPr>
              <w:t>Visiokatu 1, Tampere Finland</w:t>
            </w:r>
          </w:p>
          <w:p w:rsidR="00030207" w:rsidRPr="00776F6F" w:rsidRDefault="00030207" w:rsidP="00BA6CFD">
            <w:pPr>
              <w:spacing w:before="60" w:after="60"/>
              <w:rPr>
                <w:szCs w:val="22"/>
                <w:lang w:val="fi-FI"/>
              </w:rPr>
            </w:pP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BA6CF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+358 50 4860857</w:t>
            </w:r>
            <w:r w:rsidR="00E61DAC" w:rsidRPr="00AE341B">
              <w:rPr>
                <w:szCs w:val="22"/>
              </w:rPr>
              <w:br/>
            </w:r>
            <w:r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BA6CF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BA6CFD" w:rsidP="00BA6CFD">
      <w:pPr>
        <w:rPr>
          <w:szCs w:val="22"/>
        </w:rPr>
      </w:pPr>
      <w:r>
        <w:t xml:space="preserve">This contribution presents cross-check results by Nokia for </w:t>
      </w:r>
      <w:r w:rsidR="00030207">
        <w:t>Qualcomm’s proposals JCTVC-F608 and</w:t>
      </w:r>
      <w:r>
        <w:t xml:space="preserve"> </w:t>
      </w:r>
      <w:r w:rsidR="00030207">
        <w:t xml:space="preserve">JCTVC-F296 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6E00A5" w:rsidRDefault="006E00A5" w:rsidP="006E00A5">
      <w:r>
        <w:t xml:space="preserve">This contribution presents cross-check results by Nokia for Qualcomm’s proposals JCTVC-F608 and JCTVC-F296. </w:t>
      </w:r>
      <w:proofErr w:type="gramStart"/>
      <w:r>
        <w:t>All the</w:t>
      </w:r>
      <w:proofErr w:type="gramEnd"/>
      <w:r>
        <w:t xml:space="preserve"> results match with the reported results and the software is implementing what is described in the contributions. Nokia’s results are attached to the contribution.</w:t>
      </w:r>
    </w:p>
    <w:p w:rsidR="006E00A5" w:rsidRPr="00AE341B" w:rsidRDefault="006E00A5" w:rsidP="006E00A5">
      <w:pPr>
        <w:rPr>
          <w:szCs w:val="22"/>
        </w:rPr>
      </w:pPr>
    </w:p>
    <w:p w:rsidR="00BA6CFD" w:rsidRPr="00BA6CFD" w:rsidRDefault="00030207" w:rsidP="009234A5">
      <w:pPr>
        <w:jc w:val="both"/>
        <w:rPr>
          <w:b/>
          <w:szCs w:val="22"/>
        </w:rPr>
      </w:pPr>
      <w:r>
        <w:rPr>
          <w:b/>
          <w:szCs w:val="22"/>
        </w:rPr>
        <w:t>JCTVC-</w:t>
      </w:r>
      <w:proofErr w:type="gramStart"/>
      <w:r>
        <w:rPr>
          <w:b/>
          <w:szCs w:val="22"/>
        </w:rPr>
        <w:t>F296 :</w:t>
      </w:r>
      <w:proofErr w:type="gramEnd"/>
      <w:r>
        <w:rPr>
          <w:b/>
          <w:szCs w:val="22"/>
        </w:rPr>
        <w:t xml:space="preserve"> Modifications for CAVLC RDOQ</w:t>
      </w:r>
    </w:p>
    <w:p w:rsidR="00504D33" w:rsidRDefault="00467DED" w:rsidP="00030207">
      <w:pPr>
        <w:jc w:val="both"/>
        <w:rPr>
          <w:szCs w:val="22"/>
        </w:rPr>
      </w:pPr>
      <w:r>
        <w:rPr>
          <w:szCs w:val="22"/>
        </w:rPr>
        <w:t xml:space="preserve">This proposal </w:t>
      </w:r>
      <w:r w:rsidR="00030207">
        <w:rPr>
          <w:szCs w:val="22"/>
        </w:rPr>
        <w:t>modifies the RDOQ for CAVLC entropy coding sc</w:t>
      </w:r>
      <w:r w:rsidR="00AB3C98">
        <w:rPr>
          <w:szCs w:val="22"/>
        </w:rPr>
        <w:t xml:space="preserve">heme. This contribution provides two different methods whose </w:t>
      </w:r>
      <w:proofErr w:type="gramStart"/>
      <w:r w:rsidR="00AB3C98">
        <w:rPr>
          <w:szCs w:val="22"/>
        </w:rPr>
        <w:t>performance are</w:t>
      </w:r>
      <w:proofErr w:type="gramEnd"/>
      <w:r w:rsidR="00AB3C98">
        <w:rPr>
          <w:szCs w:val="22"/>
        </w:rPr>
        <w:t xml:space="preserve"> checked individually and also together.</w:t>
      </w:r>
    </w:p>
    <w:p w:rsidR="00AB3C98" w:rsidRPr="00AB3C98" w:rsidRDefault="00AB3C98" w:rsidP="00030207">
      <w:pPr>
        <w:jc w:val="both"/>
        <w:rPr>
          <w:szCs w:val="22"/>
        </w:rPr>
      </w:pPr>
      <w:r>
        <w:rPr>
          <w:b/>
          <w:szCs w:val="22"/>
        </w:rPr>
        <w:t xml:space="preserve">Method -1: </w:t>
      </w:r>
      <w:r>
        <w:rPr>
          <w:szCs w:val="22"/>
        </w:rPr>
        <w:t xml:space="preserve">Current RDOQ checks each one of the non-zero coefficients as a candidate for last coefficient. This method aims to reduce the encoder complexity by checking the subset of the candidate coefficients. </w:t>
      </w:r>
    </w:p>
    <w:p w:rsidR="00AB3C98" w:rsidRPr="00AB3C98" w:rsidRDefault="00AB3C98" w:rsidP="00030207">
      <w:pPr>
        <w:jc w:val="both"/>
        <w:rPr>
          <w:szCs w:val="22"/>
        </w:rPr>
      </w:pPr>
      <w:r w:rsidRPr="00AB3C98">
        <w:rPr>
          <w:b/>
          <w:szCs w:val="22"/>
        </w:rPr>
        <w:t>Method-</w:t>
      </w:r>
      <w:r>
        <w:rPr>
          <w:b/>
          <w:szCs w:val="22"/>
        </w:rPr>
        <w:t xml:space="preserve">2: </w:t>
      </w:r>
      <w:r>
        <w:rPr>
          <w:szCs w:val="22"/>
        </w:rPr>
        <w:t>Aims to improve the bit count estimate for run mode.</w:t>
      </w:r>
    </w:p>
    <w:p w:rsidR="00467DED" w:rsidRDefault="00467DED" w:rsidP="00BA6CFD">
      <w:pPr>
        <w:jc w:val="both"/>
        <w:rPr>
          <w:b/>
          <w:szCs w:val="22"/>
        </w:rPr>
      </w:pPr>
    </w:p>
    <w:p w:rsidR="00AB3C98" w:rsidRPr="00AB3C98" w:rsidRDefault="00AB3C98" w:rsidP="00BA6CFD">
      <w:pPr>
        <w:jc w:val="both"/>
        <w:rPr>
          <w:szCs w:val="22"/>
        </w:rPr>
      </w:pPr>
      <w:r w:rsidRPr="00AB3C98">
        <w:rPr>
          <w:b/>
          <w:szCs w:val="22"/>
        </w:rPr>
        <w:t>Recommendation:</w:t>
      </w:r>
      <w:r>
        <w:rPr>
          <w:b/>
          <w:szCs w:val="22"/>
        </w:rPr>
        <w:t xml:space="preserve"> </w:t>
      </w:r>
      <w:r>
        <w:rPr>
          <w:szCs w:val="22"/>
        </w:rPr>
        <w:t xml:space="preserve">The results match with the reported results in F296 and it seem to bring a better coding-efficiency complexity tradeoff. </w:t>
      </w:r>
    </w:p>
    <w:p w:rsidR="00AB3C98" w:rsidRDefault="00AB3C98" w:rsidP="00BA6CFD">
      <w:pPr>
        <w:jc w:val="both"/>
        <w:rPr>
          <w:b/>
          <w:szCs w:val="22"/>
        </w:rPr>
      </w:pPr>
    </w:p>
    <w:p w:rsidR="00AB3C98" w:rsidRPr="00BA6CFD" w:rsidRDefault="00776F6F" w:rsidP="00AB3C98">
      <w:pPr>
        <w:jc w:val="both"/>
        <w:rPr>
          <w:b/>
          <w:szCs w:val="22"/>
        </w:rPr>
      </w:pPr>
      <w:r>
        <w:rPr>
          <w:b/>
          <w:szCs w:val="22"/>
        </w:rPr>
        <w:t>JCTVC-F608</w:t>
      </w:r>
      <w:r w:rsidR="00AB3C98">
        <w:rPr>
          <w:b/>
          <w:szCs w:val="22"/>
        </w:rPr>
        <w:t xml:space="preserve">: </w:t>
      </w:r>
      <w:r w:rsidR="00CE410B" w:rsidRPr="00CE410B">
        <w:rPr>
          <w:b/>
          <w:szCs w:val="22"/>
        </w:rPr>
        <w:t>Removing Chroma Zonal Coding in CAVLC</w:t>
      </w:r>
    </w:p>
    <w:p w:rsidR="0034123B" w:rsidRDefault="00CE410B" w:rsidP="0034123B">
      <w:pPr>
        <w:jc w:val="both"/>
        <w:rPr>
          <w:szCs w:val="22"/>
        </w:rPr>
      </w:pPr>
      <w:r>
        <w:rPr>
          <w:szCs w:val="22"/>
        </w:rPr>
        <w:t xml:space="preserve">In HM3.0, only the lowest 64 coefficients in scan order are coded for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in CAVLC entropy coding. This proposal aims to unify the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coding with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and for all block sizes all the coefficients are coded. The results indicate that there is a slight improvement in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bitrate (around 0.1% on average) and no change on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bitrate. </w:t>
      </w:r>
      <w:r w:rsidR="0034123B">
        <w:rPr>
          <w:szCs w:val="22"/>
        </w:rPr>
        <w:t xml:space="preserve">In addition, the proposal indicates that the size of the </w:t>
      </w:r>
      <w:proofErr w:type="spellStart"/>
      <w:r w:rsidR="0034123B">
        <w:rPr>
          <w:szCs w:val="22"/>
        </w:rPr>
        <w:t>codewords</w:t>
      </w:r>
      <w:proofErr w:type="spellEnd"/>
      <w:r w:rsidR="0034123B">
        <w:rPr>
          <w:szCs w:val="22"/>
        </w:rPr>
        <w:t xml:space="preserve"> might increase larger than 32 bits. Two methods are included in the revised contribution to reduce the </w:t>
      </w:r>
      <w:proofErr w:type="spellStart"/>
      <w:r w:rsidR="0034123B">
        <w:rPr>
          <w:szCs w:val="22"/>
        </w:rPr>
        <w:t>codeword</w:t>
      </w:r>
      <w:proofErr w:type="spellEnd"/>
      <w:r w:rsidR="0034123B">
        <w:rPr>
          <w:szCs w:val="22"/>
        </w:rPr>
        <w:t xml:space="preserve"> size.</w:t>
      </w:r>
    </w:p>
    <w:p w:rsidR="00CE410B" w:rsidRDefault="00CE410B" w:rsidP="00BA6CFD">
      <w:pPr>
        <w:jc w:val="both"/>
        <w:rPr>
          <w:szCs w:val="22"/>
        </w:rPr>
      </w:pPr>
    </w:p>
    <w:p w:rsidR="00AB3C98" w:rsidRDefault="0034123B" w:rsidP="00BA6CFD">
      <w:pPr>
        <w:jc w:val="both"/>
        <w:rPr>
          <w:szCs w:val="22"/>
        </w:rPr>
      </w:pPr>
      <w:r w:rsidRPr="00AB3C98">
        <w:rPr>
          <w:b/>
          <w:szCs w:val="22"/>
        </w:rPr>
        <w:lastRenderedPageBreak/>
        <w:t>Recommendation:</w:t>
      </w:r>
      <w:r>
        <w:rPr>
          <w:b/>
          <w:szCs w:val="22"/>
        </w:rPr>
        <w:t xml:space="preserve"> </w:t>
      </w:r>
      <w:bookmarkStart w:id="0" w:name="_GoBack"/>
      <w:bookmarkEnd w:id="0"/>
      <w:r w:rsidR="00CE410B">
        <w:rPr>
          <w:szCs w:val="22"/>
        </w:rPr>
        <w:t xml:space="preserve">Having zonal coding might have benefits in terms of implementation complexity as not all the coefficients need to be </w:t>
      </w:r>
      <w:proofErr w:type="gramStart"/>
      <w:r w:rsidR="00CE410B">
        <w:rPr>
          <w:szCs w:val="22"/>
        </w:rPr>
        <w:t>inverse</w:t>
      </w:r>
      <w:proofErr w:type="gramEnd"/>
      <w:r w:rsidR="00CE410B">
        <w:rPr>
          <w:szCs w:val="22"/>
        </w:rPr>
        <w:t xml:space="preserve"> transformed. </w:t>
      </w:r>
      <w:r w:rsidR="006E00A5">
        <w:rPr>
          <w:szCs w:val="22"/>
        </w:rPr>
        <w:t>This should be studied before adopting the proposal.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BA6CFD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18" w:rsidRDefault="00AE6318">
      <w:r>
        <w:separator/>
      </w:r>
    </w:p>
  </w:endnote>
  <w:endnote w:type="continuationSeparator" w:id="0">
    <w:p w:rsidR="00AE6318" w:rsidRDefault="00AE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123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76F6F">
      <w:rPr>
        <w:rStyle w:val="PageNumber"/>
        <w:noProof/>
      </w:rPr>
      <w:t>2011-07-12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18" w:rsidRDefault="00AE6318">
      <w:r>
        <w:separator/>
      </w:r>
    </w:p>
  </w:footnote>
  <w:footnote w:type="continuationSeparator" w:id="0">
    <w:p w:rsidR="00AE6318" w:rsidRDefault="00AE6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331657"/>
    <w:multiLevelType w:val="hybridMultilevel"/>
    <w:tmpl w:val="613C9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FD"/>
    <w:rsid w:val="00030207"/>
    <w:rsid w:val="000458BC"/>
    <w:rsid w:val="00045C41"/>
    <w:rsid w:val="00046C03"/>
    <w:rsid w:val="0007614F"/>
    <w:rsid w:val="00090A90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5E3"/>
    <w:rsid w:val="00327C56"/>
    <w:rsid w:val="003315A1"/>
    <w:rsid w:val="003373EC"/>
    <w:rsid w:val="0034123B"/>
    <w:rsid w:val="003706CC"/>
    <w:rsid w:val="003A2D8E"/>
    <w:rsid w:val="003C20E4"/>
    <w:rsid w:val="003E6F90"/>
    <w:rsid w:val="003F5D0F"/>
    <w:rsid w:val="00414101"/>
    <w:rsid w:val="00433DDB"/>
    <w:rsid w:val="00437619"/>
    <w:rsid w:val="00467DED"/>
    <w:rsid w:val="004B210C"/>
    <w:rsid w:val="004D405F"/>
    <w:rsid w:val="004F61E3"/>
    <w:rsid w:val="00504D33"/>
    <w:rsid w:val="0051015C"/>
    <w:rsid w:val="00531AE9"/>
    <w:rsid w:val="00567EC7"/>
    <w:rsid w:val="00570013"/>
    <w:rsid w:val="00583FA6"/>
    <w:rsid w:val="005A33A1"/>
    <w:rsid w:val="005C385F"/>
    <w:rsid w:val="005D1A51"/>
    <w:rsid w:val="005F6F1B"/>
    <w:rsid w:val="0062433D"/>
    <w:rsid w:val="00624B33"/>
    <w:rsid w:val="00630AA2"/>
    <w:rsid w:val="00646707"/>
    <w:rsid w:val="00664DCF"/>
    <w:rsid w:val="006C35D7"/>
    <w:rsid w:val="006C5D39"/>
    <w:rsid w:val="006D738E"/>
    <w:rsid w:val="006E00A5"/>
    <w:rsid w:val="006E2810"/>
    <w:rsid w:val="006E5417"/>
    <w:rsid w:val="006F5009"/>
    <w:rsid w:val="00712F60"/>
    <w:rsid w:val="00713930"/>
    <w:rsid w:val="00720E3B"/>
    <w:rsid w:val="007432B3"/>
    <w:rsid w:val="00745F6B"/>
    <w:rsid w:val="0075585E"/>
    <w:rsid w:val="00772782"/>
    <w:rsid w:val="007768FF"/>
    <w:rsid w:val="00776F6F"/>
    <w:rsid w:val="007824D3"/>
    <w:rsid w:val="007956FF"/>
    <w:rsid w:val="00796EE3"/>
    <w:rsid w:val="007A7D29"/>
    <w:rsid w:val="007F1F8B"/>
    <w:rsid w:val="008206C8"/>
    <w:rsid w:val="00874A6C"/>
    <w:rsid w:val="00876C65"/>
    <w:rsid w:val="00882722"/>
    <w:rsid w:val="00892640"/>
    <w:rsid w:val="008A4B4C"/>
    <w:rsid w:val="008B2FB0"/>
    <w:rsid w:val="008C239F"/>
    <w:rsid w:val="00907757"/>
    <w:rsid w:val="009212B0"/>
    <w:rsid w:val="009234A5"/>
    <w:rsid w:val="009336F7"/>
    <w:rsid w:val="009374A7"/>
    <w:rsid w:val="0099518F"/>
    <w:rsid w:val="009A523D"/>
    <w:rsid w:val="009B4327"/>
    <w:rsid w:val="009F496B"/>
    <w:rsid w:val="00A01439"/>
    <w:rsid w:val="00A02E61"/>
    <w:rsid w:val="00A05CFF"/>
    <w:rsid w:val="00A33B27"/>
    <w:rsid w:val="00A56B97"/>
    <w:rsid w:val="00A6093D"/>
    <w:rsid w:val="00A76A6D"/>
    <w:rsid w:val="00A83253"/>
    <w:rsid w:val="00AA6E84"/>
    <w:rsid w:val="00AB3C98"/>
    <w:rsid w:val="00AE341B"/>
    <w:rsid w:val="00AE6318"/>
    <w:rsid w:val="00B07CA7"/>
    <w:rsid w:val="00B1279A"/>
    <w:rsid w:val="00B5222E"/>
    <w:rsid w:val="00B61C96"/>
    <w:rsid w:val="00B73A2A"/>
    <w:rsid w:val="00B94B06"/>
    <w:rsid w:val="00B94C28"/>
    <w:rsid w:val="00BA6CFD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E410B"/>
    <w:rsid w:val="00CF34DB"/>
    <w:rsid w:val="00CF558F"/>
    <w:rsid w:val="00D073E2"/>
    <w:rsid w:val="00D446EC"/>
    <w:rsid w:val="00D51BF0"/>
    <w:rsid w:val="00D55942"/>
    <w:rsid w:val="00D74F41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C3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C3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F\interpolation_ce\XCHECK\JCTVC-F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JCTVC-Fxx.dot</Template>
  <TotalTime>35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2675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Ugur Kemal</cp:lastModifiedBy>
  <cp:revision>4</cp:revision>
  <cp:lastPrinted>1900-12-31T21:00:00Z</cp:lastPrinted>
  <dcterms:created xsi:type="dcterms:W3CDTF">2011-07-12T11:05:00Z</dcterms:created>
  <dcterms:modified xsi:type="dcterms:W3CDTF">2011-07-15T12:35:00Z</dcterms:modified>
</cp:coreProperties>
</file>