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458C7">
        <w:tc>
          <w:tcPr>
            <w:tcW w:w="6408" w:type="dxa"/>
          </w:tcPr>
          <w:p w:rsidR="006C5D39" w:rsidRPr="00A458C7" w:rsidRDefault="00550F3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251658752">
                  <v:imagedata r:id="rId9" o:title=""/>
                </v:shape>
              </w:pict>
            </w:r>
            <w:r>
              <w:rPr>
                <w:b/>
                <w:noProof/>
                <w:szCs w:val="22"/>
              </w:rPr>
              <w:pict>
                <v:shape id="_x0000_s1050" type="#_x0000_t75" style="position:absolute;margin-left:21.15pt;margin-top:-25.1pt;width:23.2pt;height:21.05pt;z-index:251657728">
                  <v:imagedata r:id="rId10" o:title=""/>
                </v:shape>
              </w:pict>
            </w:r>
            <w:r w:rsidR="00E61DAC" w:rsidRPr="00A458C7">
              <w:rPr>
                <w:b/>
                <w:szCs w:val="22"/>
              </w:rPr>
              <w:t xml:space="preserve">Joint </w:t>
            </w:r>
            <w:r w:rsidR="006C5D39" w:rsidRPr="00A458C7">
              <w:rPr>
                <w:b/>
                <w:szCs w:val="22"/>
              </w:rPr>
              <w:t>Collaborative</w:t>
            </w:r>
            <w:r w:rsidR="00E61DAC" w:rsidRPr="00A458C7">
              <w:rPr>
                <w:b/>
                <w:szCs w:val="22"/>
              </w:rPr>
              <w:t xml:space="preserve"> Team </w:t>
            </w:r>
            <w:r w:rsidR="006C5D39" w:rsidRPr="00A458C7">
              <w:rPr>
                <w:b/>
                <w:szCs w:val="22"/>
              </w:rPr>
              <w:t>on Video Coding (JCT-VC)</w:t>
            </w:r>
          </w:p>
          <w:p w:rsidR="00E61DAC" w:rsidRPr="00A458C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58C7">
              <w:rPr>
                <w:b/>
                <w:szCs w:val="22"/>
              </w:rPr>
              <w:t xml:space="preserve">of </w:t>
            </w:r>
            <w:r w:rsidR="007F1F8B" w:rsidRPr="00A458C7">
              <w:rPr>
                <w:b/>
                <w:szCs w:val="22"/>
              </w:rPr>
              <w:t>ITU-T SG16 WP3 and ISO/IEC JTC1/SC29/WG11</w:t>
            </w:r>
          </w:p>
          <w:p w:rsidR="00E61DAC" w:rsidRPr="00A458C7" w:rsidRDefault="007956FF" w:rsidP="007956F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58C7">
              <w:rPr>
                <w:szCs w:val="22"/>
              </w:rPr>
              <w:t>6</w:t>
            </w:r>
            <w:r w:rsidR="00630AA2" w:rsidRPr="00A458C7">
              <w:rPr>
                <w:szCs w:val="22"/>
              </w:rPr>
              <w:t>th</w:t>
            </w:r>
            <w:r w:rsidR="00E61DAC" w:rsidRPr="00A458C7">
              <w:rPr>
                <w:szCs w:val="22"/>
              </w:rPr>
              <w:t xml:space="preserve"> Meeting: </w:t>
            </w:r>
            <w:r w:rsidRPr="00A458C7">
              <w:t>Torino</w:t>
            </w:r>
            <w:r w:rsidR="003F5D0F" w:rsidRPr="00A458C7">
              <w:rPr>
                <w:szCs w:val="22"/>
              </w:rPr>
              <w:t xml:space="preserve">, </w:t>
            </w:r>
            <w:r w:rsidRPr="00A458C7">
              <w:rPr>
                <w:szCs w:val="22"/>
              </w:rPr>
              <w:t>14</w:t>
            </w:r>
            <w:r w:rsidR="00171371" w:rsidRPr="00A458C7">
              <w:rPr>
                <w:szCs w:val="22"/>
              </w:rPr>
              <w:t>-</w:t>
            </w:r>
            <w:r w:rsidR="00630AA2" w:rsidRPr="00A458C7">
              <w:rPr>
                <w:szCs w:val="22"/>
              </w:rPr>
              <w:t>2</w:t>
            </w:r>
            <w:r w:rsidRPr="00A458C7">
              <w:rPr>
                <w:szCs w:val="22"/>
              </w:rPr>
              <w:t>2</w:t>
            </w:r>
            <w:r w:rsidR="001C3525" w:rsidRPr="00A458C7">
              <w:rPr>
                <w:szCs w:val="22"/>
              </w:rPr>
              <w:t xml:space="preserve"> </w:t>
            </w:r>
            <w:r w:rsidRPr="00A458C7">
              <w:rPr>
                <w:szCs w:val="22"/>
              </w:rPr>
              <w:t>July</w:t>
            </w:r>
            <w:r w:rsidR="00E61DAC" w:rsidRPr="00A458C7">
              <w:rPr>
                <w:szCs w:val="22"/>
              </w:rPr>
              <w:t>, 20</w:t>
            </w:r>
            <w:r w:rsidR="007F1F8B" w:rsidRPr="00A458C7">
              <w:rPr>
                <w:szCs w:val="22"/>
              </w:rPr>
              <w:t>1</w:t>
            </w:r>
            <w:r w:rsidR="00630AA2" w:rsidRPr="00A458C7">
              <w:rPr>
                <w:szCs w:val="22"/>
              </w:rPr>
              <w:t>1</w:t>
            </w:r>
          </w:p>
        </w:tc>
        <w:tc>
          <w:tcPr>
            <w:tcW w:w="3168" w:type="dxa"/>
          </w:tcPr>
          <w:p w:rsidR="008A4B4C" w:rsidRPr="00A458C7" w:rsidRDefault="00E61DAC" w:rsidP="00550F36">
            <w:pPr>
              <w:tabs>
                <w:tab w:val="left" w:pos="7200"/>
              </w:tabs>
              <w:rPr>
                <w:u w:val="single"/>
              </w:rPr>
            </w:pPr>
            <w:r w:rsidRPr="00A458C7">
              <w:t>Document</w:t>
            </w:r>
            <w:r w:rsidR="006C5D39" w:rsidRPr="00A458C7">
              <w:t>: JC</w:t>
            </w:r>
            <w:r w:rsidRPr="00A458C7">
              <w:t>T</w:t>
            </w:r>
            <w:r w:rsidR="006C5D39" w:rsidRPr="00A458C7">
              <w:t>VC</w:t>
            </w:r>
            <w:r w:rsidRPr="00A458C7">
              <w:t>-</w:t>
            </w:r>
            <w:r w:rsidR="009D5FAA" w:rsidRPr="00A458C7">
              <w:rPr>
                <w:rFonts w:hint="eastAsia"/>
                <w:lang w:eastAsia="ko-KR"/>
              </w:rPr>
              <w:t>F</w:t>
            </w:r>
            <w:r w:rsidR="00550F36">
              <w:rPr>
                <w:rFonts w:hint="eastAsia"/>
                <w:lang w:eastAsia="ko-KR"/>
              </w:rPr>
              <w:t>604</w:t>
            </w:r>
            <w:bookmarkStart w:id="0" w:name="_GoBack"/>
            <w:bookmarkEnd w:id="0"/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814"/>
        <w:gridCol w:w="254"/>
      </w:tblGrid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458C7" w:rsidRDefault="00F27D7E" w:rsidP="00356D86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rFonts w:hint="eastAsia"/>
                <w:b/>
                <w:szCs w:val="22"/>
                <w:lang w:eastAsia="ko-KR"/>
              </w:rPr>
              <w:t>Detection of a CDR for random access</w:t>
            </w: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458C7" w:rsidRDefault="00E61DAC" w:rsidP="009D5FAA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 xml:space="preserve">Input Document to </w:t>
            </w:r>
            <w:r w:rsidR="00AE341B" w:rsidRPr="00A458C7">
              <w:rPr>
                <w:szCs w:val="22"/>
              </w:rPr>
              <w:t>JCT-VC</w:t>
            </w: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458C7" w:rsidRDefault="00E61DAC" w:rsidP="009D5FAA">
            <w:pPr>
              <w:spacing w:before="60" w:after="60"/>
              <w:rPr>
                <w:szCs w:val="22"/>
              </w:rPr>
            </w:pPr>
            <w:r w:rsidRPr="00A458C7">
              <w:rPr>
                <w:szCs w:val="22"/>
              </w:rPr>
              <w:t>Proposal</w:t>
            </w:r>
          </w:p>
        </w:tc>
      </w:tr>
      <w:tr w:rsidR="00E61DAC" w:rsidRPr="00A458C7" w:rsidTr="004937AA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Author(s) or</w:t>
            </w:r>
            <w:r w:rsidRPr="00A458C7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341F36" w:rsidRPr="00A458C7" w:rsidRDefault="00F27D7E" w:rsidP="00F27D7E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rFonts w:hint="eastAsia"/>
                <w:szCs w:val="22"/>
                <w:lang w:eastAsia="ko-KR"/>
              </w:rPr>
              <w:t xml:space="preserve">Youngo Park </w:t>
            </w:r>
            <w:r>
              <w:rPr>
                <w:szCs w:val="22"/>
                <w:lang w:eastAsia="ko-KR"/>
              </w:rPr>
              <w:br/>
            </w:r>
            <w:r>
              <w:rPr>
                <w:rFonts w:hint="eastAsia"/>
                <w:szCs w:val="22"/>
                <w:lang w:eastAsia="ko-KR"/>
              </w:rPr>
              <w:t>Kwang Pyo Choi</w:t>
            </w:r>
            <w:r>
              <w:rPr>
                <w:szCs w:val="22"/>
                <w:lang w:eastAsia="ko-KR"/>
              </w:rPr>
              <w:br/>
            </w:r>
            <w:r w:rsidR="004526EA">
              <w:rPr>
                <w:rFonts w:hint="eastAsia"/>
                <w:szCs w:val="22"/>
                <w:lang w:eastAsia="ko-KR"/>
              </w:rPr>
              <w:t>Chanyul Kim</w:t>
            </w:r>
          </w:p>
        </w:tc>
        <w:tc>
          <w:tcPr>
            <w:tcW w:w="3814" w:type="dxa"/>
          </w:tcPr>
          <w:p w:rsidR="004937AA" w:rsidRPr="00A458C7" w:rsidRDefault="00E61DAC" w:rsidP="00F27D7E">
            <w:pPr>
              <w:spacing w:before="60" w:after="60"/>
              <w:ind w:left="660" w:hangingChars="300" w:hanging="660"/>
              <w:rPr>
                <w:szCs w:val="22"/>
                <w:lang w:eastAsia="ko-KR"/>
              </w:rPr>
            </w:pPr>
            <w:r w:rsidRPr="00A458C7">
              <w:rPr>
                <w:szCs w:val="22"/>
              </w:rPr>
              <w:t>Email:</w:t>
            </w:r>
            <w:r w:rsidR="00341F36">
              <w:t xml:space="preserve"> </w:t>
            </w:r>
            <w:hyperlink r:id="rId11" w:history="1">
              <w:r w:rsidR="00F27D7E" w:rsidRPr="00BC6E15">
                <w:rPr>
                  <w:rStyle w:val="a6"/>
                  <w:rFonts w:hint="eastAsia"/>
                  <w:szCs w:val="22"/>
                  <w:lang w:eastAsia="ko-KR"/>
                </w:rPr>
                <w:t>youngo.park@samsung.com</w:t>
              </w:r>
            </w:hyperlink>
            <w:r w:rsidR="00F27D7E">
              <w:rPr>
                <w:szCs w:val="22"/>
                <w:lang w:eastAsia="ko-KR"/>
              </w:rPr>
              <w:br/>
            </w:r>
            <w:hyperlink r:id="rId12" w:history="1">
              <w:r w:rsidR="00F27D7E" w:rsidRPr="00BC6E15">
                <w:rPr>
                  <w:rStyle w:val="a6"/>
                  <w:rFonts w:hint="eastAsia"/>
                  <w:szCs w:val="22"/>
                  <w:lang w:eastAsia="ko-KR"/>
                </w:rPr>
                <w:t>kp5.choi@samsung.com</w:t>
              </w:r>
            </w:hyperlink>
            <w:r w:rsidR="00F27D7E">
              <w:rPr>
                <w:szCs w:val="22"/>
                <w:lang w:eastAsia="ko-KR"/>
              </w:rPr>
              <w:br/>
            </w:r>
            <w:hyperlink r:id="rId13" w:history="1">
              <w:r w:rsidR="00F27D7E" w:rsidRPr="00BC6E15">
                <w:rPr>
                  <w:rStyle w:val="a6"/>
                  <w:szCs w:val="22"/>
                </w:rPr>
                <w:t>dionism@samsung.com</w:t>
              </w:r>
            </w:hyperlink>
          </w:p>
        </w:tc>
        <w:tc>
          <w:tcPr>
            <w:tcW w:w="254" w:type="dxa"/>
          </w:tcPr>
          <w:p w:rsidR="00E61DAC" w:rsidRPr="00A458C7" w:rsidRDefault="00E61DAC">
            <w:pPr>
              <w:spacing w:before="60" w:after="60"/>
              <w:rPr>
                <w:szCs w:val="22"/>
                <w:lang w:eastAsia="ko-KR"/>
              </w:rPr>
            </w:pPr>
          </w:p>
        </w:tc>
      </w:tr>
      <w:tr w:rsidR="00E61DAC" w:rsidRPr="00A458C7">
        <w:tc>
          <w:tcPr>
            <w:tcW w:w="1458" w:type="dxa"/>
          </w:tcPr>
          <w:p w:rsidR="00E61DAC" w:rsidRPr="00A458C7" w:rsidRDefault="00E61DAC">
            <w:pPr>
              <w:spacing w:before="60" w:after="60"/>
              <w:rPr>
                <w:i/>
                <w:szCs w:val="22"/>
              </w:rPr>
            </w:pPr>
            <w:r w:rsidRPr="00A458C7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458C7" w:rsidRDefault="009D5FAA">
            <w:pPr>
              <w:spacing w:before="60" w:after="60"/>
              <w:rPr>
                <w:szCs w:val="22"/>
                <w:lang w:eastAsia="ko-KR"/>
              </w:rPr>
            </w:pPr>
            <w:r w:rsidRPr="00A458C7">
              <w:rPr>
                <w:rFonts w:hint="eastAsia"/>
                <w:szCs w:val="22"/>
                <w:lang w:eastAsia="ko-KR"/>
              </w:rPr>
              <w:t>Samsung Electronics Co., Ltd.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1"/>
        <w:numPr>
          <w:ilvl w:val="0"/>
          <w:numId w:val="0"/>
        </w:numPr>
        <w:ind w:left="432" w:hanging="432"/>
      </w:pPr>
      <w:r w:rsidRPr="002B191D">
        <w:t>Abstract</w:t>
      </w:r>
    </w:p>
    <w:p w:rsidR="00275BCF" w:rsidRDefault="00F27D7E" w:rsidP="00C97D78">
      <w:pPr>
        <w:rPr>
          <w:lang w:eastAsia="ko-KR"/>
        </w:rPr>
      </w:pPr>
      <w:r>
        <w:rPr>
          <w:rFonts w:hint="eastAsia"/>
          <w:lang w:eastAsia="ko-KR"/>
        </w:rPr>
        <w:t xml:space="preserve">The clean decoding refresh (CDR) pictures as a new type of random access points were introduced to HEVC and the discussion related to CDR was proposed in JCTVC-E400. In this proposal, the specific way to find a </w:t>
      </w:r>
      <w:r w:rsidRPr="00F27D7E">
        <w:rPr>
          <w:rFonts w:hint="eastAsia"/>
          <w:i/>
          <w:lang w:eastAsia="ko-KR"/>
        </w:rPr>
        <w:t>brother picture</w:t>
      </w:r>
      <w:r w:rsidR="00815FDB">
        <w:rPr>
          <w:rFonts w:hint="eastAsia"/>
          <w:lang w:eastAsia="ko-KR"/>
        </w:rPr>
        <w:t xml:space="preserve"> mentioned in JCTVC-E400 is proposed.</w:t>
      </w:r>
    </w:p>
    <w:p w:rsidR="00141F01" w:rsidRDefault="00141F01" w:rsidP="00C97D78">
      <w:pPr>
        <w:rPr>
          <w:lang w:eastAsia="ko-KR"/>
        </w:rPr>
      </w:pPr>
    </w:p>
    <w:p w:rsidR="00745F6B" w:rsidRPr="00AE341B" w:rsidRDefault="00745F6B" w:rsidP="00E11923">
      <w:pPr>
        <w:pStyle w:val="1"/>
      </w:pPr>
      <w:r w:rsidRPr="00AE341B">
        <w:t>Introduction</w:t>
      </w:r>
    </w:p>
    <w:p w:rsidR="008C0C59" w:rsidRDefault="00815FDB" w:rsidP="00A40DFC">
      <w:pPr>
        <w:rPr>
          <w:lang w:eastAsia="ko-KR"/>
        </w:rPr>
      </w:pPr>
      <w:r>
        <w:rPr>
          <w:rFonts w:hint="eastAsia"/>
          <w:lang w:eastAsia="ko-KR"/>
        </w:rPr>
        <w:t xml:space="preserve">As discussed in JCTVC-E400, to make the decoder more effective, it is required that the detection of a CDR is used for random access or normal play. If decoder can detect the status of decoding, i.e, random access or normal play, the </w:t>
      </w:r>
      <w:r w:rsidRPr="0003026B">
        <w:rPr>
          <w:rFonts w:hint="eastAsia"/>
          <w:i/>
          <w:lang w:eastAsia="ko-KR"/>
        </w:rPr>
        <w:t>potentially unnecessary pictures</w:t>
      </w:r>
      <w:r>
        <w:rPr>
          <w:rFonts w:hint="eastAsia"/>
          <w:lang w:eastAsia="ko-KR"/>
        </w:rPr>
        <w:t xml:space="preserve"> could be skipped in decoding process and </w:t>
      </w:r>
      <w:r w:rsidR="0003026B">
        <w:rPr>
          <w:rFonts w:hint="eastAsia"/>
          <w:lang w:eastAsia="ko-KR"/>
        </w:rPr>
        <w:t xml:space="preserve">the DPB could be refreshed like as IDR picture. So in the previous proposal, they proposed the way to detect a brother picture where the frame_num or POC of a brother </w:t>
      </w:r>
      <w:r w:rsidR="0003026B">
        <w:rPr>
          <w:lang w:eastAsia="ko-KR"/>
        </w:rPr>
        <w:t>picture</w:t>
      </w:r>
      <w:r w:rsidR="0003026B">
        <w:rPr>
          <w:rFonts w:hint="eastAsia"/>
          <w:lang w:eastAsia="ko-KR"/>
        </w:rPr>
        <w:t xml:space="preserve"> is </w:t>
      </w:r>
      <w:r w:rsidR="0003026B">
        <w:rPr>
          <w:lang w:eastAsia="ko-KR"/>
        </w:rPr>
        <w:t>signaled</w:t>
      </w:r>
      <w:r w:rsidR="0003026B">
        <w:rPr>
          <w:rFonts w:hint="eastAsia"/>
          <w:lang w:eastAsia="ko-KR"/>
        </w:rPr>
        <w:t xml:space="preserve"> in CDR. As the frame_num is wrap arounded and POC also could be refreshed when it meets IDR picture, the way to use frame_num or POC for detection of a brother picture is not sufficient. In this proposal, </w:t>
      </w:r>
      <w:r w:rsidR="001715F3">
        <w:rPr>
          <w:lang w:eastAsia="ko-KR"/>
        </w:rPr>
        <w:t>another</w:t>
      </w:r>
      <w:r w:rsidR="001715F3">
        <w:rPr>
          <w:rFonts w:hint="eastAsia"/>
          <w:lang w:eastAsia="ko-KR"/>
        </w:rPr>
        <w:t xml:space="preserve"> </w:t>
      </w:r>
      <w:r w:rsidR="0003026B">
        <w:rPr>
          <w:rFonts w:hint="eastAsia"/>
          <w:lang w:eastAsia="ko-KR"/>
        </w:rPr>
        <w:t>way to detect the CDR placed in the middle of random access or normal play is proposed.</w:t>
      </w:r>
    </w:p>
    <w:p w:rsidR="001F2594" w:rsidRDefault="00141F01" w:rsidP="00586C66">
      <w:pPr>
        <w:pStyle w:val="1"/>
        <w:rPr>
          <w:lang w:eastAsia="ko-KR"/>
        </w:rPr>
      </w:pPr>
      <w:r>
        <w:rPr>
          <w:lang w:eastAsia="ko-KR"/>
        </w:rPr>
        <w:br w:type="page"/>
      </w:r>
      <w:r w:rsidR="00F27D7E">
        <w:rPr>
          <w:rFonts w:hint="eastAsia"/>
          <w:lang w:eastAsia="ko-KR"/>
        </w:rPr>
        <w:lastRenderedPageBreak/>
        <w:t>Algorithm Details</w:t>
      </w:r>
    </w:p>
    <w:p w:rsidR="00E56351" w:rsidRDefault="00BD2F93" w:rsidP="00F27D7E">
      <w:pPr>
        <w:rPr>
          <w:lang w:eastAsia="ko-KR"/>
        </w:rPr>
      </w:pPr>
      <w:r>
        <w:rPr>
          <w:rFonts w:hint="eastAsia"/>
          <w:lang w:eastAsia="ko-KR"/>
        </w:rPr>
        <w:t>As t</w:t>
      </w:r>
      <w:r w:rsidR="001715F3">
        <w:rPr>
          <w:rFonts w:hint="eastAsia"/>
          <w:lang w:eastAsia="ko-KR"/>
        </w:rPr>
        <w:t>he POC could be refreshed when it faces the IDR picture in the bitstream</w:t>
      </w:r>
      <w:r>
        <w:rPr>
          <w:rFonts w:hint="eastAsia"/>
          <w:lang w:eastAsia="ko-KR"/>
        </w:rPr>
        <w:t xml:space="preserve"> and the frame_num could be wrap arounded, the unique way to know the current position is required to detect </w:t>
      </w:r>
      <w:r w:rsidRPr="00BD2F93">
        <w:rPr>
          <w:rFonts w:hint="eastAsia"/>
          <w:i/>
          <w:lang w:eastAsia="ko-KR"/>
        </w:rPr>
        <w:t>brother picture</w:t>
      </w:r>
      <w:r>
        <w:rPr>
          <w:rFonts w:hint="eastAsia"/>
          <w:lang w:eastAsia="ko-KR"/>
        </w:rPr>
        <w:t>.</w:t>
      </w:r>
    </w:p>
    <w:p w:rsidR="00BD2F93" w:rsidRDefault="00BD2F93" w:rsidP="00F27D7E">
      <w:pPr>
        <w:rPr>
          <w:lang w:eastAsia="ko-KR"/>
        </w:rPr>
      </w:pPr>
      <w:r>
        <w:rPr>
          <w:rFonts w:hint="eastAsia"/>
          <w:lang w:eastAsia="ko-KR"/>
        </w:rPr>
        <w:t xml:space="preserve">The new syntax, namely </w:t>
      </w:r>
      <w:r w:rsidRPr="00141F01">
        <w:rPr>
          <w:rFonts w:hint="eastAsia"/>
          <w:b/>
          <w:lang w:eastAsia="ko-KR"/>
        </w:rPr>
        <w:t>pic_discont</w:t>
      </w:r>
      <w:r w:rsidR="00141F01" w:rsidRPr="00141F01">
        <w:rPr>
          <w:rFonts w:hint="eastAsia"/>
          <w:b/>
          <w:lang w:eastAsia="ko-KR"/>
        </w:rPr>
        <w:t>inuity</w:t>
      </w:r>
      <w:r w:rsidRPr="00141F01">
        <w:rPr>
          <w:rFonts w:hint="eastAsia"/>
          <w:b/>
          <w:lang w:eastAsia="ko-KR"/>
        </w:rPr>
        <w:t>_cnt</w:t>
      </w:r>
      <w:r w:rsidR="00141F01">
        <w:rPr>
          <w:rFonts w:hint="eastAsia"/>
          <w:lang w:eastAsia="ko-KR"/>
        </w:rPr>
        <w:t xml:space="preserve"> is introduced in slice header and the value increases as the following cases:</w:t>
      </w:r>
    </w:p>
    <w:p w:rsidR="00141F01" w:rsidRDefault="00141F01" w:rsidP="00141F01">
      <w:pPr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>POC is reset</w:t>
      </w:r>
    </w:p>
    <w:p w:rsidR="00BD2F93" w:rsidRDefault="00141F01" w:rsidP="00F27D7E">
      <w:pPr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>POC LSB is wrap arounded</w:t>
      </w:r>
    </w:p>
    <w:p w:rsidR="00141F01" w:rsidRDefault="00141F01" w:rsidP="00F27D7E">
      <w:pPr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>the current picture is a CDR</w:t>
      </w:r>
    </w:p>
    <w:p w:rsidR="00141F01" w:rsidRDefault="00141F01" w:rsidP="00141F01">
      <w:pPr>
        <w:rPr>
          <w:lang w:eastAsia="ko-KR"/>
        </w:rPr>
      </w:pPr>
      <w:r>
        <w:rPr>
          <w:rFonts w:hint="eastAsia"/>
          <w:lang w:eastAsia="ko-KR"/>
        </w:rPr>
        <w:t>The example is shown in figure 1.</w:t>
      </w:r>
    </w:p>
    <w:p w:rsidR="00BD2F93" w:rsidRDefault="00550F36" w:rsidP="00F27D7E">
      <w:pPr>
        <w:rPr>
          <w:lang w:eastAsia="ko-KR"/>
        </w:rPr>
      </w:pPr>
      <w:r>
        <w:rPr>
          <w:lang w:eastAsia="ko-KR"/>
        </w:rPr>
        <w:pict w14:anchorId="78C4CA05">
          <v:shape id="_x0000_i1025" type="#_x0000_t75" style="width:423.6pt;height:187.35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</v:shape>
        </w:pict>
      </w:r>
    </w:p>
    <w:p w:rsidR="00BD2F93" w:rsidRDefault="00141F01" w:rsidP="002E711F">
      <w:pPr>
        <w:jc w:val="center"/>
        <w:rPr>
          <w:b/>
          <w:lang w:eastAsia="ko-KR"/>
        </w:rPr>
      </w:pPr>
      <w:r w:rsidRPr="002E711F">
        <w:rPr>
          <w:rFonts w:hint="eastAsia"/>
          <w:b/>
          <w:lang w:eastAsia="ko-KR"/>
        </w:rPr>
        <w:t>Figure 1</w:t>
      </w:r>
      <w:r w:rsidR="002E711F">
        <w:rPr>
          <w:rFonts w:hint="eastAsia"/>
          <w:b/>
          <w:lang w:eastAsia="ko-KR"/>
        </w:rPr>
        <w:t>.</w:t>
      </w:r>
      <w:r w:rsidRPr="002E711F">
        <w:rPr>
          <w:rFonts w:hint="eastAsia"/>
          <w:b/>
          <w:lang w:eastAsia="ko-KR"/>
        </w:rPr>
        <w:t xml:space="preserve"> The example of</w:t>
      </w:r>
      <w:r w:rsidR="002E711F" w:rsidRPr="002E711F">
        <w:rPr>
          <w:rFonts w:hint="eastAsia"/>
          <w:b/>
          <w:lang w:eastAsia="ko-KR"/>
        </w:rPr>
        <w:t xml:space="preserve"> random access detection</w:t>
      </w:r>
    </w:p>
    <w:p w:rsidR="002E711F" w:rsidRDefault="002E711F" w:rsidP="002E711F">
      <w:pPr>
        <w:rPr>
          <w:lang w:eastAsia="ko-KR"/>
        </w:rPr>
      </w:pPr>
      <w:r>
        <w:rPr>
          <w:rFonts w:hint="eastAsia"/>
          <w:lang w:eastAsia="ko-KR"/>
        </w:rPr>
        <w:t xml:space="preserve">The POC information of brother pictures is also </w:t>
      </w:r>
      <w:r>
        <w:rPr>
          <w:lang w:eastAsia="ko-KR"/>
        </w:rPr>
        <w:t>include</w:t>
      </w:r>
      <w:r>
        <w:rPr>
          <w:rFonts w:hint="eastAsia"/>
          <w:lang w:eastAsia="ko-KR"/>
        </w:rPr>
        <w:t>d in CDR slice header.</w:t>
      </w:r>
    </w:p>
    <w:p w:rsidR="00A33E23" w:rsidRDefault="001715F3" w:rsidP="001715F3">
      <w:pPr>
        <w:pStyle w:val="1"/>
        <w:rPr>
          <w:lang w:eastAsia="ko-KR"/>
        </w:rPr>
      </w:pPr>
      <w:r>
        <w:rPr>
          <w:rFonts w:hint="eastAsia"/>
          <w:lang w:eastAsia="ko-KR"/>
        </w:rPr>
        <w:t>Syntax and Semantics</w:t>
      </w:r>
    </w:p>
    <w:p w:rsidR="00586C66" w:rsidRPr="00586C66" w:rsidRDefault="00586C66" w:rsidP="00586C66">
      <w:pPr>
        <w:rPr>
          <w:lang w:eastAsia="ko-KR"/>
        </w:rPr>
      </w:pP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6"/>
        <w:gridCol w:w="1127"/>
      </w:tblGrid>
      <w:tr w:rsidR="002E711F" w:rsidRPr="005401E7" w:rsidTr="002E711F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2B55D0" w:rsidRDefault="002E711F" w:rsidP="002E711F">
            <w:pPr>
              <w:pStyle w:val="tablesyntax"/>
            </w:pPr>
            <w:r w:rsidRPr="002B55D0">
              <w:t>slice_header( 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2B55D0" w:rsidRDefault="002E711F" w:rsidP="002E711F">
            <w:pPr>
              <w:pStyle w:val="tableheading"/>
            </w:pPr>
            <w:r w:rsidRPr="002B55D0">
              <w:t>Descriptor</w:t>
            </w:r>
          </w:p>
        </w:tc>
      </w:tr>
      <w:tr w:rsidR="002E711F" w:rsidRPr="005401E7" w:rsidTr="002E711F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2E711F" w:rsidRDefault="002E711F" w:rsidP="002E711F">
            <w:pPr>
              <w:pStyle w:val="tablesyntax"/>
              <w:rPr>
                <w:b/>
                <w:bCs/>
                <w:lang w:eastAsia="ko-KR"/>
              </w:rPr>
            </w:pPr>
            <w:r w:rsidRPr="002E711F">
              <w:rPr>
                <w:rFonts w:hint="eastAsia"/>
                <w:b/>
                <w:bCs/>
                <w:lang w:eastAsia="ko-KR"/>
              </w:rPr>
              <w:t>&lt;snip&gt;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8D26DA" w:rsidRDefault="002E711F" w:rsidP="002E711F">
            <w:pPr>
              <w:pStyle w:val="tableheading"/>
              <w:rPr>
                <w:b w:val="0"/>
                <w:bCs w:val="0"/>
                <w:lang w:eastAsia="ko-KR"/>
              </w:rPr>
            </w:pPr>
          </w:p>
        </w:tc>
      </w:tr>
      <w:tr w:rsidR="002E711F" w:rsidRPr="005401E7" w:rsidTr="002E711F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2E711F" w:rsidRDefault="002E711F" w:rsidP="002E711F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 if(nal_unit_type == 4) {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8D26DA" w:rsidRDefault="002E711F" w:rsidP="002E711F">
            <w:pPr>
              <w:pStyle w:val="tableheading"/>
              <w:rPr>
                <w:b w:val="0"/>
                <w:bCs w:val="0"/>
              </w:rPr>
            </w:pPr>
          </w:p>
        </w:tc>
      </w:tr>
      <w:tr w:rsidR="002E711F" w:rsidRPr="005401E7" w:rsidTr="002E711F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2E711F" w:rsidRDefault="002E711F" w:rsidP="002E711F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 pic_discontinuity_cnt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8D26DA" w:rsidRDefault="002E711F" w:rsidP="00586C66">
            <w:pPr>
              <w:pStyle w:val="tablecell"/>
            </w:pPr>
            <w:r w:rsidRPr="008D26DA">
              <w:t>u(v)</w:t>
            </w:r>
          </w:p>
        </w:tc>
      </w:tr>
      <w:tr w:rsidR="002E711F" w:rsidRPr="005401E7" w:rsidTr="002E711F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Default="002E711F" w:rsidP="002E711F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 num_brother_frames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8D26DA" w:rsidRDefault="00586C66" w:rsidP="002E711F">
            <w:pPr>
              <w:pStyle w:val="tablecell"/>
              <w:rPr>
                <w:lang w:eastAsia="ko-KR"/>
              </w:rPr>
            </w:pPr>
            <w:r>
              <w:rPr>
                <w:lang w:eastAsia="ko-KR"/>
              </w:rPr>
              <w:t>u</w:t>
            </w:r>
            <w:r>
              <w:rPr>
                <w:rFonts w:hint="eastAsia"/>
                <w:lang w:eastAsia="ko-KR"/>
              </w:rPr>
              <w:t>e</w:t>
            </w:r>
            <w:r>
              <w:rPr>
                <w:lang w:eastAsia="ko-KR"/>
              </w:rPr>
              <w:t>(v)</w:t>
            </w:r>
          </w:p>
        </w:tc>
      </w:tr>
      <w:tr w:rsidR="002E711F" w:rsidRPr="005401E7" w:rsidTr="002E711F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2E711F" w:rsidRDefault="002E711F" w:rsidP="002E711F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 for(i=0; i&lt;num_brother_frames; i++)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8D26DA" w:rsidRDefault="002E711F" w:rsidP="002E711F">
            <w:pPr>
              <w:pStyle w:val="tablecell"/>
            </w:pPr>
          </w:p>
        </w:tc>
      </w:tr>
      <w:tr w:rsidR="002E711F" w:rsidRPr="005401E7" w:rsidTr="002E711F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Default="002E711F" w:rsidP="002E711F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    brother_frame_poc[i]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8D26DA" w:rsidRDefault="00586C66" w:rsidP="002E711F">
            <w:pPr>
              <w:pStyle w:val="tablecel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ue(v)</w:t>
            </w:r>
          </w:p>
        </w:tc>
      </w:tr>
      <w:tr w:rsidR="002E711F" w:rsidRPr="005401E7" w:rsidTr="002E711F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Default="002E711F" w:rsidP="002E711F">
            <w:pPr>
              <w:pStyle w:val="tablesyntax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 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8D26DA" w:rsidRDefault="002E711F" w:rsidP="002E711F">
            <w:pPr>
              <w:pStyle w:val="tablecell"/>
            </w:pPr>
          </w:p>
        </w:tc>
      </w:tr>
      <w:tr w:rsidR="002E711F" w:rsidRPr="005401E7" w:rsidTr="002E711F">
        <w:trPr>
          <w:cantSplit/>
          <w:jc w:val="center"/>
        </w:trPr>
        <w:tc>
          <w:tcPr>
            <w:tcW w:w="6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2E711F" w:rsidRDefault="002E711F" w:rsidP="002E711F">
            <w:pPr>
              <w:pStyle w:val="tablesyntax"/>
            </w:pPr>
            <w:r w:rsidRPr="002E711F">
              <w:t>}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11F" w:rsidRPr="008D26DA" w:rsidRDefault="002E711F" w:rsidP="002E711F">
            <w:pPr>
              <w:pStyle w:val="tablecell"/>
            </w:pPr>
          </w:p>
        </w:tc>
      </w:tr>
    </w:tbl>
    <w:p w:rsidR="002E711F" w:rsidRPr="002E711F" w:rsidRDefault="002E711F" w:rsidP="002E711F">
      <w:pPr>
        <w:rPr>
          <w:lang w:eastAsia="ko-KR"/>
        </w:rPr>
      </w:pPr>
    </w:p>
    <w:p w:rsidR="007C48EA" w:rsidRDefault="007C48EA" w:rsidP="007C48EA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6A055C" w:rsidRDefault="001715F3" w:rsidP="009234A5">
      <w:pPr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In this proposal, </w:t>
      </w:r>
      <w:r>
        <w:rPr>
          <w:szCs w:val="22"/>
          <w:lang w:eastAsia="ko-KR"/>
        </w:rPr>
        <w:t>another</w:t>
      </w:r>
      <w:r>
        <w:rPr>
          <w:rFonts w:hint="eastAsia"/>
          <w:szCs w:val="22"/>
          <w:lang w:eastAsia="ko-KR"/>
        </w:rPr>
        <w:t xml:space="preserve"> way to detect</w:t>
      </w:r>
      <w:r w:rsidR="00E92144">
        <w:rPr>
          <w:rFonts w:hint="eastAsia"/>
          <w:szCs w:val="22"/>
          <w:lang w:eastAsia="ko-KR"/>
        </w:rPr>
        <w:t xml:space="preserve"> brother pictures is proposed in order to know the decoding process is in random access or normal play status regardless of POC refreshing or frame_num wrap around.</w:t>
      </w:r>
    </w:p>
    <w:p w:rsidR="001F2594" w:rsidRPr="002B191D" w:rsidRDefault="001F2594" w:rsidP="00E11923">
      <w:pPr>
        <w:pStyle w:val="1"/>
      </w:pPr>
      <w:r w:rsidRPr="00E11923">
        <w:lastRenderedPageBreak/>
        <w:t>Patent</w:t>
      </w:r>
      <w:r w:rsidRPr="002B191D">
        <w:t xml:space="preserve"> rights declaration</w:t>
      </w:r>
      <w:r w:rsidR="00B94B06" w:rsidRPr="002B191D">
        <w:t>(s)</w:t>
      </w:r>
    </w:p>
    <w:p w:rsidR="007F1F8B" w:rsidRPr="009234A5" w:rsidRDefault="004526EA" w:rsidP="009234A5">
      <w:pPr>
        <w:jc w:val="both"/>
        <w:rPr>
          <w:szCs w:val="22"/>
        </w:rPr>
      </w:pPr>
      <w:r w:rsidRPr="00510799">
        <w:rPr>
          <w:rFonts w:hint="eastAsia"/>
          <w:b/>
          <w:szCs w:val="22"/>
          <w:lang w:eastAsia="ko-KR"/>
        </w:rPr>
        <w:t>Samsung Electronics Co., Lt</w:t>
      </w:r>
      <w:r>
        <w:rPr>
          <w:rFonts w:hint="eastAsia"/>
          <w:b/>
          <w:szCs w:val="22"/>
          <w:lang w:eastAsia="ko-KR"/>
        </w:rPr>
        <w:t>d</w:t>
      </w:r>
      <w:r w:rsidRPr="00510799">
        <w:rPr>
          <w:rFonts w:hint="eastAsia"/>
          <w:b/>
          <w:szCs w:val="22"/>
          <w:lang w:eastAsia="ko-KR"/>
        </w:rPr>
        <w:t>.</w:t>
      </w:r>
      <w:r w:rsidRPr="00A01439">
        <w:rPr>
          <w:b/>
          <w:szCs w:val="22"/>
        </w:rPr>
        <w:t xml:space="preserve"> 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9234A5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11F" w:rsidRDefault="002E711F">
      <w:r>
        <w:separator/>
      </w:r>
    </w:p>
  </w:endnote>
  <w:endnote w:type="continuationSeparator" w:id="0">
    <w:p w:rsidR="002E711F" w:rsidRDefault="002E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11F" w:rsidRDefault="002E711F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50F36">
      <w:rPr>
        <w:rStyle w:val="a5"/>
        <w:noProof/>
      </w:rPr>
      <w:t>1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550F36">
      <w:rPr>
        <w:rStyle w:val="a5"/>
        <w:noProof/>
      </w:rPr>
      <w:t>2011-07-02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11F" w:rsidRDefault="002E711F">
      <w:r>
        <w:separator/>
      </w:r>
    </w:p>
  </w:footnote>
  <w:footnote w:type="continuationSeparator" w:id="0">
    <w:p w:rsidR="002E711F" w:rsidRDefault="002E7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9">
    <w:nsid w:val="78A65260"/>
    <w:multiLevelType w:val="hybridMultilevel"/>
    <w:tmpl w:val="C15A2454"/>
    <w:lvl w:ilvl="0" w:tplc="49B2A47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5FAA"/>
    <w:rsid w:val="000273DE"/>
    <w:rsid w:val="0003026B"/>
    <w:rsid w:val="000458BC"/>
    <w:rsid w:val="00045C41"/>
    <w:rsid w:val="00046C03"/>
    <w:rsid w:val="0007614F"/>
    <w:rsid w:val="00083EF4"/>
    <w:rsid w:val="000903F8"/>
    <w:rsid w:val="000B1C6B"/>
    <w:rsid w:val="000C09AC"/>
    <w:rsid w:val="000C23B1"/>
    <w:rsid w:val="000E00F3"/>
    <w:rsid w:val="000E2EC1"/>
    <w:rsid w:val="000F158C"/>
    <w:rsid w:val="000F1CA4"/>
    <w:rsid w:val="00102D68"/>
    <w:rsid w:val="001046EC"/>
    <w:rsid w:val="00124E38"/>
    <w:rsid w:val="0012580B"/>
    <w:rsid w:val="0013526E"/>
    <w:rsid w:val="00141F01"/>
    <w:rsid w:val="00143293"/>
    <w:rsid w:val="00171371"/>
    <w:rsid w:val="001715F3"/>
    <w:rsid w:val="00175A24"/>
    <w:rsid w:val="00187E58"/>
    <w:rsid w:val="001A0EA6"/>
    <w:rsid w:val="001A297E"/>
    <w:rsid w:val="001A368E"/>
    <w:rsid w:val="001A4CDE"/>
    <w:rsid w:val="001A7329"/>
    <w:rsid w:val="001B3448"/>
    <w:rsid w:val="001B4E28"/>
    <w:rsid w:val="001C3525"/>
    <w:rsid w:val="001D1BD2"/>
    <w:rsid w:val="001E02BE"/>
    <w:rsid w:val="001E30EE"/>
    <w:rsid w:val="001E3B37"/>
    <w:rsid w:val="001E5D69"/>
    <w:rsid w:val="001F2594"/>
    <w:rsid w:val="001F4756"/>
    <w:rsid w:val="00206460"/>
    <w:rsid w:val="002069B4"/>
    <w:rsid w:val="00215DFC"/>
    <w:rsid w:val="002212DF"/>
    <w:rsid w:val="00227BA7"/>
    <w:rsid w:val="00275BCF"/>
    <w:rsid w:val="00277717"/>
    <w:rsid w:val="00281D0F"/>
    <w:rsid w:val="00291575"/>
    <w:rsid w:val="00292257"/>
    <w:rsid w:val="00295037"/>
    <w:rsid w:val="002A54E0"/>
    <w:rsid w:val="002B1595"/>
    <w:rsid w:val="002B191D"/>
    <w:rsid w:val="002B5435"/>
    <w:rsid w:val="002C4D0C"/>
    <w:rsid w:val="002D0AF6"/>
    <w:rsid w:val="002E711F"/>
    <w:rsid w:val="002F164D"/>
    <w:rsid w:val="002F2A58"/>
    <w:rsid w:val="00306206"/>
    <w:rsid w:val="00312C86"/>
    <w:rsid w:val="00327C56"/>
    <w:rsid w:val="003315A1"/>
    <w:rsid w:val="003373EC"/>
    <w:rsid w:val="00341F36"/>
    <w:rsid w:val="00356D86"/>
    <w:rsid w:val="003706CC"/>
    <w:rsid w:val="0037131B"/>
    <w:rsid w:val="0037419A"/>
    <w:rsid w:val="003A1B7D"/>
    <w:rsid w:val="003A2D8E"/>
    <w:rsid w:val="003C20E4"/>
    <w:rsid w:val="003E6F90"/>
    <w:rsid w:val="003F5D0F"/>
    <w:rsid w:val="00414101"/>
    <w:rsid w:val="00433DDB"/>
    <w:rsid w:val="00437619"/>
    <w:rsid w:val="004526EA"/>
    <w:rsid w:val="00473AE1"/>
    <w:rsid w:val="004937AA"/>
    <w:rsid w:val="004B210C"/>
    <w:rsid w:val="004D0CCE"/>
    <w:rsid w:val="004D405F"/>
    <w:rsid w:val="004F61E3"/>
    <w:rsid w:val="0051015C"/>
    <w:rsid w:val="00513F12"/>
    <w:rsid w:val="00527239"/>
    <w:rsid w:val="00531AE9"/>
    <w:rsid w:val="00535E91"/>
    <w:rsid w:val="00550F36"/>
    <w:rsid w:val="00567EC7"/>
    <w:rsid w:val="00570013"/>
    <w:rsid w:val="00570E70"/>
    <w:rsid w:val="00586C66"/>
    <w:rsid w:val="00597821"/>
    <w:rsid w:val="005A33A1"/>
    <w:rsid w:val="005C385F"/>
    <w:rsid w:val="005F6F1B"/>
    <w:rsid w:val="00602046"/>
    <w:rsid w:val="00624B33"/>
    <w:rsid w:val="00630AA2"/>
    <w:rsid w:val="00630D9A"/>
    <w:rsid w:val="00646707"/>
    <w:rsid w:val="00664DCF"/>
    <w:rsid w:val="00673E6E"/>
    <w:rsid w:val="0069052A"/>
    <w:rsid w:val="006A055C"/>
    <w:rsid w:val="006A3959"/>
    <w:rsid w:val="006C5D39"/>
    <w:rsid w:val="006C75A6"/>
    <w:rsid w:val="006D738E"/>
    <w:rsid w:val="006E2810"/>
    <w:rsid w:val="006E5417"/>
    <w:rsid w:val="00712F60"/>
    <w:rsid w:val="00720E3B"/>
    <w:rsid w:val="007236E8"/>
    <w:rsid w:val="00745F6B"/>
    <w:rsid w:val="007470FF"/>
    <w:rsid w:val="0075585E"/>
    <w:rsid w:val="00756B5B"/>
    <w:rsid w:val="00772782"/>
    <w:rsid w:val="007768FF"/>
    <w:rsid w:val="007824D3"/>
    <w:rsid w:val="00793948"/>
    <w:rsid w:val="007956FF"/>
    <w:rsid w:val="00796EE3"/>
    <w:rsid w:val="007A0F6F"/>
    <w:rsid w:val="007A7D29"/>
    <w:rsid w:val="007C48EA"/>
    <w:rsid w:val="007F1F8B"/>
    <w:rsid w:val="00813B1F"/>
    <w:rsid w:val="00815FDB"/>
    <w:rsid w:val="008168DA"/>
    <w:rsid w:val="008206C8"/>
    <w:rsid w:val="00833540"/>
    <w:rsid w:val="008638B0"/>
    <w:rsid w:val="00874A6C"/>
    <w:rsid w:val="00876C65"/>
    <w:rsid w:val="00893227"/>
    <w:rsid w:val="008A4B4C"/>
    <w:rsid w:val="008B63F6"/>
    <w:rsid w:val="008C0C59"/>
    <w:rsid w:val="008C239F"/>
    <w:rsid w:val="009012FA"/>
    <w:rsid w:val="00907757"/>
    <w:rsid w:val="009212B0"/>
    <w:rsid w:val="009234A5"/>
    <w:rsid w:val="009336F7"/>
    <w:rsid w:val="009374A7"/>
    <w:rsid w:val="00946B86"/>
    <w:rsid w:val="009913DA"/>
    <w:rsid w:val="0099518F"/>
    <w:rsid w:val="009A523D"/>
    <w:rsid w:val="009B0B48"/>
    <w:rsid w:val="009B14C7"/>
    <w:rsid w:val="009D5FAA"/>
    <w:rsid w:val="009F496B"/>
    <w:rsid w:val="00A01439"/>
    <w:rsid w:val="00A02E61"/>
    <w:rsid w:val="00A05CFF"/>
    <w:rsid w:val="00A20335"/>
    <w:rsid w:val="00A254BA"/>
    <w:rsid w:val="00A3335C"/>
    <w:rsid w:val="00A33E23"/>
    <w:rsid w:val="00A40DFC"/>
    <w:rsid w:val="00A458C7"/>
    <w:rsid w:val="00A56B97"/>
    <w:rsid w:val="00A6093D"/>
    <w:rsid w:val="00A64C24"/>
    <w:rsid w:val="00A6674D"/>
    <w:rsid w:val="00A717D1"/>
    <w:rsid w:val="00A74F69"/>
    <w:rsid w:val="00A76A6D"/>
    <w:rsid w:val="00A830E8"/>
    <w:rsid w:val="00A83253"/>
    <w:rsid w:val="00AA2C96"/>
    <w:rsid w:val="00AA6E84"/>
    <w:rsid w:val="00AB4BDE"/>
    <w:rsid w:val="00AD2325"/>
    <w:rsid w:val="00AE341B"/>
    <w:rsid w:val="00B07CA7"/>
    <w:rsid w:val="00B1279A"/>
    <w:rsid w:val="00B5222E"/>
    <w:rsid w:val="00B61C96"/>
    <w:rsid w:val="00B73A2A"/>
    <w:rsid w:val="00B94B06"/>
    <w:rsid w:val="00B94C28"/>
    <w:rsid w:val="00BA3B1E"/>
    <w:rsid w:val="00BC10BA"/>
    <w:rsid w:val="00BC5AFD"/>
    <w:rsid w:val="00BD2A57"/>
    <w:rsid w:val="00BD2F93"/>
    <w:rsid w:val="00C0609D"/>
    <w:rsid w:val="00C115AB"/>
    <w:rsid w:val="00C172DB"/>
    <w:rsid w:val="00C253C9"/>
    <w:rsid w:val="00C30249"/>
    <w:rsid w:val="00C606C9"/>
    <w:rsid w:val="00C90650"/>
    <w:rsid w:val="00C97D78"/>
    <w:rsid w:val="00CB1800"/>
    <w:rsid w:val="00CB4E60"/>
    <w:rsid w:val="00CC5A42"/>
    <w:rsid w:val="00CD0EAB"/>
    <w:rsid w:val="00CF34DB"/>
    <w:rsid w:val="00CF558F"/>
    <w:rsid w:val="00D073E2"/>
    <w:rsid w:val="00D1134C"/>
    <w:rsid w:val="00D446EC"/>
    <w:rsid w:val="00D51BF0"/>
    <w:rsid w:val="00D52661"/>
    <w:rsid w:val="00D54E97"/>
    <w:rsid w:val="00D54F4D"/>
    <w:rsid w:val="00D55942"/>
    <w:rsid w:val="00D807BF"/>
    <w:rsid w:val="00D87FFD"/>
    <w:rsid w:val="00DA1A25"/>
    <w:rsid w:val="00DA27CE"/>
    <w:rsid w:val="00DA7887"/>
    <w:rsid w:val="00DB2C26"/>
    <w:rsid w:val="00DB6A25"/>
    <w:rsid w:val="00DC20FC"/>
    <w:rsid w:val="00DD0F27"/>
    <w:rsid w:val="00DE6B43"/>
    <w:rsid w:val="00DF1A90"/>
    <w:rsid w:val="00E11923"/>
    <w:rsid w:val="00E2218B"/>
    <w:rsid w:val="00E262D4"/>
    <w:rsid w:val="00E26DEA"/>
    <w:rsid w:val="00E31E23"/>
    <w:rsid w:val="00E36250"/>
    <w:rsid w:val="00E54511"/>
    <w:rsid w:val="00E56351"/>
    <w:rsid w:val="00E61DAC"/>
    <w:rsid w:val="00E67A72"/>
    <w:rsid w:val="00E7248F"/>
    <w:rsid w:val="00E75529"/>
    <w:rsid w:val="00E75FE3"/>
    <w:rsid w:val="00E80881"/>
    <w:rsid w:val="00E8563D"/>
    <w:rsid w:val="00E92144"/>
    <w:rsid w:val="00E96F97"/>
    <w:rsid w:val="00EB7623"/>
    <w:rsid w:val="00EB7AB1"/>
    <w:rsid w:val="00EE6A9C"/>
    <w:rsid w:val="00EF48CC"/>
    <w:rsid w:val="00F27D7E"/>
    <w:rsid w:val="00F30438"/>
    <w:rsid w:val="00F40889"/>
    <w:rsid w:val="00F61653"/>
    <w:rsid w:val="00F73032"/>
    <w:rsid w:val="00F848FC"/>
    <w:rsid w:val="00F85890"/>
    <w:rsid w:val="00F878AF"/>
    <w:rsid w:val="00F90DF2"/>
    <w:rsid w:val="00F9282A"/>
    <w:rsid w:val="00F96BAD"/>
    <w:rsid w:val="00F97DF9"/>
    <w:rsid w:val="00FA2F1C"/>
    <w:rsid w:val="00FB0E84"/>
    <w:rsid w:val="00FB50CE"/>
    <w:rsid w:val="00FB5A76"/>
    <w:rsid w:val="00FD01C2"/>
    <w:rsid w:val="00FE2FE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0E00F3"/>
    <w:rPr>
      <w:b/>
      <w:bCs/>
      <w:sz w:val="28"/>
      <w:szCs w:val="28"/>
      <w:lang w:eastAsia="en-US"/>
    </w:rPr>
  </w:style>
  <w:style w:type="character" w:customStyle="1" w:styleId="5Char">
    <w:name w:val="제목 5 Char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0E00F3"/>
    <w:rPr>
      <w:sz w:val="24"/>
      <w:szCs w:val="24"/>
      <w:lang w:eastAsia="en-US"/>
    </w:rPr>
  </w:style>
  <w:style w:type="character" w:customStyle="1" w:styleId="8Char">
    <w:name w:val="제목 8 Char"/>
    <w:link w:val="8"/>
    <w:rsid w:val="000E00F3"/>
    <w:rPr>
      <w:i/>
      <w:iCs/>
      <w:sz w:val="24"/>
      <w:szCs w:val="24"/>
      <w:lang w:eastAsia="en-US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A3335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바탕"/>
      <w:b/>
      <w:bCs/>
      <w:sz w:val="20"/>
      <w:lang w:val="en-GB"/>
    </w:rPr>
  </w:style>
  <w:style w:type="paragraph" w:customStyle="1" w:styleId="tablecell">
    <w:name w:val="table cell"/>
    <w:basedOn w:val="a"/>
    <w:rsid w:val="00A3335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바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3335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바탕"/>
      <w:sz w:val="20"/>
      <w:lang w:val="en-GB"/>
    </w:rPr>
  </w:style>
  <w:style w:type="character" w:customStyle="1" w:styleId="tablesyntaxChar">
    <w:name w:val="table syntax Char"/>
    <w:link w:val="tablesyntax"/>
    <w:rsid w:val="00A3335C"/>
    <w:rPr>
      <w:rFonts w:eastAsia="바탕"/>
      <w:lang w:val="en-GB" w:eastAsia="en-US"/>
    </w:rPr>
  </w:style>
  <w:style w:type="character" w:styleId="aa">
    <w:name w:val="annotation reference"/>
    <w:rsid w:val="00A3335C"/>
    <w:rPr>
      <w:sz w:val="16"/>
      <w:szCs w:val="16"/>
    </w:rPr>
  </w:style>
  <w:style w:type="paragraph" w:styleId="ab">
    <w:name w:val="annotation text"/>
    <w:basedOn w:val="a"/>
    <w:link w:val="Char0"/>
    <w:rsid w:val="00A3335C"/>
    <w:rPr>
      <w:rFonts w:eastAsia="PMingLiU"/>
      <w:sz w:val="20"/>
    </w:rPr>
  </w:style>
  <w:style w:type="character" w:customStyle="1" w:styleId="Char0">
    <w:name w:val="메모 텍스트 Char"/>
    <w:link w:val="ab"/>
    <w:rsid w:val="00A3335C"/>
    <w:rPr>
      <w:rFonts w:eastAsia="PMingLiU"/>
      <w:lang w:eastAsia="en-US"/>
    </w:rPr>
  </w:style>
  <w:style w:type="paragraph" w:styleId="ac">
    <w:name w:val="annotation subject"/>
    <w:basedOn w:val="ab"/>
    <w:next w:val="ab"/>
    <w:link w:val="Char1"/>
    <w:rsid w:val="00D1134C"/>
    <w:rPr>
      <w:rFonts w:eastAsia="맑은 고딕"/>
      <w:b/>
      <w:bCs/>
      <w:sz w:val="22"/>
    </w:rPr>
  </w:style>
  <w:style w:type="character" w:customStyle="1" w:styleId="Char1">
    <w:name w:val="메모 주제 Char"/>
    <w:link w:val="ac"/>
    <w:rsid w:val="00D1134C"/>
    <w:rPr>
      <w:rFonts w:eastAsia="PMingLiU"/>
      <w:b/>
      <w:bCs/>
      <w:sz w:val="22"/>
      <w:lang w:eastAsia="en-US"/>
    </w:rPr>
  </w:style>
  <w:style w:type="paragraph" w:styleId="ad">
    <w:name w:val="caption"/>
    <w:basedOn w:val="a"/>
    <w:next w:val="a"/>
    <w:link w:val="Char2"/>
    <w:qFormat/>
    <w:rsid w:val="00893227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b/>
      <w:bCs/>
      <w:sz w:val="20"/>
    </w:rPr>
  </w:style>
  <w:style w:type="character" w:customStyle="1" w:styleId="Char2">
    <w:name w:val="캡션 Char"/>
    <w:link w:val="ad"/>
    <w:locked/>
    <w:rsid w:val="00893227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ionism@samsung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p5.choi@samsu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oungo.park@samsung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doc\HEVC_proposal\0412_Enhancement%204%20for%206th%20Meeting\_draft\JCTVC-Yxxx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5B3A8-B080-4036-9599-9A093273E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JCTVC-Yxxx.dot</Template>
  <TotalTime>3037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박영오</dc:creator>
  <cp:keywords>JCT-VC, MPEG, VCEG</cp:keywords>
  <cp:lastModifiedBy>Young-O Park</cp:lastModifiedBy>
  <cp:revision>31</cp:revision>
  <cp:lastPrinted>2011-06-23T03:36:00Z</cp:lastPrinted>
  <dcterms:created xsi:type="dcterms:W3CDTF">2011-06-21T05:56:00Z</dcterms:created>
  <dcterms:modified xsi:type="dcterms:W3CDTF">2011-07-02T06:13:00Z</dcterms:modified>
</cp:coreProperties>
</file>