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EB3DB2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4B6505">
              <w:rPr>
                <w:u w:val="single"/>
              </w:rPr>
              <w:t>F565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2B3E83" w:rsidP="003C24C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CE6.a: Cross Check of </w:t>
            </w:r>
            <w:r w:rsidR="003C24C8">
              <w:rPr>
                <w:b/>
                <w:szCs w:val="22"/>
              </w:rPr>
              <w:t xml:space="preserve">Tests 9 and 10 for </w:t>
            </w:r>
            <w:r>
              <w:rPr>
                <w:b/>
                <w:szCs w:val="22"/>
              </w:rPr>
              <w:t>BUDI Mode (JCTVC-F509)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53395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2B3E83" w:rsidP="002B3E83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G.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Auwera</w:t>
            </w:r>
            <w:proofErr w:type="spellEnd"/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 w:rsidP="002B3E83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hyperlink r:id="rId10" w:history="1">
              <w:r w:rsidR="006D56CE" w:rsidRPr="000C282D">
                <w:rPr>
                  <w:rStyle w:val="Hyperlink"/>
                  <w:szCs w:val="22"/>
                </w:rPr>
                <w:t>geertv@qualcomm.com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0F516E" w:rsidP="009234A5">
      <w:pPr>
        <w:jc w:val="both"/>
        <w:rPr>
          <w:szCs w:val="22"/>
        </w:rPr>
      </w:pPr>
      <w:r>
        <w:rPr>
          <w:szCs w:val="22"/>
        </w:rPr>
        <w:t>This document contains cross check result</w:t>
      </w:r>
      <w:r w:rsidR="00304681">
        <w:rPr>
          <w:szCs w:val="22"/>
        </w:rPr>
        <w:t>s</w:t>
      </w:r>
      <w:r>
        <w:rPr>
          <w:szCs w:val="22"/>
        </w:rPr>
        <w:t xml:space="preserve"> for CE6.a Tests 9 and 10 for BUDI Mode</w:t>
      </w:r>
      <w:r w:rsidR="00043153">
        <w:rPr>
          <w:szCs w:val="22"/>
        </w:rPr>
        <w:t xml:space="preserve"> (JCTVC-F509)</w:t>
      </w:r>
      <w:r>
        <w:rPr>
          <w:szCs w:val="22"/>
        </w:rPr>
        <w:t>. The BD-rate results match</w:t>
      </w:r>
      <w:r w:rsidR="00B13D87">
        <w:rPr>
          <w:szCs w:val="22"/>
        </w:rPr>
        <w:t xml:space="preserve"> JCTVC-F509</w:t>
      </w:r>
      <w:r>
        <w:rPr>
          <w:szCs w:val="22"/>
        </w:rPr>
        <w:t>.</w:t>
      </w:r>
      <w:r w:rsidR="00161615">
        <w:rPr>
          <w:szCs w:val="22"/>
        </w:rPr>
        <w:t xml:space="preserve"> The encoding and decoding times are similar.</w:t>
      </w:r>
    </w:p>
    <w:p w:rsidR="001F2594" w:rsidRDefault="003C24C8" w:rsidP="009234A5">
      <w:pPr>
        <w:pStyle w:val="Heading1"/>
        <w:jc w:val="both"/>
      </w:pPr>
      <w:r>
        <w:t>Cross Check Results for Test</w:t>
      </w:r>
      <w:r w:rsidR="00066E66">
        <w:t>s</w:t>
      </w:r>
      <w:r>
        <w:t xml:space="preserve"> 9 and 10 of CE6.a BUDI</w:t>
      </w:r>
    </w:p>
    <w:p w:rsidR="003C24C8" w:rsidRDefault="006C1D7C" w:rsidP="003C24C8">
      <w:r>
        <w:t>The tests are specified as follows:</w:t>
      </w:r>
    </w:p>
    <w:p w:rsidR="006C1D7C" w:rsidRPr="006C1D7C" w:rsidRDefault="006C1D7C" w:rsidP="006C1D7C">
      <w:pPr>
        <w:numPr>
          <w:ilvl w:val="0"/>
          <w:numId w:val="12"/>
        </w:numPr>
      </w:pPr>
      <w:r>
        <w:t>Test 9: L</w:t>
      </w:r>
      <w:r w:rsidRPr="006C1D7C">
        <w:t>UT-based different combinations of Intra mode signaling for (</w:t>
      </w:r>
      <w:proofErr w:type="spellStart"/>
      <w:r w:rsidRPr="006C1D7C">
        <w:t>DC,BUDI,Planar</w:t>
      </w:r>
      <w:proofErr w:type="spellEnd"/>
      <w:r w:rsidRPr="006C1D7C">
        <w:t>)=(6,9,2)</w:t>
      </w:r>
    </w:p>
    <w:p w:rsidR="006C1D7C" w:rsidRPr="006C1D7C" w:rsidRDefault="006C1D7C" w:rsidP="006C1D7C">
      <w:pPr>
        <w:numPr>
          <w:ilvl w:val="0"/>
          <w:numId w:val="12"/>
        </w:numPr>
      </w:pPr>
      <w:r w:rsidRPr="006C1D7C">
        <w:t>Test 10: LUT-free different combinations of Intra mode signaling for (</w:t>
      </w:r>
      <w:proofErr w:type="spellStart"/>
      <w:r w:rsidRPr="006C1D7C">
        <w:t>DC,BUDI,Planar</w:t>
      </w:r>
      <w:proofErr w:type="spellEnd"/>
      <w:r w:rsidRPr="006C1D7C">
        <w:t>)=(6,9,2)</w:t>
      </w:r>
    </w:p>
    <w:p w:rsidR="006C1D7C" w:rsidRDefault="00EB3DB2" w:rsidP="006C1D7C">
      <w:r>
        <w:fldChar w:fldCharType="begin"/>
      </w:r>
      <w:r w:rsidR="00074523">
        <w:instrText xml:space="preserve"> REF _Ref297303937 \h </w:instrText>
      </w:r>
      <w:r>
        <w:fldChar w:fldCharType="separate"/>
      </w:r>
      <w:r w:rsidR="00074523">
        <w:t xml:space="preserve">Table </w:t>
      </w:r>
      <w:r w:rsidR="00074523">
        <w:rPr>
          <w:noProof/>
        </w:rPr>
        <w:t>1</w:t>
      </w:r>
      <w:r>
        <w:fldChar w:fldCharType="end"/>
      </w:r>
      <w:r w:rsidR="00074523">
        <w:t xml:space="preserve"> and </w:t>
      </w:r>
      <w:r>
        <w:fldChar w:fldCharType="begin"/>
      </w:r>
      <w:r w:rsidR="00074523">
        <w:instrText xml:space="preserve"> REF _Ref297303949 \h </w:instrText>
      </w:r>
      <w:r>
        <w:fldChar w:fldCharType="separate"/>
      </w:r>
      <w:r w:rsidR="00074523">
        <w:t xml:space="preserve">Table </w:t>
      </w:r>
      <w:r w:rsidR="00074523">
        <w:rPr>
          <w:noProof/>
        </w:rPr>
        <w:t>2</w:t>
      </w:r>
      <w:r>
        <w:fldChar w:fldCharType="end"/>
      </w:r>
      <w:r w:rsidR="00074523">
        <w:t xml:space="preserve"> contain the BD-rate results from Tests 9 and 10, respectively</w:t>
      </w:r>
      <w:r w:rsidR="00066E66">
        <w:t>, compared to the HM3.0 anchor</w:t>
      </w:r>
      <w:r w:rsidR="00074523">
        <w:t>. These results match the BD-rate results in JCTVC-F509.</w:t>
      </w:r>
      <w:r w:rsidR="002730A6">
        <w:t xml:space="preserve"> The encoding time differences</w:t>
      </w:r>
      <w:r w:rsidR="000D7B4C">
        <w:t xml:space="preserve"> are within the execution </w:t>
      </w:r>
      <w:r w:rsidR="002730A6">
        <w:t>time</w:t>
      </w:r>
      <w:r w:rsidR="000D7B4C">
        <w:t xml:space="preserve"> variability of the computing cluster. The decoding times are measured on one CPU and are similar to the timings in JCTVC-F509. </w:t>
      </w:r>
    </w:p>
    <w:p w:rsidR="003C24C8" w:rsidRDefault="003C24C8" w:rsidP="003C24C8"/>
    <w:p w:rsidR="006C1D7C" w:rsidRDefault="006C1D7C" w:rsidP="006C1D7C">
      <w:pPr>
        <w:pStyle w:val="Caption"/>
        <w:keepNext/>
      </w:pPr>
      <w:bookmarkStart w:id="0" w:name="_Ref297303937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 xml:space="preserve"> BD-rate results for Test 9</w:t>
      </w:r>
    </w:p>
    <w:tbl>
      <w:tblPr>
        <w:tblW w:w="7400" w:type="dxa"/>
        <w:tblInd w:w="98" w:type="dxa"/>
        <w:tblLook w:val="04A0"/>
      </w:tblPr>
      <w:tblGrid>
        <w:gridCol w:w="1400"/>
        <w:gridCol w:w="1138"/>
        <w:gridCol w:w="931"/>
        <w:gridCol w:w="931"/>
        <w:gridCol w:w="1138"/>
        <w:gridCol w:w="931"/>
        <w:gridCol w:w="931"/>
      </w:tblGrid>
      <w:tr w:rsidR="009A1ACA" w:rsidRPr="009A1ACA" w:rsidTr="009A1ACA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9A1ACA" w:rsidRPr="009A1ACA" w:rsidTr="009A1ACA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V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0.3 </w:t>
            </w:r>
          </w:p>
        </w:tc>
      </w:tr>
      <w:tr w:rsidR="009A1ACA" w:rsidRPr="009A1ACA" w:rsidTr="009A1AC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-0.3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95%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95%</w:t>
            </w:r>
          </w:p>
        </w:tc>
      </w:tr>
      <w:tr w:rsidR="009A1ACA" w:rsidRPr="009A1ACA" w:rsidTr="009A1ACA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101%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100%</w:t>
            </w:r>
          </w:p>
        </w:tc>
      </w:tr>
    </w:tbl>
    <w:p w:rsidR="00200CE0" w:rsidRDefault="00200CE0" w:rsidP="003C24C8"/>
    <w:p w:rsidR="00200CE0" w:rsidRDefault="00200CE0" w:rsidP="003C24C8"/>
    <w:p w:rsidR="000D7B4C" w:rsidRDefault="000D7B4C" w:rsidP="003C24C8"/>
    <w:p w:rsidR="000D7B4C" w:rsidRDefault="000D7B4C" w:rsidP="003C24C8"/>
    <w:p w:rsidR="000D7B4C" w:rsidRDefault="000D7B4C" w:rsidP="003C24C8"/>
    <w:p w:rsidR="006C1D7C" w:rsidRDefault="006C1D7C" w:rsidP="006C1D7C">
      <w:pPr>
        <w:pStyle w:val="Caption"/>
        <w:keepNext/>
      </w:pPr>
      <w:bookmarkStart w:id="1" w:name="_Ref297303949"/>
      <w:r>
        <w:lastRenderedPageBreak/>
        <w:t xml:space="preserve">Table </w:t>
      </w:r>
      <w:fldSimple w:instr=" SEQ Table \* ARABIC ">
        <w:r>
          <w:rPr>
            <w:noProof/>
          </w:rPr>
          <w:t>2</w:t>
        </w:r>
      </w:fldSimple>
      <w:bookmarkEnd w:id="1"/>
      <w:r>
        <w:t xml:space="preserve"> BD-rate results for Test 10</w:t>
      </w:r>
    </w:p>
    <w:tbl>
      <w:tblPr>
        <w:tblW w:w="7400" w:type="dxa"/>
        <w:tblInd w:w="98" w:type="dxa"/>
        <w:tblLook w:val="04A0"/>
      </w:tblPr>
      <w:tblGrid>
        <w:gridCol w:w="1400"/>
        <w:gridCol w:w="1138"/>
        <w:gridCol w:w="931"/>
        <w:gridCol w:w="931"/>
        <w:gridCol w:w="1138"/>
        <w:gridCol w:w="931"/>
        <w:gridCol w:w="931"/>
      </w:tblGrid>
      <w:tr w:rsidR="009A1ACA" w:rsidRPr="009A1ACA" w:rsidTr="009A1ACA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9A1ACA" w:rsidRPr="009A1ACA" w:rsidTr="009A1ACA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V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 xml:space="preserve">0.3 </w:t>
            </w:r>
          </w:p>
        </w:tc>
      </w:tr>
      <w:tr w:rsidR="009A1ACA" w:rsidRPr="009A1ACA" w:rsidTr="009A1AC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A1ACA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</w:tr>
      <w:tr w:rsidR="009A1ACA" w:rsidRPr="009A1ACA" w:rsidTr="009A1ACA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97%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92%</w:t>
            </w:r>
          </w:p>
        </w:tc>
      </w:tr>
      <w:tr w:rsidR="009A1ACA" w:rsidRPr="009A1ACA" w:rsidTr="009A1ACA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ACA" w:rsidRPr="009A1ACA" w:rsidRDefault="009A1ACA" w:rsidP="009A1A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A1ACA">
              <w:rPr>
                <w:rFonts w:ascii="Arial" w:hAnsi="Arial" w:cs="Arial"/>
                <w:sz w:val="20"/>
              </w:rPr>
              <w:t>101%</w:t>
            </w:r>
          </w:p>
        </w:tc>
      </w:tr>
    </w:tbl>
    <w:p w:rsidR="009A1ACA" w:rsidRPr="009A1ACA" w:rsidRDefault="009A1ACA" w:rsidP="009A1ACA"/>
    <w:p w:rsidR="003C24C8" w:rsidRDefault="003C24C8" w:rsidP="003C24C8">
      <w:pPr>
        <w:pStyle w:val="Heading1"/>
      </w:pPr>
      <w:r>
        <w:t>Conclusion</w:t>
      </w:r>
    </w:p>
    <w:p w:rsidR="003C24C8" w:rsidRPr="003C24C8" w:rsidRDefault="00074523" w:rsidP="003C24C8">
      <w:r>
        <w:t>The BD-rate results match the results reported in JCTVC-509 for tests 9 and 10.</w:t>
      </w:r>
      <w:r w:rsidR="00161615">
        <w:t xml:space="preserve"> The encoding and decoding times are similar.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886" w:rsidRDefault="000F3886">
      <w:r>
        <w:separator/>
      </w:r>
    </w:p>
  </w:endnote>
  <w:endnote w:type="continuationSeparator" w:id="0">
    <w:p w:rsidR="000F3886" w:rsidRDefault="000F3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B3DB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B3DB2">
      <w:rPr>
        <w:rStyle w:val="PageNumber"/>
      </w:rPr>
      <w:fldChar w:fldCharType="separate"/>
    </w:r>
    <w:r w:rsidR="002730A6">
      <w:rPr>
        <w:rStyle w:val="PageNumber"/>
        <w:noProof/>
      </w:rPr>
      <w:t>1</w:t>
    </w:r>
    <w:r w:rsidR="00EB3DB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B3DB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B3DB2">
      <w:rPr>
        <w:rStyle w:val="PageNumber"/>
      </w:rPr>
      <w:fldChar w:fldCharType="separate"/>
    </w:r>
    <w:r w:rsidR="009A1ACA">
      <w:rPr>
        <w:rStyle w:val="PageNumber"/>
        <w:noProof/>
      </w:rPr>
      <w:t>2011-07-05</w:t>
    </w:r>
    <w:r w:rsidR="00EB3DB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886" w:rsidRDefault="000F3886">
      <w:r>
        <w:separator/>
      </w:r>
    </w:p>
  </w:footnote>
  <w:footnote w:type="continuationSeparator" w:id="0">
    <w:p w:rsidR="000F3886" w:rsidRDefault="000F38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5321E6"/>
    <w:multiLevelType w:val="hybridMultilevel"/>
    <w:tmpl w:val="B9880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E9696B"/>
    <w:multiLevelType w:val="hybridMultilevel"/>
    <w:tmpl w:val="DAD0D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3153"/>
    <w:rsid w:val="000458BC"/>
    <w:rsid w:val="00045C41"/>
    <w:rsid w:val="00046C03"/>
    <w:rsid w:val="00066E66"/>
    <w:rsid w:val="00074523"/>
    <w:rsid w:val="0007614F"/>
    <w:rsid w:val="000B1C6B"/>
    <w:rsid w:val="000C09AC"/>
    <w:rsid w:val="000D7B4C"/>
    <w:rsid w:val="000E00F3"/>
    <w:rsid w:val="000F158C"/>
    <w:rsid w:val="000F3886"/>
    <w:rsid w:val="000F516E"/>
    <w:rsid w:val="00124E38"/>
    <w:rsid w:val="0012580B"/>
    <w:rsid w:val="0013526E"/>
    <w:rsid w:val="00161615"/>
    <w:rsid w:val="00171371"/>
    <w:rsid w:val="00175A24"/>
    <w:rsid w:val="00187E58"/>
    <w:rsid w:val="001A297E"/>
    <w:rsid w:val="001A368E"/>
    <w:rsid w:val="001A7329"/>
    <w:rsid w:val="001B4E28"/>
    <w:rsid w:val="001C1A4D"/>
    <w:rsid w:val="001C3525"/>
    <w:rsid w:val="001D1BD2"/>
    <w:rsid w:val="001E02BE"/>
    <w:rsid w:val="001E3B37"/>
    <w:rsid w:val="001F2594"/>
    <w:rsid w:val="00200CE0"/>
    <w:rsid w:val="00206460"/>
    <w:rsid w:val="002069B4"/>
    <w:rsid w:val="00215DFC"/>
    <w:rsid w:val="002212DF"/>
    <w:rsid w:val="00227BA7"/>
    <w:rsid w:val="002635B6"/>
    <w:rsid w:val="002730A6"/>
    <w:rsid w:val="00275BCF"/>
    <w:rsid w:val="002876A4"/>
    <w:rsid w:val="00292257"/>
    <w:rsid w:val="00294A8E"/>
    <w:rsid w:val="002A54E0"/>
    <w:rsid w:val="002B1595"/>
    <w:rsid w:val="002B191D"/>
    <w:rsid w:val="002B3E83"/>
    <w:rsid w:val="002D0AF6"/>
    <w:rsid w:val="002D6AE8"/>
    <w:rsid w:val="002F164D"/>
    <w:rsid w:val="00304681"/>
    <w:rsid w:val="00306206"/>
    <w:rsid w:val="00327C56"/>
    <w:rsid w:val="003315A1"/>
    <w:rsid w:val="003373EC"/>
    <w:rsid w:val="00367E46"/>
    <w:rsid w:val="003706CC"/>
    <w:rsid w:val="003A2D8E"/>
    <w:rsid w:val="003C20E4"/>
    <w:rsid w:val="003C24C8"/>
    <w:rsid w:val="003D18D7"/>
    <w:rsid w:val="003E6F90"/>
    <w:rsid w:val="003F5D0F"/>
    <w:rsid w:val="00414101"/>
    <w:rsid w:val="00433DDB"/>
    <w:rsid w:val="00437619"/>
    <w:rsid w:val="00457C67"/>
    <w:rsid w:val="004B210C"/>
    <w:rsid w:val="004B6505"/>
    <w:rsid w:val="004D405F"/>
    <w:rsid w:val="004F61E3"/>
    <w:rsid w:val="0051015C"/>
    <w:rsid w:val="00531AE9"/>
    <w:rsid w:val="00533956"/>
    <w:rsid w:val="00567EC7"/>
    <w:rsid w:val="00570013"/>
    <w:rsid w:val="005A33A1"/>
    <w:rsid w:val="005C385F"/>
    <w:rsid w:val="005F6F1B"/>
    <w:rsid w:val="00624B33"/>
    <w:rsid w:val="00630AA2"/>
    <w:rsid w:val="00646707"/>
    <w:rsid w:val="00664DCF"/>
    <w:rsid w:val="00664FC1"/>
    <w:rsid w:val="006C1D7C"/>
    <w:rsid w:val="006C5D39"/>
    <w:rsid w:val="006D56CE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0CA1"/>
    <w:rsid w:val="007956FF"/>
    <w:rsid w:val="00796EE3"/>
    <w:rsid w:val="007A7D29"/>
    <w:rsid w:val="007F1F8B"/>
    <w:rsid w:val="008206C8"/>
    <w:rsid w:val="00874A6C"/>
    <w:rsid w:val="00876C65"/>
    <w:rsid w:val="008A4B4C"/>
    <w:rsid w:val="008C239F"/>
    <w:rsid w:val="008F47A1"/>
    <w:rsid w:val="00907757"/>
    <w:rsid w:val="009212B0"/>
    <w:rsid w:val="009234A5"/>
    <w:rsid w:val="009336F7"/>
    <w:rsid w:val="009374A7"/>
    <w:rsid w:val="0099518F"/>
    <w:rsid w:val="009A1ACA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D6AB3"/>
    <w:rsid w:val="00AE341B"/>
    <w:rsid w:val="00B07CA7"/>
    <w:rsid w:val="00B1279A"/>
    <w:rsid w:val="00B13D87"/>
    <w:rsid w:val="00B5222E"/>
    <w:rsid w:val="00B61C96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C5A42"/>
    <w:rsid w:val="00CD0EAB"/>
    <w:rsid w:val="00CF0D6D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529"/>
    <w:rsid w:val="00E75FE3"/>
    <w:rsid w:val="00EB3DB2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64FC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4FC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4FC1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6C1D7C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eertv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5FD1C-CD3D-44BB-9E15-73EF36BB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67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2295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Qualcomm User</cp:lastModifiedBy>
  <cp:revision>7</cp:revision>
  <cp:lastPrinted>2011-06-29T17:03:00Z</cp:lastPrinted>
  <dcterms:created xsi:type="dcterms:W3CDTF">2011-07-05T21:41:00Z</dcterms:created>
  <dcterms:modified xsi:type="dcterms:W3CDTF">2011-07-06T18:12:00Z</dcterms:modified>
</cp:coreProperties>
</file>