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0D3C" w:rsidRPr="00C0188B" w:rsidRDefault="00EA0D3C" w:rsidP="00EA0D3C">
      <w:pPr>
        <w:jc w:val="center"/>
        <w:rPr>
          <w:b/>
          <w:sz w:val="28"/>
          <w:szCs w:val="28"/>
        </w:rPr>
      </w:pPr>
      <w:r w:rsidRPr="00C0188B">
        <w:rPr>
          <w:b/>
          <w:sz w:val="28"/>
          <w:szCs w:val="28"/>
        </w:rPr>
        <w:t>INTERNATIONAL ORGANISATION FOR STANDARDISATION</w:t>
      </w:r>
    </w:p>
    <w:p w:rsidR="00EA0D3C" w:rsidRDefault="00EA0D3C" w:rsidP="00EA0D3C">
      <w:pPr>
        <w:jc w:val="center"/>
        <w:rPr>
          <w:b/>
          <w:sz w:val="28"/>
        </w:rPr>
      </w:pPr>
      <w:r>
        <w:rPr>
          <w:b/>
          <w:sz w:val="28"/>
        </w:rPr>
        <w:t>ORGANISATION INTERNATIONALE DE NORMALISATION</w:t>
      </w:r>
    </w:p>
    <w:p w:rsidR="00EA0D3C" w:rsidRDefault="00EA0D3C" w:rsidP="00EA0D3C">
      <w:pPr>
        <w:jc w:val="center"/>
        <w:rPr>
          <w:b/>
          <w:sz w:val="28"/>
        </w:rPr>
      </w:pPr>
      <w:r>
        <w:rPr>
          <w:b/>
          <w:sz w:val="28"/>
        </w:rPr>
        <w:t>ISO/IEC JTC1/SC29/WG11</w:t>
      </w:r>
    </w:p>
    <w:p w:rsidR="00EA0D3C" w:rsidRDefault="00EA0D3C" w:rsidP="00EA0D3C">
      <w:pPr>
        <w:jc w:val="center"/>
        <w:rPr>
          <w:b/>
        </w:rPr>
      </w:pPr>
      <w:r>
        <w:rPr>
          <w:b/>
          <w:sz w:val="28"/>
        </w:rPr>
        <w:t>CODING OF MOVING PICTURES AND AUDIO</w:t>
      </w:r>
    </w:p>
    <w:p w:rsidR="00EA0D3C" w:rsidRDefault="00EA0D3C" w:rsidP="00EA0D3C">
      <w:pPr>
        <w:tabs>
          <w:tab w:val="left" w:pos="5387"/>
        </w:tabs>
        <w:spacing w:line="240" w:lineRule="exact"/>
        <w:jc w:val="center"/>
        <w:rPr>
          <w:b/>
        </w:rPr>
      </w:pPr>
    </w:p>
    <w:p w:rsidR="00EA0D3C" w:rsidRDefault="00EA0D3C" w:rsidP="00EA0D3C">
      <w:pPr>
        <w:jc w:val="right"/>
        <w:rPr>
          <w:b/>
        </w:rPr>
      </w:pPr>
      <w:r>
        <w:rPr>
          <w:b/>
        </w:rPr>
        <w:t>ISO/IEC JTC1/SC29/WG11</w:t>
      </w:r>
    </w:p>
    <w:p w:rsidR="00EA0D3C" w:rsidRPr="00815D2A" w:rsidRDefault="00EA0D3C" w:rsidP="00EA0D3C">
      <w:pPr>
        <w:jc w:val="right"/>
        <w:rPr>
          <w:b/>
        </w:rPr>
      </w:pPr>
      <w:r w:rsidRPr="00815D2A">
        <w:rPr>
          <w:b/>
        </w:rPr>
        <w:t>MPEG20</w:t>
      </w:r>
      <w:r>
        <w:rPr>
          <w:rFonts w:hint="eastAsia"/>
          <w:b/>
          <w:lang w:eastAsia="ja-JP"/>
        </w:rPr>
        <w:t>10</w:t>
      </w:r>
      <w:r w:rsidRPr="00815D2A">
        <w:rPr>
          <w:b/>
        </w:rPr>
        <w:t>/</w:t>
      </w:r>
      <w:r w:rsidR="000C208C" w:rsidRPr="000C208C">
        <w:t xml:space="preserve"> </w:t>
      </w:r>
      <w:r w:rsidR="000C208C" w:rsidRPr="000C208C">
        <w:rPr>
          <w:b/>
          <w:color w:val="FF0000"/>
          <w:lang w:eastAsia="ja-JP"/>
        </w:rPr>
        <w:t>m18420</w:t>
      </w:r>
    </w:p>
    <w:p w:rsidR="002F4216" w:rsidRDefault="00351B35" w:rsidP="00351B35">
      <w:pPr>
        <w:jc w:val="right"/>
        <w:rPr>
          <w:b/>
          <w:lang w:eastAsia="ja-JP"/>
        </w:rPr>
      </w:pPr>
      <w:r>
        <w:rPr>
          <w:b/>
          <w:lang w:eastAsia="ja-JP"/>
        </w:rPr>
        <w:t>October</w:t>
      </w:r>
      <w:r w:rsidR="002F4216">
        <w:rPr>
          <w:b/>
          <w:lang w:eastAsia="ja-JP"/>
        </w:rPr>
        <w:t xml:space="preserve"> 2010, </w:t>
      </w:r>
      <w:smartTag w:uri="urn:schemas-microsoft-com:office:smarttags" w:element="place">
        <w:smartTag w:uri="urn:schemas-microsoft-com:office:smarttags" w:element="City">
          <w:r w:rsidRPr="00351B35">
            <w:rPr>
              <w:b/>
              <w:lang w:eastAsia="ja-JP"/>
            </w:rPr>
            <w:t>Guangzhou</w:t>
          </w:r>
        </w:smartTag>
        <w:r w:rsidRPr="00351B35">
          <w:rPr>
            <w:b/>
            <w:lang w:eastAsia="ja-JP"/>
          </w:rPr>
          <w:t xml:space="preserve">, </w:t>
        </w:r>
        <w:smartTag w:uri="urn:schemas-microsoft-com:office:smarttags" w:element="country-region">
          <w:r w:rsidRPr="00351B35">
            <w:rPr>
              <w:b/>
              <w:lang w:eastAsia="ja-JP"/>
            </w:rPr>
            <w:t>China</w:t>
          </w:r>
        </w:smartTag>
      </w:smartTag>
    </w:p>
    <w:p w:rsidR="00EA0D3C" w:rsidRPr="00815D2A" w:rsidRDefault="00EA0D3C" w:rsidP="00EA0D3C">
      <w:pPr>
        <w:jc w:val="right"/>
        <w:rPr>
          <w:b/>
          <w:lang w:eastAsia="ja-JP"/>
        </w:rPr>
      </w:pPr>
    </w:p>
    <w:p w:rsidR="00EA0D3C" w:rsidRPr="00C0188B" w:rsidRDefault="00EA0D3C" w:rsidP="00EA0D3C">
      <w:pPr>
        <w:spacing w:line="240" w:lineRule="exact"/>
        <w:rPr>
          <w:lang w:val="fr-FR"/>
        </w:rPr>
      </w:pPr>
    </w:p>
    <w:tbl>
      <w:tblPr>
        <w:tblW w:w="0" w:type="auto"/>
        <w:tblLook w:val="01E0"/>
      </w:tblPr>
      <w:tblGrid>
        <w:gridCol w:w="1080"/>
        <w:gridCol w:w="8491"/>
      </w:tblGrid>
      <w:tr w:rsidR="00EA0D3C" w:rsidRPr="00EA0D3C">
        <w:tc>
          <w:tcPr>
            <w:tcW w:w="1080" w:type="dxa"/>
          </w:tcPr>
          <w:p w:rsidR="00EA0D3C" w:rsidRPr="00EA0D3C" w:rsidRDefault="00EA0D3C" w:rsidP="00EA0D3C">
            <w:pPr>
              <w:suppressAutoHyphens/>
              <w:rPr>
                <w:b/>
              </w:rPr>
            </w:pPr>
            <w:r w:rsidRPr="00EA0D3C">
              <w:rPr>
                <w:b/>
              </w:rPr>
              <w:t>Source</w:t>
            </w:r>
          </w:p>
        </w:tc>
        <w:tc>
          <w:tcPr>
            <w:tcW w:w="8491" w:type="dxa"/>
          </w:tcPr>
          <w:p w:rsidR="00EA0D3C" w:rsidRPr="00EA0D3C" w:rsidRDefault="009C178A" w:rsidP="00EA0D3C">
            <w:pPr>
              <w:suppressAutoHyphens/>
              <w:rPr>
                <w:b/>
              </w:rPr>
            </w:pPr>
            <w:r>
              <w:rPr>
                <w:b/>
              </w:rPr>
              <w:t>Nokia</w:t>
            </w:r>
          </w:p>
        </w:tc>
      </w:tr>
      <w:tr w:rsidR="00EA0D3C" w:rsidRPr="00EA0D3C">
        <w:tc>
          <w:tcPr>
            <w:tcW w:w="1080" w:type="dxa"/>
          </w:tcPr>
          <w:p w:rsidR="00EA0D3C" w:rsidRPr="00EA0D3C" w:rsidRDefault="00EA0D3C" w:rsidP="00EA0D3C">
            <w:pPr>
              <w:suppressAutoHyphens/>
              <w:rPr>
                <w:b/>
              </w:rPr>
            </w:pPr>
            <w:r w:rsidRPr="00EA0D3C">
              <w:rPr>
                <w:b/>
              </w:rPr>
              <w:t>Status</w:t>
            </w:r>
          </w:p>
        </w:tc>
        <w:tc>
          <w:tcPr>
            <w:tcW w:w="8491" w:type="dxa"/>
          </w:tcPr>
          <w:p w:rsidR="00EA0D3C" w:rsidRPr="00EA0D3C" w:rsidRDefault="009C178A" w:rsidP="00EA0D3C">
            <w:pPr>
              <w:suppressAutoHyphens/>
              <w:rPr>
                <w:b/>
              </w:rPr>
            </w:pPr>
            <w:r>
              <w:rPr>
                <w:b/>
              </w:rPr>
              <w:t>Report</w:t>
            </w:r>
          </w:p>
        </w:tc>
      </w:tr>
      <w:tr w:rsidR="00EA0D3C" w:rsidRPr="00EA0D3C">
        <w:tc>
          <w:tcPr>
            <w:tcW w:w="1080" w:type="dxa"/>
          </w:tcPr>
          <w:p w:rsidR="00EA0D3C" w:rsidRPr="00EA0D3C" w:rsidRDefault="00EA0D3C" w:rsidP="00EA0D3C">
            <w:pPr>
              <w:suppressAutoHyphens/>
              <w:rPr>
                <w:b/>
              </w:rPr>
            </w:pPr>
            <w:r w:rsidRPr="00EA0D3C">
              <w:rPr>
                <w:b/>
              </w:rPr>
              <w:t>Title</w:t>
            </w:r>
          </w:p>
        </w:tc>
        <w:tc>
          <w:tcPr>
            <w:tcW w:w="8491" w:type="dxa"/>
          </w:tcPr>
          <w:p w:rsidR="00EA0D3C" w:rsidRPr="00EA0D3C" w:rsidRDefault="009C178A" w:rsidP="00EA0D3C">
            <w:pPr>
              <w:suppressAutoHyphens/>
              <w:rPr>
                <w:b/>
              </w:rPr>
            </w:pPr>
            <w:r w:rsidRPr="00AD76F4">
              <w:rPr>
                <w:b/>
              </w:rPr>
              <w:t>3DV EE4 results on “Pantomime” sequences</w:t>
            </w:r>
          </w:p>
        </w:tc>
      </w:tr>
      <w:tr w:rsidR="00EA0D3C" w:rsidRPr="005945ED">
        <w:tc>
          <w:tcPr>
            <w:tcW w:w="1080" w:type="dxa"/>
          </w:tcPr>
          <w:p w:rsidR="00EA0D3C" w:rsidRPr="00EA0D3C" w:rsidRDefault="00EA0D3C" w:rsidP="00EA0D3C">
            <w:pPr>
              <w:rPr>
                <w:b/>
              </w:rPr>
            </w:pPr>
            <w:r w:rsidRPr="00EA0D3C">
              <w:rPr>
                <w:b/>
              </w:rPr>
              <w:t>Author</w:t>
            </w:r>
          </w:p>
        </w:tc>
        <w:tc>
          <w:tcPr>
            <w:tcW w:w="8491" w:type="dxa"/>
          </w:tcPr>
          <w:p w:rsidR="009C178A" w:rsidRPr="005945ED" w:rsidRDefault="009C178A" w:rsidP="00EA0D3C">
            <w:pPr>
              <w:rPr>
                <w:lang w:eastAsia="ja-JP"/>
              </w:rPr>
            </w:pPr>
            <w:r w:rsidRPr="00AD76F4">
              <w:rPr>
                <w:lang w:eastAsia="ja-JP"/>
              </w:rPr>
              <w:t>Dmytro Rusanovskyy</w:t>
            </w:r>
            <w:r>
              <w:rPr>
                <w:lang w:eastAsia="ja-JP"/>
              </w:rPr>
              <w:t xml:space="preserve">, </w:t>
            </w:r>
            <w:r w:rsidRPr="00AD76F4">
              <w:rPr>
                <w:lang w:eastAsia="ja-JP"/>
              </w:rPr>
              <w:t xml:space="preserve">Miska </w:t>
            </w:r>
            <w:r>
              <w:rPr>
                <w:lang w:eastAsia="ja-JP"/>
              </w:rPr>
              <w:t xml:space="preserve">M. </w:t>
            </w:r>
            <w:r w:rsidRPr="00AD76F4">
              <w:rPr>
                <w:lang w:eastAsia="ja-JP"/>
              </w:rPr>
              <w:t>Hannuksela</w:t>
            </w:r>
          </w:p>
        </w:tc>
      </w:tr>
    </w:tbl>
    <w:p w:rsidR="00EA0D3C" w:rsidRDefault="00EA0D3C" w:rsidP="00EA0D3C">
      <w:pPr>
        <w:rPr>
          <w:lang w:val="de-AT"/>
        </w:rPr>
      </w:pPr>
    </w:p>
    <w:p w:rsidR="009C178A" w:rsidRPr="00E80D47" w:rsidRDefault="009C178A" w:rsidP="009C178A">
      <w:pPr>
        <w:pStyle w:val="Heading1"/>
        <w:numPr>
          <w:ilvl w:val="0"/>
          <w:numId w:val="0"/>
        </w:numPr>
        <w:tabs>
          <w:tab w:val="num" w:pos="432"/>
        </w:tabs>
        <w:ind w:left="432" w:hanging="432"/>
        <w:jc w:val="left"/>
        <w:rPr>
          <w:rFonts w:ascii="Arial" w:eastAsia="MS Mincho" w:hAnsi="Arial" w:cs="Arial"/>
        </w:rPr>
      </w:pPr>
      <w:r w:rsidRPr="00E80D47">
        <w:rPr>
          <w:rFonts w:ascii="Arial" w:eastAsia="MS Mincho" w:hAnsi="Arial" w:cs="Arial"/>
        </w:rPr>
        <w:t>Introduction</w:t>
      </w:r>
    </w:p>
    <w:p w:rsidR="009C178A" w:rsidRPr="00AD76F4" w:rsidRDefault="009C178A" w:rsidP="009C178A"/>
    <w:p w:rsidR="009C178A" w:rsidRDefault="009C178A" w:rsidP="009C178A">
      <w:r w:rsidRPr="00AD76F4">
        <w:t>This document presents the experimental results of EE4 (coding experiments)</w:t>
      </w:r>
      <w:r>
        <w:t xml:space="preserve"> C2&amp;C3 configuration</w:t>
      </w:r>
      <w:r w:rsidRPr="00AD76F4">
        <w:t xml:space="preserve"> for “Pantomime</w:t>
      </w:r>
      <w:r w:rsidR="00A30457">
        <w:t xml:space="preserve">” </w:t>
      </w:r>
      <w:r w:rsidRPr="00AD76F4">
        <w:t>sequence</w:t>
      </w:r>
      <w:r w:rsidR="00A30457">
        <w:t xml:space="preserve"> </w:t>
      </w:r>
      <w:r w:rsidRPr="00AD76F4">
        <w:t>with a new depth map, provided by Nagoya University</w:t>
      </w:r>
      <w:r w:rsidR="00A30457">
        <w:t xml:space="preserve">. </w:t>
      </w:r>
      <w:r w:rsidRPr="00AD76F4">
        <w:t xml:space="preserve">The experiments were </w:t>
      </w:r>
      <w:r>
        <w:t xml:space="preserve">conducted </w:t>
      </w:r>
      <w:r w:rsidRPr="00AD76F4">
        <w:t>according to the description of exploration experiment [1]</w:t>
      </w:r>
      <w:r w:rsidR="00A30457">
        <w:t xml:space="preserve"> and with unified MVC configuration file, provided by </w:t>
      </w:r>
      <w:proofErr w:type="spellStart"/>
      <w:r w:rsidR="00A30457">
        <w:t>Sehoon</w:t>
      </w:r>
      <w:proofErr w:type="spellEnd"/>
      <w:r w:rsidR="00A30457">
        <w:t xml:space="preserve"> from 22.Sep.2010</w:t>
      </w:r>
      <w:r w:rsidR="00A30457" w:rsidRPr="00AD76F4">
        <w:t xml:space="preserve">. </w:t>
      </w:r>
      <w:r w:rsidRPr="00AD76F4">
        <w:t>Coding of texture and depth data were coded separately with JMVC 8.</w:t>
      </w:r>
      <w:r>
        <w:t>0 with several QP settings. V</w:t>
      </w:r>
      <w:r w:rsidRPr="00AD76F4">
        <w:t xml:space="preserve">iew synthesis was done with VSRS 3.5. </w:t>
      </w:r>
    </w:p>
    <w:p w:rsidR="009C178A" w:rsidRDefault="009C178A" w:rsidP="009C178A">
      <w:r>
        <w:t>Objective quality evaluation was done with PSNR calculation and reference synthesized views (synthesized from uncompressed data) were utilized as an anchor. T</w:t>
      </w:r>
      <w:r w:rsidRPr="00AD76F4">
        <w:t xml:space="preserve">he </w:t>
      </w:r>
      <w:r>
        <w:t xml:space="preserve">best </w:t>
      </w:r>
      <w:r w:rsidRPr="00AD76F4">
        <w:t xml:space="preserve">QP combination </w:t>
      </w:r>
      <w:r>
        <w:t xml:space="preserve">for texture and depth data was decided on the best PSNR of the </w:t>
      </w:r>
      <w:r w:rsidRPr="00AD76F4">
        <w:t>synthesized view.</w:t>
      </w:r>
      <w:r>
        <w:t xml:space="preserve"> </w:t>
      </w:r>
    </w:p>
    <w:p w:rsidR="009C178A" w:rsidRDefault="009C178A" w:rsidP="009C178A"/>
    <w:p w:rsidR="009C178A" w:rsidRPr="00E80D47" w:rsidRDefault="009C178A" w:rsidP="009C178A">
      <w:pPr>
        <w:pStyle w:val="Heading1"/>
        <w:numPr>
          <w:ilvl w:val="0"/>
          <w:numId w:val="0"/>
        </w:numPr>
        <w:tabs>
          <w:tab w:val="num" w:pos="432"/>
        </w:tabs>
        <w:ind w:left="432" w:hanging="432"/>
        <w:jc w:val="left"/>
        <w:rPr>
          <w:rFonts w:ascii="Arial" w:eastAsia="MS Mincho" w:hAnsi="Arial" w:cs="Arial"/>
        </w:rPr>
      </w:pPr>
      <w:r w:rsidRPr="00E80D47">
        <w:rPr>
          <w:rFonts w:ascii="Arial" w:eastAsia="MS Mincho" w:hAnsi="Arial" w:cs="Arial"/>
        </w:rPr>
        <w:t>Experimental Results</w:t>
      </w:r>
    </w:p>
    <w:p w:rsidR="009C178A" w:rsidRDefault="009C178A" w:rsidP="009C178A">
      <w:r>
        <w:t>During the exploration experiment we utilized a most recent depth map data provided by Nagoya University. Experimental setup with conducted according with description of exploration experiment [1] which implied 300 coded frames</w:t>
      </w:r>
      <w:r w:rsidRPr="00AD76F4">
        <w:t>.</w:t>
      </w:r>
      <w:r w:rsidR="00A30457">
        <w:t xml:space="preserve"> </w:t>
      </w:r>
    </w:p>
    <w:p w:rsidR="009C178A" w:rsidRPr="00E80D47" w:rsidRDefault="009C178A" w:rsidP="009C178A">
      <w:pPr>
        <w:pStyle w:val="Heading2"/>
        <w:numPr>
          <w:ilvl w:val="1"/>
          <w:numId w:val="0"/>
        </w:numPr>
        <w:tabs>
          <w:tab w:val="num" w:pos="576"/>
        </w:tabs>
        <w:overflowPunct w:val="0"/>
        <w:autoSpaceDE w:val="0"/>
        <w:autoSpaceDN w:val="0"/>
        <w:adjustRightInd w:val="0"/>
        <w:ind w:left="576" w:hanging="576"/>
        <w:jc w:val="left"/>
        <w:textAlignment w:val="baseline"/>
        <w:rPr>
          <w:rFonts w:ascii="Arial" w:eastAsia="MS Mincho" w:hAnsi="Arial" w:cs="Arial"/>
        </w:rPr>
      </w:pPr>
      <w:r w:rsidRPr="00E80D47">
        <w:rPr>
          <w:rFonts w:ascii="Arial" w:eastAsia="MS Mincho" w:hAnsi="Arial" w:cs="Arial"/>
        </w:rPr>
        <w:t>MVC</w:t>
      </w:r>
      <w:r>
        <w:rPr>
          <w:rFonts w:ascii="Arial" w:eastAsia="MS Mincho" w:hAnsi="Arial" w:cs="Arial"/>
        </w:rPr>
        <w:t xml:space="preserve"> and View Synthesis </w:t>
      </w:r>
      <w:r w:rsidRPr="00E80D47">
        <w:rPr>
          <w:rFonts w:ascii="Arial" w:eastAsia="MS Mincho" w:hAnsi="Arial" w:cs="Arial"/>
        </w:rPr>
        <w:t>configuration</w:t>
      </w:r>
      <w:r>
        <w:rPr>
          <w:rFonts w:ascii="Arial" w:eastAsia="MS Mincho" w:hAnsi="Arial" w:cs="Arial"/>
        </w:rPr>
        <w:t>s</w:t>
      </w:r>
    </w:p>
    <w:p w:rsidR="009C178A" w:rsidRDefault="009C178A" w:rsidP="009C178A">
      <w:r>
        <w:t xml:space="preserve">MVC coding for texture and depth data was performed with </w:t>
      </w:r>
      <w:r w:rsidR="00A30457">
        <w:t xml:space="preserve">unified </w:t>
      </w:r>
      <w:r>
        <w:t xml:space="preserve">configuration </w:t>
      </w:r>
      <w:r w:rsidR="00A30457">
        <w:t xml:space="preserve">file, provided by </w:t>
      </w:r>
      <w:proofErr w:type="spellStart"/>
      <w:r w:rsidR="00A30457">
        <w:t>Sehoon</w:t>
      </w:r>
      <w:proofErr w:type="spellEnd"/>
      <w:r w:rsidR="00A30457">
        <w:t xml:space="preserve"> from 22.Sep.2010</w:t>
      </w:r>
      <w:r w:rsidR="00A30457" w:rsidRPr="00AD76F4">
        <w:t xml:space="preserve">. </w:t>
      </w:r>
    </w:p>
    <w:p w:rsidR="009C178A" w:rsidRDefault="009C178A" w:rsidP="009C178A">
      <w:r>
        <w:t>The VSRS 3.5 was utilized for view synthesis. The best for the “Pantomime” synthesis tools configuration was estimated with PSNR calculation for the reference synthesized view 40 against the original view 40. VSRS with following configuration settings was found to provide the best performance, 35.89dB against the original texture data. . The full VSRS configuration settings are provided in Appendix.</w:t>
      </w:r>
    </w:p>
    <w:p w:rsidR="009C178A" w:rsidRDefault="009C178A" w:rsidP="009C178A">
      <w:r>
        <w:t>Boundary Noise Removal</w:t>
      </w:r>
      <w:r>
        <w:tab/>
        <w:t>1</w:t>
      </w:r>
    </w:p>
    <w:p w:rsidR="009C178A" w:rsidRDefault="009C178A" w:rsidP="009C178A">
      <w:proofErr w:type="spellStart"/>
      <w:r>
        <w:t>SynthesisMode</w:t>
      </w:r>
      <w:proofErr w:type="spellEnd"/>
      <w:r>
        <w:tab/>
      </w:r>
      <w:r>
        <w:tab/>
        <w:t>0</w:t>
      </w:r>
    </w:p>
    <w:p w:rsidR="009C178A" w:rsidRDefault="009C178A" w:rsidP="009C178A">
      <w:proofErr w:type="spellStart"/>
      <w:r>
        <w:t>ViewBlending</w:t>
      </w:r>
      <w:proofErr w:type="spellEnd"/>
      <w:r>
        <w:tab/>
      </w:r>
      <w:r>
        <w:tab/>
      </w:r>
      <w:r>
        <w:tab/>
        <w:t>0</w:t>
      </w:r>
    </w:p>
    <w:p w:rsidR="009C178A" w:rsidRDefault="009C178A" w:rsidP="009C178A"/>
    <w:p w:rsidR="009C178A" w:rsidRDefault="009C178A" w:rsidP="009C178A">
      <w:r>
        <w:t>Achieved results confirmed an optimal VSRS configuration for Pantomime sequence reported earlier by NTT in [2] for old EE4 settings</w:t>
      </w:r>
    </w:p>
    <w:p w:rsidR="009C178A" w:rsidRPr="00E80D47" w:rsidRDefault="009C178A" w:rsidP="009C178A">
      <w:pPr>
        <w:pStyle w:val="Heading2"/>
        <w:numPr>
          <w:ilvl w:val="1"/>
          <w:numId w:val="0"/>
        </w:numPr>
        <w:tabs>
          <w:tab w:val="num" w:pos="576"/>
        </w:tabs>
        <w:overflowPunct w:val="0"/>
        <w:autoSpaceDE w:val="0"/>
        <w:autoSpaceDN w:val="0"/>
        <w:adjustRightInd w:val="0"/>
        <w:ind w:left="576" w:hanging="576"/>
        <w:jc w:val="left"/>
        <w:textAlignment w:val="baseline"/>
        <w:rPr>
          <w:rFonts w:ascii="Arial" w:eastAsia="MS Mincho" w:hAnsi="Arial" w:cs="Arial"/>
        </w:rPr>
      </w:pPr>
      <w:r w:rsidRPr="00E80D47">
        <w:rPr>
          <w:rFonts w:ascii="Arial" w:eastAsia="MS Mincho" w:hAnsi="Arial" w:cs="Arial"/>
        </w:rPr>
        <w:lastRenderedPageBreak/>
        <w:t xml:space="preserve">Experimental </w:t>
      </w:r>
      <w:r>
        <w:rPr>
          <w:rFonts w:ascii="Arial" w:eastAsia="MS Mincho" w:hAnsi="Arial" w:cs="Arial"/>
        </w:rPr>
        <w:t>R</w:t>
      </w:r>
      <w:r w:rsidRPr="00E80D47">
        <w:rPr>
          <w:rFonts w:ascii="Arial" w:eastAsia="MS Mincho" w:hAnsi="Arial" w:cs="Arial"/>
        </w:rPr>
        <w:t xml:space="preserve">esults for 2 </w:t>
      </w:r>
      <w:r>
        <w:rPr>
          <w:rFonts w:ascii="Arial" w:eastAsia="MS Mincho" w:hAnsi="Arial" w:cs="Arial"/>
        </w:rPr>
        <w:t>V</w:t>
      </w:r>
      <w:r w:rsidRPr="00E80D47">
        <w:rPr>
          <w:rFonts w:ascii="Arial" w:eastAsia="MS Mincho" w:hAnsi="Arial" w:cs="Arial"/>
        </w:rPr>
        <w:t xml:space="preserve">iew </w:t>
      </w:r>
      <w:r>
        <w:rPr>
          <w:rFonts w:ascii="Arial" w:eastAsia="MS Mincho" w:hAnsi="Arial" w:cs="Arial"/>
        </w:rPr>
        <w:t>C</w:t>
      </w:r>
      <w:r w:rsidRPr="00E80D47">
        <w:rPr>
          <w:rFonts w:ascii="Arial" w:eastAsia="MS Mincho" w:hAnsi="Arial" w:cs="Arial"/>
        </w:rPr>
        <w:t>ase</w:t>
      </w:r>
      <w:r>
        <w:rPr>
          <w:rFonts w:ascii="Arial" w:eastAsia="MS Mincho" w:hAnsi="Arial" w:cs="Arial"/>
        </w:rPr>
        <w:t xml:space="preserve"> (C2)</w:t>
      </w:r>
    </w:p>
    <w:p w:rsidR="009C178A" w:rsidRDefault="009C178A" w:rsidP="009C178A"/>
    <w:p w:rsidR="00BF1033" w:rsidRDefault="00BF1033" w:rsidP="00BF1033">
      <w:r>
        <w:t>Table 1 presents total</w:t>
      </w:r>
      <w:r w:rsidR="00A30457" w:rsidRPr="00A30457">
        <w:t xml:space="preserve"> </w:t>
      </w:r>
      <w:r w:rsidR="00A30457">
        <w:t>MVD</w:t>
      </w:r>
      <w:r>
        <w:t xml:space="preserve"> bit-rate </w:t>
      </w:r>
      <w:r w:rsidR="00A30457">
        <w:t xml:space="preserve">for </w:t>
      </w:r>
      <w:r>
        <w:t>two views (39</w:t>
      </w:r>
      <w:proofErr w:type="gramStart"/>
      <w:r>
        <w:t>,41</w:t>
      </w:r>
      <w:proofErr w:type="gramEnd"/>
      <w:r>
        <w:t>) and related depth maps.</w:t>
      </w:r>
      <w:r w:rsidR="00A30457">
        <w:t xml:space="preserve"> </w:t>
      </w:r>
      <w:r>
        <w:t xml:space="preserve">Allowing 5% difference, several quantization configurations of MVD </w:t>
      </w:r>
      <w:r w:rsidR="00A30457">
        <w:t>can be preselected as</w:t>
      </w:r>
      <w:r>
        <w:t xml:space="preserve"> close to the target points. Please see related operational points marked in color.</w:t>
      </w:r>
    </w:p>
    <w:p w:rsidR="00BF1033" w:rsidRDefault="00BF1033" w:rsidP="009C178A"/>
    <w:p w:rsidR="0045382E" w:rsidRDefault="0045382E" w:rsidP="009C178A">
      <w:r>
        <w:t>Table 1 Resulting total bit rate of MVD for Pantomime sequence, EE4 C2 coding conditions.</w:t>
      </w:r>
    </w:p>
    <w:tbl>
      <w:tblPr>
        <w:tblW w:w="8786" w:type="dxa"/>
        <w:jc w:val="center"/>
        <w:tblInd w:w="564" w:type="dxa"/>
        <w:tblLook w:val="04A0"/>
      </w:tblPr>
      <w:tblGrid>
        <w:gridCol w:w="746"/>
        <w:gridCol w:w="669"/>
        <w:gridCol w:w="663"/>
        <w:gridCol w:w="663"/>
        <w:gridCol w:w="663"/>
        <w:gridCol w:w="663"/>
        <w:gridCol w:w="663"/>
        <w:gridCol w:w="663"/>
        <w:gridCol w:w="663"/>
        <w:gridCol w:w="663"/>
        <w:gridCol w:w="663"/>
        <w:gridCol w:w="695"/>
        <w:gridCol w:w="709"/>
      </w:tblGrid>
      <w:tr w:rsidR="0045382E" w:rsidRPr="0045382E" w:rsidTr="0045382E">
        <w:trPr>
          <w:trHeight w:val="315"/>
          <w:jc w:val="center"/>
        </w:trPr>
        <w:tc>
          <w:tcPr>
            <w:tcW w:w="8786" w:type="dxa"/>
            <w:gridSpan w:val="13"/>
            <w:tcBorders>
              <w:top w:val="single" w:sz="8" w:space="0" w:color="auto"/>
              <w:left w:val="single" w:sz="8" w:space="0" w:color="auto"/>
              <w:bottom w:val="single" w:sz="4" w:space="0" w:color="auto"/>
              <w:right w:val="single" w:sz="8" w:space="0" w:color="000000"/>
            </w:tcBorders>
            <w:shd w:val="clear" w:color="000000" w:fill="8DB4E3"/>
            <w:noWrap/>
            <w:vAlign w:val="bottom"/>
            <w:hideMark/>
          </w:tcPr>
          <w:p w:rsidR="0045382E" w:rsidRPr="0045382E" w:rsidRDefault="00BF1033" w:rsidP="00BF1033">
            <w:pPr>
              <w:jc w:val="center"/>
              <w:rPr>
                <w:rFonts w:ascii="Calibri" w:eastAsia="Times New Roman" w:hAnsi="Calibri"/>
                <w:b/>
                <w:bCs/>
                <w:color w:val="000000"/>
                <w:sz w:val="22"/>
                <w:szCs w:val="22"/>
              </w:rPr>
            </w:pPr>
            <w:r>
              <w:rPr>
                <w:rFonts w:ascii="Calibri" w:eastAsia="Times New Roman" w:hAnsi="Calibri"/>
                <w:b/>
                <w:bCs/>
                <w:color w:val="000000"/>
                <w:sz w:val="22"/>
                <w:szCs w:val="22"/>
              </w:rPr>
              <w:t>Total b</w:t>
            </w:r>
            <w:r w:rsidR="0045382E" w:rsidRPr="0045382E">
              <w:rPr>
                <w:rFonts w:ascii="Calibri" w:eastAsia="Times New Roman" w:hAnsi="Calibri"/>
                <w:b/>
                <w:bCs/>
                <w:color w:val="000000"/>
                <w:sz w:val="22"/>
                <w:szCs w:val="22"/>
              </w:rPr>
              <w:t>it-rates (</w:t>
            </w:r>
            <w:proofErr w:type="spellStart"/>
            <w:r w:rsidR="0045382E" w:rsidRPr="0045382E">
              <w:rPr>
                <w:rFonts w:ascii="Calibri" w:eastAsia="Times New Roman" w:hAnsi="Calibri"/>
                <w:b/>
                <w:bCs/>
                <w:color w:val="000000"/>
                <w:sz w:val="22"/>
                <w:szCs w:val="22"/>
              </w:rPr>
              <w:t>kbit</w:t>
            </w:r>
            <w:proofErr w:type="spellEnd"/>
            <w:r w:rsidR="0045382E" w:rsidRPr="0045382E">
              <w:rPr>
                <w:rFonts w:ascii="Calibri" w:eastAsia="Times New Roman" w:hAnsi="Calibri"/>
                <w:b/>
                <w:bCs/>
                <w:color w:val="000000"/>
                <w:sz w:val="22"/>
                <w:szCs w:val="22"/>
              </w:rPr>
              <w:t>/s), MVD C2</w:t>
            </w:r>
          </w:p>
        </w:tc>
      </w:tr>
      <w:tr w:rsidR="0045382E" w:rsidRPr="0045382E" w:rsidTr="0045382E">
        <w:trPr>
          <w:trHeight w:val="300"/>
          <w:jc w:val="center"/>
        </w:trPr>
        <w:tc>
          <w:tcPr>
            <w:tcW w:w="746" w:type="dxa"/>
            <w:tcBorders>
              <w:top w:val="nil"/>
              <w:left w:val="single" w:sz="4" w:space="0" w:color="auto"/>
              <w:bottom w:val="single" w:sz="4" w:space="0" w:color="auto"/>
              <w:right w:val="single" w:sz="4" w:space="0" w:color="auto"/>
            </w:tcBorders>
            <w:shd w:val="clear" w:color="auto" w:fill="auto"/>
            <w:noWrap/>
            <w:vAlign w:val="bottom"/>
            <w:hideMark/>
          </w:tcPr>
          <w:p w:rsidR="0045382E" w:rsidRPr="0045382E" w:rsidRDefault="0045382E" w:rsidP="0045382E">
            <w:pPr>
              <w:jc w:val="left"/>
              <w:rPr>
                <w:rFonts w:ascii="Calibri" w:eastAsia="Times New Roman" w:hAnsi="Calibri"/>
                <w:color w:val="000000"/>
                <w:sz w:val="22"/>
                <w:szCs w:val="22"/>
              </w:rPr>
            </w:pPr>
            <w:r w:rsidRPr="0045382E">
              <w:rPr>
                <w:rFonts w:ascii="Calibri" w:eastAsia="Times New Roman" w:hAnsi="Calibri"/>
                <w:color w:val="000000"/>
                <w:sz w:val="22"/>
                <w:szCs w:val="22"/>
              </w:rPr>
              <w:t> </w:t>
            </w:r>
          </w:p>
        </w:tc>
        <w:tc>
          <w:tcPr>
            <w:tcW w:w="8040" w:type="dxa"/>
            <w:gridSpan w:val="12"/>
            <w:tcBorders>
              <w:top w:val="single" w:sz="4" w:space="0" w:color="auto"/>
              <w:left w:val="nil"/>
              <w:bottom w:val="single" w:sz="4" w:space="0" w:color="auto"/>
              <w:right w:val="single" w:sz="4" w:space="0" w:color="auto"/>
            </w:tcBorders>
            <w:shd w:val="clear" w:color="auto" w:fill="auto"/>
            <w:noWrap/>
            <w:vAlign w:val="bottom"/>
            <w:hideMark/>
          </w:tcPr>
          <w:p w:rsidR="0045382E" w:rsidRPr="0045382E" w:rsidRDefault="0045382E" w:rsidP="0045382E">
            <w:pPr>
              <w:jc w:val="center"/>
              <w:rPr>
                <w:rFonts w:ascii="Calibri" w:eastAsia="Times New Roman" w:hAnsi="Calibri"/>
                <w:b/>
                <w:bCs/>
                <w:color w:val="000000"/>
                <w:sz w:val="22"/>
                <w:szCs w:val="22"/>
              </w:rPr>
            </w:pPr>
            <w:r w:rsidRPr="0045382E">
              <w:rPr>
                <w:rFonts w:ascii="Calibri" w:eastAsia="Times New Roman" w:hAnsi="Calibri"/>
                <w:b/>
                <w:bCs/>
                <w:color w:val="000000"/>
                <w:sz w:val="22"/>
                <w:szCs w:val="22"/>
              </w:rPr>
              <w:t>QP texture</w:t>
            </w:r>
          </w:p>
        </w:tc>
      </w:tr>
      <w:tr w:rsidR="0045382E" w:rsidRPr="0045382E" w:rsidTr="0045382E">
        <w:trPr>
          <w:trHeight w:val="300"/>
          <w:jc w:val="center"/>
        </w:trPr>
        <w:tc>
          <w:tcPr>
            <w:tcW w:w="746" w:type="dxa"/>
            <w:tcBorders>
              <w:top w:val="nil"/>
              <w:left w:val="single" w:sz="4" w:space="0" w:color="auto"/>
              <w:bottom w:val="single" w:sz="4" w:space="0" w:color="auto"/>
              <w:right w:val="single" w:sz="4" w:space="0" w:color="auto"/>
            </w:tcBorders>
            <w:shd w:val="clear" w:color="auto" w:fill="auto"/>
            <w:noWrap/>
            <w:vAlign w:val="bottom"/>
            <w:hideMark/>
          </w:tcPr>
          <w:p w:rsidR="0045382E" w:rsidRPr="0045382E" w:rsidRDefault="0045382E" w:rsidP="0045382E">
            <w:pPr>
              <w:jc w:val="left"/>
              <w:rPr>
                <w:rFonts w:ascii="Calibri" w:eastAsia="Times New Roman" w:hAnsi="Calibri"/>
                <w:color w:val="000000"/>
                <w:sz w:val="22"/>
                <w:szCs w:val="22"/>
              </w:rPr>
            </w:pPr>
            <w:r w:rsidRPr="0045382E">
              <w:rPr>
                <w:rFonts w:ascii="Calibri" w:eastAsia="Times New Roman" w:hAnsi="Calibri"/>
                <w:color w:val="000000"/>
                <w:sz w:val="22"/>
                <w:szCs w:val="22"/>
              </w:rPr>
              <w:t>QPs depth</w:t>
            </w:r>
          </w:p>
        </w:tc>
        <w:tc>
          <w:tcPr>
            <w:tcW w:w="669"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30</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32</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34</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36</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38</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40</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42</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44</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46</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48</w:t>
            </w:r>
          </w:p>
        </w:tc>
        <w:tc>
          <w:tcPr>
            <w:tcW w:w="695"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50</w:t>
            </w:r>
          </w:p>
        </w:tc>
        <w:tc>
          <w:tcPr>
            <w:tcW w:w="709"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52</w:t>
            </w:r>
          </w:p>
        </w:tc>
      </w:tr>
      <w:tr w:rsidR="0045382E" w:rsidRPr="0045382E" w:rsidTr="0045382E">
        <w:trPr>
          <w:trHeight w:val="300"/>
          <w:jc w:val="center"/>
        </w:trPr>
        <w:tc>
          <w:tcPr>
            <w:tcW w:w="746" w:type="dxa"/>
            <w:tcBorders>
              <w:top w:val="nil"/>
              <w:left w:val="single" w:sz="4" w:space="0" w:color="auto"/>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30</w:t>
            </w:r>
          </w:p>
        </w:tc>
        <w:tc>
          <w:tcPr>
            <w:tcW w:w="669"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3716</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3239</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2882</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2579</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2363</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2168</w:t>
            </w:r>
          </w:p>
        </w:tc>
        <w:tc>
          <w:tcPr>
            <w:tcW w:w="663" w:type="dxa"/>
            <w:tcBorders>
              <w:top w:val="nil"/>
              <w:left w:val="nil"/>
              <w:bottom w:val="single" w:sz="4" w:space="0" w:color="auto"/>
              <w:right w:val="single" w:sz="4" w:space="0" w:color="auto"/>
            </w:tcBorders>
            <w:shd w:val="clear" w:color="000000" w:fill="DBE5F1"/>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2029</w:t>
            </w:r>
          </w:p>
        </w:tc>
        <w:tc>
          <w:tcPr>
            <w:tcW w:w="663" w:type="dxa"/>
            <w:tcBorders>
              <w:top w:val="nil"/>
              <w:left w:val="nil"/>
              <w:bottom w:val="single" w:sz="4" w:space="0" w:color="auto"/>
              <w:right w:val="single" w:sz="4" w:space="0" w:color="auto"/>
            </w:tcBorders>
            <w:shd w:val="clear" w:color="000000" w:fill="DBE5F1"/>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1920</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1852</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1829</w:t>
            </w:r>
          </w:p>
        </w:tc>
        <w:tc>
          <w:tcPr>
            <w:tcW w:w="695"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1820</w:t>
            </w:r>
          </w:p>
        </w:tc>
        <w:tc>
          <w:tcPr>
            <w:tcW w:w="709"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1817</w:t>
            </w:r>
          </w:p>
        </w:tc>
      </w:tr>
      <w:tr w:rsidR="0045382E" w:rsidRPr="0045382E" w:rsidTr="0045382E">
        <w:trPr>
          <w:trHeight w:val="300"/>
          <w:jc w:val="center"/>
        </w:trPr>
        <w:tc>
          <w:tcPr>
            <w:tcW w:w="746" w:type="dxa"/>
            <w:tcBorders>
              <w:top w:val="nil"/>
              <w:left w:val="single" w:sz="4" w:space="0" w:color="auto"/>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32</w:t>
            </w:r>
          </w:p>
        </w:tc>
        <w:tc>
          <w:tcPr>
            <w:tcW w:w="669"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3443</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2967</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2609</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2307</w:t>
            </w:r>
          </w:p>
        </w:tc>
        <w:tc>
          <w:tcPr>
            <w:tcW w:w="663" w:type="dxa"/>
            <w:tcBorders>
              <w:top w:val="nil"/>
              <w:left w:val="nil"/>
              <w:bottom w:val="single" w:sz="4" w:space="0" w:color="auto"/>
              <w:right w:val="single" w:sz="4" w:space="0" w:color="auto"/>
            </w:tcBorders>
            <w:shd w:val="clear" w:color="000000" w:fill="DBE5F1"/>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2091</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1895</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1756</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1647</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1579</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1556</w:t>
            </w:r>
          </w:p>
        </w:tc>
        <w:tc>
          <w:tcPr>
            <w:tcW w:w="695"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1547</w:t>
            </w:r>
          </w:p>
        </w:tc>
        <w:tc>
          <w:tcPr>
            <w:tcW w:w="709"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1544</w:t>
            </w:r>
          </w:p>
        </w:tc>
      </w:tr>
      <w:tr w:rsidR="0045382E" w:rsidRPr="0045382E" w:rsidTr="0045382E">
        <w:trPr>
          <w:trHeight w:val="315"/>
          <w:jc w:val="center"/>
        </w:trPr>
        <w:tc>
          <w:tcPr>
            <w:tcW w:w="746" w:type="dxa"/>
            <w:tcBorders>
              <w:top w:val="nil"/>
              <w:left w:val="single" w:sz="4" w:space="0" w:color="auto"/>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34</w:t>
            </w:r>
          </w:p>
        </w:tc>
        <w:tc>
          <w:tcPr>
            <w:tcW w:w="669"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3229</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2753</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2395</w:t>
            </w:r>
          </w:p>
        </w:tc>
        <w:tc>
          <w:tcPr>
            <w:tcW w:w="663" w:type="dxa"/>
            <w:tcBorders>
              <w:top w:val="nil"/>
              <w:left w:val="nil"/>
              <w:bottom w:val="single" w:sz="4" w:space="0" w:color="auto"/>
              <w:right w:val="single" w:sz="4" w:space="0" w:color="auto"/>
            </w:tcBorders>
            <w:shd w:val="clear" w:color="000000" w:fill="DBE5F1"/>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2092</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1877</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1681</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1542</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1433</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1365</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1342</w:t>
            </w:r>
          </w:p>
        </w:tc>
        <w:tc>
          <w:tcPr>
            <w:tcW w:w="695"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1333</w:t>
            </w:r>
          </w:p>
        </w:tc>
        <w:tc>
          <w:tcPr>
            <w:tcW w:w="709"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1330</w:t>
            </w:r>
          </w:p>
        </w:tc>
      </w:tr>
      <w:tr w:rsidR="0045382E" w:rsidRPr="0045382E" w:rsidTr="0045382E">
        <w:trPr>
          <w:trHeight w:val="300"/>
          <w:jc w:val="center"/>
        </w:trPr>
        <w:tc>
          <w:tcPr>
            <w:tcW w:w="746" w:type="dxa"/>
            <w:tcBorders>
              <w:top w:val="nil"/>
              <w:left w:val="single" w:sz="4" w:space="0" w:color="auto"/>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36</w:t>
            </w:r>
          </w:p>
        </w:tc>
        <w:tc>
          <w:tcPr>
            <w:tcW w:w="669"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3066</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2589</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2232</w:t>
            </w:r>
          </w:p>
        </w:tc>
        <w:tc>
          <w:tcPr>
            <w:tcW w:w="663" w:type="dxa"/>
            <w:tcBorders>
              <w:top w:val="nil"/>
              <w:left w:val="nil"/>
              <w:bottom w:val="single" w:sz="4" w:space="0" w:color="auto"/>
              <w:right w:val="single" w:sz="4" w:space="0" w:color="auto"/>
            </w:tcBorders>
            <w:shd w:val="clear" w:color="000000" w:fill="DBE5F1"/>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1929</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1713</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1518</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1379</w:t>
            </w:r>
          </w:p>
        </w:tc>
        <w:tc>
          <w:tcPr>
            <w:tcW w:w="663" w:type="dxa"/>
            <w:tcBorders>
              <w:top w:val="nil"/>
              <w:left w:val="nil"/>
              <w:bottom w:val="single" w:sz="4" w:space="0" w:color="auto"/>
              <w:right w:val="single" w:sz="4" w:space="0" w:color="auto"/>
            </w:tcBorders>
            <w:shd w:val="clear" w:color="000000" w:fill="D7E4BC"/>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1269</w:t>
            </w:r>
          </w:p>
        </w:tc>
        <w:tc>
          <w:tcPr>
            <w:tcW w:w="663" w:type="dxa"/>
            <w:tcBorders>
              <w:top w:val="nil"/>
              <w:left w:val="nil"/>
              <w:bottom w:val="single" w:sz="4" w:space="0" w:color="auto"/>
              <w:right w:val="single" w:sz="4" w:space="0" w:color="auto"/>
            </w:tcBorders>
            <w:shd w:val="clear" w:color="000000" w:fill="D7E4BC"/>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1202</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1179</w:t>
            </w:r>
          </w:p>
        </w:tc>
        <w:tc>
          <w:tcPr>
            <w:tcW w:w="695"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1169</w:t>
            </w:r>
          </w:p>
        </w:tc>
        <w:tc>
          <w:tcPr>
            <w:tcW w:w="709"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1167</w:t>
            </w:r>
          </w:p>
        </w:tc>
      </w:tr>
      <w:tr w:rsidR="0045382E" w:rsidRPr="0045382E" w:rsidTr="0045382E">
        <w:trPr>
          <w:trHeight w:val="300"/>
          <w:jc w:val="center"/>
        </w:trPr>
        <w:tc>
          <w:tcPr>
            <w:tcW w:w="746" w:type="dxa"/>
            <w:tcBorders>
              <w:top w:val="nil"/>
              <w:left w:val="single" w:sz="4" w:space="0" w:color="auto"/>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38</w:t>
            </w:r>
          </w:p>
        </w:tc>
        <w:tc>
          <w:tcPr>
            <w:tcW w:w="669"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2946</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2469</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2112</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1809</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1593</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1398</w:t>
            </w:r>
          </w:p>
        </w:tc>
        <w:tc>
          <w:tcPr>
            <w:tcW w:w="663" w:type="dxa"/>
            <w:tcBorders>
              <w:top w:val="nil"/>
              <w:left w:val="nil"/>
              <w:bottom w:val="single" w:sz="4" w:space="0" w:color="auto"/>
              <w:right w:val="single" w:sz="4" w:space="0" w:color="auto"/>
            </w:tcBorders>
            <w:shd w:val="clear" w:color="000000" w:fill="D7E4BC"/>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1259</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1150</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1082</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1059</w:t>
            </w:r>
          </w:p>
        </w:tc>
        <w:tc>
          <w:tcPr>
            <w:tcW w:w="695" w:type="dxa"/>
            <w:tcBorders>
              <w:top w:val="nil"/>
              <w:left w:val="nil"/>
              <w:bottom w:val="single" w:sz="4" w:space="0" w:color="auto"/>
              <w:right w:val="single" w:sz="4" w:space="0" w:color="auto"/>
            </w:tcBorders>
            <w:shd w:val="clear" w:color="000000" w:fill="FDE9D9"/>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1050</w:t>
            </w:r>
          </w:p>
        </w:tc>
        <w:tc>
          <w:tcPr>
            <w:tcW w:w="709" w:type="dxa"/>
            <w:tcBorders>
              <w:top w:val="nil"/>
              <w:left w:val="nil"/>
              <w:bottom w:val="single" w:sz="4" w:space="0" w:color="auto"/>
              <w:right w:val="single" w:sz="4" w:space="0" w:color="auto"/>
            </w:tcBorders>
            <w:shd w:val="clear" w:color="000000" w:fill="FDE9D9"/>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1047</w:t>
            </w:r>
          </w:p>
        </w:tc>
      </w:tr>
      <w:tr w:rsidR="0045382E" w:rsidRPr="0045382E" w:rsidTr="0045382E">
        <w:trPr>
          <w:trHeight w:val="300"/>
          <w:jc w:val="center"/>
        </w:trPr>
        <w:tc>
          <w:tcPr>
            <w:tcW w:w="746" w:type="dxa"/>
            <w:tcBorders>
              <w:top w:val="nil"/>
              <w:left w:val="single" w:sz="4" w:space="0" w:color="auto"/>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40</w:t>
            </w:r>
          </w:p>
        </w:tc>
        <w:tc>
          <w:tcPr>
            <w:tcW w:w="669"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2836</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2360</w:t>
            </w:r>
          </w:p>
        </w:tc>
        <w:tc>
          <w:tcPr>
            <w:tcW w:w="663" w:type="dxa"/>
            <w:tcBorders>
              <w:top w:val="nil"/>
              <w:left w:val="nil"/>
              <w:bottom w:val="single" w:sz="4" w:space="0" w:color="auto"/>
              <w:right w:val="single" w:sz="4" w:space="0" w:color="auto"/>
            </w:tcBorders>
            <w:shd w:val="clear" w:color="000000" w:fill="DBE5F1"/>
            <w:noWrap/>
            <w:vAlign w:val="bottom"/>
            <w:hideMark/>
          </w:tcPr>
          <w:p w:rsidR="0045382E" w:rsidRPr="00A30457" w:rsidRDefault="0045382E" w:rsidP="0045382E">
            <w:pPr>
              <w:jc w:val="right"/>
              <w:rPr>
                <w:rFonts w:ascii="Calibri" w:eastAsia="Times New Roman" w:hAnsi="Calibri"/>
                <w:b/>
                <w:bCs/>
                <w:color w:val="000000"/>
                <w:sz w:val="22"/>
                <w:szCs w:val="22"/>
              </w:rPr>
            </w:pPr>
            <w:r w:rsidRPr="00A30457">
              <w:rPr>
                <w:rFonts w:ascii="Calibri" w:eastAsia="Times New Roman" w:hAnsi="Calibri"/>
                <w:b/>
                <w:bCs/>
                <w:color w:val="000000"/>
                <w:sz w:val="22"/>
                <w:szCs w:val="22"/>
              </w:rPr>
              <w:t>2002</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1700</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1484</w:t>
            </w:r>
          </w:p>
        </w:tc>
        <w:tc>
          <w:tcPr>
            <w:tcW w:w="663" w:type="dxa"/>
            <w:tcBorders>
              <w:top w:val="nil"/>
              <w:left w:val="nil"/>
              <w:bottom w:val="single" w:sz="4" w:space="0" w:color="auto"/>
              <w:right w:val="single" w:sz="4" w:space="0" w:color="auto"/>
            </w:tcBorders>
            <w:shd w:val="clear" w:color="000000" w:fill="D7E4BC"/>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1288</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1149</w:t>
            </w:r>
          </w:p>
        </w:tc>
        <w:tc>
          <w:tcPr>
            <w:tcW w:w="663" w:type="dxa"/>
            <w:tcBorders>
              <w:top w:val="nil"/>
              <w:left w:val="nil"/>
              <w:bottom w:val="single" w:sz="4" w:space="0" w:color="auto"/>
              <w:right w:val="single" w:sz="4" w:space="0" w:color="auto"/>
            </w:tcBorders>
            <w:shd w:val="clear" w:color="000000" w:fill="FDE9D9"/>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1040</w:t>
            </w:r>
          </w:p>
        </w:tc>
        <w:tc>
          <w:tcPr>
            <w:tcW w:w="663" w:type="dxa"/>
            <w:tcBorders>
              <w:top w:val="nil"/>
              <w:left w:val="nil"/>
              <w:bottom w:val="single" w:sz="4" w:space="0" w:color="auto"/>
              <w:right w:val="single" w:sz="4" w:space="0" w:color="auto"/>
            </w:tcBorders>
            <w:shd w:val="clear" w:color="000000" w:fill="FDE9D9"/>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972</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949</w:t>
            </w:r>
          </w:p>
        </w:tc>
        <w:tc>
          <w:tcPr>
            <w:tcW w:w="695"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940</w:t>
            </w:r>
          </w:p>
        </w:tc>
        <w:tc>
          <w:tcPr>
            <w:tcW w:w="709"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937</w:t>
            </w:r>
          </w:p>
        </w:tc>
      </w:tr>
      <w:tr w:rsidR="0045382E" w:rsidRPr="0045382E" w:rsidTr="0045382E">
        <w:trPr>
          <w:trHeight w:val="300"/>
          <w:jc w:val="center"/>
        </w:trPr>
        <w:tc>
          <w:tcPr>
            <w:tcW w:w="746" w:type="dxa"/>
            <w:tcBorders>
              <w:top w:val="nil"/>
              <w:left w:val="single" w:sz="4" w:space="0" w:color="auto"/>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42</w:t>
            </w:r>
          </w:p>
        </w:tc>
        <w:tc>
          <w:tcPr>
            <w:tcW w:w="669"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2739</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2262</w:t>
            </w:r>
          </w:p>
        </w:tc>
        <w:tc>
          <w:tcPr>
            <w:tcW w:w="663" w:type="dxa"/>
            <w:tcBorders>
              <w:top w:val="nil"/>
              <w:left w:val="nil"/>
              <w:bottom w:val="single" w:sz="4" w:space="0" w:color="auto"/>
              <w:right w:val="single" w:sz="4" w:space="0" w:color="auto"/>
            </w:tcBorders>
            <w:shd w:val="clear" w:color="000000" w:fill="DBE5F1"/>
            <w:noWrap/>
            <w:vAlign w:val="bottom"/>
            <w:hideMark/>
          </w:tcPr>
          <w:p w:rsidR="0045382E" w:rsidRPr="00A30457" w:rsidRDefault="0045382E" w:rsidP="0045382E">
            <w:pPr>
              <w:jc w:val="right"/>
              <w:rPr>
                <w:rFonts w:ascii="Calibri" w:eastAsia="Times New Roman" w:hAnsi="Calibri"/>
                <w:color w:val="000000"/>
                <w:sz w:val="22"/>
                <w:szCs w:val="22"/>
              </w:rPr>
            </w:pPr>
            <w:r w:rsidRPr="00A30457">
              <w:rPr>
                <w:rFonts w:ascii="Calibri" w:eastAsia="Times New Roman" w:hAnsi="Calibri"/>
                <w:color w:val="000000"/>
                <w:sz w:val="22"/>
                <w:szCs w:val="22"/>
              </w:rPr>
              <w:t>1905</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1602</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1386</w:t>
            </w:r>
          </w:p>
        </w:tc>
        <w:tc>
          <w:tcPr>
            <w:tcW w:w="663" w:type="dxa"/>
            <w:tcBorders>
              <w:top w:val="nil"/>
              <w:left w:val="nil"/>
              <w:bottom w:val="single" w:sz="4" w:space="0" w:color="auto"/>
              <w:right w:val="single" w:sz="4" w:space="0" w:color="auto"/>
            </w:tcBorders>
            <w:shd w:val="clear" w:color="000000" w:fill="EAF1DD"/>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1191</w:t>
            </w:r>
          </w:p>
        </w:tc>
        <w:tc>
          <w:tcPr>
            <w:tcW w:w="663" w:type="dxa"/>
            <w:tcBorders>
              <w:top w:val="nil"/>
              <w:left w:val="nil"/>
              <w:bottom w:val="single" w:sz="4" w:space="0" w:color="auto"/>
              <w:right w:val="single" w:sz="4" w:space="0" w:color="auto"/>
            </w:tcBorders>
            <w:shd w:val="clear" w:color="000000" w:fill="FDE9D9"/>
            <w:noWrap/>
            <w:vAlign w:val="bottom"/>
            <w:hideMark/>
          </w:tcPr>
          <w:p w:rsidR="0045382E" w:rsidRPr="00A30457" w:rsidRDefault="0045382E" w:rsidP="0045382E">
            <w:pPr>
              <w:jc w:val="right"/>
              <w:rPr>
                <w:rFonts w:ascii="Calibri" w:eastAsia="Times New Roman" w:hAnsi="Calibri"/>
                <w:b/>
                <w:color w:val="000000"/>
                <w:sz w:val="22"/>
                <w:szCs w:val="22"/>
              </w:rPr>
            </w:pPr>
            <w:r w:rsidRPr="00A30457">
              <w:rPr>
                <w:rFonts w:ascii="Calibri" w:eastAsia="Times New Roman" w:hAnsi="Calibri"/>
                <w:b/>
                <w:color w:val="000000"/>
                <w:sz w:val="22"/>
                <w:szCs w:val="22"/>
              </w:rPr>
              <w:t>1052</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942</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875</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852</w:t>
            </w:r>
          </w:p>
        </w:tc>
        <w:tc>
          <w:tcPr>
            <w:tcW w:w="695"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842</w:t>
            </w:r>
          </w:p>
        </w:tc>
        <w:tc>
          <w:tcPr>
            <w:tcW w:w="709"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840</w:t>
            </w:r>
          </w:p>
        </w:tc>
      </w:tr>
      <w:tr w:rsidR="0045382E" w:rsidRPr="0045382E" w:rsidTr="0045382E">
        <w:trPr>
          <w:trHeight w:val="300"/>
          <w:jc w:val="center"/>
        </w:trPr>
        <w:tc>
          <w:tcPr>
            <w:tcW w:w="746" w:type="dxa"/>
            <w:tcBorders>
              <w:top w:val="nil"/>
              <w:left w:val="single" w:sz="4" w:space="0" w:color="auto"/>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44</w:t>
            </w:r>
          </w:p>
        </w:tc>
        <w:tc>
          <w:tcPr>
            <w:tcW w:w="669"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2668</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2192</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1834</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1532</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1316</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1121</w:t>
            </w:r>
          </w:p>
        </w:tc>
        <w:tc>
          <w:tcPr>
            <w:tcW w:w="663" w:type="dxa"/>
            <w:tcBorders>
              <w:top w:val="nil"/>
              <w:left w:val="nil"/>
              <w:bottom w:val="single" w:sz="4" w:space="0" w:color="auto"/>
              <w:right w:val="single" w:sz="4" w:space="0" w:color="auto"/>
            </w:tcBorders>
            <w:shd w:val="clear" w:color="000000" w:fill="FDE9D9"/>
            <w:noWrap/>
            <w:vAlign w:val="bottom"/>
            <w:hideMark/>
          </w:tcPr>
          <w:p w:rsidR="0045382E" w:rsidRPr="00A30457" w:rsidRDefault="0045382E" w:rsidP="0045382E">
            <w:pPr>
              <w:jc w:val="right"/>
              <w:rPr>
                <w:rFonts w:ascii="Calibri" w:eastAsia="Times New Roman" w:hAnsi="Calibri"/>
                <w:color w:val="000000"/>
                <w:sz w:val="22"/>
                <w:szCs w:val="22"/>
              </w:rPr>
            </w:pPr>
            <w:r w:rsidRPr="00A30457">
              <w:rPr>
                <w:rFonts w:ascii="Calibri" w:eastAsia="Times New Roman" w:hAnsi="Calibri"/>
                <w:color w:val="000000"/>
                <w:sz w:val="22"/>
                <w:szCs w:val="22"/>
              </w:rPr>
              <w:t>981</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872</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804</w:t>
            </w:r>
          </w:p>
        </w:tc>
        <w:tc>
          <w:tcPr>
            <w:tcW w:w="663" w:type="dxa"/>
            <w:tcBorders>
              <w:top w:val="nil"/>
              <w:left w:val="nil"/>
              <w:bottom w:val="single" w:sz="4" w:space="0" w:color="auto"/>
              <w:right w:val="single" w:sz="4" w:space="0" w:color="auto"/>
            </w:tcBorders>
            <w:shd w:val="clear" w:color="000000" w:fill="B8CCE4"/>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781</w:t>
            </w:r>
          </w:p>
        </w:tc>
        <w:tc>
          <w:tcPr>
            <w:tcW w:w="695" w:type="dxa"/>
            <w:tcBorders>
              <w:top w:val="nil"/>
              <w:left w:val="nil"/>
              <w:bottom w:val="single" w:sz="4" w:space="0" w:color="auto"/>
              <w:right w:val="single" w:sz="4" w:space="0" w:color="auto"/>
            </w:tcBorders>
            <w:shd w:val="clear" w:color="000000" w:fill="B8CCE4"/>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772</w:t>
            </w:r>
          </w:p>
        </w:tc>
        <w:tc>
          <w:tcPr>
            <w:tcW w:w="709" w:type="dxa"/>
            <w:tcBorders>
              <w:top w:val="nil"/>
              <w:left w:val="nil"/>
              <w:bottom w:val="single" w:sz="4" w:space="0" w:color="auto"/>
              <w:right w:val="single" w:sz="4" w:space="0" w:color="auto"/>
            </w:tcBorders>
            <w:shd w:val="clear" w:color="000000" w:fill="B8CCE4"/>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770</w:t>
            </w:r>
          </w:p>
        </w:tc>
      </w:tr>
      <w:tr w:rsidR="0045382E" w:rsidRPr="0045382E" w:rsidTr="0045382E">
        <w:trPr>
          <w:trHeight w:val="300"/>
          <w:jc w:val="center"/>
        </w:trPr>
        <w:tc>
          <w:tcPr>
            <w:tcW w:w="746" w:type="dxa"/>
            <w:tcBorders>
              <w:top w:val="nil"/>
              <w:left w:val="single" w:sz="4" w:space="0" w:color="auto"/>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46</w:t>
            </w:r>
          </w:p>
        </w:tc>
        <w:tc>
          <w:tcPr>
            <w:tcW w:w="669"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2620</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2144</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1786</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1484</w:t>
            </w:r>
          </w:p>
        </w:tc>
        <w:tc>
          <w:tcPr>
            <w:tcW w:w="663" w:type="dxa"/>
            <w:tcBorders>
              <w:top w:val="nil"/>
              <w:left w:val="nil"/>
              <w:bottom w:val="single" w:sz="4" w:space="0" w:color="auto"/>
              <w:right w:val="single" w:sz="4" w:space="0" w:color="auto"/>
            </w:tcBorders>
            <w:shd w:val="clear" w:color="000000" w:fill="D7E4BC"/>
            <w:noWrap/>
            <w:vAlign w:val="bottom"/>
            <w:hideMark/>
          </w:tcPr>
          <w:p w:rsidR="0045382E" w:rsidRPr="00A30457" w:rsidRDefault="0045382E" w:rsidP="0045382E">
            <w:pPr>
              <w:jc w:val="right"/>
              <w:rPr>
                <w:rFonts w:ascii="Calibri" w:eastAsia="Times New Roman" w:hAnsi="Calibri"/>
                <w:b/>
                <w:color w:val="000000"/>
                <w:sz w:val="22"/>
                <w:szCs w:val="22"/>
              </w:rPr>
            </w:pPr>
            <w:r w:rsidRPr="00A30457">
              <w:rPr>
                <w:rFonts w:ascii="Calibri" w:eastAsia="Times New Roman" w:hAnsi="Calibri"/>
                <w:b/>
                <w:color w:val="000000"/>
                <w:sz w:val="22"/>
                <w:szCs w:val="22"/>
              </w:rPr>
              <w:t>1268</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1072</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933</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824</w:t>
            </w:r>
          </w:p>
        </w:tc>
        <w:tc>
          <w:tcPr>
            <w:tcW w:w="663" w:type="dxa"/>
            <w:tcBorders>
              <w:top w:val="nil"/>
              <w:left w:val="nil"/>
              <w:bottom w:val="single" w:sz="4" w:space="0" w:color="auto"/>
              <w:right w:val="single" w:sz="4" w:space="0" w:color="auto"/>
            </w:tcBorders>
            <w:shd w:val="clear" w:color="000000" w:fill="B8CCE4"/>
            <w:noWrap/>
            <w:vAlign w:val="bottom"/>
            <w:hideMark/>
          </w:tcPr>
          <w:p w:rsidR="0045382E" w:rsidRPr="0045382E" w:rsidRDefault="0045382E" w:rsidP="0045382E">
            <w:pPr>
              <w:jc w:val="right"/>
              <w:rPr>
                <w:rFonts w:ascii="Calibri" w:eastAsia="Times New Roman" w:hAnsi="Calibri"/>
                <w:b/>
                <w:color w:val="000000"/>
                <w:sz w:val="22"/>
                <w:szCs w:val="22"/>
              </w:rPr>
            </w:pPr>
            <w:r w:rsidRPr="0045382E">
              <w:rPr>
                <w:rFonts w:ascii="Calibri" w:eastAsia="Times New Roman" w:hAnsi="Calibri"/>
                <w:b/>
                <w:color w:val="000000"/>
                <w:sz w:val="22"/>
                <w:szCs w:val="22"/>
              </w:rPr>
              <w:t>756</w:t>
            </w:r>
          </w:p>
        </w:tc>
        <w:tc>
          <w:tcPr>
            <w:tcW w:w="663" w:type="dxa"/>
            <w:tcBorders>
              <w:top w:val="nil"/>
              <w:left w:val="nil"/>
              <w:bottom w:val="single" w:sz="4" w:space="0" w:color="auto"/>
              <w:right w:val="single" w:sz="4" w:space="0" w:color="auto"/>
            </w:tcBorders>
            <w:shd w:val="clear" w:color="000000" w:fill="B8CCE4"/>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733</w:t>
            </w:r>
          </w:p>
        </w:tc>
        <w:tc>
          <w:tcPr>
            <w:tcW w:w="695" w:type="dxa"/>
            <w:tcBorders>
              <w:top w:val="nil"/>
              <w:left w:val="nil"/>
              <w:bottom w:val="single" w:sz="4" w:space="0" w:color="auto"/>
              <w:right w:val="single" w:sz="4" w:space="0" w:color="auto"/>
            </w:tcBorders>
            <w:shd w:val="clear" w:color="000000" w:fill="B8CCE4"/>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724</w:t>
            </w:r>
          </w:p>
        </w:tc>
        <w:tc>
          <w:tcPr>
            <w:tcW w:w="709" w:type="dxa"/>
            <w:tcBorders>
              <w:top w:val="nil"/>
              <w:left w:val="nil"/>
              <w:bottom w:val="single" w:sz="4" w:space="0" w:color="auto"/>
              <w:right w:val="single" w:sz="4" w:space="0" w:color="auto"/>
            </w:tcBorders>
            <w:shd w:val="clear" w:color="000000" w:fill="B8CCE4"/>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721</w:t>
            </w:r>
          </w:p>
        </w:tc>
      </w:tr>
      <w:tr w:rsidR="0045382E" w:rsidRPr="0045382E" w:rsidTr="0045382E">
        <w:trPr>
          <w:trHeight w:val="300"/>
          <w:jc w:val="center"/>
        </w:trPr>
        <w:tc>
          <w:tcPr>
            <w:tcW w:w="746" w:type="dxa"/>
            <w:tcBorders>
              <w:top w:val="nil"/>
              <w:left w:val="single" w:sz="4" w:space="0" w:color="auto"/>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48</w:t>
            </w:r>
          </w:p>
        </w:tc>
        <w:tc>
          <w:tcPr>
            <w:tcW w:w="669"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2604</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2128</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1770</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1468</w:t>
            </w:r>
          </w:p>
        </w:tc>
        <w:tc>
          <w:tcPr>
            <w:tcW w:w="663" w:type="dxa"/>
            <w:tcBorders>
              <w:top w:val="nil"/>
              <w:left w:val="nil"/>
              <w:bottom w:val="single" w:sz="4" w:space="0" w:color="auto"/>
              <w:right w:val="single" w:sz="4" w:space="0" w:color="auto"/>
            </w:tcBorders>
            <w:shd w:val="clear" w:color="000000" w:fill="D7E4BC"/>
            <w:noWrap/>
            <w:vAlign w:val="bottom"/>
            <w:hideMark/>
          </w:tcPr>
          <w:p w:rsidR="0045382E" w:rsidRPr="00A30457" w:rsidRDefault="0045382E" w:rsidP="0045382E">
            <w:pPr>
              <w:jc w:val="right"/>
              <w:rPr>
                <w:rFonts w:ascii="Calibri" w:eastAsia="Times New Roman" w:hAnsi="Calibri"/>
                <w:color w:val="000000"/>
                <w:sz w:val="22"/>
                <w:szCs w:val="22"/>
              </w:rPr>
            </w:pPr>
            <w:r w:rsidRPr="00A30457">
              <w:rPr>
                <w:rFonts w:ascii="Calibri" w:eastAsia="Times New Roman" w:hAnsi="Calibri"/>
                <w:color w:val="000000"/>
                <w:sz w:val="22"/>
                <w:szCs w:val="22"/>
              </w:rPr>
              <w:t>1252</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1057</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918</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808</w:t>
            </w:r>
          </w:p>
        </w:tc>
        <w:tc>
          <w:tcPr>
            <w:tcW w:w="663" w:type="dxa"/>
            <w:tcBorders>
              <w:top w:val="nil"/>
              <w:left w:val="nil"/>
              <w:bottom w:val="single" w:sz="4" w:space="0" w:color="auto"/>
              <w:right w:val="single" w:sz="4" w:space="0" w:color="auto"/>
            </w:tcBorders>
            <w:shd w:val="clear" w:color="000000" w:fill="B8CCE4"/>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741</w:t>
            </w:r>
          </w:p>
        </w:tc>
        <w:tc>
          <w:tcPr>
            <w:tcW w:w="663" w:type="dxa"/>
            <w:tcBorders>
              <w:top w:val="nil"/>
              <w:left w:val="nil"/>
              <w:bottom w:val="single" w:sz="4" w:space="0" w:color="auto"/>
              <w:right w:val="single" w:sz="4" w:space="0" w:color="auto"/>
            </w:tcBorders>
            <w:shd w:val="clear" w:color="000000" w:fill="B8CCE4"/>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717</w:t>
            </w:r>
          </w:p>
        </w:tc>
        <w:tc>
          <w:tcPr>
            <w:tcW w:w="695"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708</w:t>
            </w:r>
          </w:p>
        </w:tc>
        <w:tc>
          <w:tcPr>
            <w:tcW w:w="709"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706</w:t>
            </w:r>
          </w:p>
        </w:tc>
      </w:tr>
      <w:tr w:rsidR="0045382E" w:rsidRPr="0045382E" w:rsidTr="0045382E">
        <w:trPr>
          <w:trHeight w:val="300"/>
          <w:jc w:val="center"/>
        </w:trPr>
        <w:tc>
          <w:tcPr>
            <w:tcW w:w="746" w:type="dxa"/>
            <w:tcBorders>
              <w:top w:val="nil"/>
              <w:left w:val="single" w:sz="4" w:space="0" w:color="auto"/>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50</w:t>
            </w:r>
          </w:p>
        </w:tc>
        <w:tc>
          <w:tcPr>
            <w:tcW w:w="669"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2598</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2122</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1764</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1462</w:t>
            </w:r>
          </w:p>
        </w:tc>
        <w:tc>
          <w:tcPr>
            <w:tcW w:w="663" w:type="dxa"/>
            <w:tcBorders>
              <w:top w:val="nil"/>
              <w:left w:val="nil"/>
              <w:bottom w:val="single" w:sz="4" w:space="0" w:color="auto"/>
              <w:right w:val="single" w:sz="4" w:space="0" w:color="auto"/>
            </w:tcBorders>
            <w:shd w:val="clear" w:color="000000" w:fill="D7E4BC"/>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1246</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1050</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911</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802</w:t>
            </w:r>
          </w:p>
        </w:tc>
        <w:tc>
          <w:tcPr>
            <w:tcW w:w="663" w:type="dxa"/>
            <w:tcBorders>
              <w:top w:val="nil"/>
              <w:left w:val="nil"/>
              <w:bottom w:val="single" w:sz="4" w:space="0" w:color="auto"/>
              <w:right w:val="single" w:sz="4" w:space="0" w:color="auto"/>
            </w:tcBorders>
            <w:shd w:val="clear" w:color="000000" w:fill="B8CCE4"/>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734</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711</w:t>
            </w:r>
          </w:p>
        </w:tc>
        <w:tc>
          <w:tcPr>
            <w:tcW w:w="695"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702</w:t>
            </w:r>
          </w:p>
        </w:tc>
        <w:tc>
          <w:tcPr>
            <w:tcW w:w="709"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700</w:t>
            </w:r>
          </w:p>
        </w:tc>
      </w:tr>
      <w:tr w:rsidR="0045382E" w:rsidRPr="0045382E" w:rsidTr="0045382E">
        <w:trPr>
          <w:trHeight w:val="300"/>
          <w:jc w:val="center"/>
        </w:trPr>
        <w:tc>
          <w:tcPr>
            <w:tcW w:w="746" w:type="dxa"/>
            <w:tcBorders>
              <w:top w:val="nil"/>
              <w:left w:val="single" w:sz="4" w:space="0" w:color="auto"/>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52</w:t>
            </w:r>
          </w:p>
        </w:tc>
        <w:tc>
          <w:tcPr>
            <w:tcW w:w="669"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2600</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2123</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1766</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1463</w:t>
            </w:r>
          </w:p>
        </w:tc>
        <w:tc>
          <w:tcPr>
            <w:tcW w:w="663" w:type="dxa"/>
            <w:tcBorders>
              <w:top w:val="nil"/>
              <w:left w:val="nil"/>
              <w:bottom w:val="single" w:sz="4" w:space="0" w:color="auto"/>
              <w:right w:val="single" w:sz="4" w:space="0" w:color="auto"/>
            </w:tcBorders>
            <w:shd w:val="clear" w:color="000000" w:fill="D7E4BC"/>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1247</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1052</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913</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803</w:t>
            </w:r>
          </w:p>
        </w:tc>
        <w:tc>
          <w:tcPr>
            <w:tcW w:w="663" w:type="dxa"/>
            <w:tcBorders>
              <w:top w:val="nil"/>
              <w:left w:val="nil"/>
              <w:bottom w:val="single" w:sz="4" w:space="0" w:color="auto"/>
              <w:right w:val="single" w:sz="4" w:space="0" w:color="auto"/>
            </w:tcBorders>
            <w:shd w:val="clear" w:color="000000" w:fill="B8CCE4"/>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736</w:t>
            </w:r>
          </w:p>
        </w:tc>
        <w:tc>
          <w:tcPr>
            <w:tcW w:w="663"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712</w:t>
            </w:r>
          </w:p>
        </w:tc>
        <w:tc>
          <w:tcPr>
            <w:tcW w:w="695"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703</w:t>
            </w:r>
          </w:p>
        </w:tc>
        <w:tc>
          <w:tcPr>
            <w:tcW w:w="709" w:type="dxa"/>
            <w:tcBorders>
              <w:top w:val="nil"/>
              <w:left w:val="nil"/>
              <w:bottom w:val="single" w:sz="4" w:space="0" w:color="auto"/>
              <w:right w:val="single" w:sz="4" w:space="0" w:color="auto"/>
            </w:tcBorders>
            <w:shd w:val="clear" w:color="auto" w:fill="auto"/>
            <w:noWrap/>
            <w:vAlign w:val="bottom"/>
            <w:hideMark/>
          </w:tcPr>
          <w:p w:rsidR="0045382E" w:rsidRPr="0045382E" w:rsidRDefault="0045382E" w:rsidP="0045382E">
            <w:pPr>
              <w:jc w:val="right"/>
              <w:rPr>
                <w:rFonts w:ascii="Calibri" w:eastAsia="Times New Roman" w:hAnsi="Calibri"/>
                <w:color w:val="000000"/>
                <w:sz w:val="22"/>
                <w:szCs w:val="22"/>
              </w:rPr>
            </w:pPr>
            <w:r w:rsidRPr="0045382E">
              <w:rPr>
                <w:rFonts w:ascii="Calibri" w:eastAsia="Times New Roman" w:hAnsi="Calibri"/>
                <w:color w:val="000000"/>
                <w:sz w:val="22"/>
                <w:szCs w:val="22"/>
              </w:rPr>
              <w:t>701</w:t>
            </w:r>
          </w:p>
        </w:tc>
      </w:tr>
    </w:tbl>
    <w:p w:rsidR="0045382E" w:rsidRDefault="0045382E" w:rsidP="009C178A"/>
    <w:p w:rsidR="009C178A" w:rsidRDefault="009C178A" w:rsidP="009C178A">
      <w:r>
        <w:t>Considering the results of RD performance, we chose the combination of QP values for texture and depth map MVC coding which achieve highest PSNR for synthesized view at the target bit-rate. The results of this select</w:t>
      </w:r>
      <w:r w:rsidR="00C12964">
        <w:t>ion are presented in the Table</w:t>
      </w:r>
      <w:r w:rsidR="00EA5C76">
        <w:t xml:space="preserve"> 2</w:t>
      </w:r>
      <w:r>
        <w:t xml:space="preserve">. </w:t>
      </w:r>
    </w:p>
    <w:p w:rsidR="009C178A" w:rsidRDefault="009C178A" w:rsidP="009C178A"/>
    <w:p w:rsidR="009C178A" w:rsidRDefault="009C178A" w:rsidP="009C178A">
      <w:r>
        <w:t xml:space="preserve">Table </w:t>
      </w:r>
      <w:r w:rsidR="00EA5C76">
        <w:t xml:space="preserve">2 </w:t>
      </w:r>
      <w:r>
        <w:t>Optimal MVD</w:t>
      </w:r>
      <w:r w:rsidR="00AC1959">
        <w:t xml:space="preserve"> (C2)</w:t>
      </w:r>
      <w:r>
        <w:t xml:space="preserve"> coding configurations for target bit-rates (total for all views).</w:t>
      </w:r>
    </w:p>
    <w:tbl>
      <w:tblPr>
        <w:tblW w:w="894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3"/>
        <w:gridCol w:w="1463"/>
        <w:gridCol w:w="1418"/>
        <w:gridCol w:w="1559"/>
        <w:gridCol w:w="1417"/>
        <w:gridCol w:w="2426"/>
      </w:tblGrid>
      <w:tr w:rsidR="00C12964" w:rsidRPr="00C12964" w:rsidTr="00C12964">
        <w:trPr>
          <w:trHeight w:val="300"/>
        </w:trPr>
        <w:tc>
          <w:tcPr>
            <w:tcW w:w="2126" w:type="dxa"/>
            <w:gridSpan w:val="2"/>
            <w:shd w:val="clear" w:color="auto" w:fill="auto"/>
            <w:noWrap/>
            <w:vAlign w:val="bottom"/>
            <w:hideMark/>
          </w:tcPr>
          <w:p w:rsidR="00C12964" w:rsidRPr="00C12964" w:rsidRDefault="00C12964" w:rsidP="00C12964">
            <w:pPr>
              <w:jc w:val="center"/>
              <w:rPr>
                <w:rFonts w:ascii="Calibri" w:eastAsia="Times New Roman" w:hAnsi="Calibri"/>
                <w:color w:val="000000"/>
                <w:sz w:val="22"/>
                <w:szCs w:val="22"/>
              </w:rPr>
            </w:pPr>
            <w:r>
              <w:rPr>
                <w:rFonts w:ascii="Calibri" w:eastAsia="Times New Roman" w:hAnsi="Calibri"/>
                <w:color w:val="000000"/>
                <w:sz w:val="22"/>
                <w:szCs w:val="22"/>
              </w:rPr>
              <w:t>Total, b</w:t>
            </w:r>
            <w:r w:rsidRPr="00C12964">
              <w:rPr>
                <w:rFonts w:ascii="Calibri" w:eastAsia="Times New Roman" w:hAnsi="Calibri"/>
                <w:color w:val="000000"/>
                <w:sz w:val="22"/>
                <w:szCs w:val="22"/>
              </w:rPr>
              <w:t xml:space="preserve">it rate, </w:t>
            </w:r>
            <w:proofErr w:type="spellStart"/>
            <w:r w:rsidRPr="00C12964">
              <w:rPr>
                <w:rFonts w:ascii="Calibri" w:eastAsia="Times New Roman" w:hAnsi="Calibri"/>
                <w:color w:val="000000"/>
                <w:sz w:val="22"/>
                <w:szCs w:val="22"/>
              </w:rPr>
              <w:t>kbit</w:t>
            </w:r>
            <w:proofErr w:type="spellEnd"/>
            <w:r w:rsidRPr="00C12964">
              <w:rPr>
                <w:rFonts w:ascii="Calibri" w:eastAsia="Times New Roman" w:hAnsi="Calibri"/>
                <w:color w:val="000000"/>
                <w:sz w:val="22"/>
                <w:szCs w:val="22"/>
              </w:rPr>
              <w:t>/s</w:t>
            </w:r>
          </w:p>
        </w:tc>
        <w:tc>
          <w:tcPr>
            <w:tcW w:w="1418" w:type="dxa"/>
            <w:shd w:val="clear" w:color="auto" w:fill="auto"/>
            <w:noWrap/>
            <w:vAlign w:val="bottom"/>
            <w:hideMark/>
          </w:tcPr>
          <w:p w:rsidR="00C12964" w:rsidRPr="00C12964" w:rsidRDefault="00BF1033" w:rsidP="00BF1033">
            <w:pPr>
              <w:jc w:val="center"/>
              <w:rPr>
                <w:rFonts w:ascii="Calibri" w:eastAsia="Times New Roman" w:hAnsi="Calibri"/>
                <w:color w:val="000000"/>
                <w:sz w:val="22"/>
                <w:szCs w:val="22"/>
              </w:rPr>
            </w:pPr>
            <w:r>
              <w:rPr>
                <w:rFonts w:ascii="Calibri" w:eastAsia="Times New Roman" w:hAnsi="Calibri"/>
                <w:color w:val="000000"/>
                <w:sz w:val="22"/>
                <w:szCs w:val="22"/>
              </w:rPr>
              <w:t xml:space="preserve">View 40 </w:t>
            </w:r>
            <w:r w:rsidR="00C12964" w:rsidRPr="00C12964">
              <w:rPr>
                <w:rFonts w:ascii="Calibri" w:eastAsia="Times New Roman" w:hAnsi="Calibri"/>
                <w:color w:val="000000"/>
                <w:sz w:val="22"/>
                <w:szCs w:val="22"/>
              </w:rPr>
              <w:t>PSNR_</w:t>
            </w:r>
            <w:r>
              <w:rPr>
                <w:rFonts w:ascii="Calibri" w:eastAsia="Times New Roman" w:hAnsi="Calibri"/>
                <w:color w:val="000000"/>
                <w:sz w:val="22"/>
                <w:szCs w:val="22"/>
              </w:rPr>
              <w:t>Y</w:t>
            </w:r>
            <w:r w:rsidR="00C12964" w:rsidRPr="00C12964">
              <w:rPr>
                <w:rFonts w:ascii="Calibri" w:eastAsia="Times New Roman" w:hAnsi="Calibri"/>
                <w:color w:val="000000"/>
                <w:sz w:val="22"/>
                <w:szCs w:val="22"/>
              </w:rPr>
              <w:t>, dB</w:t>
            </w:r>
          </w:p>
        </w:tc>
        <w:tc>
          <w:tcPr>
            <w:tcW w:w="1559" w:type="dxa"/>
            <w:shd w:val="clear" w:color="auto" w:fill="auto"/>
            <w:noWrap/>
            <w:vAlign w:val="bottom"/>
            <w:hideMark/>
          </w:tcPr>
          <w:p w:rsidR="00C12964" w:rsidRPr="00C12964" w:rsidRDefault="00C12964" w:rsidP="00C12964">
            <w:pPr>
              <w:jc w:val="center"/>
              <w:rPr>
                <w:rFonts w:ascii="Calibri" w:eastAsia="Times New Roman" w:hAnsi="Calibri"/>
                <w:color w:val="000000"/>
                <w:sz w:val="22"/>
                <w:szCs w:val="22"/>
              </w:rPr>
            </w:pPr>
            <w:r>
              <w:rPr>
                <w:rFonts w:ascii="Calibri" w:eastAsia="Times New Roman" w:hAnsi="Calibri"/>
                <w:color w:val="000000"/>
                <w:sz w:val="22"/>
                <w:szCs w:val="22"/>
              </w:rPr>
              <w:t>T</w:t>
            </w:r>
            <w:r w:rsidRPr="00C12964">
              <w:rPr>
                <w:rFonts w:ascii="Calibri" w:eastAsia="Times New Roman" w:hAnsi="Calibri"/>
                <w:color w:val="000000"/>
                <w:sz w:val="22"/>
                <w:szCs w:val="22"/>
              </w:rPr>
              <w:t>exture QP</w:t>
            </w:r>
          </w:p>
        </w:tc>
        <w:tc>
          <w:tcPr>
            <w:tcW w:w="1417" w:type="dxa"/>
            <w:shd w:val="clear" w:color="auto" w:fill="auto"/>
            <w:noWrap/>
            <w:vAlign w:val="bottom"/>
            <w:hideMark/>
          </w:tcPr>
          <w:p w:rsidR="00C12964" w:rsidRPr="00C12964" w:rsidRDefault="00C12964" w:rsidP="00C12964">
            <w:pPr>
              <w:jc w:val="center"/>
              <w:rPr>
                <w:rFonts w:ascii="Calibri" w:eastAsia="Times New Roman" w:hAnsi="Calibri"/>
                <w:color w:val="000000"/>
                <w:sz w:val="22"/>
                <w:szCs w:val="22"/>
              </w:rPr>
            </w:pPr>
            <w:r>
              <w:rPr>
                <w:rFonts w:ascii="Calibri" w:eastAsia="Times New Roman" w:hAnsi="Calibri"/>
                <w:color w:val="000000"/>
                <w:sz w:val="22"/>
                <w:szCs w:val="22"/>
              </w:rPr>
              <w:t>D</w:t>
            </w:r>
            <w:r w:rsidRPr="00C12964">
              <w:rPr>
                <w:rFonts w:ascii="Calibri" w:eastAsia="Times New Roman" w:hAnsi="Calibri"/>
                <w:color w:val="000000"/>
                <w:sz w:val="22"/>
                <w:szCs w:val="22"/>
              </w:rPr>
              <w:t>epth QP</w:t>
            </w:r>
          </w:p>
        </w:tc>
        <w:tc>
          <w:tcPr>
            <w:tcW w:w="2426" w:type="dxa"/>
            <w:shd w:val="clear" w:color="auto" w:fill="auto"/>
            <w:noWrap/>
            <w:vAlign w:val="bottom"/>
            <w:hideMark/>
          </w:tcPr>
          <w:p w:rsidR="00C12964" w:rsidRPr="00C12964" w:rsidRDefault="00C12964" w:rsidP="00C12964">
            <w:pPr>
              <w:jc w:val="center"/>
              <w:rPr>
                <w:rFonts w:ascii="Calibri" w:eastAsia="Times New Roman" w:hAnsi="Calibri"/>
                <w:color w:val="000000"/>
                <w:sz w:val="22"/>
                <w:szCs w:val="22"/>
              </w:rPr>
            </w:pPr>
            <w:r w:rsidRPr="00C12964">
              <w:rPr>
                <w:rFonts w:ascii="Calibri" w:eastAsia="Times New Roman" w:hAnsi="Calibri"/>
                <w:color w:val="000000"/>
                <w:sz w:val="22"/>
                <w:szCs w:val="22"/>
              </w:rPr>
              <w:t>Target met, %</w:t>
            </w:r>
          </w:p>
        </w:tc>
      </w:tr>
      <w:tr w:rsidR="00C12964" w:rsidRPr="00C12964" w:rsidTr="00C12964">
        <w:trPr>
          <w:trHeight w:val="300"/>
        </w:trPr>
        <w:tc>
          <w:tcPr>
            <w:tcW w:w="663" w:type="dxa"/>
            <w:shd w:val="clear" w:color="000000" w:fill="DBEEF3"/>
            <w:noWrap/>
            <w:vAlign w:val="bottom"/>
            <w:hideMark/>
          </w:tcPr>
          <w:p w:rsidR="00C12964" w:rsidRDefault="00C12964">
            <w:pPr>
              <w:jc w:val="center"/>
              <w:rPr>
                <w:rFonts w:ascii="Calibri" w:hAnsi="Calibri"/>
                <w:color w:val="000000"/>
                <w:sz w:val="22"/>
                <w:szCs w:val="22"/>
              </w:rPr>
            </w:pPr>
            <w:r>
              <w:rPr>
                <w:rFonts w:ascii="Calibri" w:hAnsi="Calibri"/>
                <w:color w:val="000000"/>
                <w:sz w:val="22"/>
                <w:szCs w:val="22"/>
              </w:rPr>
              <w:t>2000</w:t>
            </w:r>
          </w:p>
        </w:tc>
        <w:tc>
          <w:tcPr>
            <w:tcW w:w="1463" w:type="dxa"/>
            <w:shd w:val="clear" w:color="000000" w:fill="DBEEF3"/>
            <w:noWrap/>
            <w:vAlign w:val="bottom"/>
            <w:hideMark/>
          </w:tcPr>
          <w:p w:rsidR="00C12964" w:rsidRDefault="00C12964">
            <w:pPr>
              <w:jc w:val="center"/>
              <w:rPr>
                <w:rFonts w:ascii="Calibri" w:hAnsi="Calibri"/>
                <w:color w:val="000000"/>
                <w:sz w:val="22"/>
                <w:szCs w:val="22"/>
              </w:rPr>
            </w:pPr>
            <w:r>
              <w:rPr>
                <w:rFonts w:ascii="Calibri" w:hAnsi="Calibri"/>
                <w:color w:val="000000"/>
                <w:sz w:val="22"/>
                <w:szCs w:val="22"/>
              </w:rPr>
              <w:t>2002.18</w:t>
            </w:r>
          </w:p>
        </w:tc>
        <w:tc>
          <w:tcPr>
            <w:tcW w:w="1418" w:type="dxa"/>
            <w:shd w:val="clear" w:color="000000" w:fill="DBEEF3"/>
            <w:noWrap/>
            <w:vAlign w:val="bottom"/>
            <w:hideMark/>
          </w:tcPr>
          <w:p w:rsidR="00C12964" w:rsidRDefault="00C12964">
            <w:pPr>
              <w:jc w:val="center"/>
              <w:rPr>
                <w:rFonts w:ascii="Calibri" w:hAnsi="Calibri"/>
                <w:color w:val="000000"/>
                <w:sz w:val="22"/>
                <w:szCs w:val="22"/>
              </w:rPr>
            </w:pPr>
            <w:r>
              <w:rPr>
                <w:rFonts w:ascii="Calibri" w:hAnsi="Calibri"/>
                <w:color w:val="000000"/>
                <w:sz w:val="22"/>
                <w:szCs w:val="22"/>
              </w:rPr>
              <w:t>37.24</w:t>
            </w:r>
          </w:p>
        </w:tc>
        <w:tc>
          <w:tcPr>
            <w:tcW w:w="1559" w:type="dxa"/>
            <w:shd w:val="clear" w:color="000000" w:fill="DBEEF3"/>
            <w:noWrap/>
            <w:vAlign w:val="bottom"/>
            <w:hideMark/>
          </w:tcPr>
          <w:p w:rsidR="00C12964" w:rsidRDefault="00C12964">
            <w:pPr>
              <w:jc w:val="center"/>
              <w:rPr>
                <w:rFonts w:ascii="Calibri" w:hAnsi="Calibri"/>
                <w:color w:val="000000"/>
                <w:sz w:val="22"/>
                <w:szCs w:val="22"/>
              </w:rPr>
            </w:pPr>
            <w:r>
              <w:rPr>
                <w:rFonts w:ascii="Calibri" w:hAnsi="Calibri"/>
                <w:color w:val="000000"/>
                <w:sz w:val="22"/>
                <w:szCs w:val="22"/>
              </w:rPr>
              <w:t>34</w:t>
            </w:r>
          </w:p>
        </w:tc>
        <w:tc>
          <w:tcPr>
            <w:tcW w:w="1417" w:type="dxa"/>
            <w:shd w:val="clear" w:color="000000" w:fill="DBEEF3"/>
            <w:noWrap/>
            <w:vAlign w:val="bottom"/>
            <w:hideMark/>
          </w:tcPr>
          <w:p w:rsidR="00C12964" w:rsidRDefault="00C12964">
            <w:pPr>
              <w:jc w:val="center"/>
              <w:rPr>
                <w:rFonts w:ascii="Calibri" w:hAnsi="Calibri"/>
                <w:color w:val="000000"/>
                <w:sz w:val="22"/>
                <w:szCs w:val="22"/>
              </w:rPr>
            </w:pPr>
            <w:r>
              <w:rPr>
                <w:rFonts w:ascii="Calibri" w:hAnsi="Calibri"/>
                <w:color w:val="000000"/>
                <w:sz w:val="22"/>
                <w:szCs w:val="22"/>
              </w:rPr>
              <w:t>40</w:t>
            </w:r>
          </w:p>
        </w:tc>
        <w:tc>
          <w:tcPr>
            <w:tcW w:w="2426" w:type="dxa"/>
            <w:shd w:val="clear" w:color="000000" w:fill="DBEEF3"/>
            <w:noWrap/>
            <w:vAlign w:val="bottom"/>
            <w:hideMark/>
          </w:tcPr>
          <w:p w:rsidR="00C12964" w:rsidRDefault="00C12964">
            <w:pPr>
              <w:jc w:val="center"/>
              <w:rPr>
                <w:rFonts w:ascii="Calibri" w:hAnsi="Calibri"/>
                <w:color w:val="000000"/>
                <w:sz w:val="22"/>
                <w:szCs w:val="22"/>
              </w:rPr>
            </w:pPr>
            <w:r>
              <w:rPr>
                <w:rFonts w:ascii="Calibri" w:hAnsi="Calibri"/>
                <w:color w:val="000000"/>
                <w:sz w:val="22"/>
                <w:szCs w:val="22"/>
              </w:rPr>
              <w:t>100.1</w:t>
            </w:r>
          </w:p>
        </w:tc>
      </w:tr>
      <w:tr w:rsidR="00C12964" w:rsidRPr="00C12964" w:rsidTr="00C12964">
        <w:trPr>
          <w:trHeight w:val="300"/>
        </w:trPr>
        <w:tc>
          <w:tcPr>
            <w:tcW w:w="663" w:type="dxa"/>
            <w:shd w:val="clear" w:color="000000" w:fill="C2D69A"/>
            <w:noWrap/>
            <w:vAlign w:val="bottom"/>
            <w:hideMark/>
          </w:tcPr>
          <w:p w:rsidR="00C12964" w:rsidRDefault="00C12964">
            <w:pPr>
              <w:jc w:val="center"/>
              <w:rPr>
                <w:rFonts w:ascii="Calibri" w:hAnsi="Calibri"/>
                <w:color w:val="000000"/>
                <w:sz w:val="22"/>
                <w:szCs w:val="22"/>
              </w:rPr>
            </w:pPr>
            <w:r>
              <w:rPr>
                <w:rFonts w:ascii="Calibri" w:hAnsi="Calibri"/>
                <w:color w:val="000000"/>
                <w:sz w:val="22"/>
                <w:szCs w:val="22"/>
              </w:rPr>
              <w:t>1250</w:t>
            </w:r>
          </w:p>
        </w:tc>
        <w:tc>
          <w:tcPr>
            <w:tcW w:w="1463" w:type="dxa"/>
            <w:shd w:val="clear" w:color="000000" w:fill="C2D69A"/>
            <w:noWrap/>
            <w:vAlign w:val="bottom"/>
            <w:hideMark/>
          </w:tcPr>
          <w:p w:rsidR="00C12964" w:rsidRDefault="00C12964">
            <w:pPr>
              <w:jc w:val="center"/>
              <w:rPr>
                <w:rFonts w:ascii="Calibri" w:hAnsi="Calibri"/>
                <w:color w:val="000000"/>
                <w:sz w:val="22"/>
                <w:szCs w:val="22"/>
              </w:rPr>
            </w:pPr>
            <w:r>
              <w:rPr>
                <w:rFonts w:ascii="Calibri" w:hAnsi="Calibri"/>
                <w:color w:val="000000"/>
                <w:sz w:val="22"/>
                <w:szCs w:val="22"/>
              </w:rPr>
              <w:t>1267.69</w:t>
            </w:r>
          </w:p>
        </w:tc>
        <w:tc>
          <w:tcPr>
            <w:tcW w:w="1418" w:type="dxa"/>
            <w:shd w:val="clear" w:color="000000" w:fill="C2D69A"/>
            <w:noWrap/>
            <w:vAlign w:val="bottom"/>
            <w:hideMark/>
          </w:tcPr>
          <w:p w:rsidR="00C12964" w:rsidRDefault="00C12964">
            <w:pPr>
              <w:jc w:val="center"/>
              <w:rPr>
                <w:rFonts w:ascii="Calibri" w:hAnsi="Calibri"/>
                <w:color w:val="000000"/>
                <w:sz w:val="22"/>
                <w:szCs w:val="22"/>
              </w:rPr>
            </w:pPr>
            <w:r>
              <w:rPr>
                <w:rFonts w:ascii="Calibri" w:hAnsi="Calibri"/>
                <w:color w:val="000000"/>
                <w:sz w:val="22"/>
                <w:szCs w:val="22"/>
              </w:rPr>
              <w:t>34.98</w:t>
            </w:r>
          </w:p>
        </w:tc>
        <w:tc>
          <w:tcPr>
            <w:tcW w:w="1559" w:type="dxa"/>
            <w:shd w:val="clear" w:color="000000" w:fill="C2D69A"/>
            <w:noWrap/>
            <w:vAlign w:val="bottom"/>
            <w:hideMark/>
          </w:tcPr>
          <w:p w:rsidR="00C12964" w:rsidRDefault="00C12964">
            <w:pPr>
              <w:jc w:val="center"/>
              <w:rPr>
                <w:rFonts w:ascii="Calibri" w:hAnsi="Calibri"/>
                <w:color w:val="000000"/>
                <w:sz w:val="22"/>
                <w:szCs w:val="22"/>
              </w:rPr>
            </w:pPr>
            <w:r>
              <w:rPr>
                <w:rFonts w:ascii="Calibri" w:hAnsi="Calibri"/>
                <w:color w:val="000000"/>
                <w:sz w:val="22"/>
                <w:szCs w:val="22"/>
              </w:rPr>
              <w:t>38</w:t>
            </w:r>
          </w:p>
        </w:tc>
        <w:tc>
          <w:tcPr>
            <w:tcW w:w="1417" w:type="dxa"/>
            <w:shd w:val="clear" w:color="000000" w:fill="C2D69A"/>
            <w:noWrap/>
            <w:vAlign w:val="bottom"/>
            <w:hideMark/>
          </w:tcPr>
          <w:p w:rsidR="00C12964" w:rsidRDefault="00C12964">
            <w:pPr>
              <w:jc w:val="center"/>
              <w:rPr>
                <w:rFonts w:ascii="Calibri" w:hAnsi="Calibri"/>
                <w:color w:val="000000"/>
                <w:sz w:val="22"/>
                <w:szCs w:val="22"/>
              </w:rPr>
            </w:pPr>
            <w:r>
              <w:rPr>
                <w:rFonts w:ascii="Calibri" w:hAnsi="Calibri"/>
                <w:color w:val="000000"/>
                <w:sz w:val="22"/>
                <w:szCs w:val="22"/>
              </w:rPr>
              <w:t>46</w:t>
            </w:r>
          </w:p>
        </w:tc>
        <w:tc>
          <w:tcPr>
            <w:tcW w:w="2426" w:type="dxa"/>
            <w:shd w:val="clear" w:color="000000" w:fill="C2D69A"/>
            <w:noWrap/>
            <w:vAlign w:val="bottom"/>
            <w:hideMark/>
          </w:tcPr>
          <w:p w:rsidR="00C12964" w:rsidRDefault="00C12964">
            <w:pPr>
              <w:jc w:val="center"/>
              <w:rPr>
                <w:rFonts w:ascii="Calibri" w:hAnsi="Calibri"/>
                <w:color w:val="000000"/>
                <w:sz w:val="22"/>
                <w:szCs w:val="22"/>
              </w:rPr>
            </w:pPr>
            <w:r>
              <w:rPr>
                <w:rFonts w:ascii="Calibri" w:hAnsi="Calibri"/>
                <w:color w:val="000000"/>
                <w:sz w:val="22"/>
                <w:szCs w:val="22"/>
              </w:rPr>
              <w:t>101.42</w:t>
            </w:r>
          </w:p>
        </w:tc>
      </w:tr>
      <w:tr w:rsidR="00C12964" w:rsidRPr="00C12964" w:rsidTr="00C12964">
        <w:trPr>
          <w:trHeight w:val="300"/>
        </w:trPr>
        <w:tc>
          <w:tcPr>
            <w:tcW w:w="663" w:type="dxa"/>
            <w:shd w:val="clear" w:color="000000" w:fill="FCD5B4"/>
            <w:noWrap/>
            <w:vAlign w:val="bottom"/>
            <w:hideMark/>
          </w:tcPr>
          <w:p w:rsidR="00C12964" w:rsidRDefault="00C12964">
            <w:pPr>
              <w:jc w:val="center"/>
              <w:rPr>
                <w:rFonts w:ascii="Calibri" w:hAnsi="Calibri"/>
                <w:color w:val="000000"/>
                <w:sz w:val="22"/>
                <w:szCs w:val="22"/>
              </w:rPr>
            </w:pPr>
            <w:r>
              <w:rPr>
                <w:rFonts w:ascii="Calibri" w:hAnsi="Calibri"/>
                <w:color w:val="000000"/>
                <w:sz w:val="22"/>
                <w:szCs w:val="22"/>
              </w:rPr>
              <w:t>1000</w:t>
            </w:r>
          </w:p>
        </w:tc>
        <w:tc>
          <w:tcPr>
            <w:tcW w:w="1463" w:type="dxa"/>
            <w:shd w:val="clear" w:color="000000" w:fill="FCD5B4"/>
            <w:noWrap/>
            <w:vAlign w:val="bottom"/>
            <w:hideMark/>
          </w:tcPr>
          <w:p w:rsidR="00C12964" w:rsidRDefault="00C12964">
            <w:pPr>
              <w:jc w:val="center"/>
              <w:rPr>
                <w:rFonts w:ascii="Calibri" w:hAnsi="Calibri"/>
                <w:color w:val="000000"/>
                <w:sz w:val="22"/>
                <w:szCs w:val="22"/>
              </w:rPr>
            </w:pPr>
            <w:r>
              <w:rPr>
                <w:rFonts w:ascii="Calibri" w:hAnsi="Calibri"/>
                <w:color w:val="000000"/>
                <w:sz w:val="22"/>
                <w:szCs w:val="22"/>
              </w:rPr>
              <w:t>981.42</w:t>
            </w:r>
          </w:p>
        </w:tc>
        <w:tc>
          <w:tcPr>
            <w:tcW w:w="1418" w:type="dxa"/>
            <w:shd w:val="clear" w:color="000000" w:fill="FCD5B4"/>
            <w:noWrap/>
            <w:vAlign w:val="bottom"/>
            <w:hideMark/>
          </w:tcPr>
          <w:p w:rsidR="00C12964" w:rsidRDefault="00C12964">
            <w:pPr>
              <w:jc w:val="center"/>
              <w:rPr>
                <w:rFonts w:ascii="Calibri" w:hAnsi="Calibri"/>
                <w:color w:val="000000"/>
                <w:sz w:val="22"/>
                <w:szCs w:val="22"/>
              </w:rPr>
            </w:pPr>
            <w:r>
              <w:rPr>
                <w:rFonts w:ascii="Calibri" w:hAnsi="Calibri"/>
                <w:color w:val="000000"/>
                <w:sz w:val="22"/>
                <w:szCs w:val="22"/>
              </w:rPr>
              <w:t>32.89</w:t>
            </w:r>
          </w:p>
        </w:tc>
        <w:tc>
          <w:tcPr>
            <w:tcW w:w="1559" w:type="dxa"/>
            <w:shd w:val="clear" w:color="000000" w:fill="FCD5B4"/>
            <w:noWrap/>
            <w:vAlign w:val="bottom"/>
            <w:hideMark/>
          </w:tcPr>
          <w:p w:rsidR="00C12964" w:rsidRDefault="00C12964">
            <w:pPr>
              <w:jc w:val="center"/>
              <w:rPr>
                <w:rFonts w:ascii="Calibri" w:hAnsi="Calibri"/>
                <w:color w:val="000000"/>
                <w:sz w:val="22"/>
                <w:szCs w:val="22"/>
              </w:rPr>
            </w:pPr>
            <w:r>
              <w:rPr>
                <w:rFonts w:ascii="Calibri" w:hAnsi="Calibri"/>
                <w:color w:val="000000"/>
                <w:sz w:val="22"/>
                <w:szCs w:val="22"/>
              </w:rPr>
              <w:t>42</w:t>
            </w:r>
          </w:p>
        </w:tc>
        <w:tc>
          <w:tcPr>
            <w:tcW w:w="1417" w:type="dxa"/>
            <w:shd w:val="clear" w:color="000000" w:fill="FCD5B4"/>
            <w:noWrap/>
            <w:vAlign w:val="bottom"/>
            <w:hideMark/>
          </w:tcPr>
          <w:p w:rsidR="00C12964" w:rsidRDefault="00C12964">
            <w:pPr>
              <w:jc w:val="center"/>
              <w:rPr>
                <w:rFonts w:ascii="Calibri" w:hAnsi="Calibri"/>
                <w:color w:val="000000"/>
                <w:sz w:val="22"/>
                <w:szCs w:val="22"/>
              </w:rPr>
            </w:pPr>
            <w:r>
              <w:rPr>
                <w:rFonts w:ascii="Calibri" w:hAnsi="Calibri"/>
                <w:color w:val="000000"/>
                <w:sz w:val="22"/>
                <w:szCs w:val="22"/>
              </w:rPr>
              <w:t>44</w:t>
            </w:r>
          </w:p>
        </w:tc>
        <w:tc>
          <w:tcPr>
            <w:tcW w:w="2426" w:type="dxa"/>
            <w:shd w:val="clear" w:color="000000" w:fill="FCD5B4"/>
            <w:noWrap/>
            <w:vAlign w:val="bottom"/>
            <w:hideMark/>
          </w:tcPr>
          <w:p w:rsidR="00C12964" w:rsidRDefault="00C12964">
            <w:pPr>
              <w:jc w:val="center"/>
              <w:rPr>
                <w:rFonts w:ascii="Calibri" w:hAnsi="Calibri"/>
                <w:color w:val="000000"/>
                <w:sz w:val="22"/>
                <w:szCs w:val="22"/>
              </w:rPr>
            </w:pPr>
            <w:r>
              <w:rPr>
                <w:rFonts w:ascii="Calibri" w:hAnsi="Calibri"/>
                <w:color w:val="000000"/>
                <w:sz w:val="22"/>
                <w:szCs w:val="22"/>
              </w:rPr>
              <w:t>98.14</w:t>
            </w:r>
          </w:p>
        </w:tc>
      </w:tr>
      <w:tr w:rsidR="00C12964" w:rsidRPr="00C12964" w:rsidTr="00C12964">
        <w:trPr>
          <w:trHeight w:val="315"/>
        </w:trPr>
        <w:tc>
          <w:tcPr>
            <w:tcW w:w="663" w:type="dxa"/>
            <w:shd w:val="clear" w:color="000000" w:fill="95B3D7"/>
            <w:noWrap/>
            <w:vAlign w:val="bottom"/>
            <w:hideMark/>
          </w:tcPr>
          <w:p w:rsidR="00C12964" w:rsidRPr="00C12964" w:rsidRDefault="00C12964" w:rsidP="00C12964">
            <w:pPr>
              <w:jc w:val="center"/>
              <w:rPr>
                <w:rFonts w:ascii="Calibri" w:eastAsia="Times New Roman" w:hAnsi="Calibri"/>
                <w:color w:val="000000"/>
                <w:sz w:val="22"/>
                <w:szCs w:val="22"/>
              </w:rPr>
            </w:pPr>
            <w:r w:rsidRPr="00C12964">
              <w:rPr>
                <w:rFonts w:ascii="Calibri" w:eastAsia="Times New Roman" w:hAnsi="Calibri"/>
                <w:color w:val="000000"/>
                <w:sz w:val="22"/>
                <w:szCs w:val="22"/>
              </w:rPr>
              <w:t>750</w:t>
            </w:r>
          </w:p>
        </w:tc>
        <w:tc>
          <w:tcPr>
            <w:tcW w:w="1463" w:type="dxa"/>
            <w:shd w:val="clear" w:color="000000" w:fill="95B3D7"/>
            <w:noWrap/>
            <w:vAlign w:val="bottom"/>
            <w:hideMark/>
          </w:tcPr>
          <w:p w:rsidR="00C12964" w:rsidRPr="00C12964" w:rsidRDefault="00C12964" w:rsidP="00C12964">
            <w:pPr>
              <w:jc w:val="center"/>
              <w:rPr>
                <w:rFonts w:ascii="Calibri" w:eastAsia="Times New Roman" w:hAnsi="Calibri"/>
                <w:color w:val="000000"/>
                <w:sz w:val="22"/>
                <w:szCs w:val="22"/>
              </w:rPr>
            </w:pPr>
            <w:r w:rsidRPr="00C12964">
              <w:rPr>
                <w:rFonts w:ascii="Calibri" w:eastAsia="Times New Roman" w:hAnsi="Calibri"/>
                <w:color w:val="000000"/>
                <w:sz w:val="22"/>
                <w:szCs w:val="22"/>
              </w:rPr>
              <w:t>735.62</w:t>
            </w:r>
          </w:p>
        </w:tc>
        <w:tc>
          <w:tcPr>
            <w:tcW w:w="1418" w:type="dxa"/>
            <w:shd w:val="clear" w:color="000000" w:fill="95B3D7"/>
            <w:noWrap/>
            <w:vAlign w:val="bottom"/>
            <w:hideMark/>
          </w:tcPr>
          <w:p w:rsidR="00C12964" w:rsidRPr="00C12964" w:rsidRDefault="00C12964" w:rsidP="00C12964">
            <w:pPr>
              <w:jc w:val="center"/>
              <w:rPr>
                <w:rFonts w:ascii="Calibri" w:eastAsia="Times New Roman" w:hAnsi="Calibri"/>
                <w:color w:val="000000"/>
                <w:sz w:val="22"/>
                <w:szCs w:val="22"/>
              </w:rPr>
            </w:pPr>
            <w:r w:rsidRPr="00C12964">
              <w:rPr>
                <w:rFonts w:ascii="Calibri" w:eastAsia="Times New Roman" w:hAnsi="Calibri"/>
                <w:color w:val="000000"/>
                <w:sz w:val="22"/>
                <w:szCs w:val="22"/>
              </w:rPr>
              <w:t>30.55</w:t>
            </w:r>
          </w:p>
        </w:tc>
        <w:tc>
          <w:tcPr>
            <w:tcW w:w="1559" w:type="dxa"/>
            <w:shd w:val="clear" w:color="000000" w:fill="95B3D7"/>
            <w:noWrap/>
            <w:vAlign w:val="bottom"/>
            <w:hideMark/>
          </w:tcPr>
          <w:p w:rsidR="00C12964" w:rsidRPr="00C12964" w:rsidRDefault="00C12964" w:rsidP="00C12964">
            <w:pPr>
              <w:jc w:val="center"/>
              <w:rPr>
                <w:rFonts w:ascii="Calibri" w:eastAsia="Times New Roman" w:hAnsi="Calibri"/>
                <w:color w:val="000000"/>
                <w:sz w:val="22"/>
                <w:szCs w:val="22"/>
              </w:rPr>
            </w:pPr>
            <w:r w:rsidRPr="00C12964">
              <w:rPr>
                <w:rFonts w:ascii="Calibri" w:eastAsia="Times New Roman" w:hAnsi="Calibri"/>
                <w:color w:val="000000"/>
                <w:sz w:val="22"/>
                <w:szCs w:val="22"/>
              </w:rPr>
              <w:t>46</w:t>
            </w:r>
          </w:p>
        </w:tc>
        <w:tc>
          <w:tcPr>
            <w:tcW w:w="1417" w:type="dxa"/>
            <w:shd w:val="clear" w:color="000000" w:fill="95B3D7"/>
            <w:noWrap/>
            <w:vAlign w:val="bottom"/>
            <w:hideMark/>
          </w:tcPr>
          <w:p w:rsidR="00C12964" w:rsidRPr="00C12964" w:rsidRDefault="00C12964" w:rsidP="00C12964">
            <w:pPr>
              <w:jc w:val="center"/>
              <w:rPr>
                <w:rFonts w:ascii="Calibri" w:eastAsia="Times New Roman" w:hAnsi="Calibri"/>
                <w:color w:val="000000"/>
                <w:sz w:val="22"/>
                <w:szCs w:val="22"/>
              </w:rPr>
            </w:pPr>
            <w:r w:rsidRPr="00C12964">
              <w:rPr>
                <w:rFonts w:ascii="Calibri" w:eastAsia="Times New Roman" w:hAnsi="Calibri"/>
                <w:color w:val="000000"/>
                <w:sz w:val="22"/>
                <w:szCs w:val="22"/>
              </w:rPr>
              <w:t>50</w:t>
            </w:r>
          </w:p>
        </w:tc>
        <w:tc>
          <w:tcPr>
            <w:tcW w:w="2426" w:type="dxa"/>
            <w:shd w:val="clear" w:color="000000" w:fill="95B3D7"/>
            <w:noWrap/>
            <w:vAlign w:val="bottom"/>
            <w:hideMark/>
          </w:tcPr>
          <w:p w:rsidR="00C12964" w:rsidRPr="00C12964" w:rsidRDefault="00C12964" w:rsidP="00C12964">
            <w:pPr>
              <w:jc w:val="center"/>
              <w:rPr>
                <w:rFonts w:ascii="Calibri" w:eastAsia="Times New Roman" w:hAnsi="Calibri"/>
                <w:color w:val="000000"/>
                <w:sz w:val="22"/>
                <w:szCs w:val="22"/>
              </w:rPr>
            </w:pPr>
            <w:r w:rsidRPr="00C12964">
              <w:rPr>
                <w:rFonts w:ascii="Calibri" w:eastAsia="Times New Roman" w:hAnsi="Calibri"/>
                <w:color w:val="000000"/>
                <w:sz w:val="22"/>
                <w:szCs w:val="22"/>
              </w:rPr>
              <w:t>98.08</w:t>
            </w:r>
          </w:p>
        </w:tc>
      </w:tr>
    </w:tbl>
    <w:p w:rsidR="00C12964" w:rsidRDefault="00C12964" w:rsidP="009C178A"/>
    <w:p w:rsidR="00B44A70" w:rsidRDefault="00B44A70" w:rsidP="009C178A"/>
    <w:p w:rsidR="00EA5C76" w:rsidRDefault="00EA5C76" w:rsidP="00EA5C76">
      <w:pPr>
        <w:pStyle w:val="Heading2"/>
        <w:numPr>
          <w:ilvl w:val="1"/>
          <w:numId w:val="0"/>
        </w:numPr>
        <w:tabs>
          <w:tab w:val="num" w:pos="576"/>
        </w:tabs>
        <w:overflowPunct w:val="0"/>
        <w:autoSpaceDE w:val="0"/>
        <w:autoSpaceDN w:val="0"/>
        <w:adjustRightInd w:val="0"/>
        <w:ind w:left="576" w:hanging="576"/>
        <w:jc w:val="left"/>
        <w:textAlignment w:val="baseline"/>
        <w:rPr>
          <w:rFonts w:ascii="Arial" w:eastAsia="MS Mincho" w:hAnsi="Arial" w:cs="Arial"/>
        </w:rPr>
      </w:pPr>
      <w:r w:rsidRPr="00E80D47">
        <w:rPr>
          <w:rFonts w:ascii="Arial" w:eastAsia="MS Mincho" w:hAnsi="Arial" w:cs="Arial"/>
        </w:rPr>
        <w:t xml:space="preserve">Experimental </w:t>
      </w:r>
      <w:r>
        <w:rPr>
          <w:rFonts w:ascii="Arial" w:eastAsia="MS Mincho" w:hAnsi="Arial" w:cs="Arial"/>
        </w:rPr>
        <w:t>R</w:t>
      </w:r>
      <w:r w:rsidRPr="00E80D47">
        <w:rPr>
          <w:rFonts w:ascii="Arial" w:eastAsia="MS Mincho" w:hAnsi="Arial" w:cs="Arial"/>
        </w:rPr>
        <w:t xml:space="preserve">esults for </w:t>
      </w:r>
      <w:r>
        <w:rPr>
          <w:rFonts w:ascii="Arial" w:eastAsia="MS Mincho" w:hAnsi="Arial" w:cs="Arial"/>
        </w:rPr>
        <w:t>3</w:t>
      </w:r>
      <w:r w:rsidRPr="00E80D47">
        <w:rPr>
          <w:rFonts w:ascii="Arial" w:eastAsia="MS Mincho" w:hAnsi="Arial" w:cs="Arial"/>
        </w:rPr>
        <w:t xml:space="preserve"> </w:t>
      </w:r>
      <w:r>
        <w:rPr>
          <w:rFonts w:ascii="Arial" w:eastAsia="MS Mincho" w:hAnsi="Arial" w:cs="Arial"/>
        </w:rPr>
        <w:t>V</w:t>
      </w:r>
      <w:r w:rsidRPr="00E80D47">
        <w:rPr>
          <w:rFonts w:ascii="Arial" w:eastAsia="MS Mincho" w:hAnsi="Arial" w:cs="Arial"/>
        </w:rPr>
        <w:t>iew</w:t>
      </w:r>
      <w:r>
        <w:rPr>
          <w:rFonts w:ascii="Arial" w:eastAsia="MS Mincho" w:hAnsi="Arial" w:cs="Arial"/>
        </w:rPr>
        <w:t>s</w:t>
      </w:r>
      <w:r w:rsidRPr="00E80D47">
        <w:rPr>
          <w:rFonts w:ascii="Arial" w:eastAsia="MS Mincho" w:hAnsi="Arial" w:cs="Arial"/>
        </w:rPr>
        <w:t xml:space="preserve"> </w:t>
      </w:r>
      <w:r>
        <w:rPr>
          <w:rFonts w:ascii="Arial" w:eastAsia="MS Mincho" w:hAnsi="Arial" w:cs="Arial"/>
        </w:rPr>
        <w:t>C</w:t>
      </w:r>
      <w:r w:rsidRPr="00E80D47">
        <w:rPr>
          <w:rFonts w:ascii="Arial" w:eastAsia="MS Mincho" w:hAnsi="Arial" w:cs="Arial"/>
        </w:rPr>
        <w:t>ase</w:t>
      </w:r>
      <w:r>
        <w:rPr>
          <w:rFonts w:ascii="Arial" w:eastAsia="MS Mincho" w:hAnsi="Arial" w:cs="Arial"/>
        </w:rPr>
        <w:t xml:space="preserve"> (C3)</w:t>
      </w:r>
    </w:p>
    <w:p w:rsidR="00BF1033" w:rsidRDefault="00BF1033" w:rsidP="00BF1033">
      <w:r>
        <w:t>Table 3 presents total bit-rate of MVD coding of three views (37, 39 and 41) and related depth maps. Allowing 5% difference to a target bit-rate, we retrieve several candidate quantization configurations of MVD. Please see related operational points marked in color.</w:t>
      </w:r>
    </w:p>
    <w:p w:rsidR="00B44A70" w:rsidRPr="00FD0235" w:rsidRDefault="00B44A70" w:rsidP="00B44A70">
      <w:pPr>
        <w:rPr>
          <w:highlight w:val="yellow"/>
        </w:rPr>
      </w:pPr>
      <w:r w:rsidRPr="00AC1959">
        <w:t xml:space="preserve">Considering the results of RD performance, we chose the combination of QP values for texture and depth map MVC coding which achieve highest PSNR for synthesized view at the target bit-rate. The results of this selection are presented in the Table </w:t>
      </w:r>
      <w:r>
        <w:t>4</w:t>
      </w:r>
      <w:r w:rsidRPr="00AC1959">
        <w:t>.</w:t>
      </w:r>
      <w:r w:rsidRPr="00FD0235">
        <w:rPr>
          <w:highlight w:val="yellow"/>
        </w:rPr>
        <w:t xml:space="preserve"> </w:t>
      </w:r>
    </w:p>
    <w:p w:rsidR="00B44A70" w:rsidRDefault="00B44A70" w:rsidP="00BF1033"/>
    <w:p w:rsidR="00BF1033" w:rsidRPr="00BF1033" w:rsidRDefault="00BF1033" w:rsidP="00BF1033"/>
    <w:p w:rsidR="00EA5C76" w:rsidRPr="00EA5C76" w:rsidRDefault="00EA5C76" w:rsidP="009C178A">
      <w:r>
        <w:lastRenderedPageBreak/>
        <w:t>Table 3 Resulting total bit rate of MVD for Pantomime sequence, EE4 C3 coding conditions.</w:t>
      </w:r>
    </w:p>
    <w:tbl>
      <w:tblPr>
        <w:tblW w:w="9172" w:type="dxa"/>
        <w:jc w:val="center"/>
        <w:tblLook w:val="04A0"/>
      </w:tblPr>
      <w:tblGrid>
        <w:gridCol w:w="746"/>
        <w:gridCol w:w="682"/>
        <w:gridCol w:w="709"/>
        <w:gridCol w:w="708"/>
        <w:gridCol w:w="663"/>
        <w:gridCol w:w="663"/>
        <w:gridCol w:w="663"/>
        <w:gridCol w:w="705"/>
        <w:gridCol w:w="708"/>
        <w:gridCol w:w="709"/>
        <w:gridCol w:w="709"/>
        <w:gridCol w:w="663"/>
        <w:gridCol w:w="844"/>
      </w:tblGrid>
      <w:tr w:rsidR="00EA5C76" w:rsidRPr="00EA5C76" w:rsidTr="00EA5C76">
        <w:trPr>
          <w:trHeight w:val="300"/>
          <w:jc w:val="center"/>
        </w:trPr>
        <w:tc>
          <w:tcPr>
            <w:tcW w:w="9172" w:type="dxa"/>
            <w:gridSpan w:val="13"/>
            <w:tcBorders>
              <w:top w:val="single" w:sz="8" w:space="0" w:color="auto"/>
              <w:left w:val="single" w:sz="8" w:space="0" w:color="auto"/>
              <w:bottom w:val="single" w:sz="4" w:space="0" w:color="auto"/>
              <w:right w:val="single" w:sz="8" w:space="0" w:color="000000"/>
            </w:tcBorders>
            <w:shd w:val="clear" w:color="000000" w:fill="8DB4E3"/>
            <w:noWrap/>
            <w:vAlign w:val="bottom"/>
            <w:hideMark/>
          </w:tcPr>
          <w:p w:rsidR="00EA5C76" w:rsidRPr="00EA5C76" w:rsidRDefault="00BF1033" w:rsidP="00BF1033">
            <w:pPr>
              <w:jc w:val="center"/>
              <w:rPr>
                <w:rFonts w:ascii="Calibri" w:eastAsia="Times New Roman" w:hAnsi="Calibri"/>
                <w:b/>
                <w:bCs/>
                <w:color w:val="000000"/>
                <w:sz w:val="22"/>
                <w:szCs w:val="22"/>
              </w:rPr>
            </w:pPr>
            <w:r>
              <w:rPr>
                <w:rFonts w:ascii="Calibri" w:eastAsia="Times New Roman" w:hAnsi="Calibri"/>
                <w:b/>
                <w:bCs/>
                <w:color w:val="000000"/>
                <w:sz w:val="22"/>
                <w:szCs w:val="22"/>
              </w:rPr>
              <w:t>Total b</w:t>
            </w:r>
            <w:r w:rsidR="00EA5C76" w:rsidRPr="00EA5C76">
              <w:rPr>
                <w:rFonts w:ascii="Calibri" w:eastAsia="Times New Roman" w:hAnsi="Calibri"/>
                <w:b/>
                <w:bCs/>
                <w:color w:val="000000"/>
                <w:sz w:val="22"/>
                <w:szCs w:val="22"/>
              </w:rPr>
              <w:t>it-rates (</w:t>
            </w:r>
            <w:proofErr w:type="spellStart"/>
            <w:r w:rsidR="00EA5C76" w:rsidRPr="00EA5C76">
              <w:rPr>
                <w:rFonts w:ascii="Calibri" w:eastAsia="Times New Roman" w:hAnsi="Calibri"/>
                <w:b/>
                <w:bCs/>
                <w:color w:val="000000"/>
                <w:sz w:val="22"/>
                <w:szCs w:val="22"/>
              </w:rPr>
              <w:t>kbit</w:t>
            </w:r>
            <w:proofErr w:type="spellEnd"/>
            <w:r w:rsidR="00EA5C76" w:rsidRPr="00EA5C76">
              <w:rPr>
                <w:rFonts w:ascii="Calibri" w:eastAsia="Times New Roman" w:hAnsi="Calibri"/>
                <w:b/>
                <w:bCs/>
                <w:color w:val="000000"/>
                <w:sz w:val="22"/>
                <w:szCs w:val="22"/>
              </w:rPr>
              <w:t>/s), MVD C</w:t>
            </w:r>
            <w:r>
              <w:rPr>
                <w:rFonts w:ascii="Calibri" w:eastAsia="Times New Roman" w:hAnsi="Calibri"/>
                <w:b/>
                <w:bCs/>
                <w:color w:val="000000"/>
                <w:sz w:val="22"/>
                <w:szCs w:val="22"/>
              </w:rPr>
              <w:t>3</w:t>
            </w:r>
          </w:p>
        </w:tc>
      </w:tr>
      <w:tr w:rsidR="00EA5C76" w:rsidRPr="00EA5C76" w:rsidTr="00EA5C76">
        <w:trPr>
          <w:trHeight w:val="300"/>
          <w:jc w:val="center"/>
        </w:trPr>
        <w:tc>
          <w:tcPr>
            <w:tcW w:w="746" w:type="dxa"/>
            <w:tcBorders>
              <w:top w:val="nil"/>
              <w:left w:val="single" w:sz="8" w:space="0" w:color="auto"/>
              <w:bottom w:val="single" w:sz="4" w:space="0" w:color="auto"/>
              <w:right w:val="single" w:sz="4" w:space="0" w:color="auto"/>
            </w:tcBorders>
            <w:shd w:val="clear" w:color="auto" w:fill="auto"/>
            <w:noWrap/>
            <w:vAlign w:val="bottom"/>
            <w:hideMark/>
          </w:tcPr>
          <w:p w:rsidR="00EA5C76" w:rsidRPr="00EA5C76" w:rsidRDefault="00EA5C76" w:rsidP="00EA5C76">
            <w:pPr>
              <w:jc w:val="left"/>
              <w:rPr>
                <w:rFonts w:ascii="Calibri" w:eastAsia="Times New Roman" w:hAnsi="Calibri"/>
                <w:color w:val="000000"/>
                <w:sz w:val="22"/>
                <w:szCs w:val="22"/>
              </w:rPr>
            </w:pPr>
            <w:r w:rsidRPr="00EA5C76">
              <w:rPr>
                <w:rFonts w:ascii="Calibri" w:eastAsia="Times New Roman" w:hAnsi="Calibri"/>
                <w:color w:val="000000"/>
                <w:sz w:val="22"/>
                <w:szCs w:val="22"/>
              </w:rPr>
              <w:t> </w:t>
            </w:r>
          </w:p>
        </w:tc>
        <w:tc>
          <w:tcPr>
            <w:tcW w:w="8426" w:type="dxa"/>
            <w:gridSpan w:val="12"/>
            <w:tcBorders>
              <w:top w:val="single" w:sz="4" w:space="0" w:color="auto"/>
              <w:left w:val="nil"/>
              <w:bottom w:val="single" w:sz="4" w:space="0" w:color="auto"/>
              <w:right w:val="single" w:sz="8" w:space="0" w:color="000000"/>
            </w:tcBorders>
            <w:shd w:val="clear" w:color="auto" w:fill="auto"/>
            <w:noWrap/>
            <w:vAlign w:val="bottom"/>
            <w:hideMark/>
          </w:tcPr>
          <w:p w:rsidR="00EA5C76" w:rsidRPr="00EA5C76" w:rsidRDefault="00EA5C76" w:rsidP="00EA5C76">
            <w:pPr>
              <w:jc w:val="center"/>
              <w:rPr>
                <w:rFonts w:ascii="Calibri" w:eastAsia="Times New Roman" w:hAnsi="Calibri"/>
                <w:b/>
                <w:bCs/>
                <w:color w:val="000000"/>
                <w:sz w:val="22"/>
                <w:szCs w:val="22"/>
              </w:rPr>
            </w:pPr>
            <w:r w:rsidRPr="00EA5C76">
              <w:rPr>
                <w:rFonts w:ascii="Calibri" w:eastAsia="Times New Roman" w:hAnsi="Calibri"/>
                <w:b/>
                <w:bCs/>
                <w:color w:val="000000"/>
                <w:sz w:val="22"/>
                <w:szCs w:val="22"/>
              </w:rPr>
              <w:t>QP texture</w:t>
            </w:r>
          </w:p>
        </w:tc>
      </w:tr>
      <w:tr w:rsidR="00EA5C76" w:rsidRPr="00EA5C76" w:rsidTr="00EA5C76">
        <w:trPr>
          <w:trHeight w:val="300"/>
          <w:jc w:val="center"/>
        </w:trPr>
        <w:tc>
          <w:tcPr>
            <w:tcW w:w="746" w:type="dxa"/>
            <w:tcBorders>
              <w:top w:val="nil"/>
              <w:left w:val="single" w:sz="8" w:space="0" w:color="auto"/>
              <w:bottom w:val="single" w:sz="4" w:space="0" w:color="auto"/>
              <w:right w:val="single" w:sz="4" w:space="0" w:color="auto"/>
            </w:tcBorders>
            <w:shd w:val="clear" w:color="auto" w:fill="auto"/>
            <w:noWrap/>
            <w:vAlign w:val="bottom"/>
            <w:hideMark/>
          </w:tcPr>
          <w:p w:rsidR="00EA5C76" w:rsidRPr="00EA5C76" w:rsidRDefault="00EA5C76" w:rsidP="00EA5C76">
            <w:pPr>
              <w:jc w:val="left"/>
              <w:rPr>
                <w:rFonts w:ascii="Calibri" w:eastAsia="Times New Roman" w:hAnsi="Calibri"/>
                <w:color w:val="000000"/>
                <w:sz w:val="22"/>
                <w:szCs w:val="22"/>
              </w:rPr>
            </w:pPr>
            <w:r w:rsidRPr="00EA5C76">
              <w:rPr>
                <w:rFonts w:ascii="Calibri" w:eastAsia="Times New Roman" w:hAnsi="Calibri"/>
                <w:color w:val="000000"/>
                <w:sz w:val="22"/>
                <w:szCs w:val="22"/>
              </w:rPr>
              <w:t>QPs depth</w:t>
            </w:r>
          </w:p>
        </w:tc>
        <w:tc>
          <w:tcPr>
            <w:tcW w:w="682"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30</w:t>
            </w:r>
          </w:p>
        </w:tc>
        <w:tc>
          <w:tcPr>
            <w:tcW w:w="709"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32</w:t>
            </w:r>
          </w:p>
        </w:tc>
        <w:tc>
          <w:tcPr>
            <w:tcW w:w="708"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34</w:t>
            </w:r>
          </w:p>
        </w:tc>
        <w:tc>
          <w:tcPr>
            <w:tcW w:w="663"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36</w:t>
            </w:r>
          </w:p>
        </w:tc>
        <w:tc>
          <w:tcPr>
            <w:tcW w:w="663"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38</w:t>
            </w:r>
          </w:p>
        </w:tc>
        <w:tc>
          <w:tcPr>
            <w:tcW w:w="663"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40</w:t>
            </w:r>
          </w:p>
        </w:tc>
        <w:tc>
          <w:tcPr>
            <w:tcW w:w="705"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42</w:t>
            </w:r>
          </w:p>
        </w:tc>
        <w:tc>
          <w:tcPr>
            <w:tcW w:w="708"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44</w:t>
            </w:r>
          </w:p>
        </w:tc>
        <w:tc>
          <w:tcPr>
            <w:tcW w:w="709"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46</w:t>
            </w:r>
          </w:p>
        </w:tc>
        <w:tc>
          <w:tcPr>
            <w:tcW w:w="709"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48</w:t>
            </w:r>
          </w:p>
        </w:tc>
        <w:tc>
          <w:tcPr>
            <w:tcW w:w="663"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50</w:t>
            </w:r>
          </w:p>
        </w:tc>
        <w:tc>
          <w:tcPr>
            <w:tcW w:w="844" w:type="dxa"/>
            <w:tcBorders>
              <w:top w:val="nil"/>
              <w:left w:val="nil"/>
              <w:bottom w:val="single" w:sz="4" w:space="0" w:color="auto"/>
              <w:right w:val="single" w:sz="8"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52</w:t>
            </w:r>
          </w:p>
        </w:tc>
      </w:tr>
      <w:tr w:rsidR="00EA5C76" w:rsidRPr="00EA5C76" w:rsidTr="00EA5C76">
        <w:trPr>
          <w:trHeight w:val="300"/>
          <w:jc w:val="center"/>
        </w:trPr>
        <w:tc>
          <w:tcPr>
            <w:tcW w:w="746" w:type="dxa"/>
            <w:tcBorders>
              <w:top w:val="nil"/>
              <w:left w:val="single" w:sz="8" w:space="0" w:color="auto"/>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30</w:t>
            </w:r>
          </w:p>
        </w:tc>
        <w:tc>
          <w:tcPr>
            <w:tcW w:w="682"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5145</w:t>
            </w:r>
          </w:p>
        </w:tc>
        <w:tc>
          <w:tcPr>
            <w:tcW w:w="709"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4498</w:t>
            </w:r>
          </w:p>
        </w:tc>
        <w:tc>
          <w:tcPr>
            <w:tcW w:w="708"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4016</w:t>
            </w:r>
          </w:p>
        </w:tc>
        <w:tc>
          <w:tcPr>
            <w:tcW w:w="663"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3625</w:t>
            </w:r>
          </w:p>
        </w:tc>
        <w:tc>
          <w:tcPr>
            <w:tcW w:w="663"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3339</w:t>
            </w:r>
          </w:p>
        </w:tc>
        <w:tc>
          <w:tcPr>
            <w:tcW w:w="663"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3071</w:t>
            </w:r>
          </w:p>
        </w:tc>
        <w:tc>
          <w:tcPr>
            <w:tcW w:w="705"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2881</w:t>
            </w:r>
          </w:p>
        </w:tc>
        <w:tc>
          <w:tcPr>
            <w:tcW w:w="708"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2745</w:t>
            </w:r>
          </w:p>
        </w:tc>
        <w:tc>
          <w:tcPr>
            <w:tcW w:w="709"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2654</w:t>
            </w:r>
          </w:p>
        </w:tc>
        <w:tc>
          <w:tcPr>
            <w:tcW w:w="709"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2626</w:t>
            </w:r>
          </w:p>
        </w:tc>
        <w:tc>
          <w:tcPr>
            <w:tcW w:w="663"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2615</w:t>
            </w:r>
          </w:p>
        </w:tc>
        <w:tc>
          <w:tcPr>
            <w:tcW w:w="844" w:type="dxa"/>
            <w:tcBorders>
              <w:top w:val="nil"/>
              <w:left w:val="nil"/>
              <w:bottom w:val="single" w:sz="4" w:space="0" w:color="auto"/>
              <w:right w:val="single" w:sz="8"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2614</w:t>
            </w:r>
          </w:p>
        </w:tc>
      </w:tr>
      <w:tr w:rsidR="00EA5C76" w:rsidRPr="00EA5C76" w:rsidTr="00EA5C76">
        <w:trPr>
          <w:trHeight w:val="300"/>
          <w:jc w:val="center"/>
        </w:trPr>
        <w:tc>
          <w:tcPr>
            <w:tcW w:w="746" w:type="dxa"/>
            <w:tcBorders>
              <w:top w:val="nil"/>
              <w:left w:val="single" w:sz="8" w:space="0" w:color="auto"/>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32</w:t>
            </w:r>
          </w:p>
        </w:tc>
        <w:tc>
          <w:tcPr>
            <w:tcW w:w="682"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4762</w:t>
            </w:r>
          </w:p>
        </w:tc>
        <w:tc>
          <w:tcPr>
            <w:tcW w:w="709"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4114</w:t>
            </w:r>
          </w:p>
        </w:tc>
        <w:tc>
          <w:tcPr>
            <w:tcW w:w="708"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3632</w:t>
            </w:r>
          </w:p>
        </w:tc>
        <w:tc>
          <w:tcPr>
            <w:tcW w:w="663"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3242</w:t>
            </w:r>
          </w:p>
        </w:tc>
        <w:tc>
          <w:tcPr>
            <w:tcW w:w="663"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2956</w:t>
            </w:r>
          </w:p>
        </w:tc>
        <w:tc>
          <w:tcPr>
            <w:tcW w:w="663"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2688</w:t>
            </w:r>
          </w:p>
        </w:tc>
        <w:tc>
          <w:tcPr>
            <w:tcW w:w="705" w:type="dxa"/>
            <w:tcBorders>
              <w:top w:val="nil"/>
              <w:left w:val="nil"/>
              <w:bottom w:val="single" w:sz="4" w:space="0" w:color="auto"/>
              <w:right w:val="single" w:sz="4" w:space="0" w:color="auto"/>
            </w:tcBorders>
            <w:shd w:val="clear" w:color="000000" w:fill="DBE5F1"/>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2498</w:t>
            </w:r>
          </w:p>
        </w:tc>
        <w:tc>
          <w:tcPr>
            <w:tcW w:w="708"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2361</w:t>
            </w:r>
          </w:p>
        </w:tc>
        <w:tc>
          <w:tcPr>
            <w:tcW w:w="709"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2270</w:t>
            </w:r>
          </w:p>
        </w:tc>
        <w:tc>
          <w:tcPr>
            <w:tcW w:w="709"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2242</w:t>
            </w:r>
          </w:p>
        </w:tc>
        <w:tc>
          <w:tcPr>
            <w:tcW w:w="663"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2231</w:t>
            </w:r>
          </w:p>
        </w:tc>
        <w:tc>
          <w:tcPr>
            <w:tcW w:w="844" w:type="dxa"/>
            <w:tcBorders>
              <w:top w:val="nil"/>
              <w:left w:val="nil"/>
              <w:bottom w:val="single" w:sz="4" w:space="0" w:color="auto"/>
              <w:right w:val="single" w:sz="8"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2231</w:t>
            </w:r>
          </w:p>
        </w:tc>
      </w:tr>
      <w:tr w:rsidR="00EA5C76" w:rsidRPr="00EA5C76" w:rsidTr="00EA5C76">
        <w:trPr>
          <w:trHeight w:val="300"/>
          <w:jc w:val="center"/>
        </w:trPr>
        <w:tc>
          <w:tcPr>
            <w:tcW w:w="746" w:type="dxa"/>
            <w:tcBorders>
              <w:top w:val="nil"/>
              <w:left w:val="single" w:sz="8" w:space="0" w:color="auto"/>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34</w:t>
            </w:r>
          </w:p>
        </w:tc>
        <w:tc>
          <w:tcPr>
            <w:tcW w:w="682"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4457</w:t>
            </w:r>
          </w:p>
        </w:tc>
        <w:tc>
          <w:tcPr>
            <w:tcW w:w="709"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3809</w:t>
            </w:r>
          </w:p>
        </w:tc>
        <w:tc>
          <w:tcPr>
            <w:tcW w:w="708"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3327</w:t>
            </w:r>
          </w:p>
        </w:tc>
        <w:tc>
          <w:tcPr>
            <w:tcW w:w="663"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2937</w:t>
            </w:r>
          </w:p>
        </w:tc>
        <w:tc>
          <w:tcPr>
            <w:tcW w:w="663"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2651</w:t>
            </w:r>
          </w:p>
        </w:tc>
        <w:tc>
          <w:tcPr>
            <w:tcW w:w="663" w:type="dxa"/>
            <w:tcBorders>
              <w:top w:val="nil"/>
              <w:left w:val="nil"/>
              <w:bottom w:val="single" w:sz="4" w:space="0" w:color="auto"/>
              <w:right w:val="single" w:sz="4" w:space="0" w:color="auto"/>
            </w:tcBorders>
            <w:shd w:val="clear" w:color="000000" w:fill="DBE5F1"/>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2383</w:t>
            </w:r>
          </w:p>
        </w:tc>
        <w:tc>
          <w:tcPr>
            <w:tcW w:w="705"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2193</w:t>
            </w:r>
          </w:p>
        </w:tc>
        <w:tc>
          <w:tcPr>
            <w:tcW w:w="708"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2056</w:t>
            </w:r>
          </w:p>
        </w:tc>
        <w:tc>
          <w:tcPr>
            <w:tcW w:w="709"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1965</w:t>
            </w:r>
          </w:p>
        </w:tc>
        <w:tc>
          <w:tcPr>
            <w:tcW w:w="709"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1938</w:t>
            </w:r>
          </w:p>
        </w:tc>
        <w:tc>
          <w:tcPr>
            <w:tcW w:w="663"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1927</w:t>
            </w:r>
          </w:p>
        </w:tc>
        <w:tc>
          <w:tcPr>
            <w:tcW w:w="844" w:type="dxa"/>
            <w:tcBorders>
              <w:top w:val="nil"/>
              <w:left w:val="nil"/>
              <w:bottom w:val="single" w:sz="4" w:space="0" w:color="auto"/>
              <w:right w:val="single" w:sz="8"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1926</w:t>
            </w:r>
          </w:p>
        </w:tc>
      </w:tr>
      <w:tr w:rsidR="00EA5C76" w:rsidRPr="00EA5C76" w:rsidTr="00EA5C76">
        <w:trPr>
          <w:trHeight w:val="300"/>
          <w:jc w:val="center"/>
        </w:trPr>
        <w:tc>
          <w:tcPr>
            <w:tcW w:w="746" w:type="dxa"/>
            <w:tcBorders>
              <w:top w:val="nil"/>
              <w:left w:val="single" w:sz="8" w:space="0" w:color="auto"/>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36</w:t>
            </w:r>
          </w:p>
        </w:tc>
        <w:tc>
          <w:tcPr>
            <w:tcW w:w="682"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4217</w:t>
            </w:r>
          </w:p>
        </w:tc>
        <w:tc>
          <w:tcPr>
            <w:tcW w:w="709"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3569</w:t>
            </w:r>
          </w:p>
        </w:tc>
        <w:tc>
          <w:tcPr>
            <w:tcW w:w="708"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3087</w:t>
            </w:r>
          </w:p>
        </w:tc>
        <w:tc>
          <w:tcPr>
            <w:tcW w:w="663"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2697</w:t>
            </w:r>
          </w:p>
        </w:tc>
        <w:tc>
          <w:tcPr>
            <w:tcW w:w="663" w:type="dxa"/>
            <w:tcBorders>
              <w:top w:val="nil"/>
              <w:left w:val="nil"/>
              <w:bottom w:val="single" w:sz="4" w:space="0" w:color="auto"/>
              <w:right w:val="single" w:sz="4" w:space="0" w:color="auto"/>
            </w:tcBorders>
            <w:shd w:val="clear" w:color="000000" w:fill="DBE5F1"/>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2411</w:t>
            </w:r>
          </w:p>
        </w:tc>
        <w:tc>
          <w:tcPr>
            <w:tcW w:w="663"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2143</w:t>
            </w:r>
          </w:p>
        </w:tc>
        <w:tc>
          <w:tcPr>
            <w:tcW w:w="705"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1953</w:t>
            </w:r>
          </w:p>
        </w:tc>
        <w:tc>
          <w:tcPr>
            <w:tcW w:w="708" w:type="dxa"/>
            <w:tcBorders>
              <w:top w:val="nil"/>
              <w:left w:val="nil"/>
              <w:bottom w:val="single" w:sz="4" w:space="0" w:color="auto"/>
              <w:right w:val="single" w:sz="4" w:space="0" w:color="auto"/>
            </w:tcBorders>
            <w:shd w:val="clear" w:color="000000" w:fill="D7E4BC"/>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1816</w:t>
            </w:r>
          </w:p>
        </w:tc>
        <w:tc>
          <w:tcPr>
            <w:tcW w:w="709" w:type="dxa"/>
            <w:tcBorders>
              <w:top w:val="nil"/>
              <w:left w:val="nil"/>
              <w:bottom w:val="single" w:sz="4" w:space="0" w:color="auto"/>
              <w:right w:val="single" w:sz="4" w:space="0" w:color="auto"/>
            </w:tcBorders>
            <w:shd w:val="clear" w:color="000000" w:fill="D7E4BC"/>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1725</w:t>
            </w:r>
          </w:p>
        </w:tc>
        <w:tc>
          <w:tcPr>
            <w:tcW w:w="709" w:type="dxa"/>
            <w:tcBorders>
              <w:top w:val="nil"/>
              <w:left w:val="nil"/>
              <w:bottom w:val="single" w:sz="4" w:space="0" w:color="auto"/>
              <w:right w:val="single" w:sz="4" w:space="0" w:color="auto"/>
            </w:tcBorders>
            <w:shd w:val="clear" w:color="000000" w:fill="D7E4BC"/>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1698</w:t>
            </w:r>
          </w:p>
        </w:tc>
        <w:tc>
          <w:tcPr>
            <w:tcW w:w="663" w:type="dxa"/>
            <w:tcBorders>
              <w:top w:val="nil"/>
              <w:left w:val="nil"/>
              <w:bottom w:val="single" w:sz="4" w:space="0" w:color="auto"/>
              <w:right w:val="single" w:sz="4" w:space="0" w:color="auto"/>
            </w:tcBorders>
            <w:shd w:val="clear" w:color="000000" w:fill="D7E4BC"/>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1687</w:t>
            </w:r>
          </w:p>
        </w:tc>
        <w:tc>
          <w:tcPr>
            <w:tcW w:w="844" w:type="dxa"/>
            <w:tcBorders>
              <w:top w:val="nil"/>
              <w:left w:val="nil"/>
              <w:bottom w:val="single" w:sz="4" w:space="0" w:color="auto"/>
              <w:right w:val="single" w:sz="8" w:space="0" w:color="auto"/>
            </w:tcBorders>
            <w:shd w:val="clear" w:color="000000" w:fill="D7E4BC"/>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1686</w:t>
            </w:r>
          </w:p>
        </w:tc>
      </w:tr>
      <w:tr w:rsidR="00EA5C76" w:rsidRPr="00EA5C76" w:rsidTr="00EA5C76">
        <w:trPr>
          <w:trHeight w:val="300"/>
          <w:jc w:val="center"/>
        </w:trPr>
        <w:tc>
          <w:tcPr>
            <w:tcW w:w="746" w:type="dxa"/>
            <w:tcBorders>
              <w:top w:val="nil"/>
              <w:left w:val="single" w:sz="8" w:space="0" w:color="auto"/>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38</w:t>
            </w:r>
          </w:p>
        </w:tc>
        <w:tc>
          <w:tcPr>
            <w:tcW w:w="682"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4035</w:t>
            </w:r>
          </w:p>
        </w:tc>
        <w:tc>
          <w:tcPr>
            <w:tcW w:w="709"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3388</w:t>
            </w:r>
          </w:p>
        </w:tc>
        <w:tc>
          <w:tcPr>
            <w:tcW w:w="708"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2906</w:t>
            </w:r>
          </w:p>
        </w:tc>
        <w:tc>
          <w:tcPr>
            <w:tcW w:w="663" w:type="dxa"/>
            <w:tcBorders>
              <w:top w:val="nil"/>
              <w:left w:val="nil"/>
              <w:bottom w:val="single" w:sz="4" w:space="0" w:color="auto"/>
              <w:right w:val="single" w:sz="4" w:space="0" w:color="auto"/>
            </w:tcBorders>
            <w:shd w:val="clear" w:color="000000" w:fill="DBE5F1"/>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2515</w:t>
            </w:r>
          </w:p>
        </w:tc>
        <w:tc>
          <w:tcPr>
            <w:tcW w:w="663"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2229</w:t>
            </w:r>
          </w:p>
        </w:tc>
        <w:tc>
          <w:tcPr>
            <w:tcW w:w="663"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1961</w:t>
            </w:r>
          </w:p>
        </w:tc>
        <w:tc>
          <w:tcPr>
            <w:tcW w:w="705" w:type="dxa"/>
            <w:tcBorders>
              <w:top w:val="nil"/>
              <w:left w:val="nil"/>
              <w:bottom w:val="single" w:sz="4" w:space="0" w:color="auto"/>
              <w:right w:val="single" w:sz="4" w:space="0" w:color="auto"/>
            </w:tcBorders>
            <w:shd w:val="clear" w:color="000000" w:fill="D7E4BC"/>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1771</w:t>
            </w:r>
          </w:p>
        </w:tc>
        <w:tc>
          <w:tcPr>
            <w:tcW w:w="708"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1635</w:t>
            </w:r>
          </w:p>
        </w:tc>
        <w:tc>
          <w:tcPr>
            <w:tcW w:w="709"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1544</w:t>
            </w:r>
          </w:p>
        </w:tc>
        <w:tc>
          <w:tcPr>
            <w:tcW w:w="709"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1516</w:t>
            </w:r>
          </w:p>
        </w:tc>
        <w:tc>
          <w:tcPr>
            <w:tcW w:w="663"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1505</w:t>
            </w:r>
          </w:p>
        </w:tc>
        <w:tc>
          <w:tcPr>
            <w:tcW w:w="844" w:type="dxa"/>
            <w:tcBorders>
              <w:top w:val="nil"/>
              <w:left w:val="nil"/>
              <w:bottom w:val="single" w:sz="4" w:space="0" w:color="auto"/>
              <w:right w:val="single" w:sz="8"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1504</w:t>
            </w:r>
          </w:p>
        </w:tc>
      </w:tr>
      <w:tr w:rsidR="00EA5C76" w:rsidRPr="00EA5C76" w:rsidTr="00EA5C76">
        <w:trPr>
          <w:trHeight w:val="300"/>
          <w:jc w:val="center"/>
        </w:trPr>
        <w:tc>
          <w:tcPr>
            <w:tcW w:w="746" w:type="dxa"/>
            <w:tcBorders>
              <w:top w:val="nil"/>
              <w:left w:val="single" w:sz="8" w:space="0" w:color="auto"/>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40</w:t>
            </w:r>
          </w:p>
        </w:tc>
        <w:tc>
          <w:tcPr>
            <w:tcW w:w="682"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3872</w:t>
            </w:r>
          </w:p>
        </w:tc>
        <w:tc>
          <w:tcPr>
            <w:tcW w:w="709"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3224</w:t>
            </w:r>
          </w:p>
        </w:tc>
        <w:tc>
          <w:tcPr>
            <w:tcW w:w="708"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2743</w:t>
            </w:r>
          </w:p>
        </w:tc>
        <w:tc>
          <w:tcPr>
            <w:tcW w:w="663"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2352</w:t>
            </w:r>
          </w:p>
        </w:tc>
        <w:tc>
          <w:tcPr>
            <w:tcW w:w="663"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2066</w:t>
            </w:r>
          </w:p>
        </w:tc>
        <w:tc>
          <w:tcPr>
            <w:tcW w:w="663" w:type="dxa"/>
            <w:tcBorders>
              <w:top w:val="nil"/>
              <w:left w:val="nil"/>
              <w:bottom w:val="single" w:sz="4" w:space="0" w:color="auto"/>
              <w:right w:val="single" w:sz="4" w:space="0" w:color="auto"/>
            </w:tcBorders>
            <w:shd w:val="clear" w:color="000000" w:fill="D7E4BC"/>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1798</w:t>
            </w:r>
          </w:p>
        </w:tc>
        <w:tc>
          <w:tcPr>
            <w:tcW w:w="705"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1608</w:t>
            </w:r>
          </w:p>
        </w:tc>
        <w:tc>
          <w:tcPr>
            <w:tcW w:w="708"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1471</w:t>
            </w:r>
          </w:p>
        </w:tc>
        <w:tc>
          <w:tcPr>
            <w:tcW w:w="709" w:type="dxa"/>
            <w:tcBorders>
              <w:top w:val="nil"/>
              <w:left w:val="nil"/>
              <w:bottom w:val="single" w:sz="4" w:space="0" w:color="auto"/>
              <w:right w:val="single" w:sz="4" w:space="0" w:color="auto"/>
            </w:tcBorders>
            <w:shd w:val="clear" w:color="000000" w:fill="FDE9D9"/>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1381</w:t>
            </w:r>
          </w:p>
        </w:tc>
        <w:tc>
          <w:tcPr>
            <w:tcW w:w="709" w:type="dxa"/>
            <w:tcBorders>
              <w:top w:val="nil"/>
              <w:left w:val="nil"/>
              <w:bottom w:val="single" w:sz="4" w:space="0" w:color="auto"/>
              <w:right w:val="single" w:sz="4" w:space="0" w:color="auto"/>
            </w:tcBorders>
            <w:shd w:val="clear" w:color="000000" w:fill="FDE9D9"/>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1353</w:t>
            </w:r>
          </w:p>
        </w:tc>
        <w:tc>
          <w:tcPr>
            <w:tcW w:w="663" w:type="dxa"/>
            <w:tcBorders>
              <w:top w:val="nil"/>
              <w:left w:val="nil"/>
              <w:bottom w:val="single" w:sz="4" w:space="0" w:color="auto"/>
              <w:right w:val="single" w:sz="4" w:space="0" w:color="auto"/>
            </w:tcBorders>
            <w:shd w:val="clear" w:color="000000" w:fill="FDE9D9"/>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1342</w:t>
            </w:r>
          </w:p>
        </w:tc>
        <w:tc>
          <w:tcPr>
            <w:tcW w:w="844" w:type="dxa"/>
            <w:tcBorders>
              <w:top w:val="nil"/>
              <w:left w:val="nil"/>
              <w:bottom w:val="single" w:sz="4" w:space="0" w:color="auto"/>
              <w:right w:val="single" w:sz="8" w:space="0" w:color="auto"/>
            </w:tcBorders>
            <w:shd w:val="clear" w:color="000000" w:fill="FDE9D9"/>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1341</w:t>
            </w:r>
          </w:p>
        </w:tc>
      </w:tr>
      <w:tr w:rsidR="00EA5C76" w:rsidRPr="00EA5C76" w:rsidTr="00EA5C76">
        <w:trPr>
          <w:trHeight w:val="300"/>
          <w:jc w:val="center"/>
        </w:trPr>
        <w:tc>
          <w:tcPr>
            <w:tcW w:w="746" w:type="dxa"/>
            <w:tcBorders>
              <w:top w:val="nil"/>
              <w:left w:val="single" w:sz="8" w:space="0" w:color="auto"/>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42</w:t>
            </w:r>
          </w:p>
        </w:tc>
        <w:tc>
          <w:tcPr>
            <w:tcW w:w="682"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3721</w:t>
            </w:r>
          </w:p>
        </w:tc>
        <w:tc>
          <w:tcPr>
            <w:tcW w:w="709"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3073</w:t>
            </w:r>
          </w:p>
        </w:tc>
        <w:tc>
          <w:tcPr>
            <w:tcW w:w="708" w:type="dxa"/>
            <w:tcBorders>
              <w:top w:val="nil"/>
              <w:left w:val="nil"/>
              <w:bottom w:val="single" w:sz="4" w:space="0" w:color="auto"/>
              <w:right w:val="single" w:sz="4" w:space="0" w:color="auto"/>
            </w:tcBorders>
            <w:shd w:val="clear" w:color="000000" w:fill="DBE5F1"/>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2591</w:t>
            </w:r>
          </w:p>
        </w:tc>
        <w:tc>
          <w:tcPr>
            <w:tcW w:w="663"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2201</w:t>
            </w:r>
          </w:p>
        </w:tc>
        <w:tc>
          <w:tcPr>
            <w:tcW w:w="663"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1914</w:t>
            </w:r>
          </w:p>
        </w:tc>
        <w:tc>
          <w:tcPr>
            <w:tcW w:w="663"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1647</w:t>
            </w:r>
          </w:p>
        </w:tc>
        <w:tc>
          <w:tcPr>
            <w:tcW w:w="705"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1457</w:t>
            </w:r>
          </w:p>
        </w:tc>
        <w:tc>
          <w:tcPr>
            <w:tcW w:w="708" w:type="dxa"/>
            <w:tcBorders>
              <w:top w:val="nil"/>
              <w:left w:val="nil"/>
              <w:bottom w:val="single" w:sz="4" w:space="0" w:color="auto"/>
              <w:right w:val="single" w:sz="4" w:space="0" w:color="auto"/>
            </w:tcBorders>
            <w:shd w:val="clear" w:color="000000" w:fill="FDE9D9"/>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1320</w:t>
            </w:r>
          </w:p>
        </w:tc>
        <w:tc>
          <w:tcPr>
            <w:tcW w:w="709"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1229</w:t>
            </w:r>
          </w:p>
        </w:tc>
        <w:tc>
          <w:tcPr>
            <w:tcW w:w="709"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1201</w:t>
            </w:r>
          </w:p>
        </w:tc>
        <w:tc>
          <w:tcPr>
            <w:tcW w:w="663"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1190</w:t>
            </w:r>
          </w:p>
        </w:tc>
        <w:tc>
          <w:tcPr>
            <w:tcW w:w="844" w:type="dxa"/>
            <w:tcBorders>
              <w:top w:val="nil"/>
              <w:left w:val="nil"/>
              <w:bottom w:val="single" w:sz="4" w:space="0" w:color="auto"/>
              <w:right w:val="single" w:sz="8"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1190</w:t>
            </w:r>
          </w:p>
        </w:tc>
      </w:tr>
      <w:tr w:rsidR="00EA5C76" w:rsidRPr="00EA5C76" w:rsidTr="00EA5C76">
        <w:trPr>
          <w:trHeight w:val="300"/>
          <w:jc w:val="center"/>
        </w:trPr>
        <w:tc>
          <w:tcPr>
            <w:tcW w:w="746" w:type="dxa"/>
            <w:tcBorders>
              <w:top w:val="nil"/>
              <w:left w:val="single" w:sz="8" w:space="0" w:color="auto"/>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44</w:t>
            </w:r>
          </w:p>
        </w:tc>
        <w:tc>
          <w:tcPr>
            <w:tcW w:w="682"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3622</w:t>
            </w:r>
          </w:p>
        </w:tc>
        <w:tc>
          <w:tcPr>
            <w:tcW w:w="709"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2975</w:t>
            </w:r>
          </w:p>
        </w:tc>
        <w:tc>
          <w:tcPr>
            <w:tcW w:w="708" w:type="dxa"/>
            <w:tcBorders>
              <w:top w:val="nil"/>
              <w:left w:val="nil"/>
              <w:bottom w:val="single" w:sz="4" w:space="0" w:color="auto"/>
              <w:right w:val="single" w:sz="4" w:space="0" w:color="auto"/>
            </w:tcBorders>
            <w:shd w:val="clear" w:color="000000" w:fill="DBE5F1"/>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2493</w:t>
            </w:r>
          </w:p>
        </w:tc>
        <w:tc>
          <w:tcPr>
            <w:tcW w:w="663"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2102</w:t>
            </w:r>
          </w:p>
        </w:tc>
        <w:tc>
          <w:tcPr>
            <w:tcW w:w="663" w:type="dxa"/>
            <w:tcBorders>
              <w:top w:val="nil"/>
              <w:left w:val="nil"/>
              <w:bottom w:val="single" w:sz="4" w:space="0" w:color="auto"/>
              <w:right w:val="single" w:sz="4" w:space="0" w:color="auto"/>
            </w:tcBorders>
            <w:shd w:val="clear" w:color="000000" w:fill="D7E4BC"/>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1816</w:t>
            </w:r>
          </w:p>
        </w:tc>
        <w:tc>
          <w:tcPr>
            <w:tcW w:w="663"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1548</w:t>
            </w:r>
          </w:p>
        </w:tc>
        <w:tc>
          <w:tcPr>
            <w:tcW w:w="705" w:type="dxa"/>
            <w:tcBorders>
              <w:top w:val="nil"/>
              <w:left w:val="nil"/>
              <w:bottom w:val="single" w:sz="4" w:space="0" w:color="auto"/>
              <w:right w:val="single" w:sz="4" w:space="0" w:color="auto"/>
            </w:tcBorders>
            <w:shd w:val="clear" w:color="000000" w:fill="FDE9D9"/>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1358</w:t>
            </w:r>
          </w:p>
        </w:tc>
        <w:tc>
          <w:tcPr>
            <w:tcW w:w="708"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1222</w:t>
            </w:r>
          </w:p>
        </w:tc>
        <w:tc>
          <w:tcPr>
            <w:tcW w:w="709"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1131</w:t>
            </w:r>
          </w:p>
        </w:tc>
        <w:tc>
          <w:tcPr>
            <w:tcW w:w="709"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1103</w:t>
            </w:r>
          </w:p>
        </w:tc>
        <w:tc>
          <w:tcPr>
            <w:tcW w:w="663"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1092</w:t>
            </w:r>
          </w:p>
        </w:tc>
        <w:tc>
          <w:tcPr>
            <w:tcW w:w="844" w:type="dxa"/>
            <w:tcBorders>
              <w:top w:val="nil"/>
              <w:left w:val="nil"/>
              <w:bottom w:val="single" w:sz="4" w:space="0" w:color="auto"/>
              <w:right w:val="single" w:sz="8"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1091</w:t>
            </w:r>
          </w:p>
        </w:tc>
      </w:tr>
      <w:tr w:rsidR="00EA5C76" w:rsidRPr="00EA5C76" w:rsidTr="00EA5C76">
        <w:trPr>
          <w:trHeight w:val="300"/>
          <w:jc w:val="center"/>
        </w:trPr>
        <w:tc>
          <w:tcPr>
            <w:tcW w:w="746" w:type="dxa"/>
            <w:tcBorders>
              <w:top w:val="nil"/>
              <w:left w:val="single" w:sz="8" w:space="0" w:color="auto"/>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46</w:t>
            </w:r>
          </w:p>
        </w:tc>
        <w:tc>
          <w:tcPr>
            <w:tcW w:w="682"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3549</w:t>
            </w:r>
          </w:p>
        </w:tc>
        <w:tc>
          <w:tcPr>
            <w:tcW w:w="709"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2901</w:t>
            </w:r>
          </w:p>
        </w:tc>
        <w:tc>
          <w:tcPr>
            <w:tcW w:w="708" w:type="dxa"/>
            <w:tcBorders>
              <w:top w:val="nil"/>
              <w:left w:val="nil"/>
              <w:bottom w:val="single" w:sz="4" w:space="0" w:color="auto"/>
              <w:right w:val="single" w:sz="4" w:space="0" w:color="auto"/>
            </w:tcBorders>
            <w:shd w:val="clear" w:color="000000" w:fill="DBE5F1"/>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2419</w:t>
            </w:r>
          </w:p>
        </w:tc>
        <w:tc>
          <w:tcPr>
            <w:tcW w:w="663"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2029</w:t>
            </w:r>
          </w:p>
        </w:tc>
        <w:tc>
          <w:tcPr>
            <w:tcW w:w="663" w:type="dxa"/>
            <w:tcBorders>
              <w:top w:val="nil"/>
              <w:left w:val="nil"/>
              <w:bottom w:val="single" w:sz="4" w:space="0" w:color="auto"/>
              <w:right w:val="single" w:sz="4" w:space="0" w:color="auto"/>
            </w:tcBorders>
            <w:shd w:val="clear" w:color="000000" w:fill="D7E4BC"/>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1742</w:t>
            </w:r>
          </w:p>
        </w:tc>
        <w:tc>
          <w:tcPr>
            <w:tcW w:w="663"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1475</w:t>
            </w:r>
          </w:p>
        </w:tc>
        <w:tc>
          <w:tcPr>
            <w:tcW w:w="705" w:type="dxa"/>
            <w:tcBorders>
              <w:top w:val="nil"/>
              <w:left w:val="nil"/>
              <w:bottom w:val="single" w:sz="4" w:space="0" w:color="auto"/>
              <w:right w:val="single" w:sz="4" w:space="0" w:color="auto"/>
            </w:tcBorders>
            <w:shd w:val="clear" w:color="000000" w:fill="FDE9D9"/>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1285</w:t>
            </w:r>
          </w:p>
        </w:tc>
        <w:tc>
          <w:tcPr>
            <w:tcW w:w="708"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1148</w:t>
            </w:r>
          </w:p>
        </w:tc>
        <w:tc>
          <w:tcPr>
            <w:tcW w:w="709"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1057</w:t>
            </w:r>
          </w:p>
        </w:tc>
        <w:tc>
          <w:tcPr>
            <w:tcW w:w="709" w:type="dxa"/>
            <w:tcBorders>
              <w:top w:val="nil"/>
              <w:left w:val="nil"/>
              <w:bottom w:val="single" w:sz="4" w:space="0" w:color="auto"/>
              <w:right w:val="single" w:sz="4" w:space="0" w:color="auto"/>
            </w:tcBorders>
            <w:shd w:val="clear" w:color="000000" w:fill="C5D9F1"/>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1029</w:t>
            </w:r>
          </w:p>
        </w:tc>
        <w:tc>
          <w:tcPr>
            <w:tcW w:w="663" w:type="dxa"/>
            <w:tcBorders>
              <w:top w:val="nil"/>
              <w:left w:val="nil"/>
              <w:bottom w:val="single" w:sz="4" w:space="0" w:color="auto"/>
              <w:right w:val="single" w:sz="4" w:space="0" w:color="auto"/>
            </w:tcBorders>
            <w:shd w:val="clear" w:color="000000" w:fill="C5D9F1"/>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1018</w:t>
            </w:r>
          </w:p>
        </w:tc>
        <w:tc>
          <w:tcPr>
            <w:tcW w:w="844" w:type="dxa"/>
            <w:tcBorders>
              <w:top w:val="nil"/>
              <w:left w:val="nil"/>
              <w:bottom w:val="single" w:sz="4" w:space="0" w:color="auto"/>
              <w:right w:val="single" w:sz="8" w:space="0" w:color="auto"/>
            </w:tcBorders>
            <w:shd w:val="clear" w:color="000000" w:fill="C5D9F1"/>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1018</w:t>
            </w:r>
          </w:p>
        </w:tc>
      </w:tr>
      <w:tr w:rsidR="00EA5C76" w:rsidRPr="00EA5C76" w:rsidTr="00EA5C76">
        <w:trPr>
          <w:trHeight w:val="300"/>
          <w:jc w:val="center"/>
        </w:trPr>
        <w:tc>
          <w:tcPr>
            <w:tcW w:w="746" w:type="dxa"/>
            <w:tcBorders>
              <w:top w:val="nil"/>
              <w:left w:val="single" w:sz="8" w:space="0" w:color="auto"/>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48</w:t>
            </w:r>
          </w:p>
        </w:tc>
        <w:tc>
          <w:tcPr>
            <w:tcW w:w="682"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3525</w:t>
            </w:r>
          </w:p>
        </w:tc>
        <w:tc>
          <w:tcPr>
            <w:tcW w:w="709"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2877</w:t>
            </w:r>
          </w:p>
        </w:tc>
        <w:tc>
          <w:tcPr>
            <w:tcW w:w="708" w:type="dxa"/>
            <w:tcBorders>
              <w:top w:val="nil"/>
              <w:left w:val="nil"/>
              <w:bottom w:val="single" w:sz="4" w:space="0" w:color="auto"/>
              <w:right w:val="single" w:sz="4" w:space="0" w:color="auto"/>
            </w:tcBorders>
            <w:shd w:val="clear" w:color="000000" w:fill="DBE5F1"/>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2395</w:t>
            </w:r>
          </w:p>
        </w:tc>
        <w:tc>
          <w:tcPr>
            <w:tcW w:w="663"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2005</w:t>
            </w:r>
          </w:p>
        </w:tc>
        <w:tc>
          <w:tcPr>
            <w:tcW w:w="663" w:type="dxa"/>
            <w:tcBorders>
              <w:top w:val="nil"/>
              <w:left w:val="nil"/>
              <w:bottom w:val="single" w:sz="4" w:space="0" w:color="auto"/>
              <w:right w:val="single" w:sz="4" w:space="0" w:color="auto"/>
            </w:tcBorders>
            <w:shd w:val="clear" w:color="000000" w:fill="D7E4BC"/>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1718</w:t>
            </w:r>
          </w:p>
        </w:tc>
        <w:tc>
          <w:tcPr>
            <w:tcW w:w="663"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1451</w:t>
            </w:r>
          </w:p>
        </w:tc>
        <w:tc>
          <w:tcPr>
            <w:tcW w:w="705"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1261</w:t>
            </w:r>
          </w:p>
        </w:tc>
        <w:tc>
          <w:tcPr>
            <w:tcW w:w="708"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1124</w:t>
            </w:r>
          </w:p>
        </w:tc>
        <w:tc>
          <w:tcPr>
            <w:tcW w:w="709" w:type="dxa"/>
            <w:tcBorders>
              <w:top w:val="nil"/>
              <w:left w:val="nil"/>
              <w:bottom w:val="single" w:sz="4" w:space="0" w:color="auto"/>
              <w:right w:val="single" w:sz="4" w:space="0" w:color="auto"/>
            </w:tcBorders>
            <w:shd w:val="clear" w:color="000000" w:fill="C5D9F1"/>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1033</w:t>
            </w:r>
          </w:p>
        </w:tc>
        <w:tc>
          <w:tcPr>
            <w:tcW w:w="709" w:type="dxa"/>
            <w:tcBorders>
              <w:top w:val="nil"/>
              <w:left w:val="nil"/>
              <w:bottom w:val="single" w:sz="4" w:space="0" w:color="auto"/>
              <w:right w:val="single" w:sz="4" w:space="0" w:color="auto"/>
            </w:tcBorders>
            <w:shd w:val="clear" w:color="000000" w:fill="C5D9F1"/>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1005</w:t>
            </w:r>
          </w:p>
        </w:tc>
        <w:tc>
          <w:tcPr>
            <w:tcW w:w="663" w:type="dxa"/>
            <w:tcBorders>
              <w:top w:val="nil"/>
              <w:left w:val="nil"/>
              <w:bottom w:val="single" w:sz="4" w:space="0" w:color="auto"/>
              <w:right w:val="single" w:sz="4" w:space="0" w:color="auto"/>
            </w:tcBorders>
            <w:shd w:val="clear" w:color="000000" w:fill="C5D9F1"/>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994</w:t>
            </w:r>
          </w:p>
        </w:tc>
        <w:tc>
          <w:tcPr>
            <w:tcW w:w="844" w:type="dxa"/>
            <w:tcBorders>
              <w:top w:val="nil"/>
              <w:left w:val="nil"/>
              <w:bottom w:val="single" w:sz="4" w:space="0" w:color="auto"/>
              <w:right w:val="single" w:sz="8" w:space="0" w:color="auto"/>
            </w:tcBorders>
            <w:shd w:val="clear" w:color="000000" w:fill="C5D9F1"/>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994</w:t>
            </w:r>
          </w:p>
        </w:tc>
      </w:tr>
      <w:tr w:rsidR="00EA5C76" w:rsidRPr="00EA5C76" w:rsidTr="00EA5C76">
        <w:trPr>
          <w:trHeight w:val="300"/>
          <w:jc w:val="center"/>
        </w:trPr>
        <w:tc>
          <w:tcPr>
            <w:tcW w:w="746" w:type="dxa"/>
            <w:tcBorders>
              <w:top w:val="nil"/>
              <w:left w:val="single" w:sz="8" w:space="0" w:color="auto"/>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50</w:t>
            </w:r>
          </w:p>
        </w:tc>
        <w:tc>
          <w:tcPr>
            <w:tcW w:w="682"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3517</w:t>
            </w:r>
          </w:p>
        </w:tc>
        <w:tc>
          <w:tcPr>
            <w:tcW w:w="709"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2869</w:t>
            </w:r>
          </w:p>
        </w:tc>
        <w:tc>
          <w:tcPr>
            <w:tcW w:w="708" w:type="dxa"/>
            <w:tcBorders>
              <w:top w:val="nil"/>
              <w:left w:val="nil"/>
              <w:bottom w:val="single" w:sz="4" w:space="0" w:color="auto"/>
              <w:right w:val="single" w:sz="4" w:space="0" w:color="auto"/>
            </w:tcBorders>
            <w:shd w:val="clear" w:color="000000" w:fill="DBE5F1"/>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2387</w:t>
            </w:r>
          </w:p>
        </w:tc>
        <w:tc>
          <w:tcPr>
            <w:tcW w:w="663"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1997</w:t>
            </w:r>
          </w:p>
        </w:tc>
        <w:tc>
          <w:tcPr>
            <w:tcW w:w="663" w:type="dxa"/>
            <w:tcBorders>
              <w:top w:val="nil"/>
              <w:left w:val="nil"/>
              <w:bottom w:val="single" w:sz="4" w:space="0" w:color="auto"/>
              <w:right w:val="single" w:sz="4" w:space="0" w:color="auto"/>
            </w:tcBorders>
            <w:shd w:val="clear" w:color="000000" w:fill="D7E4BC"/>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1710</w:t>
            </w:r>
          </w:p>
        </w:tc>
        <w:tc>
          <w:tcPr>
            <w:tcW w:w="663"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1443</w:t>
            </w:r>
          </w:p>
        </w:tc>
        <w:tc>
          <w:tcPr>
            <w:tcW w:w="705"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1253</w:t>
            </w:r>
          </w:p>
        </w:tc>
        <w:tc>
          <w:tcPr>
            <w:tcW w:w="708" w:type="dxa"/>
            <w:tcBorders>
              <w:top w:val="nil"/>
              <w:left w:val="nil"/>
              <w:bottom w:val="single" w:sz="4"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1116</w:t>
            </w:r>
          </w:p>
        </w:tc>
        <w:tc>
          <w:tcPr>
            <w:tcW w:w="709" w:type="dxa"/>
            <w:tcBorders>
              <w:top w:val="nil"/>
              <w:left w:val="nil"/>
              <w:bottom w:val="single" w:sz="4" w:space="0" w:color="auto"/>
              <w:right w:val="single" w:sz="4" w:space="0" w:color="auto"/>
            </w:tcBorders>
            <w:shd w:val="clear" w:color="000000" w:fill="C5D9F1"/>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1025</w:t>
            </w:r>
          </w:p>
        </w:tc>
        <w:tc>
          <w:tcPr>
            <w:tcW w:w="709" w:type="dxa"/>
            <w:tcBorders>
              <w:top w:val="nil"/>
              <w:left w:val="nil"/>
              <w:bottom w:val="single" w:sz="4" w:space="0" w:color="auto"/>
              <w:right w:val="single" w:sz="4" w:space="0" w:color="auto"/>
            </w:tcBorders>
            <w:shd w:val="clear" w:color="000000" w:fill="C5D9F1"/>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997</w:t>
            </w:r>
          </w:p>
        </w:tc>
        <w:tc>
          <w:tcPr>
            <w:tcW w:w="663" w:type="dxa"/>
            <w:tcBorders>
              <w:top w:val="nil"/>
              <w:left w:val="nil"/>
              <w:bottom w:val="single" w:sz="4" w:space="0" w:color="auto"/>
              <w:right w:val="single" w:sz="4" w:space="0" w:color="auto"/>
            </w:tcBorders>
            <w:shd w:val="clear" w:color="000000" w:fill="C5D9F1"/>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986</w:t>
            </w:r>
          </w:p>
        </w:tc>
        <w:tc>
          <w:tcPr>
            <w:tcW w:w="844" w:type="dxa"/>
            <w:tcBorders>
              <w:top w:val="nil"/>
              <w:left w:val="nil"/>
              <w:bottom w:val="single" w:sz="4" w:space="0" w:color="auto"/>
              <w:right w:val="single" w:sz="8" w:space="0" w:color="auto"/>
            </w:tcBorders>
            <w:shd w:val="clear" w:color="000000" w:fill="C5D9F1"/>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986</w:t>
            </w:r>
          </w:p>
        </w:tc>
      </w:tr>
      <w:tr w:rsidR="00EA5C76" w:rsidRPr="00EA5C76" w:rsidTr="00EA5C76">
        <w:trPr>
          <w:trHeight w:val="315"/>
          <w:jc w:val="center"/>
        </w:trPr>
        <w:tc>
          <w:tcPr>
            <w:tcW w:w="746" w:type="dxa"/>
            <w:tcBorders>
              <w:top w:val="nil"/>
              <w:left w:val="single" w:sz="8" w:space="0" w:color="auto"/>
              <w:bottom w:val="single" w:sz="8"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52</w:t>
            </w:r>
          </w:p>
        </w:tc>
        <w:tc>
          <w:tcPr>
            <w:tcW w:w="682" w:type="dxa"/>
            <w:tcBorders>
              <w:top w:val="nil"/>
              <w:left w:val="nil"/>
              <w:bottom w:val="single" w:sz="8"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3514</w:t>
            </w:r>
          </w:p>
        </w:tc>
        <w:tc>
          <w:tcPr>
            <w:tcW w:w="709" w:type="dxa"/>
            <w:tcBorders>
              <w:top w:val="nil"/>
              <w:left w:val="nil"/>
              <w:bottom w:val="single" w:sz="8"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2866</w:t>
            </w:r>
          </w:p>
        </w:tc>
        <w:tc>
          <w:tcPr>
            <w:tcW w:w="708" w:type="dxa"/>
            <w:tcBorders>
              <w:top w:val="nil"/>
              <w:left w:val="nil"/>
              <w:bottom w:val="single" w:sz="8" w:space="0" w:color="auto"/>
              <w:right w:val="single" w:sz="4" w:space="0" w:color="auto"/>
            </w:tcBorders>
            <w:shd w:val="clear" w:color="000000" w:fill="DBE5F1"/>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2384</w:t>
            </w:r>
          </w:p>
        </w:tc>
        <w:tc>
          <w:tcPr>
            <w:tcW w:w="663" w:type="dxa"/>
            <w:tcBorders>
              <w:top w:val="nil"/>
              <w:left w:val="nil"/>
              <w:bottom w:val="single" w:sz="8"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1994</w:t>
            </w:r>
          </w:p>
        </w:tc>
        <w:tc>
          <w:tcPr>
            <w:tcW w:w="663" w:type="dxa"/>
            <w:tcBorders>
              <w:top w:val="nil"/>
              <w:left w:val="nil"/>
              <w:bottom w:val="single" w:sz="8" w:space="0" w:color="auto"/>
              <w:right w:val="single" w:sz="4" w:space="0" w:color="auto"/>
            </w:tcBorders>
            <w:shd w:val="clear" w:color="000000" w:fill="D7E4BC"/>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1707</w:t>
            </w:r>
          </w:p>
        </w:tc>
        <w:tc>
          <w:tcPr>
            <w:tcW w:w="663" w:type="dxa"/>
            <w:tcBorders>
              <w:top w:val="nil"/>
              <w:left w:val="nil"/>
              <w:bottom w:val="single" w:sz="8"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1439</w:t>
            </w:r>
          </w:p>
        </w:tc>
        <w:tc>
          <w:tcPr>
            <w:tcW w:w="705" w:type="dxa"/>
            <w:tcBorders>
              <w:top w:val="nil"/>
              <w:left w:val="nil"/>
              <w:bottom w:val="single" w:sz="8"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1250</w:t>
            </w:r>
          </w:p>
        </w:tc>
        <w:tc>
          <w:tcPr>
            <w:tcW w:w="708" w:type="dxa"/>
            <w:tcBorders>
              <w:top w:val="nil"/>
              <w:left w:val="nil"/>
              <w:bottom w:val="single" w:sz="8" w:space="0" w:color="auto"/>
              <w:right w:val="single" w:sz="4" w:space="0" w:color="auto"/>
            </w:tcBorders>
            <w:shd w:val="clear" w:color="auto" w:fill="auto"/>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1113</w:t>
            </w:r>
          </w:p>
        </w:tc>
        <w:tc>
          <w:tcPr>
            <w:tcW w:w="709" w:type="dxa"/>
            <w:tcBorders>
              <w:top w:val="nil"/>
              <w:left w:val="nil"/>
              <w:bottom w:val="single" w:sz="8" w:space="0" w:color="auto"/>
              <w:right w:val="single" w:sz="4" w:space="0" w:color="auto"/>
            </w:tcBorders>
            <w:shd w:val="clear" w:color="000000" w:fill="C5D9F1"/>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1022</w:t>
            </w:r>
          </w:p>
        </w:tc>
        <w:tc>
          <w:tcPr>
            <w:tcW w:w="709" w:type="dxa"/>
            <w:tcBorders>
              <w:top w:val="nil"/>
              <w:left w:val="nil"/>
              <w:bottom w:val="single" w:sz="8" w:space="0" w:color="auto"/>
              <w:right w:val="single" w:sz="4" w:space="0" w:color="auto"/>
            </w:tcBorders>
            <w:shd w:val="clear" w:color="000000" w:fill="C5D9F1"/>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994</w:t>
            </w:r>
          </w:p>
        </w:tc>
        <w:tc>
          <w:tcPr>
            <w:tcW w:w="663" w:type="dxa"/>
            <w:tcBorders>
              <w:top w:val="nil"/>
              <w:left w:val="nil"/>
              <w:bottom w:val="single" w:sz="8" w:space="0" w:color="auto"/>
              <w:right w:val="single" w:sz="4" w:space="0" w:color="auto"/>
            </w:tcBorders>
            <w:shd w:val="clear" w:color="000000" w:fill="C5D9F1"/>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983</w:t>
            </w:r>
          </w:p>
        </w:tc>
        <w:tc>
          <w:tcPr>
            <w:tcW w:w="844" w:type="dxa"/>
            <w:tcBorders>
              <w:top w:val="nil"/>
              <w:left w:val="nil"/>
              <w:bottom w:val="single" w:sz="8" w:space="0" w:color="auto"/>
              <w:right w:val="single" w:sz="8" w:space="0" w:color="auto"/>
            </w:tcBorders>
            <w:shd w:val="clear" w:color="000000" w:fill="C5D9F1"/>
            <w:noWrap/>
            <w:vAlign w:val="bottom"/>
            <w:hideMark/>
          </w:tcPr>
          <w:p w:rsidR="00EA5C76" w:rsidRPr="00EA5C76" w:rsidRDefault="00EA5C76" w:rsidP="00EA5C76">
            <w:pPr>
              <w:jc w:val="right"/>
              <w:rPr>
                <w:rFonts w:ascii="Calibri" w:eastAsia="Times New Roman" w:hAnsi="Calibri"/>
                <w:color w:val="000000"/>
                <w:sz w:val="22"/>
                <w:szCs w:val="22"/>
              </w:rPr>
            </w:pPr>
            <w:r w:rsidRPr="00EA5C76">
              <w:rPr>
                <w:rFonts w:ascii="Calibri" w:eastAsia="Times New Roman" w:hAnsi="Calibri"/>
                <w:color w:val="000000"/>
                <w:sz w:val="22"/>
                <w:szCs w:val="22"/>
              </w:rPr>
              <w:t>982</w:t>
            </w:r>
          </w:p>
        </w:tc>
      </w:tr>
    </w:tbl>
    <w:p w:rsidR="00EA5C76" w:rsidRDefault="00EA5C76" w:rsidP="009C178A">
      <w:pPr>
        <w:rPr>
          <w:highlight w:val="yellow"/>
        </w:rPr>
      </w:pPr>
    </w:p>
    <w:p w:rsidR="009C178A" w:rsidRPr="00FD0235" w:rsidRDefault="009C178A" w:rsidP="009C178A">
      <w:pPr>
        <w:rPr>
          <w:highlight w:val="yellow"/>
        </w:rPr>
      </w:pPr>
    </w:p>
    <w:p w:rsidR="009C178A" w:rsidRPr="00AC1959" w:rsidRDefault="009C178A" w:rsidP="009C178A">
      <w:r w:rsidRPr="00AC1959">
        <w:t xml:space="preserve">Table </w:t>
      </w:r>
      <w:r w:rsidR="00BF1033">
        <w:t>4</w:t>
      </w:r>
      <w:r w:rsidRPr="00AC1959">
        <w:t xml:space="preserve"> Optimal MVD</w:t>
      </w:r>
      <w:r w:rsidR="00AC1959" w:rsidRPr="00AC1959">
        <w:t xml:space="preserve"> (C3)</w:t>
      </w:r>
      <w:r w:rsidRPr="00AC1959">
        <w:t xml:space="preserve"> </w:t>
      </w:r>
      <w:r w:rsidR="00AC1959" w:rsidRPr="00AC1959">
        <w:t xml:space="preserve">coding configurations </w:t>
      </w:r>
      <w:r w:rsidRPr="00AC1959">
        <w:t>for target bit-rates (total for all views).</w:t>
      </w:r>
      <w:r w:rsidR="00AC1959" w:rsidRPr="00AC1959">
        <w:t xml:space="preserve"> </w:t>
      </w:r>
    </w:p>
    <w:tbl>
      <w:tblPr>
        <w:tblW w:w="7943" w:type="dxa"/>
        <w:jc w:val="center"/>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8"/>
        <w:gridCol w:w="1275"/>
        <w:gridCol w:w="1560"/>
        <w:gridCol w:w="1275"/>
        <w:gridCol w:w="1276"/>
        <w:gridCol w:w="1559"/>
      </w:tblGrid>
      <w:tr w:rsidR="00AC1959" w:rsidRPr="00AC1959" w:rsidTr="00BF1033">
        <w:trPr>
          <w:trHeight w:val="300"/>
          <w:jc w:val="center"/>
        </w:trPr>
        <w:tc>
          <w:tcPr>
            <w:tcW w:w="2273" w:type="dxa"/>
            <w:gridSpan w:val="2"/>
            <w:shd w:val="clear" w:color="auto" w:fill="auto"/>
            <w:noWrap/>
            <w:vAlign w:val="bottom"/>
            <w:hideMark/>
          </w:tcPr>
          <w:p w:rsidR="00AC1959" w:rsidRPr="00AC1959" w:rsidRDefault="00AC1959" w:rsidP="00AC1959">
            <w:pPr>
              <w:jc w:val="center"/>
              <w:rPr>
                <w:rFonts w:ascii="Calibri" w:eastAsia="Times New Roman" w:hAnsi="Calibri"/>
                <w:color w:val="000000"/>
                <w:sz w:val="22"/>
                <w:szCs w:val="22"/>
              </w:rPr>
            </w:pPr>
            <w:r w:rsidRPr="00AC1959">
              <w:rPr>
                <w:rFonts w:ascii="Calibri" w:eastAsia="Times New Roman" w:hAnsi="Calibri"/>
                <w:color w:val="000000"/>
                <w:sz w:val="22"/>
                <w:szCs w:val="22"/>
              </w:rPr>
              <w:t xml:space="preserve">Total Bit rate, </w:t>
            </w:r>
            <w:proofErr w:type="spellStart"/>
            <w:r w:rsidRPr="00AC1959">
              <w:rPr>
                <w:rFonts w:ascii="Calibri" w:eastAsia="Times New Roman" w:hAnsi="Calibri"/>
                <w:color w:val="000000"/>
                <w:sz w:val="22"/>
                <w:szCs w:val="22"/>
              </w:rPr>
              <w:t>kbit</w:t>
            </w:r>
            <w:proofErr w:type="spellEnd"/>
            <w:r w:rsidRPr="00AC1959">
              <w:rPr>
                <w:rFonts w:ascii="Calibri" w:eastAsia="Times New Roman" w:hAnsi="Calibri"/>
                <w:color w:val="000000"/>
                <w:sz w:val="22"/>
                <w:szCs w:val="22"/>
              </w:rPr>
              <w:t>/s</w:t>
            </w:r>
          </w:p>
        </w:tc>
        <w:tc>
          <w:tcPr>
            <w:tcW w:w="1560" w:type="dxa"/>
            <w:shd w:val="clear" w:color="auto" w:fill="auto"/>
            <w:noWrap/>
            <w:vAlign w:val="bottom"/>
            <w:hideMark/>
          </w:tcPr>
          <w:p w:rsidR="00AC1959" w:rsidRPr="00AC1959" w:rsidRDefault="00BF1033" w:rsidP="00AC1959">
            <w:pPr>
              <w:jc w:val="center"/>
              <w:rPr>
                <w:rFonts w:ascii="Calibri" w:eastAsia="Times New Roman" w:hAnsi="Calibri"/>
                <w:color w:val="000000"/>
                <w:sz w:val="22"/>
                <w:szCs w:val="22"/>
              </w:rPr>
            </w:pPr>
            <w:r>
              <w:rPr>
                <w:rFonts w:ascii="Calibri" w:eastAsia="Times New Roman" w:hAnsi="Calibri"/>
                <w:color w:val="000000"/>
                <w:sz w:val="22"/>
                <w:szCs w:val="22"/>
              </w:rPr>
              <w:t xml:space="preserve">Average </w:t>
            </w:r>
            <w:r w:rsidR="00AC1959" w:rsidRPr="00AC1959">
              <w:rPr>
                <w:rFonts w:ascii="Calibri" w:eastAsia="Times New Roman" w:hAnsi="Calibri"/>
                <w:color w:val="000000"/>
                <w:sz w:val="22"/>
                <w:szCs w:val="22"/>
              </w:rPr>
              <w:t>PSNR_Y, dB</w:t>
            </w:r>
          </w:p>
        </w:tc>
        <w:tc>
          <w:tcPr>
            <w:tcW w:w="1275" w:type="dxa"/>
            <w:shd w:val="clear" w:color="auto" w:fill="auto"/>
            <w:noWrap/>
            <w:vAlign w:val="bottom"/>
            <w:hideMark/>
          </w:tcPr>
          <w:p w:rsidR="00AC1959" w:rsidRPr="00AC1959" w:rsidRDefault="00AC1959" w:rsidP="00AC1959">
            <w:pPr>
              <w:jc w:val="center"/>
              <w:rPr>
                <w:rFonts w:ascii="Calibri" w:eastAsia="Times New Roman" w:hAnsi="Calibri"/>
                <w:color w:val="000000"/>
                <w:sz w:val="22"/>
                <w:szCs w:val="22"/>
              </w:rPr>
            </w:pPr>
            <w:r w:rsidRPr="00AC1959">
              <w:rPr>
                <w:rFonts w:ascii="Calibri" w:eastAsia="Times New Roman" w:hAnsi="Calibri"/>
                <w:color w:val="000000"/>
                <w:sz w:val="22"/>
                <w:szCs w:val="22"/>
              </w:rPr>
              <w:t>Texture QP</w:t>
            </w:r>
          </w:p>
        </w:tc>
        <w:tc>
          <w:tcPr>
            <w:tcW w:w="1276" w:type="dxa"/>
            <w:shd w:val="clear" w:color="auto" w:fill="auto"/>
            <w:noWrap/>
            <w:vAlign w:val="bottom"/>
            <w:hideMark/>
          </w:tcPr>
          <w:p w:rsidR="00AC1959" w:rsidRPr="00AC1959" w:rsidRDefault="00AC1959" w:rsidP="00AC1959">
            <w:pPr>
              <w:jc w:val="center"/>
              <w:rPr>
                <w:rFonts w:ascii="Calibri" w:eastAsia="Times New Roman" w:hAnsi="Calibri"/>
                <w:color w:val="000000"/>
                <w:sz w:val="22"/>
                <w:szCs w:val="22"/>
              </w:rPr>
            </w:pPr>
            <w:r w:rsidRPr="00AC1959">
              <w:rPr>
                <w:rFonts w:ascii="Calibri" w:eastAsia="Times New Roman" w:hAnsi="Calibri"/>
                <w:color w:val="000000"/>
                <w:sz w:val="22"/>
                <w:szCs w:val="22"/>
              </w:rPr>
              <w:t>Depth QP</w:t>
            </w:r>
          </w:p>
        </w:tc>
        <w:tc>
          <w:tcPr>
            <w:tcW w:w="1559" w:type="dxa"/>
            <w:shd w:val="clear" w:color="auto" w:fill="auto"/>
            <w:noWrap/>
            <w:vAlign w:val="bottom"/>
            <w:hideMark/>
          </w:tcPr>
          <w:p w:rsidR="00AC1959" w:rsidRPr="00AC1959" w:rsidRDefault="00AC1959" w:rsidP="00AC1959">
            <w:pPr>
              <w:jc w:val="center"/>
              <w:rPr>
                <w:rFonts w:ascii="Calibri" w:eastAsia="Times New Roman" w:hAnsi="Calibri"/>
                <w:color w:val="000000"/>
                <w:sz w:val="22"/>
                <w:szCs w:val="22"/>
              </w:rPr>
            </w:pPr>
            <w:r w:rsidRPr="00AC1959">
              <w:rPr>
                <w:rFonts w:ascii="Calibri" w:eastAsia="Times New Roman" w:hAnsi="Calibri"/>
                <w:color w:val="000000"/>
                <w:sz w:val="22"/>
                <w:szCs w:val="22"/>
              </w:rPr>
              <w:t>Target met, %</w:t>
            </w:r>
          </w:p>
        </w:tc>
      </w:tr>
      <w:tr w:rsidR="00AC1959" w:rsidRPr="00AC1959" w:rsidTr="00BF1033">
        <w:trPr>
          <w:trHeight w:val="300"/>
          <w:jc w:val="center"/>
        </w:trPr>
        <w:tc>
          <w:tcPr>
            <w:tcW w:w="998" w:type="dxa"/>
            <w:shd w:val="clear" w:color="000000" w:fill="DBEEF3"/>
            <w:noWrap/>
            <w:vAlign w:val="bottom"/>
            <w:hideMark/>
          </w:tcPr>
          <w:p w:rsidR="00AC1959" w:rsidRPr="00AC1959" w:rsidRDefault="00AC1959" w:rsidP="00AC1959">
            <w:pPr>
              <w:jc w:val="center"/>
              <w:rPr>
                <w:rFonts w:ascii="Calibri" w:eastAsia="Times New Roman" w:hAnsi="Calibri"/>
                <w:color w:val="000000"/>
                <w:sz w:val="22"/>
                <w:szCs w:val="22"/>
              </w:rPr>
            </w:pPr>
            <w:r w:rsidRPr="00AC1959">
              <w:rPr>
                <w:rFonts w:ascii="Calibri" w:eastAsia="Times New Roman" w:hAnsi="Calibri"/>
                <w:color w:val="000000"/>
                <w:sz w:val="22"/>
                <w:szCs w:val="22"/>
              </w:rPr>
              <w:t>2500</w:t>
            </w:r>
          </w:p>
        </w:tc>
        <w:tc>
          <w:tcPr>
            <w:tcW w:w="1275" w:type="dxa"/>
            <w:shd w:val="clear" w:color="000000" w:fill="DBEEF3"/>
            <w:noWrap/>
            <w:vAlign w:val="bottom"/>
            <w:hideMark/>
          </w:tcPr>
          <w:p w:rsidR="00AC1959" w:rsidRPr="00AC1959" w:rsidRDefault="00AC1959" w:rsidP="00AC1959">
            <w:pPr>
              <w:jc w:val="center"/>
              <w:rPr>
                <w:rFonts w:ascii="Calibri" w:eastAsia="Times New Roman" w:hAnsi="Calibri"/>
                <w:color w:val="000000"/>
                <w:sz w:val="22"/>
                <w:szCs w:val="22"/>
              </w:rPr>
            </w:pPr>
            <w:r w:rsidRPr="00AC1959">
              <w:rPr>
                <w:rFonts w:ascii="Calibri" w:eastAsia="Times New Roman" w:hAnsi="Calibri"/>
                <w:color w:val="000000"/>
                <w:sz w:val="22"/>
                <w:szCs w:val="22"/>
              </w:rPr>
              <w:t>2492.90</w:t>
            </w:r>
          </w:p>
        </w:tc>
        <w:tc>
          <w:tcPr>
            <w:tcW w:w="1560" w:type="dxa"/>
            <w:shd w:val="clear" w:color="000000" w:fill="DBEEF3"/>
            <w:noWrap/>
            <w:vAlign w:val="bottom"/>
            <w:hideMark/>
          </w:tcPr>
          <w:p w:rsidR="00AC1959" w:rsidRPr="00AC1959" w:rsidRDefault="00AC1959" w:rsidP="00AC1959">
            <w:pPr>
              <w:jc w:val="center"/>
              <w:rPr>
                <w:rFonts w:ascii="Calibri" w:eastAsia="Times New Roman" w:hAnsi="Calibri"/>
                <w:color w:val="000000"/>
                <w:sz w:val="22"/>
                <w:szCs w:val="22"/>
              </w:rPr>
            </w:pPr>
            <w:r w:rsidRPr="00AC1959">
              <w:rPr>
                <w:rFonts w:ascii="Calibri" w:eastAsia="Times New Roman" w:hAnsi="Calibri"/>
                <w:color w:val="000000"/>
                <w:sz w:val="22"/>
                <w:szCs w:val="22"/>
              </w:rPr>
              <w:t>36.00</w:t>
            </w:r>
          </w:p>
        </w:tc>
        <w:tc>
          <w:tcPr>
            <w:tcW w:w="1275" w:type="dxa"/>
            <w:shd w:val="clear" w:color="000000" w:fill="DBEEF3"/>
            <w:noWrap/>
            <w:vAlign w:val="bottom"/>
            <w:hideMark/>
          </w:tcPr>
          <w:p w:rsidR="00AC1959" w:rsidRPr="00AC1959" w:rsidRDefault="00AC1959" w:rsidP="00AC1959">
            <w:pPr>
              <w:jc w:val="center"/>
              <w:rPr>
                <w:rFonts w:ascii="Calibri" w:eastAsia="Times New Roman" w:hAnsi="Calibri"/>
                <w:color w:val="000000"/>
                <w:sz w:val="22"/>
                <w:szCs w:val="22"/>
              </w:rPr>
            </w:pPr>
            <w:r w:rsidRPr="00AC1959">
              <w:rPr>
                <w:rFonts w:ascii="Calibri" w:eastAsia="Times New Roman" w:hAnsi="Calibri"/>
                <w:color w:val="000000"/>
                <w:sz w:val="22"/>
                <w:szCs w:val="22"/>
              </w:rPr>
              <w:t>34</w:t>
            </w:r>
          </w:p>
        </w:tc>
        <w:tc>
          <w:tcPr>
            <w:tcW w:w="1276" w:type="dxa"/>
            <w:shd w:val="clear" w:color="000000" w:fill="DBEEF3"/>
            <w:noWrap/>
            <w:vAlign w:val="bottom"/>
            <w:hideMark/>
          </w:tcPr>
          <w:p w:rsidR="00AC1959" w:rsidRPr="00AC1959" w:rsidRDefault="00AC1959" w:rsidP="00AC1959">
            <w:pPr>
              <w:jc w:val="center"/>
              <w:rPr>
                <w:rFonts w:ascii="Calibri" w:eastAsia="Times New Roman" w:hAnsi="Calibri"/>
                <w:color w:val="000000"/>
                <w:sz w:val="22"/>
                <w:szCs w:val="22"/>
              </w:rPr>
            </w:pPr>
            <w:r w:rsidRPr="00AC1959">
              <w:rPr>
                <w:rFonts w:ascii="Calibri" w:eastAsia="Times New Roman" w:hAnsi="Calibri"/>
                <w:color w:val="000000"/>
                <w:sz w:val="22"/>
                <w:szCs w:val="22"/>
              </w:rPr>
              <w:t>42</w:t>
            </w:r>
          </w:p>
        </w:tc>
        <w:tc>
          <w:tcPr>
            <w:tcW w:w="1559" w:type="dxa"/>
            <w:shd w:val="clear" w:color="000000" w:fill="DBEEF3"/>
            <w:noWrap/>
            <w:vAlign w:val="bottom"/>
            <w:hideMark/>
          </w:tcPr>
          <w:p w:rsidR="00AC1959" w:rsidRPr="00AC1959" w:rsidRDefault="00AC1959" w:rsidP="00AC1959">
            <w:pPr>
              <w:jc w:val="center"/>
              <w:rPr>
                <w:rFonts w:ascii="Calibri" w:eastAsia="Times New Roman" w:hAnsi="Calibri"/>
                <w:color w:val="000000"/>
                <w:sz w:val="22"/>
                <w:szCs w:val="22"/>
              </w:rPr>
            </w:pPr>
            <w:r w:rsidRPr="00AC1959">
              <w:rPr>
                <w:rFonts w:ascii="Calibri" w:eastAsia="Times New Roman" w:hAnsi="Calibri"/>
                <w:color w:val="000000"/>
                <w:sz w:val="22"/>
                <w:szCs w:val="22"/>
              </w:rPr>
              <w:t>99.72</w:t>
            </w:r>
          </w:p>
        </w:tc>
      </w:tr>
      <w:tr w:rsidR="00AC1959" w:rsidRPr="00AC1959" w:rsidTr="00BF1033">
        <w:trPr>
          <w:trHeight w:val="300"/>
          <w:jc w:val="center"/>
        </w:trPr>
        <w:tc>
          <w:tcPr>
            <w:tcW w:w="998" w:type="dxa"/>
            <w:shd w:val="clear" w:color="000000" w:fill="C2D69A"/>
            <w:noWrap/>
            <w:vAlign w:val="bottom"/>
            <w:hideMark/>
          </w:tcPr>
          <w:p w:rsidR="00AC1959" w:rsidRPr="00AC1959" w:rsidRDefault="00AC1959" w:rsidP="00AC1959">
            <w:pPr>
              <w:jc w:val="center"/>
              <w:rPr>
                <w:rFonts w:ascii="Calibri" w:eastAsia="Times New Roman" w:hAnsi="Calibri"/>
                <w:color w:val="000000"/>
                <w:sz w:val="22"/>
                <w:szCs w:val="22"/>
              </w:rPr>
            </w:pPr>
            <w:r w:rsidRPr="00AC1959">
              <w:rPr>
                <w:rFonts w:ascii="Calibri" w:eastAsia="Times New Roman" w:hAnsi="Calibri"/>
                <w:color w:val="000000"/>
                <w:sz w:val="22"/>
                <w:szCs w:val="22"/>
              </w:rPr>
              <w:t>1750</w:t>
            </w:r>
          </w:p>
        </w:tc>
        <w:tc>
          <w:tcPr>
            <w:tcW w:w="1275" w:type="dxa"/>
            <w:shd w:val="clear" w:color="000000" w:fill="C2D69A"/>
            <w:noWrap/>
            <w:vAlign w:val="bottom"/>
            <w:hideMark/>
          </w:tcPr>
          <w:p w:rsidR="00AC1959" w:rsidRPr="00AC1959" w:rsidRDefault="00AC1959" w:rsidP="00AC1959">
            <w:pPr>
              <w:jc w:val="center"/>
              <w:rPr>
                <w:rFonts w:ascii="Calibri" w:eastAsia="Times New Roman" w:hAnsi="Calibri"/>
                <w:color w:val="000000"/>
                <w:sz w:val="22"/>
                <w:szCs w:val="22"/>
              </w:rPr>
            </w:pPr>
            <w:r w:rsidRPr="00AC1959">
              <w:rPr>
                <w:rFonts w:ascii="Calibri" w:eastAsia="Times New Roman" w:hAnsi="Calibri"/>
                <w:color w:val="000000"/>
                <w:sz w:val="22"/>
                <w:szCs w:val="22"/>
              </w:rPr>
              <w:t>1742.41</w:t>
            </w:r>
          </w:p>
        </w:tc>
        <w:tc>
          <w:tcPr>
            <w:tcW w:w="1560" w:type="dxa"/>
            <w:shd w:val="clear" w:color="000000" w:fill="C2D69A"/>
            <w:noWrap/>
            <w:vAlign w:val="bottom"/>
            <w:hideMark/>
          </w:tcPr>
          <w:p w:rsidR="00AC1959" w:rsidRPr="00AC1959" w:rsidRDefault="00AC1959" w:rsidP="00AC1959">
            <w:pPr>
              <w:jc w:val="center"/>
              <w:rPr>
                <w:rFonts w:ascii="Calibri" w:eastAsia="Times New Roman" w:hAnsi="Calibri"/>
                <w:color w:val="000000"/>
                <w:sz w:val="22"/>
                <w:szCs w:val="22"/>
              </w:rPr>
            </w:pPr>
            <w:r w:rsidRPr="00AC1959">
              <w:rPr>
                <w:rFonts w:ascii="Calibri" w:eastAsia="Times New Roman" w:hAnsi="Calibri"/>
                <w:color w:val="000000"/>
                <w:sz w:val="22"/>
                <w:szCs w:val="22"/>
              </w:rPr>
              <w:t>33.77</w:t>
            </w:r>
          </w:p>
        </w:tc>
        <w:tc>
          <w:tcPr>
            <w:tcW w:w="1275" w:type="dxa"/>
            <w:shd w:val="clear" w:color="000000" w:fill="C2D69A"/>
            <w:noWrap/>
            <w:vAlign w:val="bottom"/>
            <w:hideMark/>
          </w:tcPr>
          <w:p w:rsidR="00AC1959" w:rsidRPr="00AC1959" w:rsidRDefault="00AC1959" w:rsidP="00AC1959">
            <w:pPr>
              <w:jc w:val="center"/>
              <w:rPr>
                <w:rFonts w:ascii="Calibri" w:eastAsia="Times New Roman" w:hAnsi="Calibri"/>
                <w:color w:val="000000"/>
                <w:sz w:val="22"/>
                <w:szCs w:val="22"/>
              </w:rPr>
            </w:pPr>
            <w:r w:rsidRPr="00AC1959">
              <w:rPr>
                <w:rFonts w:ascii="Calibri" w:eastAsia="Times New Roman" w:hAnsi="Calibri"/>
                <w:color w:val="000000"/>
                <w:sz w:val="22"/>
                <w:szCs w:val="22"/>
              </w:rPr>
              <w:t>38</w:t>
            </w:r>
          </w:p>
        </w:tc>
        <w:tc>
          <w:tcPr>
            <w:tcW w:w="1276" w:type="dxa"/>
            <w:shd w:val="clear" w:color="000000" w:fill="C2D69A"/>
            <w:noWrap/>
            <w:vAlign w:val="bottom"/>
            <w:hideMark/>
          </w:tcPr>
          <w:p w:rsidR="00AC1959" w:rsidRPr="00AC1959" w:rsidRDefault="00AC1959" w:rsidP="00AC1959">
            <w:pPr>
              <w:jc w:val="center"/>
              <w:rPr>
                <w:rFonts w:ascii="Calibri" w:eastAsia="Times New Roman" w:hAnsi="Calibri"/>
                <w:color w:val="000000"/>
                <w:sz w:val="22"/>
                <w:szCs w:val="22"/>
              </w:rPr>
            </w:pPr>
            <w:r w:rsidRPr="00AC1959">
              <w:rPr>
                <w:rFonts w:ascii="Calibri" w:eastAsia="Times New Roman" w:hAnsi="Calibri"/>
                <w:color w:val="000000"/>
                <w:sz w:val="22"/>
                <w:szCs w:val="22"/>
              </w:rPr>
              <w:t>46</w:t>
            </w:r>
          </w:p>
        </w:tc>
        <w:tc>
          <w:tcPr>
            <w:tcW w:w="1559" w:type="dxa"/>
            <w:shd w:val="clear" w:color="000000" w:fill="C2D69A"/>
            <w:noWrap/>
            <w:vAlign w:val="bottom"/>
            <w:hideMark/>
          </w:tcPr>
          <w:p w:rsidR="00AC1959" w:rsidRPr="00AC1959" w:rsidRDefault="00AC1959" w:rsidP="00AC1959">
            <w:pPr>
              <w:jc w:val="center"/>
              <w:rPr>
                <w:rFonts w:ascii="Calibri" w:eastAsia="Times New Roman" w:hAnsi="Calibri"/>
                <w:color w:val="000000"/>
                <w:sz w:val="22"/>
                <w:szCs w:val="22"/>
              </w:rPr>
            </w:pPr>
            <w:r w:rsidRPr="00AC1959">
              <w:rPr>
                <w:rFonts w:ascii="Calibri" w:eastAsia="Times New Roman" w:hAnsi="Calibri"/>
                <w:color w:val="000000"/>
                <w:sz w:val="22"/>
                <w:szCs w:val="22"/>
              </w:rPr>
              <w:t>99.57</w:t>
            </w:r>
          </w:p>
        </w:tc>
      </w:tr>
      <w:tr w:rsidR="00AC1959" w:rsidRPr="00AC1959" w:rsidTr="00BF1033">
        <w:trPr>
          <w:trHeight w:val="300"/>
          <w:jc w:val="center"/>
        </w:trPr>
        <w:tc>
          <w:tcPr>
            <w:tcW w:w="998" w:type="dxa"/>
            <w:shd w:val="clear" w:color="000000" w:fill="FCD5B4"/>
            <w:noWrap/>
            <w:vAlign w:val="bottom"/>
            <w:hideMark/>
          </w:tcPr>
          <w:p w:rsidR="00AC1959" w:rsidRPr="00AC1959" w:rsidRDefault="00AC1959" w:rsidP="00AC1959">
            <w:pPr>
              <w:jc w:val="center"/>
              <w:rPr>
                <w:rFonts w:ascii="Calibri" w:eastAsia="Times New Roman" w:hAnsi="Calibri"/>
                <w:color w:val="000000"/>
                <w:sz w:val="22"/>
                <w:szCs w:val="22"/>
              </w:rPr>
            </w:pPr>
            <w:r w:rsidRPr="00AC1959">
              <w:rPr>
                <w:rFonts w:ascii="Calibri" w:eastAsia="Times New Roman" w:hAnsi="Calibri"/>
                <w:color w:val="000000"/>
                <w:sz w:val="22"/>
                <w:szCs w:val="22"/>
              </w:rPr>
              <w:t>1350</w:t>
            </w:r>
          </w:p>
        </w:tc>
        <w:tc>
          <w:tcPr>
            <w:tcW w:w="1275" w:type="dxa"/>
            <w:shd w:val="clear" w:color="000000" w:fill="FCD5B4"/>
            <w:noWrap/>
            <w:vAlign w:val="bottom"/>
            <w:hideMark/>
          </w:tcPr>
          <w:p w:rsidR="00AC1959" w:rsidRPr="00AC1959" w:rsidRDefault="00AC1959" w:rsidP="00AC1959">
            <w:pPr>
              <w:jc w:val="center"/>
              <w:rPr>
                <w:rFonts w:ascii="Calibri" w:eastAsia="Times New Roman" w:hAnsi="Calibri"/>
                <w:color w:val="000000"/>
                <w:sz w:val="22"/>
                <w:szCs w:val="22"/>
              </w:rPr>
            </w:pPr>
            <w:r w:rsidRPr="00AC1959">
              <w:rPr>
                <w:rFonts w:ascii="Calibri" w:eastAsia="Times New Roman" w:hAnsi="Calibri"/>
                <w:color w:val="000000"/>
                <w:sz w:val="22"/>
                <w:szCs w:val="22"/>
              </w:rPr>
              <w:t>1284.73</w:t>
            </w:r>
          </w:p>
        </w:tc>
        <w:tc>
          <w:tcPr>
            <w:tcW w:w="1560" w:type="dxa"/>
            <w:shd w:val="clear" w:color="000000" w:fill="FCD5B4"/>
            <w:noWrap/>
            <w:vAlign w:val="bottom"/>
            <w:hideMark/>
          </w:tcPr>
          <w:p w:rsidR="00AC1959" w:rsidRPr="00AC1959" w:rsidRDefault="00AC1959" w:rsidP="00AC1959">
            <w:pPr>
              <w:jc w:val="center"/>
              <w:rPr>
                <w:rFonts w:ascii="Calibri" w:eastAsia="Times New Roman" w:hAnsi="Calibri"/>
                <w:color w:val="000000"/>
                <w:sz w:val="22"/>
                <w:szCs w:val="22"/>
              </w:rPr>
            </w:pPr>
            <w:r w:rsidRPr="00AC1959">
              <w:rPr>
                <w:rFonts w:ascii="Calibri" w:eastAsia="Times New Roman" w:hAnsi="Calibri"/>
                <w:color w:val="000000"/>
                <w:sz w:val="22"/>
                <w:szCs w:val="22"/>
              </w:rPr>
              <w:t>31.87</w:t>
            </w:r>
          </w:p>
        </w:tc>
        <w:tc>
          <w:tcPr>
            <w:tcW w:w="1275" w:type="dxa"/>
            <w:shd w:val="clear" w:color="000000" w:fill="FCD5B4"/>
            <w:noWrap/>
            <w:vAlign w:val="bottom"/>
            <w:hideMark/>
          </w:tcPr>
          <w:p w:rsidR="00AC1959" w:rsidRPr="00AC1959" w:rsidRDefault="00AC1959" w:rsidP="00AC1959">
            <w:pPr>
              <w:jc w:val="center"/>
              <w:rPr>
                <w:rFonts w:ascii="Calibri" w:eastAsia="Times New Roman" w:hAnsi="Calibri"/>
                <w:color w:val="000000"/>
                <w:sz w:val="22"/>
                <w:szCs w:val="22"/>
              </w:rPr>
            </w:pPr>
            <w:r w:rsidRPr="00AC1959">
              <w:rPr>
                <w:rFonts w:ascii="Calibri" w:eastAsia="Times New Roman" w:hAnsi="Calibri"/>
                <w:color w:val="000000"/>
                <w:sz w:val="22"/>
                <w:szCs w:val="22"/>
              </w:rPr>
              <w:t>42</w:t>
            </w:r>
          </w:p>
        </w:tc>
        <w:tc>
          <w:tcPr>
            <w:tcW w:w="1276" w:type="dxa"/>
            <w:shd w:val="clear" w:color="000000" w:fill="FCD5B4"/>
            <w:noWrap/>
            <w:vAlign w:val="bottom"/>
            <w:hideMark/>
          </w:tcPr>
          <w:p w:rsidR="00AC1959" w:rsidRPr="00AC1959" w:rsidRDefault="00AC1959" w:rsidP="00AC1959">
            <w:pPr>
              <w:jc w:val="center"/>
              <w:rPr>
                <w:rFonts w:ascii="Calibri" w:eastAsia="Times New Roman" w:hAnsi="Calibri"/>
                <w:color w:val="000000"/>
                <w:sz w:val="22"/>
                <w:szCs w:val="22"/>
              </w:rPr>
            </w:pPr>
            <w:r w:rsidRPr="00AC1959">
              <w:rPr>
                <w:rFonts w:ascii="Calibri" w:eastAsia="Times New Roman" w:hAnsi="Calibri"/>
                <w:color w:val="000000"/>
                <w:sz w:val="22"/>
                <w:szCs w:val="22"/>
              </w:rPr>
              <w:t>46</w:t>
            </w:r>
          </w:p>
        </w:tc>
        <w:tc>
          <w:tcPr>
            <w:tcW w:w="1559" w:type="dxa"/>
            <w:shd w:val="clear" w:color="000000" w:fill="FCD5B4"/>
            <w:noWrap/>
            <w:vAlign w:val="bottom"/>
            <w:hideMark/>
          </w:tcPr>
          <w:p w:rsidR="00AC1959" w:rsidRPr="00AC1959" w:rsidRDefault="00AC1959" w:rsidP="00AC1959">
            <w:pPr>
              <w:jc w:val="center"/>
              <w:rPr>
                <w:rFonts w:ascii="Calibri" w:eastAsia="Times New Roman" w:hAnsi="Calibri"/>
                <w:color w:val="000000"/>
                <w:sz w:val="22"/>
                <w:szCs w:val="22"/>
              </w:rPr>
            </w:pPr>
            <w:r w:rsidRPr="00AC1959">
              <w:rPr>
                <w:rFonts w:ascii="Calibri" w:eastAsia="Times New Roman" w:hAnsi="Calibri"/>
                <w:color w:val="000000"/>
                <w:sz w:val="22"/>
                <w:szCs w:val="22"/>
              </w:rPr>
              <w:t>95.17</w:t>
            </w:r>
          </w:p>
        </w:tc>
      </w:tr>
      <w:tr w:rsidR="00AC1959" w:rsidRPr="00AC1959" w:rsidTr="00BF1033">
        <w:trPr>
          <w:trHeight w:val="300"/>
          <w:jc w:val="center"/>
        </w:trPr>
        <w:tc>
          <w:tcPr>
            <w:tcW w:w="998" w:type="dxa"/>
            <w:shd w:val="clear" w:color="000000" w:fill="95B3D7"/>
            <w:noWrap/>
            <w:vAlign w:val="bottom"/>
            <w:hideMark/>
          </w:tcPr>
          <w:p w:rsidR="00AC1959" w:rsidRPr="00AC1959" w:rsidRDefault="00AC1959" w:rsidP="00AC1959">
            <w:pPr>
              <w:jc w:val="center"/>
              <w:rPr>
                <w:rFonts w:ascii="Calibri" w:eastAsia="Times New Roman" w:hAnsi="Calibri"/>
                <w:color w:val="000000"/>
                <w:sz w:val="22"/>
                <w:szCs w:val="22"/>
              </w:rPr>
            </w:pPr>
            <w:r w:rsidRPr="00AC1959">
              <w:rPr>
                <w:rFonts w:ascii="Calibri" w:eastAsia="Times New Roman" w:hAnsi="Calibri"/>
                <w:color w:val="000000"/>
                <w:sz w:val="22"/>
                <w:szCs w:val="22"/>
              </w:rPr>
              <w:t>1000</w:t>
            </w:r>
          </w:p>
        </w:tc>
        <w:tc>
          <w:tcPr>
            <w:tcW w:w="1275" w:type="dxa"/>
            <w:shd w:val="clear" w:color="000000" w:fill="95B3D7"/>
            <w:noWrap/>
            <w:vAlign w:val="bottom"/>
            <w:hideMark/>
          </w:tcPr>
          <w:p w:rsidR="00AC1959" w:rsidRPr="00AC1959" w:rsidRDefault="00AC1959" w:rsidP="00AC1959">
            <w:pPr>
              <w:jc w:val="center"/>
              <w:rPr>
                <w:rFonts w:ascii="Calibri" w:eastAsia="Times New Roman" w:hAnsi="Calibri"/>
                <w:color w:val="000000"/>
                <w:sz w:val="22"/>
                <w:szCs w:val="22"/>
              </w:rPr>
            </w:pPr>
            <w:r w:rsidRPr="00AC1959">
              <w:rPr>
                <w:rFonts w:ascii="Calibri" w:eastAsia="Times New Roman" w:hAnsi="Calibri"/>
                <w:color w:val="000000"/>
                <w:sz w:val="22"/>
                <w:szCs w:val="22"/>
              </w:rPr>
              <w:t>1033.04</w:t>
            </w:r>
          </w:p>
        </w:tc>
        <w:tc>
          <w:tcPr>
            <w:tcW w:w="1560" w:type="dxa"/>
            <w:shd w:val="clear" w:color="000000" w:fill="95B3D7"/>
            <w:noWrap/>
            <w:vAlign w:val="bottom"/>
            <w:hideMark/>
          </w:tcPr>
          <w:p w:rsidR="00AC1959" w:rsidRPr="00AC1959" w:rsidRDefault="00AC1959" w:rsidP="00AC1959">
            <w:pPr>
              <w:jc w:val="center"/>
              <w:rPr>
                <w:rFonts w:ascii="Calibri" w:eastAsia="Times New Roman" w:hAnsi="Calibri"/>
                <w:color w:val="000000"/>
                <w:sz w:val="22"/>
                <w:szCs w:val="22"/>
              </w:rPr>
            </w:pPr>
            <w:r w:rsidRPr="00AC1959">
              <w:rPr>
                <w:rFonts w:ascii="Calibri" w:eastAsia="Times New Roman" w:hAnsi="Calibri"/>
                <w:color w:val="000000"/>
                <w:sz w:val="22"/>
                <w:szCs w:val="22"/>
              </w:rPr>
              <w:t>29.73</w:t>
            </w:r>
          </w:p>
        </w:tc>
        <w:tc>
          <w:tcPr>
            <w:tcW w:w="1275" w:type="dxa"/>
            <w:shd w:val="clear" w:color="000000" w:fill="95B3D7"/>
            <w:noWrap/>
            <w:vAlign w:val="bottom"/>
            <w:hideMark/>
          </w:tcPr>
          <w:p w:rsidR="00AC1959" w:rsidRPr="00AC1959" w:rsidRDefault="00AC1959" w:rsidP="00AC1959">
            <w:pPr>
              <w:jc w:val="center"/>
              <w:rPr>
                <w:rFonts w:ascii="Calibri" w:eastAsia="Times New Roman" w:hAnsi="Calibri"/>
                <w:color w:val="000000"/>
                <w:sz w:val="22"/>
                <w:szCs w:val="22"/>
              </w:rPr>
            </w:pPr>
            <w:r w:rsidRPr="00AC1959">
              <w:rPr>
                <w:rFonts w:ascii="Calibri" w:eastAsia="Times New Roman" w:hAnsi="Calibri"/>
                <w:color w:val="000000"/>
                <w:sz w:val="22"/>
                <w:szCs w:val="22"/>
              </w:rPr>
              <w:t>46</w:t>
            </w:r>
          </w:p>
        </w:tc>
        <w:tc>
          <w:tcPr>
            <w:tcW w:w="1276" w:type="dxa"/>
            <w:shd w:val="clear" w:color="000000" w:fill="95B3D7"/>
            <w:noWrap/>
            <w:vAlign w:val="bottom"/>
            <w:hideMark/>
          </w:tcPr>
          <w:p w:rsidR="00AC1959" w:rsidRPr="00AC1959" w:rsidRDefault="00AC1959" w:rsidP="00AC1959">
            <w:pPr>
              <w:jc w:val="center"/>
              <w:rPr>
                <w:rFonts w:ascii="Calibri" w:eastAsia="Times New Roman" w:hAnsi="Calibri"/>
                <w:color w:val="000000"/>
                <w:sz w:val="22"/>
                <w:szCs w:val="22"/>
              </w:rPr>
            </w:pPr>
            <w:r w:rsidRPr="00AC1959">
              <w:rPr>
                <w:rFonts w:ascii="Calibri" w:eastAsia="Times New Roman" w:hAnsi="Calibri"/>
                <w:color w:val="000000"/>
                <w:sz w:val="22"/>
                <w:szCs w:val="22"/>
              </w:rPr>
              <w:t>48</w:t>
            </w:r>
          </w:p>
        </w:tc>
        <w:tc>
          <w:tcPr>
            <w:tcW w:w="1559" w:type="dxa"/>
            <w:shd w:val="clear" w:color="000000" w:fill="95B3D7"/>
            <w:noWrap/>
            <w:vAlign w:val="bottom"/>
            <w:hideMark/>
          </w:tcPr>
          <w:p w:rsidR="00AC1959" w:rsidRPr="00AC1959" w:rsidRDefault="00AC1959" w:rsidP="00AC1959">
            <w:pPr>
              <w:jc w:val="center"/>
              <w:rPr>
                <w:rFonts w:ascii="Calibri" w:eastAsia="Times New Roman" w:hAnsi="Calibri"/>
                <w:color w:val="000000"/>
                <w:sz w:val="22"/>
                <w:szCs w:val="22"/>
              </w:rPr>
            </w:pPr>
            <w:r w:rsidRPr="00AC1959">
              <w:rPr>
                <w:rFonts w:ascii="Calibri" w:eastAsia="Times New Roman" w:hAnsi="Calibri"/>
                <w:color w:val="000000"/>
                <w:sz w:val="22"/>
                <w:szCs w:val="22"/>
              </w:rPr>
              <w:t>103.30</w:t>
            </w:r>
          </w:p>
        </w:tc>
      </w:tr>
    </w:tbl>
    <w:p w:rsidR="00AC1959" w:rsidRDefault="00AC1959" w:rsidP="009C178A">
      <w:pPr>
        <w:rPr>
          <w:highlight w:val="yellow"/>
        </w:rPr>
      </w:pPr>
    </w:p>
    <w:p w:rsidR="009C178A" w:rsidRDefault="009C178A" w:rsidP="009C178A">
      <w:r>
        <w:t xml:space="preserve"> </w:t>
      </w:r>
    </w:p>
    <w:p w:rsidR="009C178A" w:rsidRPr="00E80D47" w:rsidRDefault="009C178A" w:rsidP="009C178A">
      <w:pPr>
        <w:pStyle w:val="Heading1"/>
        <w:numPr>
          <w:ilvl w:val="0"/>
          <w:numId w:val="0"/>
        </w:numPr>
        <w:tabs>
          <w:tab w:val="num" w:pos="432"/>
        </w:tabs>
        <w:ind w:left="432" w:hanging="432"/>
        <w:jc w:val="left"/>
        <w:rPr>
          <w:rFonts w:ascii="Arial" w:eastAsia="MS Mincho" w:hAnsi="Arial" w:cs="Arial"/>
        </w:rPr>
      </w:pPr>
      <w:r w:rsidRPr="00E80D47">
        <w:rPr>
          <w:rFonts w:ascii="Arial" w:eastAsia="MS Mincho" w:hAnsi="Arial" w:cs="Arial"/>
        </w:rPr>
        <w:t>Conclusions</w:t>
      </w:r>
    </w:p>
    <w:p w:rsidR="009C178A" w:rsidRDefault="009C178A" w:rsidP="009C178A">
      <w:r w:rsidRPr="00AD76F4">
        <w:t xml:space="preserve">This document presents the experimental results of EE4 </w:t>
      </w:r>
      <w:r>
        <w:t>C2</w:t>
      </w:r>
      <w:r w:rsidR="00675AC0">
        <w:t>&amp;C3</w:t>
      </w:r>
      <w:r>
        <w:t xml:space="preserve"> </w:t>
      </w:r>
      <w:r w:rsidRPr="00AD76F4">
        <w:t>coding experiments for “Pantomime“</w:t>
      </w:r>
      <w:r>
        <w:t xml:space="preserve"> </w:t>
      </w:r>
      <w:r w:rsidRPr="00AD76F4">
        <w:t xml:space="preserve">sequence with a new depth map, provided by Nagoya University. The experiments were </w:t>
      </w:r>
      <w:r>
        <w:t xml:space="preserve">conducted </w:t>
      </w:r>
      <w:r w:rsidRPr="00AD76F4">
        <w:t xml:space="preserve">according to the description of exploration experiment [1] and </w:t>
      </w:r>
      <w:r w:rsidR="00105222">
        <w:t>unified MVC configuration file from 22.Sep.2010</w:t>
      </w:r>
      <w:r w:rsidRPr="00AD76F4">
        <w:t xml:space="preserve">. </w:t>
      </w:r>
      <w:r w:rsidR="00105222">
        <w:t>T</w:t>
      </w:r>
      <w:r w:rsidRPr="00AD76F4">
        <w:t>exture and depth data were coded separately with JMVC 8.0</w:t>
      </w:r>
      <w:r>
        <w:t xml:space="preserve"> with several QP settings. V</w:t>
      </w:r>
      <w:r w:rsidRPr="00AD76F4">
        <w:t xml:space="preserve">iew synthesis was </w:t>
      </w:r>
      <w:r w:rsidR="00105222">
        <w:t xml:space="preserve">performed </w:t>
      </w:r>
      <w:r w:rsidRPr="00AD76F4">
        <w:t xml:space="preserve">with VSRS 3.5. </w:t>
      </w:r>
    </w:p>
    <w:p w:rsidR="009C178A" w:rsidRDefault="009C178A" w:rsidP="009C178A">
      <w:r>
        <w:t xml:space="preserve">Objective quality evaluation was done with PSNR calculation and </w:t>
      </w:r>
      <w:proofErr w:type="gramStart"/>
      <w:r>
        <w:t>a reference synthesized view (synthesized from uncompressed data) were</w:t>
      </w:r>
      <w:proofErr w:type="gramEnd"/>
      <w:r>
        <w:t xml:space="preserve"> utilized as an anchor. T</w:t>
      </w:r>
      <w:r w:rsidRPr="00AD76F4">
        <w:t xml:space="preserve">he </w:t>
      </w:r>
      <w:r>
        <w:t xml:space="preserve">best </w:t>
      </w:r>
      <w:r w:rsidRPr="00AD76F4">
        <w:t xml:space="preserve">QP combination </w:t>
      </w:r>
      <w:r>
        <w:t xml:space="preserve">for texture and depth data was decided on the best PSNR of the </w:t>
      </w:r>
      <w:r w:rsidRPr="00AD76F4">
        <w:t>synthesized view.</w:t>
      </w:r>
      <w:r w:rsidR="0025597D">
        <w:t xml:space="preserve"> VSRS and MVC configuration files utilized during experiments are provided in this contribution</w:t>
      </w:r>
      <w:r>
        <w:t>.</w:t>
      </w:r>
    </w:p>
    <w:p w:rsidR="009C178A" w:rsidRPr="00E80D47" w:rsidRDefault="009C178A" w:rsidP="009C178A">
      <w:pPr>
        <w:pStyle w:val="Heading1"/>
        <w:numPr>
          <w:ilvl w:val="0"/>
          <w:numId w:val="0"/>
        </w:numPr>
        <w:ind w:left="432" w:hanging="432"/>
        <w:jc w:val="left"/>
        <w:rPr>
          <w:rFonts w:ascii="Arial" w:eastAsia="MS Mincho" w:hAnsi="Arial" w:cs="Arial"/>
        </w:rPr>
      </w:pPr>
      <w:r w:rsidRPr="00E80D47">
        <w:rPr>
          <w:rFonts w:ascii="Arial" w:eastAsia="MS Mincho" w:hAnsi="Arial" w:cs="Arial"/>
        </w:rPr>
        <w:t>References</w:t>
      </w:r>
    </w:p>
    <w:p w:rsidR="009C178A" w:rsidRDefault="009C178A" w:rsidP="009C178A">
      <w:r>
        <w:t>[1] 3DV/FTV AHG, “Description of Exploration Experiments in 3D Video Coding”, N11</w:t>
      </w:r>
      <w:r w:rsidR="00117471">
        <w:t>477</w:t>
      </w:r>
      <w:r>
        <w:t xml:space="preserve">, </w:t>
      </w:r>
      <w:r w:rsidR="00117471">
        <w:t>Geneva</w:t>
      </w:r>
      <w:r>
        <w:t xml:space="preserve">, </w:t>
      </w:r>
      <w:r w:rsidR="00117471">
        <w:t>Switzerland</w:t>
      </w:r>
      <w:r>
        <w:t xml:space="preserve">, </w:t>
      </w:r>
      <w:r w:rsidR="00117471">
        <w:t>July</w:t>
      </w:r>
      <w:r>
        <w:t xml:space="preserve"> 2010.</w:t>
      </w:r>
    </w:p>
    <w:p w:rsidR="009C178A" w:rsidRDefault="009C178A" w:rsidP="009C178A">
      <w:r>
        <w:t xml:space="preserve">[2] </w:t>
      </w:r>
      <w:proofErr w:type="spellStart"/>
      <w:r>
        <w:t>S.Shimizu</w:t>
      </w:r>
      <w:proofErr w:type="spellEnd"/>
      <w:r>
        <w:t xml:space="preserve">, </w:t>
      </w:r>
      <w:proofErr w:type="spellStart"/>
      <w:r>
        <w:t>H.Kimata</w:t>
      </w:r>
      <w:proofErr w:type="spellEnd"/>
      <w:r>
        <w:t>, “3DV/FTV EE4 results on Pantomime sequence”, M17191, Kyoto, Japan, Jan.</w:t>
      </w:r>
      <w:r w:rsidR="00117471">
        <w:t>20</w:t>
      </w:r>
      <w:r w:rsidR="00E67EE2">
        <w:t>10</w:t>
      </w:r>
      <w:r>
        <w:t>.</w:t>
      </w:r>
    </w:p>
    <w:sectPr w:rsidR="009C178A" w:rsidSect="00EA0D3C">
      <w:pgSz w:w="11907" w:h="16840" w:code="9"/>
      <w:pgMar w:top="1418" w:right="1134" w:bottom="1418"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A340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20"/>
  <w:drawingGridHorizontalSpacing w:val="120"/>
  <w:displayHorizontalDrawingGridEvery w:val="2"/>
  <w:displayVerticalDrawingGridEvery w:val="2"/>
  <w:noPunctuationKerning/>
  <w:characterSpacingControl w:val="doNotCompress"/>
  <w:compat>
    <w:applyBreakingRules/>
    <w:useFELayout/>
  </w:compat>
  <w:rsids>
    <w:rsidRoot w:val="00B13AE5"/>
    <w:rsid w:val="000C208C"/>
    <w:rsid w:val="00105222"/>
    <w:rsid w:val="00117471"/>
    <w:rsid w:val="0025597D"/>
    <w:rsid w:val="002F4216"/>
    <w:rsid w:val="00351B35"/>
    <w:rsid w:val="0045382E"/>
    <w:rsid w:val="004A2631"/>
    <w:rsid w:val="00675AC0"/>
    <w:rsid w:val="0075794D"/>
    <w:rsid w:val="007B18DA"/>
    <w:rsid w:val="009C178A"/>
    <w:rsid w:val="00A30457"/>
    <w:rsid w:val="00AC1959"/>
    <w:rsid w:val="00B13AE5"/>
    <w:rsid w:val="00B44A70"/>
    <w:rsid w:val="00BF1033"/>
    <w:rsid w:val="00C12964"/>
    <w:rsid w:val="00D76601"/>
    <w:rsid w:val="00E67EE2"/>
    <w:rsid w:val="00EA0D3C"/>
    <w:rsid w:val="00EA236D"/>
    <w:rsid w:val="00EA5C76"/>
    <w:rsid w:val="00F9236D"/>
    <w:rsid w:val="00FD023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4873"/>
    <w:pPr>
      <w:jc w:val="both"/>
    </w:pPr>
    <w:rPr>
      <w:sz w:val="24"/>
      <w:szCs w:val="24"/>
    </w:rPr>
  </w:style>
  <w:style w:type="paragraph" w:styleId="Heading1">
    <w:name w:val="heading 1"/>
    <w:basedOn w:val="Normal"/>
    <w:next w:val="Normal"/>
    <w:link w:val="Heading1Char"/>
    <w:qFormat/>
    <w:rsid w:val="00C84873"/>
    <w:pPr>
      <w:keepNext/>
      <w:numPr>
        <w:numId w:val="1"/>
      </w:numPr>
      <w:spacing w:before="240" w:after="60"/>
      <w:outlineLvl w:val="0"/>
    </w:pPr>
    <w:rPr>
      <w:rFonts w:ascii="Calibri" w:eastAsia="Times New Roman" w:hAnsi="Calibri"/>
      <w:b/>
      <w:bCs/>
      <w:kern w:val="32"/>
      <w:sz w:val="32"/>
      <w:szCs w:val="32"/>
    </w:rPr>
  </w:style>
  <w:style w:type="paragraph" w:styleId="Heading2">
    <w:name w:val="heading 2"/>
    <w:basedOn w:val="Normal"/>
    <w:next w:val="Normal"/>
    <w:link w:val="Heading2Char"/>
    <w:qFormat/>
    <w:rsid w:val="00C84873"/>
    <w:pPr>
      <w:keepNext/>
      <w:numPr>
        <w:ilvl w:val="1"/>
        <w:numId w:val="1"/>
      </w:numPr>
      <w:spacing w:before="240" w:after="60"/>
      <w:outlineLvl w:val="1"/>
    </w:pPr>
    <w:rPr>
      <w:rFonts w:ascii="Calibri" w:eastAsia="Times New Roman" w:hAnsi="Calibri"/>
      <w:b/>
      <w:bCs/>
      <w:i/>
      <w:iCs/>
      <w:sz w:val="28"/>
      <w:szCs w:val="28"/>
    </w:rPr>
  </w:style>
  <w:style w:type="paragraph" w:styleId="Heading3">
    <w:name w:val="heading 3"/>
    <w:basedOn w:val="Normal"/>
    <w:next w:val="Normal"/>
    <w:link w:val="Heading3Char"/>
    <w:uiPriority w:val="9"/>
    <w:qFormat/>
    <w:rsid w:val="00C84873"/>
    <w:pPr>
      <w:keepNext/>
      <w:numPr>
        <w:ilvl w:val="2"/>
        <w:numId w:val="1"/>
      </w:numPr>
      <w:spacing w:before="240" w:after="60"/>
      <w:outlineLvl w:val="2"/>
    </w:pPr>
    <w:rPr>
      <w:rFonts w:ascii="Calibri" w:eastAsia="Times New Roman" w:hAnsi="Calibri"/>
      <w:b/>
      <w:bCs/>
      <w:sz w:val="26"/>
      <w:szCs w:val="26"/>
    </w:rPr>
  </w:style>
  <w:style w:type="paragraph" w:styleId="Heading4">
    <w:name w:val="heading 4"/>
    <w:basedOn w:val="Normal"/>
    <w:next w:val="Normal"/>
    <w:link w:val="Heading4Char"/>
    <w:uiPriority w:val="9"/>
    <w:qFormat/>
    <w:rsid w:val="00C84873"/>
    <w:pPr>
      <w:keepNext/>
      <w:numPr>
        <w:ilvl w:val="3"/>
        <w:numId w:val="1"/>
      </w:numPr>
      <w:spacing w:before="240" w:after="60"/>
      <w:outlineLvl w:val="3"/>
    </w:pPr>
    <w:rPr>
      <w:rFonts w:ascii="Cambria" w:eastAsia="Times New Roman" w:hAnsi="Cambria"/>
      <w:b/>
      <w:bCs/>
      <w:sz w:val="28"/>
      <w:szCs w:val="28"/>
    </w:rPr>
  </w:style>
  <w:style w:type="paragraph" w:styleId="Heading5">
    <w:name w:val="heading 5"/>
    <w:basedOn w:val="Normal"/>
    <w:next w:val="Normal"/>
    <w:link w:val="Heading5Char"/>
    <w:uiPriority w:val="9"/>
    <w:qFormat/>
    <w:rsid w:val="00C84873"/>
    <w:pPr>
      <w:numPr>
        <w:ilvl w:val="4"/>
        <w:numId w:val="1"/>
      </w:numPr>
      <w:spacing w:before="240" w:after="60"/>
      <w:outlineLvl w:val="4"/>
    </w:pPr>
    <w:rPr>
      <w:rFonts w:ascii="Cambria" w:eastAsia="Times New Roman" w:hAnsi="Cambria"/>
      <w:b/>
      <w:bCs/>
      <w:i/>
      <w:iCs/>
      <w:sz w:val="26"/>
      <w:szCs w:val="26"/>
    </w:rPr>
  </w:style>
  <w:style w:type="paragraph" w:styleId="Heading6">
    <w:name w:val="heading 6"/>
    <w:basedOn w:val="Normal"/>
    <w:next w:val="Normal"/>
    <w:link w:val="Heading6Char"/>
    <w:uiPriority w:val="9"/>
    <w:qFormat/>
    <w:rsid w:val="00C84873"/>
    <w:pPr>
      <w:numPr>
        <w:ilvl w:val="5"/>
        <w:numId w:val="1"/>
      </w:numPr>
      <w:spacing w:before="240" w:after="60"/>
      <w:outlineLvl w:val="5"/>
    </w:pPr>
    <w:rPr>
      <w:rFonts w:ascii="Cambria" w:eastAsia="Times New Roman" w:hAnsi="Cambria"/>
      <w:b/>
      <w:bCs/>
      <w:sz w:val="22"/>
      <w:szCs w:val="22"/>
    </w:rPr>
  </w:style>
  <w:style w:type="paragraph" w:styleId="Heading7">
    <w:name w:val="heading 7"/>
    <w:basedOn w:val="Normal"/>
    <w:next w:val="Normal"/>
    <w:link w:val="Heading7Char"/>
    <w:uiPriority w:val="9"/>
    <w:qFormat/>
    <w:rsid w:val="00C84873"/>
    <w:pPr>
      <w:numPr>
        <w:ilvl w:val="6"/>
        <w:numId w:val="1"/>
      </w:numPr>
      <w:spacing w:before="240" w:after="60"/>
      <w:outlineLvl w:val="6"/>
    </w:pPr>
    <w:rPr>
      <w:rFonts w:ascii="Cambria" w:eastAsia="Times New Roman" w:hAnsi="Cambria"/>
    </w:rPr>
  </w:style>
  <w:style w:type="paragraph" w:styleId="Heading8">
    <w:name w:val="heading 8"/>
    <w:basedOn w:val="Normal"/>
    <w:next w:val="Normal"/>
    <w:link w:val="Heading8Char"/>
    <w:uiPriority w:val="9"/>
    <w:qFormat/>
    <w:rsid w:val="00C84873"/>
    <w:pPr>
      <w:numPr>
        <w:ilvl w:val="7"/>
        <w:numId w:val="1"/>
      </w:numPr>
      <w:spacing w:before="240" w:after="60"/>
      <w:outlineLvl w:val="7"/>
    </w:pPr>
    <w:rPr>
      <w:rFonts w:ascii="Cambria" w:eastAsia="Times New Roman" w:hAnsi="Cambria"/>
      <w:i/>
      <w:iCs/>
    </w:rPr>
  </w:style>
  <w:style w:type="paragraph" w:styleId="Heading9">
    <w:name w:val="heading 9"/>
    <w:basedOn w:val="Normal"/>
    <w:next w:val="Normal"/>
    <w:link w:val="Heading9Char"/>
    <w:uiPriority w:val="9"/>
    <w:qFormat/>
    <w:rsid w:val="00C84873"/>
    <w:pPr>
      <w:numPr>
        <w:ilvl w:val="8"/>
        <w:numId w:val="1"/>
      </w:numPr>
      <w:spacing w:before="240" w:after="60"/>
      <w:outlineLvl w:val="8"/>
    </w:pPr>
    <w:rPr>
      <w:rFonts w:ascii="Calibri" w:eastAsia="Times New Roman"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945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C84873"/>
    <w:rPr>
      <w:rFonts w:ascii="Calibri" w:eastAsia="Times New Roman" w:hAnsi="Calibri" w:cs="Times New Roman"/>
      <w:b/>
      <w:bCs/>
      <w:kern w:val="32"/>
      <w:sz w:val="32"/>
      <w:szCs w:val="32"/>
    </w:rPr>
  </w:style>
  <w:style w:type="character" w:customStyle="1" w:styleId="Heading2Char">
    <w:name w:val="Heading 2 Char"/>
    <w:basedOn w:val="DefaultParagraphFont"/>
    <w:link w:val="Heading2"/>
    <w:uiPriority w:val="9"/>
    <w:semiHidden/>
    <w:rsid w:val="00C84873"/>
    <w:rPr>
      <w:rFonts w:ascii="Calibri" w:eastAsia="Times New Roman" w:hAnsi="Calibri" w:cs="Times New Roman"/>
      <w:b/>
      <w:bCs/>
      <w:i/>
      <w:iCs/>
      <w:sz w:val="28"/>
      <w:szCs w:val="28"/>
    </w:rPr>
  </w:style>
  <w:style w:type="character" w:customStyle="1" w:styleId="Heading3Char">
    <w:name w:val="Heading 3 Char"/>
    <w:basedOn w:val="DefaultParagraphFont"/>
    <w:link w:val="Heading3"/>
    <w:uiPriority w:val="9"/>
    <w:semiHidden/>
    <w:rsid w:val="00C84873"/>
    <w:rPr>
      <w:rFonts w:ascii="Calibri" w:eastAsia="Times New Roman" w:hAnsi="Calibri" w:cs="Times New Roman"/>
      <w:b/>
      <w:bCs/>
      <w:sz w:val="26"/>
      <w:szCs w:val="26"/>
    </w:rPr>
  </w:style>
  <w:style w:type="character" w:customStyle="1" w:styleId="Heading4Char">
    <w:name w:val="Heading 4 Char"/>
    <w:basedOn w:val="DefaultParagraphFont"/>
    <w:link w:val="Heading4"/>
    <w:uiPriority w:val="9"/>
    <w:semiHidden/>
    <w:rsid w:val="00C84873"/>
    <w:rPr>
      <w:rFonts w:ascii="Cambria" w:eastAsia="Times New Roman" w:hAnsi="Cambria" w:cs="Times New Roman"/>
      <w:b/>
      <w:bCs/>
      <w:sz w:val="28"/>
      <w:szCs w:val="28"/>
    </w:rPr>
  </w:style>
  <w:style w:type="character" w:customStyle="1" w:styleId="Heading5Char">
    <w:name w:val="Heading 5 Char"/>
    <w:basedOn w:val="DefaultParagraphFont"/>
    <w:link w:val="Heading5"/>
    <w:uiPriority w:val="9"/>
    <w:semiHidden/>
    <w:rsid w:val="00C84873"/>
    <w:rPr>
      <w:rFonts w:ascii="Cambria" w:eastAsia="Times New Roman" w:hAnsi="Cambria" w:cs="Times New Roman"/>
      <w:b/>
      <w:bCs/>
      <w:i/>
      <w:iCs/>
      <w:sz w:val="26"/>
      <w:szCs w:val="26"/>
    </w:rPr>
  </w:style>
  <w:style w:type="character" w:customStyle="1" w:styleId="Heading6Char">
    <w:name w:val="Heading 6 Char"/>
    <w:basedOn w:val="DefaultParagraphFont"/>
    <w:link w:val="Heading6"/>
    <w:uiPriority w:val="9"/>
    <w:semiHidden/>
    <w:rsid w:val="00C84873"/>
    <w:rPr>
      <w:rFonts w:ascii="Cambria" w:eastAsia="Times New Roman" w:hAnsi="Cambria" w:cs="Times New Roman"/>
      <w:b/>
      <w:bCs/>
      <w:sz w:val="22"/>
      <w:szCs w:val="22"/>
    </w:rPr>
  </w:style>
  <w:style w:type="character" w:customStyle="1" w:styleId="Heading7Char">
    <w:name w:val="Heading 7 Char"/>
    <w:basedOn w:val="DefaultParagraphFont"/>
    <w:link w:val="Heading7"/>
    <w:uiPriority w:val="9"/>
    <w:semiHidden/>
    <w:rsid w:val="00C84873"/>
    <w:rPr>
      <w:rFonts w:ascii="Cambria" w:eastAsia="Times New Roman" w:hAnsi="Cambria" w:cs="Times New Roman"/>
      <w:sz w:val="24"/>
      <w:szCs w:val="24"/>
    </w:rPr>
  </w:style>
  <w:style w:type="character" w:customStyle="1" w:styleId="Heading8Char">
    <w:name w:val="Heading 8 Char"/>
    <w:basedOn w:val="DefaultParagraphFont"/>
    <w:link w:val="Heading8"/>
    <w:uiPriority w:val="9"/>
    <w:semiHidden/>
    <w:rsid w:val="00C84873"/>
    <w:rPr>
      <w:rFonts w:ascii="Cambria" w:eastAsia="Times New Roman" w:hAnsi="Cambria" w:cs="Times New Roman"/>
      <w:i/>
      <w:iCs/>
      <w:sz w:val="24"/>
      <w:szCs w:val="24"/>
    </w:rPr>
  </w:style>
  <w:style w:type="character" w:customStyle="1" w:styleId="Heading9Char">
    <w:name w:val="Heading 9 Char"/>
    <w:basedOn w:val="DefaultParagraphFont"/>
    <w:link w:val="Heading9"/>
    <w:uiPriority w:val="9"/>
    <w:semiHidden/>
    <w:rsid w:val="00C84873"/>
    <w:rPr>
      <w:rFonts w:ascii="Calibri" w:eastAsia="Times New Roman" w:hAnsi="Calibri" w:cs="Times New Roman"/>
      <w:sz w:val="22"/>
      <w:szCs w:val="22"/>
    </w:rPr>
  </w:style>
  <w:style w:type="paragraph" w:styleId="BalloonText">
    <w:name w:val="Balloon Text"/>
    <w:basedOn w:val="Normal"/>
    <w:link w:val="BalloonTextChar"/>
    <w:uiPriority w:val="99"/>
    <w:semiHidden/>
    <w:unhideWhenUsed/>
    <w:rsid w:val="00EA236D"/>
    <w:rPr>
      <w:rFonts w:ascii="Tahoma" w:hAnsi="Tahoma" w:cs="Tahoma"/>
      <w:sz w:val="16"/>
      <w:szCs w:val="16"/>
    </w:rPr>
  </w:style>
  <w:style w:type="character" w:customStyle="1" w:styleId="BalloonTextChar">
    <w:name w:val="Balloon Text Char"/>
    <w:basedOn w:val="DefaultParagraphFont"/>
    <w:link w:val="BalloonText"/>
    <w:uiPriority w:val="99"/>
    <w:semiHidden/>
    <w:rsid w:val="00EA236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3714537">
      <w:bodyDiv w:val="1"/>
      <w:marLeft w:val="0"/>
      <w:marRight w:val="0"/>
      <w:marTop w:val="0"/>
      <w:marBottom w:val="0"/>
      <w:divBdr>
        <w:top w:val="none" w:sz="0" w:space="0" w:color="auto"/>
        <w:left w:val="none" w:sz="0" w:space="0" w:color="auto"/>
        <w:bottom w:val="none" w:sz="0" w:space="0" w:color="auto"/>
        <w:right w:val="none" w:sz="0" w:space="0" w:color="auto"/>
      </w:divBdr>
    </w:div>
    <w:div w:id="562448262">
      <w:bodyDiv w:val="1"/>
      <w:marLeft w:val="0"/>
      <w:marRight w:val="0"/>
      <w:marTop w:val="0"/>
      <w:marBottom w:val="0"/>
      <w:divBdr>
        <w:top w:val="none" w:sz="0" w:space="0" w:color="auto"/>
        <w:left w:val="none" w:sz="0" w:space="0" w:color="auto"/>
        <w:bottom w:val="none" w:sz="0" w:space="0" w:color="auto"/>
        <w:right w:val="none" w:sz="0" w:space="0" w:color="auto"/>
      </w:divBdr>
    </w:div>
    <w:div w:id="614139494">
      <w:bodyDiv w:val="1"/>
      <w:marLeft w:val="0"/>
      <w:marRight w:val="0"/>
      <w:marTop w:val="0"/>
      <w:marBottom w:val="0"/>
      <w:divBdr>
        <w:top w:val="none" w:sz="0" w:space="0" w:color="auto"/>
        <w:left w:val="none" w:sz="0" w:space="0" w:color="auto"/>
        <w:bottom w:val="none" w:sz="0" w:space="0" w:color="auto"/>
        <w:right w:val="none" w:sz="0" w:space="0" w:color="auto"/>
      </w:divBdr>
    </w:div>
    <w:div w:id="632562580">
      <w:bodyDiv w:val="1"/>
      <w:marLeft w:val="0"/>
      <w:marRight w:val="0"/>
      <w:marTop w:val="0"/>
      <w:marBottom w:val="0"/>
      <w:divBdr>
        <w:top w:val="none" w:sz="0" w:space="0" w:color="auto"/>
        <w:left w:val="none" w:sz="0" w:space="0" w:color="auto"/>
        <w:bottom w:val="none" w:sz="0" w:space="0" w:color="auto"/>
        <w:right w:val="none" w:sz="0" w:space="0" w:color="auto"/>
      </w:divBdr>
    </w:div>
    <w:div w:id="905839551">
      <w:bodyDiv w:val="1"/>
      <w:marLeft w:val="0"/>
      <w:marRight w:val="0"/>
      <w:marTop w:val="0"/>
      <w:marBottom w:val="0"/>
      <w:divBdr>
        <w:top w:val="none" w:sz="0" w:space="0" w:color="auto"/>
        <w:left w:val="none" w:sz="0" w:space="0" w:color="auto"/>
        <w:bottom w:val="none" w:sz="0" w:space="0" w:color="auto"/>
        <w:right w:val="none" w:sz="0" w:space="0" w:color="auto"/>
      </w:divBdr>
    </w:div>
    <w:div w:id="1028338431">
      <w:bodyDiv w:val="1"/>
      <w:marLeft w:val="0"/>
      <w:marRight w:val="0"/>
      <w:marTop w:val="0"/>
      <w:marBottom w:val="0"/>
      <w:divBdr>
        <w:top w:val="none" w:sz="0" w:space="0" w:color="auto"/>
        <w:left w:val="none" w:sz="0" w:space="0" w:color="auto"/>
        <w:bottom w:val="none" w:sz="0" w:space="0" w:color="auto"/>
        <w:right w:val="none" w:sz="0" w:space="0" w:color="auto"/>
      </w:divBdr>
    </w:div>
    <w:div w:id="1198784797">
      <w:bodyDiv w:val="1"/>
      <w:marLeft w:val="0"/>
      <w:marRight w:val="0"/>
      <w:marTop w:val="0"/>
      <w:marBottom w:val="0"/>
      <w:divBdr>
        <w:top w:val="none" w:sz="0" w:space="0" w:color="auto"/>
        <w:left w:val="none" w:sz="0" w:space="0" w:color="auto"/>
        <w:bottom w:val="none" w:sz="0" w:space="0" w:color="auto"/>
        <w:right w:val="none" w:sz="0" w:space="0" w:color="auto"/>
      </w:divBdr>
    </w:div>
    <w:div w:id="1317497264">
      <w:bodyDiv w:val="1"/>
      <w:marLeft w:val="0"/>
      <w:marRight w:val="0"/>
      <w:marTop w:val="0"/>
      <w:marBottom w:val="0"/>
      <w:divBdr>
        <w:top w:val="none" w:sz="0" w:space="0" w:color="auto"/>
        <w:left w:val="none" w:sz="0" w:space="0" w:color="auto"/>
        <w:bottom w:val="none" w:sz="0" w:space="0" w:color="auto"/>
        <w:right w:val="none" w:sz="0" w:space="0" w:color="auto"/>
      </w:divBdr>
    </w:div>
    <w:div w:id="1525557168">
      <w:bodyDiv w:val="1"/>
      <w:marLeft w:val="0"/>
      <w:marRight w:val="0"/>
      <w:marTop w:val="0"/>
      <w:marBottom w:val="0"/>
      <w:divBdr>
        <w:top w:val="none" w:sz="0" w:space="0" w:color="auto"/>
        <w:left w:val="none" w:sz="0" w:space="0" w:color="auto"/>
        <w:bottom w:val="none" w:sz="0" w:space="0" w:color="auto"/>
        <w:right w:val="none" w:sz="0" w:space="0" w:color="auto"/>
      </w:divBdr>
    </w:div>
    <w:div w:id="1614900462">
      <w:bodyDiv w:val="1"/>
      <w:marLeft w:val="0"/>
      <w:marRight w:val="0"/>
      <w:marTop w:val="0"/>
      <w:marBottom w:val="0"/>
      <w:divBdr>
        <w:top w:val="none" w:sz="0" w:space="0" w:color="auto"/>
        <w:left w:val="none" w:sz="0" w:space="0" w:color="auto"/>
        <w:bottom w:val="none" w:sz="0" w:space="0" w:color="auto"/>
        <w:right w:val="none" w:sz="0" w:space="0" w:color="auto"/>
      </w:divBdr>
    </w:div>
    <w:div w:id="1907834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286</TotalTime>
  <Pages>3</Pages>
  <Words>1002</Words>
  <Characters>5717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INTERNATIONAL ORGANISATION FOR STANDARDISATION</vt:lpstr>
    </vt:vector>
  </TitlesOfParts>
  <Company>ITSCJ</Company>
  <LinksUpToDate>false</LinksUpToDate>
  <CharactersWithSpaces>6706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ORGANISATION FOR STANDARDISATION</dc:title>
  <dc:subject/>
  <dc:creator>ogura</dc:creator>
  <cp:keywords/>
  <dc:description/>
  <cp:lastModifiedBy>rusanovs</cp:lastModifiedBy>
  <cp:revision>14</cp:revision>
  <cp:lastPrinted>1601-01-01T00:00:00Z</cp:lastPrinted>
  <dcterms:created xsi:type="dcterms:W3CDTF">2010-10-04T15:27:00Z</dcterms:created>
  <dcterms:modified xsi:type="dcterms:W3CDTF">2010-10-05T09:53:00Z</dcterms:modified>
</cp:coreProperties>
</file>