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0D3C" w:rsidRPr="00C0188B" w:rsidRDefault="00EA0D3C" w:rsidP="00EA0D3C">
      <w:pPr>
        <w:jc w:val="center"/>
        <w:rPr>
          <w:b/>
          <w:sz w:val="28"/>
          <w:szCs w:val="28"/>
        </w:rPr>
      </w:pPr>
      <w:r w:rsidRPr="00C0188B">
        <w:rPr>
          <w:b/>
          <w:sz w:val="28"/>
          <w:szCs w:val="28"/>
        </w:rPr>
        <w:t>INTERNATIONAL ORGANISATION FOR STANDARDISATION</w:t>
      </w:r>
    </w:p>
    <w:p w:rsidR="00EA0D3C" w:rsidRDefault="00EA0D3C" w:rsidP="00EA0D3C">
      <w:pPr>
        <w:jc w:val="center"/>
        <w:rPr>
          <w:b/>
          <w:sz w:val="28"/>
        </w:rPr>
      </w:pPr>
      <w:r>
        <w:rPr>
          <w:b/>
          <w:sz w:val="28"/>
        </w:rPr>
        <w:t>ORGANISATION INTERNATIONALE DE NORMALISATION</w:t>
      </w:r>
    </w:p>
    <w:p w:rsidR="00EA0D3C" w:rsidRDefault="00EA0D3C" w:rsidP="00EA0D3C">
      <w:pPr>
        <w:jc w:val="center"/>
        <w:rPr>
          <w:b/>
          <w:sz w:val="28"/>
        </w:rPr>
      </w:pPr>
      <w:r>
        <w:rPr>
          <w:b/>
          <w:sz w:val="28"/>
        </w:rPr>
        <w:t>ISO/IEC JTC1/SC29/WG11</w:t>
      </w:r>
    </w:p>
    <w:p w:rsidR="00EA0D3C" w:rsidRDefault="00EA0D3C" w:rsidP="00EA0D3C">
      <w:pPr>
        <w:jc w:val="center"/>
        <w:rPr>
          <w:b/>
        </w:rPr>
      </w:pPr>
      <w:r>
        <w:rPr>
          <w:b/>
          <w:sz w:val="28"/>
        </w:rPr>
        <w:t>CODING OF MOVING PICTURES AND AUDIO</w:t>
      </w:r>
    </w:p>
    <w:p w:rsidR="00EA0D3C" w:rsidRDefault="00EA0D3C" w:rsidP="00EA0D3C">
      <w:pPr>
        <w:tabs>
          <w:tab w:val="left" w:pos="5387"/>
        </w:tabs>
        <w:spacing w:line="240" w:lineRule="exact"/>
        <w:jc w:val="center"/>
        <w:rPr>
          <w:b/>
        </w:rPr>
      </w:pPr>
    </w:p>
    <w:p w:rsidR="00EA0D3C" w:rsidRPr="003D19D3" w:rsidRDefault="00EA0D3C" w:rsidP="00EA0D3C">
      <w:pPr>
        <w:jc w:val="right"/>
        <w:rPr>
          <w:b/>
        </w:rPr>
      </w:pPr>
      <w:r w:rsidRPr="003D19D3">
        <w:rPr>
          <w:b/>
        </w:rPr>
        <w:t>ISO/IEC JTC1/SC29/WG11</w:t>
      </w:r>
    </w:p>
    <w:p w:rsidR="00EA0D3C" w:rsidRPr="003D19D3" w:rsidRDefault="00EA0D3C" w:rsidP="00EA0D3C">
      <w:pPr>
        <w:jc w:val="right"/>
        <w:rPr>
          <w:b/>
        </w:rPr>
      </w:pPr>
      <w:r w:rsidRPr="003D19D3">
        <w:rPr>
          <w:b/>
        </w:rPr>
        <w:t>MPEG20</w:t>
      </w:r>
      <w:r w:rsidRPr="003D19D3">
        <w:rPr>
          <w:rFonts w:hint="eastAsia"/>
          <w:b/>
          <w:lang w:eastAsia="ja-JP"/>
        </w:rPr>
        <w:t>10</w:t>
      </w:r>
      <w:r w:rsidRPr="003D19D3">
        <w:rPr>
          <w:b/>
        </w:rPr>
        <w:t>/</w:t>
      </w:r>
      <w:r w:rsidR="0062338E">
        <w:rPr>
          <w:b/>
          <w:bCs/>
          <w:sz w:val="27"/>
          <w:szCs w:val="27"/>
        </w:rPr>
        <w:t xml:space="preserve"> m</w:t>
      </w:r>
      <w:r w:rsidR="003D19D3" w:rsidRPr="003D19D3">
        <w:rPr>
          <w:b/>
          <w:bCs/>
          <w:sz w:val="27"/>
          <w:szCs w:val="27"/>
        </w:rPr>
        <w:t>18352</w:t>
      </w:r>
    </w:p>
    <w:p w:rsidR="002F4216" w:rsidRPr="003D19D3" w:rsidRDefault="00351B35" w:rsidP="00351B35">
      <w:pPr>
        <w:jc w:val="right"/>
        <w:rPr>
          <w:b/>
          <w:lang w:eastAsia="ja-JP"/>
        </w:rPr>
      </w:pPr>
      <w:r w:rsidRPr="003D19D3">
        <w:rPr>
          <w:b/>
          <w:lang w:eastAsia="ja-JP"/>
        </w:rPr>
        <w:t>October</w:t>
      </w:r>
      <w:r w:rsidR="002F4216" w:rsidRPr="003D19D3">
        <w:rPr>
          <w:b/>
          <w:lang w:eastAsia="ja-JP"/>
        </w:rPr>
        <w:t xml:space="preserve"> 2010, </w:t>
      </w:r>
      <w:r w:rsidRPr="003D19D3">
        <w:rPr>
          <w:b/>
          <w:lang w:eastAsia="ja-JP"/>
        </w:rPr>
        <w:t>Guangzhou, China</w:t>
      </w:r>
    </w:p>
    <w:p w:rsidR="00EA0D3C" w:rsidRPr="00815D2A" w:rsidRDefault="00EA0D3C" w:rsidP="00EA0D3C">
      <w:pPr>
        <w:jc w:val="right"/>
        <w:rPr>
          <w:rFonts w:hint="eastAsia"/>
          <w:b/>
          <w:lang w:eastAsia="ja-JP"/>
        </w:rPr>
      </w:pPr>
    </w:p>
    <w:p w:rsidR="00EA0D3C" w:rsidRPr="00C0188B" w:rsidRDefault="00EA0D3C" w:rsidP="00EA0D3C">
      <w:pPr>
        <w:spacing w:line="240" w:lineRule="exact"/>
        <w:rPr>
          <w:lang w:val="fr-FR"/>
        </w:rPr>
      </w:pPr>
    </w:p>
    <w:tbl>
      <w:tblPr>
        <w:tblW w:w="0" w:type="auto"/>
        <w:tblLook w:val="01E0"/>
      </w:tblPr>
      <w:tblGrid>
        <w:gridCol w:w="1080"/>
        <w:gridCol w:w="8491"/>
      </w:tblGrid>
      <w:tr w:rsidR="00EA0D3C" w:rsidRPr="00EA0D3C">
        <w:tc>
          <w:tcPr>
            <w:tcW w:w="1080" w:type="dxa"/>
          </w:tcPr>
          <w:p w:rsidR="00EA0D3C" w:rsidRPr="00EA0D3C" w:rsidRDefault="00EA0D3C" w:rsidP="00EA0D3C">
            <w:pPr>
              <w:suppressAutoHyphens/>
              <w:rPr>
                <w:b/>
              </w:rPr>
            </w:pPr>
            <w:r w:rsidRPr="00EA0D3C">
              <w:rPr>
                <w:b/>
              </w:rPr>
              <w:t>Source</w:t>
            </w:r>
          </w:p>
        </w:tc>
        <w:tc>
          <w:tcPr>
            <w:tcW w:w="8491" w:type="dxa"/>
          </w:tcPr>
          <w:p w:rsidR="00EA0D3C" w:rsidRPr="00EA0D3C" w:rsidRDefault="003D19D3" w:rsidP="00EA0D3C">
            <w:pPr>
              <w:suppressAutoHyphens/>
              <w:rPr>
                <w:b/>
              </w:rPr>
            </w:pPr>
            <w:r>
              <w:rPr>
                <w:b/>
              </w:rPr>
              <w:t xml:space="preserve">Philips Research and the </w:t>
            </w:r>
            <w:r w:rsidRPr="003D19D3">
              <w:rPr>
                <w:b/>
              </w:rPr>
              <w:t>Universiteit Utrecht</w:t>
            </w:r>
            <w:r>
              <w:rPr>
                <w:b/>
              </w:rPr>
              <w:t xml:space="preserve"> on behalf of the ITEA2 Metaverse1 project</w:t>
            </w:r>
          </w:p>
        </w:tc>
      </w:tr>
      <w:tr w:rsidR="00EA0D3C" w:rsidRPr="00EA0D3C">
        <w:tc>
          <w:tcPr>
            <w:tcW w:w="1080" w:type="dxa"/>
          </w:tcPr>
          <w:p w:rsidR="00EA0D3C" w:rsidRPr="00EA0D3C" w:rsidRDefault="00EA0D3C" w:rsidP="00EA0D3C">
            <w:pPr>
              <w:suppressAutoHyphens/>
              <w:rPr>
                <w:b/>
              </w:rPr>
            </w:pPr>
            <w:r w:rsidRPr="00EA0D3C">
              <w:rPr>
                <w:b/>
              </w:rPr>
              <w:t>Status</w:t>
            </w:r>
          </w:p>
        </w:tc>
        <w:tc>
          <w:tcPr>
            <w:tcW w:w="8491" w:type="dxa"/>
          </w:tcPr>
          <w:p w:rsidR="00EA0D3C" w:rsidRPr="00EA0D3C" w:rsidRDefault="003D19D3" w:rsidP="00EA0D3C">
            <w:pPr>
              <w:suppressAutoHyphens/>
              <w:rPr>
                <w:b/>
              </w:rPr>
            </w:pPr>
            <w:r>
              <w:rPr>
                <w:b/>
              </w:rPr>
              <w:t>Contribution</w:t>
            </w:r>
          </w:p>
        </w:tc>
      </w:tr>
      <w:tr w:rsidR="00EA0D3C" w:rsidRPr="00EA0D3C">
        <w:tc>
          <w:tcPr>
            <w:tcW w:w="1080" w:type="dxa"/>
          </w:tcPr>
          <w:p w:rsidR="00EA0D3C" w:rsidRPr="00EA0D3C" w:rsidRDefault="00EA0D3C" w:rsidP="00EA0D3C">
            <w:pPr>
              <w:suppressAutoHyphens/>
              <w:rPr>
                <w:b/>
              </w:rPr>
            </w:pPr>
            <w:r w:rsidRPr="00EA0D3C">
              <w:rPr>
                <w:b/>
              </w:rPr>
              <w:t>Title</w:t>
            </w:r>
          </w:p>
        </w:tc>
        <w:tc>
          <w:tcPr>
            <w:tcW w:w="8491" w:type="dxa"/>
          </w:tcPr>
          <w:p w:rsidR="00EA0D3C" w:rsidRPr="003D19D3" w:rsidRDefault="003D19D3" w:rsidP="00EA0D3C">
            <w:pPr>
              <w:suppressAutoHyphens/>
              <w:rPr>
                <w:b/>
              </w:rPr>
            </w:pPr>
            <w:r w:rsidRPr="003D19D3">
              <w:rPr>
                <w:rFonts w:eastAsia="Times New Roman"/>
                <w:b/>
              </w:rPr>
              <w:t>Path Finding</w:t>
            </w:r>
            <w:r>
              <w:rPr>
                <w:rFonts w:eastAsia="Times New Roman"/>
                <w:b/>
              </w:rPr>
              <w:t xml:space="preserve"> (in Second Life)</w:t>
            </w:r>
          </w:p>
        </w:tc>
      </w:tr>
      <w:tr w:rsidR="00EA0D3C" w:rsidRPr="005945ED">
        <w:tc>
          <w:tcPr>
            <w:tcW w:w="1080" w:type="dxa"/>
          </w:tcPr>
          <w:p w:rsidR="00EA0D3C" w:rsidRPr="00EA0D3C" w:rsidRDefault="00EA0D3C" w:rsidP="00EA0D3C">
            <w:pPr>
              <w:rPr>
                <w:b/>
              </w:rPr>
            </w:pPr>
            <w:r w:rsidRPr="00EA0D3C">
              <w:rPr>
                <w:b/>
              </w:rPr>
              <w:t>Author</w:t>
            </w:r>
          </w:p>
        </w:tc>
        <w:tc>
          <w:tcPr>
            <w:tcW w:w="8491" w:type="dxa"/>
          </w:tcPr>
          <w:p w:rsidR="00EA0D3C" w:rsidRPr="005945ED" w:rsidRDefault="003D19D3" w:rsidP="00EA0D3C">
            <w:pPr>
              <w:rPr>
                <w:rFonts w:hint="eastAsia"/>
                <w:lang w:eastAsia="ja-JP"/>
              </w:rPr>
            </w:pPr>
            <w:r>
              <w:rPr>
                <w:b/>
              </w:rPr>
              <w:t xml:space="preserve">Jean H.A. Gelissen (Philips Research), Roland </w:t>
            </w:r>
            <w:r w:rsidRPr="003D19D3">
              <w:rPr>
                <w:b/>
              </w:rPr>
              <w:t>Geraerts</w:t>
            </w:r>
            <w:r>
              <w:rPr>
                <w:rStyle w:val="FootnoteReference"/>
                <w:b/>
              </w:rPr>
              <w:footnoteReference w:id="1"/>
            </w:r>
            <w:r>
              <w:rPr>
                <w:b/>
              </w:rPr>
              <w:t xml:space="preserve"> (</w:t>
            </w:r>
            <w:r w:rsidRPr="003D19D3">
              <w:rPr>
                <w:b/>
              </w:rPr>
              <w:t>Universiteit Utrecht</w:t>
            </w:r>
            <w:r>
              <w:rPr>
                <w:b/>
              </w:rPr>
              <w:t xml:space="preserve">), </w:t>
            </w:r>
            <w:r w:rsidRPr="003D19D3">
              <w:rPr>
                <w:rFonts w:cstheme="minorHAnsi"/>
                <w:b/>
                <w:lang w:eastAsia="nl-NL"/>
              </w:rPr>
              <w:t>Saskia Groenewegen</w:t>
            </w:r>
            <w:r>
              <w:rPr>
                <w:b/>
              </w:rPr>
              <w:t xml:space="preserve"> (</w:t>
            </w:r>
            <w:r w:rsidRPr="003D19D3">
              <w:rPr>
                <w:b/>
              </w:rPr>
              <w:t>Universiteit Utrecht</w:t>
            </w:r>
            <w:r>
              <w:rPr>
                <w:b/>
              </w:rPr>
              <w:t>)</w:t>
            </w:r>
          </w:p>
        </w:tc>
      </w:tr>
    </w:tbl>
    <w:p w:rsidR="00310AA0" w:rsidRPr="00310AA0" w:rsidRDefault="00310AA0" w:rsidP="00310AA0">
      <w:pPr>
        <w:pStyle w:val="Heading1"/>
        <w:numPr>
          <w:ilvl w:val="0"/>
          <w:numId w:val="0"/>
        </w:numPr>
        <w:ind w:left="432"/>
        <w:rPr>
          <w:szCs w:val="24"/>
        </w:rPr>
      </w:pPr>
      <w:bookmarkStart w:id="0" w:name="TOC-Virtual-tour-guides"/>
      <w:bookmarkEnd w:id="0"/>
    </w:p>
    <w:p w:rsidR="003D19D3" w:rsidRDefault="003D19D3" w:rsidP="003D19D3">
      <w:pPr>
        <w:pStyle w:val="Heading1"/>
        <w:rPr>
          <w:szCs w:val="24"/>
        </w:rPr>
      </w:pPr>
      <w:r w:rsidRPr="0026340C">
        <w:rPr>
          <w:szCs w:val="24"/>
        </w:rPr>
        <w:t>Introduction</w:t>
      </w:r>
    </w:p>
    <w:p w:rsidR="003D19D3" w:rsidRDefault="003D19D3" w:rsidP="003D19D3">
      <w:pPr>
        <w:rPr>
          <w:rFonts w:cstheme="minorHAnsi"/>
          <w:lang w:eastAsia="nl-NL"/>
        </w:rPr>
      </w:pPr>
      <w:r w:rsidRPr="0026340C">
        <w:rPr>
          <w:rFonts w:cstheme="minorHAnsi"/>
          <w:lang w:eastAsia="nl-NL"/>
        </w:rPr>
        <w:t xml:space="preserve">The work of Utrecht University </w:t>
      </w:r>
      <w:r>
        <w:rPr>
          <w:rFonts w:cstheme="minorHAnsi"/>
          <w:lang w:eastAsia="nl-NL"/>
        </w:rPr>
        <w:t xml:space="preserve">in the ITEA2 Metaverse1 project </w:t>
      </w:r>
      <w:r w:rsidRPr="0026340C">
        <w:rPr>
          <w:rFonts w:cstheme="minorHAnsi"/>
          <w:lang w:eastAsia="nl-NL"/>
        </w:rPr>
        <w:t>concentrates creating a virtual tour guide within Second Life.</w:t>
      </w:r>
      <w:r>
        <w:rPr>
          <w:rFonts w:cstheme="minorHAnsi"/>
          <w:lang w:eastAsia="nl-NL"/>
        </w:rPr>
        <w:t xml:space="preserve"> This document provides a general description on our solution for the path finding problem. </w:t>
      </w:r>
    </w:p>
    <w:p w:rsidR="003D19D3" w:rsidRPr="00C86E09" w:rsidRDefault="003D19D3" w:rsidP="003D19D3">
      <w:r w:rsidRPr="00C86E09">
        <w:t>Navigating within Second Life can be hard, especially for novice users. We provide a way to assist the user.</w:t>
      </w:r>
      <w:r>
        <w:t xml:space="preserve"> This assistance can be used in any virtual world.</w:t>
      </w:r>
    </w:p>
    <w:p w:rsidR="003D19D3" w:rsidRPr="0026340C" w:rsidRDefault="003D19D3" w:rsidP="003D19D3">
      <w:pPr>
        <w:rPr>
          <w:lang w:eastAsia="nl-NL"/>
        </w:rPr>
      </w:pPr>
      <w:r w:rsidRPr="0026340C">
        <w:rPr>
          <w:lang w:eastAsia="nl-NL"/>
        </w:rPr>
        <w:t>We make a mechanism in which the user can easily navigate through the virtual world (i.e. Second Life) without directly controlling the motion of the avatar. He/she should be led to and along interesting places in a smooth way.</w:t>
      </w:r>
    </w:p>
    <w:p w:rsidR="003D19D3" w:rsidRPr="0026340C" w:rsidRDefault="003D19D3" w:rsidP="003D19D3">
      <w:pPr>
        <w:rPr>
          <w:lang w:eastAsia="nl-NL"/>
        </w:rPr>
      </w:pPr>
      <w:r w:rsidRPr="0026340C">
        <w:rPr>
          <w:lang w:eastAsia="nl-NL"/>
        </w:rPr>
        <w:t xml:space="preserve">The user can travel through the virtual world by using a </w:t>
      </w:r>
      <w:r w:rsidRPr="00C86E09">
        <w:rPr>
          <w:i/>
          <w:lang w:eastAsia="nl-NL"/>
        </w:rPr>
        <w:t>flying device</w:t>
      </w:r>
      <w:r w:rsidRPr="0026340C">
        <w:rPr>
          <w:lang w:eastAsia="nl-NL"/>
        </w:rPr>
        <w:t xml:space="preserve">, such as a </w:t>
      </w:r>
      <w:r w:rsidRPr="0026340C">
        <w:rPr>
          <w:i/>
          <w:iCs/>
          <w:lang w:eastAsia="nl-NL"/>
        </w:rPr>
        <w:t>virtual air-scooter</w:t>
      </w:r>
      <w:r w:rsidRPr="0026340C">
        <w:rPr>
          <w:iCs/>
          <w:lang w:eastAsia="nl-NL"/>
        </w:rPr>
        <w:t xml:space="preserve"> or </w:t>
      </w:r>
      <w:r w:rsidRPr="0026340C">
        <w:rPr>
          <w:i/>
          <w:iCs/>
          <w:lang w:eastAsia="nl-NL"/>
        </w:rPr>
        <w:t>magic carpet</w:t>
      </w:r>
      <w:r w:rsidRPr="0026340C">
        <w:rPr>
          <w:lang w:eastAsia="nl-NL"/>
        </w:rPr>
        <w:t xml:space="preserve">. This </w:t>
      </w:r>
      <w:r>
        <w:rPr>
          <w:lang w:eastAsia="nl-NL"/>
        </w:rPr>
        <w:t>device</w:t>
      </w:r>
      <w:r w:rsidRPr="0026340C">
        <w:rPr>
          <w:lang w:eastAsia="nl-NL"/>
        </w:rPr>
        <w:t xml:space="preserve"> contains a dashboard with a map of the world. By clicking on a place on the map, the </w:t>
      </w:r>
      <w:r>
        <w:rPr>
          <w:lang w:eastAsia="nl-NL"/>
        </w:rPr>
        <w:t>device</w:t>
      </w:r>
      <w:r w:rsidRPr="0026340C">
        <w:rPr>
          <w:lang w:eastAsia="nl-NL"/>
        </w:rPr>
        <w:t xml:space="preserve"> flies to the indicated position, using a smooth motion, avoiding collisions and leading the user along interesting locations on the route. Together with the scooter’s path, a smooth camera motion is provided which gives the user a clear view of the environment. Such a motion consists of camera placements and camera aim positions. Hence, three (linked) paths are specified for a tour. </w:t>
      </w:r>
    </w:p>
    <w:p w:rsidR="003D19D3" w:rsidRPr="0026340C" w:rsidRDefault="003D19D3" w:rsidP="003D19D3">
      <w:pPr>
        <w:rPr>
          <w:lang w:eastAsia="nl-NL"/>
        </w:rPr>
      </w:pPr>
      <w:r w:rsidRPr="0026340C">
        <w:rPr>
          <w:lang w:eastAsia="nl-NL"/>
        </w:rPr>
        <w:t xml:space="preserve">Besides this personal tour, the user can also choose for a more general guided tour. </w:t>
      </w:r>
    </w:p>
    <w:p w:rsidR="003D19D3" w:rsidRPr="0026340C" w:rsidRDefault="003D19D3" w:rsidP="003D19D3">
      <w:pPr>
        <w:pStyle w:val="Heading1"/>
        <w:rPr>
          <w:sz w:val="27"/>
          <w:szCs w:val="27"/>
          <w:lang w:eastAsia="nl-NL"/>
        </w:rPr>
      </w:pPr>
      <w:bookmarkStart w:id="1" w:name="TOC-Crowd-Simulation"/>
      <w:bookmarkStart w:id="2" w:name="TOC-Level-2"/>
      <w:bookmarkStart w:id="3" w:name="TOC-Virtual-tour-guides1"/>
      <w:bookmarkEnd w:id="1"/>
      <w:bookmarkEnd w:id="2"/>
      <w:bookmarkEnd w:id="3"/>
      <w:r w:rsidRPr="0026340C">
        <w:rPr>
          <w:lang w:eastAsia="nl-NL"/>
        </w:rPr>
        <w:t>Virtual tour guides</w:t>
      </w:r>
    </w:p>
    <w:p w:rsidR="003D19D3" w:rsidRPr="0026340C" w:rsidRDefault="003D19D3" w:rsidP="003D19D3">
      <w:pPr>
        <w:rPr>
          <w:lang w:eastAsia="nl-NL"/>
        </w:rPr>
      </w:pPr>
      <w:r w:rsidRPr="0026340C">
        <w:rPr>
          <w:lang w:eastAsia="nl-NL"/>
        </w:rPr>
        <w:t xml:space="preserve">A virtual tour brings the user from its current location to a goal location in the virtual world. Besides these two locations, a tour may additionally consist of a series of intermediate locations. To construct a virtual tour, we need user input for retrieving the name of the selected tour or a specific goal location.  A tour </w:t>
      </w:r>
      <w:r>
        <w:rPr>
          <w:lang w:eastAsia="nl-NL"/>
        </w:rPr>
        <w:t xml:space="preserve">(i.e. output) </w:t>
      </w:r>
      <w:r w:rsidRPr="0026340C">
        <w:rPr>
          <w:lang w:eastAsia="nl-NL"/>
        </w:rPr>
        <w:t xml:space="preserve">consists of three smooth paths (and each path consists of a series of 3D coordinates): </w:t>
      </w:r>
    </w:p>
    <w:p w:rsidR="003D19D3" w:rsidRPr="0026340C" w:rsidRDefault="003D19D3" w:rsidP="003D19D3">
      <w:pPr>
        <w:pStyle w:val="ListParagraph"/>
        <w:numPr>
          <w:ilvl w:val="0"/>
          <w:numId w:val="4"/>
        </w:numPr>
        <w:rPr>
          <w:rFonts w:cstheme="minorHAnsi"/>
          <w:lang w:val="en-US" w:eastAsia="nl-NL"/>
        </w:rPr>
      </w:pPr>
      <w:r w:rsidRPr="0026340C">
        <w:rPr>
          <w:rFonts w:cstheme="minorHAnsi"/>
          <w:lang w:val="en-US" w:eastAsia="nl-NL"/>
        </w:rPr>
        <w:t xml:space="preserve">The </w:t>
      </w:r>
      <w:r w:rsidRPr="00C86E09">
        <w:rPr>
          <w:rFonts w:cstheme="minorHAnsi"/>
          <w:i/>
          <w:lang w:val="en-US" w:eastAsia="nl-NL"/>
        </w:rPr>
        <w:t>character path</w:t>
      </w:r>
      <w:r w:rsidRPr="0026340C">
        <w:rPr>
          <w:rFonts w:cstheme="minorHAnsi"/>
          <w:lang w:val="en-US" w:eastAsia="nl-NL"/>
        </w:rPr>
        <w:t xml:space="preserve">. This is a path which is traversed by the </w:t>
      </w:r>
      <w:r w:rsidRPr="0026340C">
        <w:rPr>
          <w:lang w:val="en-US" w:eastAsia="nl-NL"/>
        </w:rPr>
        <w:t>flying device</w:t>
      </w:r>
      <w:r w:rsidRPr="0026340C">
        <w:rPr>
          <w:rFonts w:cstheme="minorHAnsi"/>
          <w:lang w:val="en-US" w:eastAsia="nl-NL"/>
        </w:rPr>
        <w:t>.</w:t>
      </w:r>
    </w:p>
    <w:p w:rsidR="003D19D3" w:rsidRPr="0026340C" w:rsidRDefault="003D19D3" w:rsidP="003D19D3">
      <w:pPr>
        <w:pStyle w:val="ListParagraph"/>
        <w:numPr>
          <w:ilvl w:val="0"/>
          <w:numId w:val="4"/>
        </w:numPr>
        <w:rPr>
          <w:rFonts w:eastAsia="Times New Roman" w:cstheme="minorHAnsi"/>
          <w:lang w:val="en-US" w:eastAsia="nl-NL"/>
        </w:rPr>
      </w:pPr>
      <w:r w:rsidRPr="0026340C">
        <w:rPr>
          <w:rFonts w:eastAsia="Times New Roman" w:cstheme="minorHAnsi"/>
          <w:lang w:val="en-US" w:eastAsia="nl-NL"/>
        </w:rPr>
        <w:lastRenderedPageBreak/>
        <w:t xml:space="preserve">The </w:t>
      </w:r>
      <w:r w:rsidRPr="00C86E09">
        <w:rPr>
          <w:rFonts w:eastAsia="Times New Roman" w:cstheme="minorHAnsi"/>
          <w:i/>
          <w:lang w:val="en-US" w:eastAsia="nl-NL"/>
        </w:rPr>
        <w:t>camera path</w:t>
      </w:r>
      <w:r w:rsidRPr="0026340C">
        <w:rPr>
          <w:rFonts w:eastAsia="Times New Roman" w:cstheme="minorHAnsi"/>
          <w:lang w:val="en-US" w:eastAsia="nl-NL"/>
        </w:rPr>
        <w:t xml:space="preserve">. This is a path which is traversed by the camera. The camera must keep some minimal distance to the </w:t>
      </w:r>
      <w:r>
        <w:rPr>
          <w:rFonts w:eastAsia="Times New Roman" w:cstheme="minorHAnsi"/>
          <w:lang w:val="en-US" w:eastAsia="nl-NL"/>
        </w:rPr>
        <w:t>flying device</w:t>
      </w:r>
      <w:r w:rsidRPr="0026340C">
        <w:rPr>
          <w:rFonts w:eastAsia="Times New Roman" w:cstheme="minorHAnsi"/>
          <w:lang w:val="en-US" w:eastAsia="nl-NL"/>
        </w:rPr>
        <w:t xml:space="preserve"> and obstacles in the virtual world so that the user has a clear view of the environment.</w:t>
      </w:r>
    </w:p>
    <w:p w:rsidR="003D19D3" w:rsidRPr="0026340C" w:rsidRDefault="003D19D3" w:rsidP="003D19D3">
      <w:pPr>
        <w:pStyle w:val="ListParagraph"/>
        <w:numPr>
          <w:ilvl w:val="0"/>
          <w:numId w:val="4"/>
        </w:numPr>
        <w:rPr>
          <w:rFonts w:eastAsia="Times New Roman" w:cstheme="minorHAnsi"/>
          <w:lang w:val="en-US" w:eastAsia="nl-NL"/>
        </w:rPr>
      </w:pPr>
      <w:r w:rsidRPr="0026340C">
        <w:rPr>
          <w:rFonts w:eastAsia="Times New Roman" w:cstheme="minorHAnsi"/>
          <w:lang w:val="en-US" w:eastAsia="nl-NL"/>
        </w:rPr>
        <w:t xml:space="preserve">The </w:t>
      </w:r>
      <w:r w:rsidRPr="00C86E09">
        <w:rPr>
          <w:rFonts w:eastAsia="Times New Roman" w:cstheme="minorHAnsi"/>
          <w:i/>
          <w:lang w:val="en-US" w:eastAsia="nl-NL"/>
        </w:rPr>
        <w:t>camera’s aim path</w:t>
      </w:r>
      <w:r w:rsidRPr="0026340C">
        <w:rPr>
          <w:rFonts w:eastAsia="Times New Roman" w:cstheme="minorHAnsi"/>
          <w:lang w:val="en-US" w:eastAsia="nl-NL"/>
        </w:rPr>
        <w:t>. This is the series of locations which are being looked at during the tour. To reduce the risk of getting motion-sick, the camera- and aim combination must move smoothly.  In addition, the camera must look at future positions (about 1 second ahead) such that the user can anticipate about what is going to happen.</w:t>
      </w:r>
    </w:p>
    <w:p w:rsidR="003D19D3" w:rsidRDefault="003D19D3" w:rsidP="003D19D3">
      <w:pPr>
        <w:pStyle w:val="Heading1"/>
        <w:rPr>
          <w:lang w:eastAsia="nl-NL"/>
        </w:rPr>
      </w:pPr>
      <w:r>
        <w:rPr>
          <w:lang w:eastAsia="nl-NL"/>
        </w:rPr>
        <w:t>General technical details</w:t>
      </w:r>
    </w:p>
    <w:p w:rsidR="003D19D3" w:rsidRDefault="003D19D3" w:rsidP="003D19D3">
      <w:pPr>
        <w:rPr>
          <w:lang w:eastAsia="nl-NL"/>
        </w:rPr>
      </w:pPr>
      <w:r w:rsidRPr="0026340C">
        <w:rPr>
          <w:lang w:eastAsia="nl-NL"/>
        </w:rPr>
        <w:t>An algorithm for camera planning needs to have a simplified geometrical representation of the world. Initially, this will be the 2D footprint of the world, which is made up of a collection of geometric primitives, such as points, lines, polygons, and disks, all lying in the ground plane. While the planning is performed in 2D, the motions can be projected on an elevated terrain. Next, based on the footprint</w:t>
      </w:r>
      <w:r>
        <w:rPr>
          <w:lang w:eastAsia="nl-NL"/>
        </w:rPr>
        <w:t xml:space="preserve">, </w:t>
      </w:r>
      <w:r w:rsidRPr="0026340C">
        <w:rPr>
          <w:lang w:eastAsia="nl-NL"/>
        </w:rPr>
        <w:t xml:space="preserve">we build a data structure </w:t>
      </w:r>
      <w:r>
        <w:rPr>
          <w:lang w:eastAsia="nl-NL"/>
        </w:rPr>
        <w:t xml:space="preserve">(i.e. </w:t>
      </w:r>
      <w:r w:rsidRPr="0026340C">
        <w:rPr>
          <w:lang w:eastAsia="nl-NL"/>
        </w:rPr>
        <w:t xml:space="preserve">the </w:t>
      </w:r>
      <w:r w:rsidRPr="00C96237">
        <w:rPr>
          <w:i/>
          <w:lang w:eastAsia="nl-NL"/>
        </w:rPr>
        <w:t>Explicit Corridor Map</w:t>
      </w:r>
      <w:r>
        <w:rPr>
          <w:lang w:eastAsia="nl-NL"/>
        </w:rPr>
        <w:t xml:space="preserve"> (ECM))</w:t>
      </w:r>
      <w:r w:rsidRPr="0026340C">
        <w:rPr>
          <w:lang w:eastAsia="nl-NL"/>
        </w:rPr>
        <w:t xml:space="preserve">, which represents the collision-free space in the world. Technical details on this representation can be found here: </w:t>
      </w:r>
      <w:hyperlink r:id="rId8" w:tgtFrame="_blank" w:history="1">
        <w:r w:rsidRPr="0026340C">
          <w:rPr>
            <w:color w:val="0000FF"/>
            <w:u w:val="single"/>
            <w:lang w:eastAsia="nl-NL"/>
          </w:rPr>
          <w:t>Planning Short Paths with Clearance using Explicit Corridors</w:t>
        </w:r>
      </w:hyperlink>
      <w:r w:rsidRPr="0026340C">
        <w:rPr>
          <w:lang w:eastAsia="nl-NL"/>
        </w:rPr>
        <w:t>.</w:t>
      </w:r>
      <w:r>
        <w:rPr>
          <w:lang w:eastAsia="nl-NL"/>
        </w:rPr>
        <w:t xml:space="preserve"> In summary, the ECM is the</w:t>
      </w:r>
      <w:r w:rsidRPr="00DC4400">
        <w:rPr>
          <w:lang w:eastAsia="nl-NL"/>
        </w:rPr>
        <w:t xml:space="preserve"> </w:t>
      </w:r>
      <w:r w:rsidRPr="00DC4400">
        <w:rPr>
          <w:i/>
          <w:lang w:eastAsia="nl-NL"/>
        </w:rPr>
        <w:t>medial axis</w:t>
      </w:r>
      <w:r>
        <w:rPr>
          <w:lang w:eastAsia="nl-NL"/>
        </w:rPr>
        <w:t xml:space="preserve"> </w:t>
      </w:r>
      <w:r w:rsidRPr="00DC4400">
        <w:rPr>
          <w:lang w:eastAsia="nl-NL"/>
        </w:rPr>
        <w:t>G = (V,E), where V</w:t>
      </w:r>
      <w:r>
        <w:rPr>
          <w:lang w:eastAsia="nl-NL"/>
        </w:rPr>
        <w:t xml:space="preserve"> </w:t>
      </w:r>
      <w:r w:rsidRPr="00DC4400">
        <w:rPr>
          <w:lang w:eastAsia="nl-NL"/>
        </w:rPr>
        <w:t>and E are its Voronoi vertices and Voronoi edges. The edges</w:t>
      </w:r>
      <w:r>
        <w:rPr>
          <w:lang w:eastAsia="nl-NL"/>
        </w:rPr>
        <w:t xml:space="preserve"> </w:t>
      </w:r>
      <w:r w:rsidRPr="00DC4400">
        <w:rPr>
          <w:lang w:eastAsia="nl-NL"/>
        </w:rPr>
        <w:t xml:space="preserve">are annotated with event points </w:t>
      </w:r>
      <w:r>
        <w:rPr>
          <w:lang w:eastAsia="nl-NL"/>
        </w:rPr>
        <w:t xml:space="preserve">(placed at the intersections of the obstacle normals and Voronoi edges) </w:t>
      </w:r>
      <w:r w:rsidRPr="00DC4400">
        <w:rPr>
          <w:lang w:eastAsia="nl-NL"/>
        </w:rPr>
        <w:t>together with their closest</w:t>
      </w:r>
      <w:r>
        <w:rPr>
          <w:lang w:eastAsia="nl-NL"/>
        </w:rPr>
        <w:t xml:space="preserve"> </w:t>
      </w:r>
      <w:r w:rsidRPr="00DC4400">
        <w:rPr>
          <w:lang w:eastAsia="nl-NL"/>
        </w:rPr>
        <w:t>points to obstacles</w:t>
      </w:r>
      <w:r>
        <w:rPr>
          <w:lang w:eastAsia="nl-NL"/>
        </w:rPr>
        <w:t xml:space="preserve"> (i.e. obstacle normals)</w:t>
      </w:r>
      <w:r w:rsidRPr="00DC4400">
        <w:rPr>
          <w:lang w:eastAsia="nl-NL"/>
        </w:rPr>
        <w:t>.</w:t>
      </w:r>
      <w:r>
        <w:rPr>
          <w:lang w:eastAsia="nl-NL"/>
        </w:rPr>
        <w:t xml:space="preserve"> This data structure is generated automatically using the graphics card, allowing for real-time computations. Its size is optimal, i.e. linear in the number of vertices describing the obstacles.</w:t>
      </w:r>
    </w:p>
    <w:p w:rsidR="003D19D3" w:rsidRPr="00165162" w:rsidRDefault="003D19D3" w:rsidP="003D19D3">
      <w:pPr>
        <w:rPr>
          <w:lang w:eastAsia="nl-NL"/>
        </w:rPr>
      </w:pPr>
      <w:r>
        <w:rPr>
          <w:lang w:eastAsia="nl-NL"/>
        </w:rPr>
        <w:t xml:space="preserve">Given an ECM, the radius of a character, and a query (consisting of a start and goal position), we extract a two-dimensional corridor which provides the global route for the character (or flying device device). Next, we extract a shortest path that has a user-specified amount of minimum clearance to the obstacles. These calculations are </w:t>
      </w:r>
      <w:r w:rsidRPr="00C96237">
        <w:rPr>
          <w:i/>
          <w:lang w:eastAsia="nl-NL"/>
        </w:rPr>
        <w:t>optimal</w:t>
      </w:r>
      <w:r>
        <w:rPr>
          <w:lang w:eastAsia="nl-NL"/>
        </w:rPr>
        <w:t xml:space="preserve">, i.e. linear in the number of cells describing the corridor. This path acts as an </w:t>
      </w:r>
      <w:r>
        <w:rPr>
          <w:i/>
          <w:lang w:eastAsia="nl-NL"/>
        </w:rPr>
        <w:t xml:space="preserve">Indicative route </w:t>
      </w:r>
      <w:r w:rsidRPr="00165162">
        <w:rPr>
          <w:lang w:eastAsia="nl-NL"/>
        </w:rPr>
        <w:t xml:space="preserve">for the character, </w:t>
      </w:r>
      <w:r>
        <w:rPr>
          <w:lang w:eastAsia="nl-NL"/>
        </w:rPr>
        <w:t xml:space="preserve">providing the input for the </w:t>
      </w:r>
      <w:r w:rsidRPr="00165162">
        <w:rPr>
          <w:i/>
          <w:lang w:eastAsia="nl-NL"/>
        </w:rPr>
        <w:t>Indicative route method</w:t>
      </w:r>
      <w:r>
        <w:rPr>
          <w:lang w:eastAsia="nl-NL"/>
        </w:rPr>
        <w:t xml:space="preserve"> (IRM), see </w:t>
      </w:r>
      <w:hyperlink r:id="rId9" w:history="1">
        <w:r w:rsidRPr="00165162">
          <w:rPr>
            <w:rStyle w:val="Hyperlink"/>
          </w:rPr>
          <w:t>Indicative Routes for Path Planning and Crowd Simulation</w:t>
        </w:r>
      </w:hyperlink>
      <w:r>
        <w:rPr>
          <w:lang w:eastAsia="nl-NL"/>
        </w:rPr>
        <w:t xml:space="preserve"> for technical details. The IRM uses the corridor, indicative route, and query to generate a smooth path. This path is the final path of the character, or flying device in our case.</w:t>
      </w:r>
    </w:p>
    <w:p w:rsidR="003D19D3" w:rsidRPr="007B500A" w:rsidRDefault="003D19D3" w:rsidP="003D19D3">
      <w:pPr>
        <w:rPr>
          <w:rFonts w:eastAsia="Times New Roman" w:cstheme="minorHAnsi"/>
          <w:lang w:eastAsia="nl-NL"/>
        </w:rPr>
      </w:pPr>
      <w:r w:rsidRPr="0026340C">
        <w:rPr>
          <w:rFonts w:eastAsia="Times New Roman" w:cstheme="minorHAnsi"/>
          <w:lang w:eastAsia="nl-NL"/>
        </w:rPr>
        <w:t xml:space="preserve">Next, we are ready to extract a camera path </w:t>
      </w:r>
      <w:r>
        <w:rPr>
          <w:rFonts w:eastAsia="Times New Roman" w:cstheme="minorHAnsi"/>
          <w:lang w:eastAsia="nl-NL"/>
        </w:rPr>
        <w:t>given the ECM and the character’s final path</w:t>
      </w:r>
      <w:r w:rsidRPr="0026340C">
        <w:rPr>
          <w:rFonts w:eastAsia="Times New Roman" w:cstheme="minorHAnsi"/>
          <w:lang w:eastAsia="nl-NL"/>
        </w:rPr>
        <w:t xml:space="preserve">. </w:t>
      </w:r>
      <w:r w:rsidRPr="007B500A">
        <w:rPr>
          <w:rFonts w:eastAsia="Times New Roman" w:cstheme="minorHAnsi"/>
          <w:lang w:eastAsia="nl-NL"/>
        </w:rPr>
        <w:t xml:space="preserve">The technical details on creating the camera motions are described here: </w:t>
      </w:r>
      <w:hyperlink r:id="rId10" w:tgtFrame="_blank" w:history="1">
        <w:r w:rsidRPr="0026340C">
          <w:rPr>
            <w:rFonts w:eastAsia="Times New Roman" w:cstheme="minorHAnsi"/>
            <w:color w:val="0000FF"/>
            <w:u w:val="single"/>
            <w:lang w:eastAsia="nl-NL"/>
          </w:rPr>
          <w:t>Camera Planning in Virtual Environments using the Corridor Map Method</w:t>
        </w:r>
      </w:hyperlink>
      <w:r w:rsidRPr="0026340C">
        <w:rPr>
          <w:rFonts w:eastAsia="Times New Roman" w:cstheme="minorHAnsi"/>
          <w:lang w:eastAsia="nl-NL"/>
        </w:rPr>
        <w:t>.</w:t>
      </w:r>
    </w:p>
    <w:p w:rsidR="00310AA0" w:rsidRDefault="00310AA0">
      <w:pPr>
        <w:jc w:val="left"/>
        <w:rPr>
          <w:rFonts w:ascii="Calibri" w:eastAsia="Times New Roman" w:hAnsi="Calibri"/>
          <w:b/>
          <w:bCs/>
          <w:i/>
          <w:iCs/>
          <w:sz w:val="28"/>
          <w:szCs w:val="28"/>
          <w:lang w:eastAsia="nl-NL"/>
        </w:rPr>
      </w:pPr>
      <w:r>
        <w:rPr>
          <w:lang w:eastAsia="nl-NL"/>
        </w:rPr>
        <w:br w:type="page"/>
      </w:r>
    </w:p>
    <w:p w:rsidR="003D19D3" w:rsidRDefault="003D19D3" w:rsidP="003D19D3">
      <w:pPr>
        <w:pStyle w:val="Heading2"/>
        <w:rPr>
          <w:lang w:eastAsia="nl-NL"/>
        </w:rPr>
      </w:pPr>
      <w:r>
        <w:rPr>
          <w:lang w:eastAsia="nl-NL"/>
        </w:rPr>
        <w:lastRenderedPageBreak/>
        <w:t>Demo</w:t>
      </w:r>
    </w:p>
    <w:p w:rsidR="003D19D3" w:rsidRDefault="003D19D3" w:rsidP="003D19D3">
      <w:pPr>
        <w:rPr>
          <w:rFonts w:eastAsia="Times New Roman" w:cstheme="minorHAnsi"/>
          <w:lang w:eastAsia="nl-NL"/>
        </w:rPr>
      </w:pPr>
      <w:r w:rsidRPr="007B500A">
        <w:rPr>
          <w:rFonts w:eastAsia="Times New Roman" w:cstheme="minorHAnsi"/>
          <w:lang w:eastAsia="nl-NL"/>
        </w:rPr>
        <w:t>Since Second Life‘s scripting language is too limited for implementing our algorithm, we revert to an external program which can be queried using http-requests</w:t>
      </w:r>
      <w:bookmarkStart w:id="4" w:name="_ftnref1"/>
      <w:r w:rsidRPr="0026340C">
        <w:rPr>
          <w:rFonts w:eastAsia="Times New Roman" w:cstheme="minorHAnsi"/>
          <w:lang w:eastAsia="nl-NL"/>
        </w:rPr>
        <w:t xml:space="preserve"> (see below)</w:t>
      </w:r>
      <w:bookmarkEnd w:id="4"/>
      <w:r w:rsidRPr="0026340C">
        <w:rPr>
          <w:rFonts w:eastAsia="Times New Roman" w:cstheme="minorHAnsi"/>
          <w:lang w:eastAsia="nl-NL"/>
        </w:rPr>
        <w:t>.</w:t>
      </w:r>
      <w:r w:rsidRPr="007B500A">
        <w:rPr>
          <w:rFonts w:eastAsia="Times New Roman" w:cstheme="minorHAnsi"/>
          <w:lang w:eastAsia="nl-NL"/>
        </w:rPr>
        <w:t xml:space="preserve"> </w:t>
      </w:r>
      <w:r w:rsidRPr="0026340C">
        <w:rPr>
          <w:rFonts w:eastAsia="Times New Roman" w:cstheme="minorHAnsi"/>
          <w:lang w:eastAsia="nl-NL"/>
        </w:rPr>
        <w:t xml:space="preserve">We refer the reader to </w:t>
      </w:r>
      <w:hyperlink r:id="rId11" w:history="1">
        <w:r w:rsidRPr="0026340C">
          <w:rPr>
            <w:rStyle w:val="Hyperlink"/>
            <w:rFonts w:cstheme="minorHAnsi"/>
            <w:lang w:eastAsia="nl-NL"/>
          </w:rPr>
          <w:t>http://give-lab.cs.uu.nl/ecm</w:t>
        </w:r>
      </w:hyperlink>
      <w:r w:rsidRPr="007B500A">
        <w:rPr>
          <w:rFonts w:eastAsia="Times New Roman" w:cstheme="minorHAnsi"/>
          <w:lang w:eastAsia="nl-NL"/>
        </w:rPr>
        <w:t xml:space="preserve"> for a demo. </w:t>
      </w:r>
    </w:p>
    <w:p w:rsidR="003D19D3" w:rsidRDefault="003D19D3" w:rsidP="003D19D3">
      <w:pPr>
        <w:rPr>
          <w:rFonts w:eastAsia="Times New Roman" w:cstheme="minorHAnsi"/>
          <w:lang w:eastAsia="nl-NL"/>
        </w:rPr>
      </w:pPr>
    </w:p>
    <w:tbl>
      <w:tblPr>
        <w:tblW w:w="0" w:type="auto"/>
        <w:tblBorders>
          <w:top w:val="outset" w:sz="8" w:space="0" w:color="888888"/>
          <w:left w:val="outset" w:sz="8" w:space="0" w:color="888888"/>
          <w:bottom w:val="outset" w:sz="8" w:space="0" w:color="888888"/>
          <w:right w:val="outset" w:sz="8" w:space="0" w:color="888888"/>
        </w:tblBorders>
        <w:tblCellMar>
          <w:top w:w="15" w:type="dxa"/>
          <w:left w:w="15" w:type="dxa"/>
          <w:bottom w:w="15" w:type="dxa"/>
          <w:right w:w="15" w:type="dxa"/>
        </w:tblCellMar>
        <w:tblLook w:val="04A0"/>
      </w:tblPr>
      <w:tblGrid>
        <w:gridCol w:w="4230"/>
        <w:gridCol w:w="4320"/>
      </w:tblGrid>
      <w:tr w:rsidR="003D19D3" w:rsidRPr="007B500A" w:rsidTr="003D19D3">
        <w:tc>
          <w:tcPr>
            <w:tcW w:w="1168" w:type="dxa"/>
            <w:tcBorders>
              <w:top w:val="outset" w:sz="6" w:space="0" w:color="888888"/>
              <w:left w:val="outset" w:sz="6" w:space="0" w:color="888888"/>
              <w:bottom w:val="outset" w:sz="6" w:space="0" w:color="888888"/>
              <w:right w:val="outset" w:sz="6" w:space="0" w:color="888888"/>
            </w:tcBorders>
            <w:hideMark/>
          </w:tcPr>
          <w:p w:rsidR="003D19D3" w:rsidRPr="007B500A" w:rsidRDefault="003D19D3" w:rsidP="003D19D3">
            <w:pPr>
              <w:rPr>
                <w:lang w:eastAsia="nl-NL"/>
              </w:rPr>
            </w:pPr>
            <w:r w:rsidRPr="007B500A">
              <w:rPr>
                <w:lang w:eastAsia="nl-NL"/>
              </w:rPr>
              <w:t xml:space="preserve">  </w:t>
            </w:r>
          </w:p>
          <w:p w:rsidR="003D19D3" w:rsidRPr="007B500A" w:rsidRDefault="005F0AEF" w:rsidP="003D19D3">
            <w:pPr>
              <w:rPr>
                <w:lang w:eastAsia="nl-NL"/>
              </w:rPr>
            </w:pPr>
            <w:r>
              <w:rPr>
                <w:noProof/>
              </w:rPr>
              <w:drawing>
                <wp:inline distT="0" distB="0" distL="0" distR="0">
                  <wp:extent cx="2647950" cy="2705100"/>
                  <wp:effectExtent l="19050" t="0" r="0" b="0"/>
                  <wp:docPr id="19" name="Afbeelding 163" descr="C:\Users\Roland\Desktop\holland-ec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63" descr="C:\Users\Roland\Desktop\holland-ecm[1].png"/>
                          <pic:cNvPicPr>
                            <a:picLocks noChangeAspect="1" noChangeArrowheads="1"/>
                          </pic:cNvPicPr>
                        </pic:nvPicPr>
                        <pic:blipFill>
                          <a:blip r:embed="rId12" cstate="print"/>
                          <a:srcRect/>
                          <a:stretch>
                            <a:fillRect/>
                          </a:stretch>
                        </pic:blipFill>
                        <pic:spPr bwMode="auto">
                          <a:xfrm>
                            <a:off x="0" y="0"/>
                            <a:ext cx="2647950" cy="2705100"/>
                          </a:xfrm>
                          <a:prstGeom prst="rect">
                            <a:avLst/>
                          </a:prstGeom>
                          <a:noFill/>
                          <a:ln w="9525">
                            <a:noFill/>
                            <a:miter lim="800000"/>
                            <a:headEnd/>
                            <a:tailEnd/>
                          </a:ln>
                        </pic:spPr>
                      </pic:pic>
                    </a:graphicData>
                  </a:graphic>
                </wp:inline>
              </w:drawing>
            </w:r>
          </w:p>
        </w:tc>
        <w:tc>
          <w:tcPr>
            <w:tcW w:w="1168" w:type="dxa"/>
            <w:tcBorders>
              <w:top w:val="outset" w:sz="6" w:space="0" w:color="888888"/>
              <w:left w:val="outset" w:sz="6" w:space="0" w:color="888888"/>
              <w:bottom w:val="outset" w:sz="6" w:space="0" w:color="888888"/>
              <w:right w:val="outset" w:sz="6" w:space="0" w:color="888888"/>
            </w:tcBorders>
            <w:hideMark/>
          </w:tcPr>
          <w:p w:rsidR="003D19D3" w:rsidRPr="007B500A" w:rsidRDefault="003D19D3" w:rsidP="003D19D3">
            <w:pPr>
              <w:rPr>
                <w:lang w:eastAsia="nl-NL"/>
              </w:rPr>
            </w:pPr>
            <w:r w:rsidRPr="007B500A">
              <w:rPr>
                <w:lang w:eastAsia="nl-NL"/>
              </w:rPr>
              <w:t xml:space="preserve">  </w:t>
            </w:r>
          </w:p>
          <w:p w:rsidR="003D19D3" w:rsidRPr="007B500A" w:rsidRDefault="005F0AEF" w:rsidP="003D19D3">
            <w:pPr>
              <w:rPr>
                <w:lang w:eastAsia="nl-NL"/>
              </w:rPr>
            </w:pPr>
            <w:r>
              <w:rPr>
                <w:noProof/>
              </w:rPr>
              <w:drawing>
                <wp:inline distT="0" distB="0" distL="0" distR="0">
                  <wp:extent cx="2695575" cy="2695575"/>
                  <wp:effectExtent l="19050" t="0" r="9525" b="0"/>
                  <wp:docPr id="18" name="Afbeelding 164" descr="C:\Users\Roland\Desktop\holland_corridorAndCamer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64" descr="C:\Users\Roland\Desktop\holland_corridorAndCamera[2].png"/>
                          <pic:cNvPicPr>
                            <a:picLocks noChangeAspect="1" noChangeArrowheads="1"/>
                          </pic:cNvPicPr>
                        </pic:nvPicPr>
                        <pic:blipFill>
                          <a:blip r:embed="rId13" cstate="print"/>
                          <a:srcRect/>
                          <a:stretch>
                            <a:fillRect/>
                          </a:stretch>
                        </pic:blipFill>
                        <pic:spPr bwMode="auto">
                          <a:xfrm>
                            <a:off x="0" y="0"/>
                            <a:ext cx="2695575" cy="2695575"/>
                          </a:xfrm>
                          <a:prstGeom prst="rect">
                            <a:avLst/>
                          </a:prstGeom>
                          <a:noFill/>
                          <a:ln w="9525">
                            <a:noFill/>
                            <a:miter lim="800000"/>
                            <a:headEnd/>
                            <a:tailEnd/>
                          </a:ln>
                        </pic:spPr>
                      </pic:pic>
                    </a:graphicData>
                  </a:graphic>
                </wp:inline>
              </w:drawing>
            </w:r>
          </w:p>
        </w:tc>
      </w:tr>
    </w:tbl>
    <w:p w:rsidR="003D19D3" w:rsidRPr="007B500A" w:rsidRDefault="003D19D3" w:rsidP="003D19D3">
      <w:pPr>
        <w:rPr>
          <w:lang w:eastAsia="nl-NL"/>
        </w:rPr>
      </w:pPr>
      <w:r w:rsidRPr="007B500A">
        <w:rPr>
          <w:i/>
          <w:iCs/>
          <w:lang w:eastAsia="nl-NL"/>
        </w:rPr>
        <w:t xml:space="preserve">The left picture shows the footprint </w:t>
      </w:r>
      <w:r>
        <w:rPr>
          <w:i/>
          <w:iCs/>
          <w:lang w:eastAsia="nl-NL"/>
        </w:rPr>
        <w:t xml:space="preserve">(white polygons) of our island that </w:t>
      </w:r>
      <w:r w:rsidRPr="007B500A">
        <w:rPr>
          <w:i/>
          <w:iCs/>
          <w:lang w:eastAsia="nl-NL"/>
        </w:rPr>
        <w:t xml:space="preserve">resembles Holland, together with the </w:t>
      </w:r>
      <w:r>
        <w:rPr>
          <w:i/>
          <w:iCs/>
          <w:lang w:eastAsia="nl-NL"/>
        </w:rPr>
        <w:t>Explicit Corridor Map</w:t>
      </w:r>
      <w:r w:rsidRPr="007B500A">
        <w:rPr>
          <w:i/>
          <w:iCs/>
          <w:lang w:eastAsia="nl-NL"/>
        </w:rPr>
        <w:t xml:space="preserve"> </w:t>
      </w:r>
      <w:r>
        <w:rPr>
          <w:i/>
          <w:iCs/>
          <w:lang w:eastAsia="nl-NL"/>
        </w:rPr>
        <w:t xml:space="preserve">data structure </w:t>
      </w:r>
      <w:r w:rsidRPr="007B500A">
        <w:rPr>
          <w:i/>
          <w:iCs/>
          <w:lang w:eastAsia="nl-NL"/>
        </w:rPr>
        <w:t>(</w:t>
      </w:r>
      <w:r>
        <w:rPr>
          <w:i/>
          <w:iCs/>
          <w:lang w:eastAsia="nl-NL"/>
        </w:rPr>
        <w:t>blue curves and yellow nodes</w:t>
      </w:r>
      <w:r w:rsidRPr="007B500A">
        <w:rPr>
          <w:i/>
          <w:iCs/>
          <w:lang w:eastAsia="nl-NL"/>
        </w:rPr>
        <w:t>). The right picture shows a camera path inside its corridor.</w:t>
      </w:r>
      <w:r>
        <w:rPr>
          <w:i/>
          <w:iCs/>
          <w:lang w:eastAsia="nl-NL"/>
        </w:rPr>
        <w:t xml:space="preserve"> Such a corridor provides the global rout, allowing for enough flexibility to deviate from the path.</w:t>
      </w:r>
    </w:p>
    <w:p w:rsidR="003D19D3" w:rsidRDefault="003D19D3" w:rsidP="003D19D3">
      <w:pPr>
        <w:pStyle w:val="Heading1"/>
        <w:rPr>
          <w:lang w:eastAsia="nl-NL"/>
        </w:rPr>
      </w:pPr>
      <w:bookmarkStart w:id="5" w:name="TOC-Constructing-an-Explicit-Corridor-M"/>
      <w:bookmarkEnd w:id="5"/>
      <w:r>
        <w:rPr>
          <w:lang w:eastAsia="nl-NL"/>
        </w:rPr>
        <w:t>Implementation on our server</w:t>
      </w:r>
    </w:p>
    <w:p w:rsidR="003D19D3" w:rsidRPr="0026340C" w:rsidRDefault="003D19D3" w:rsidP="003D19D3">
      <w:pPr>
        <w:pStyle w:val="Heading2"/>
        <w:rPr>
          <w:lang w:eastAsia="nl-NL"/>
        </w:rPr>
      </w:pPr>
      <w:r w:rsidRPr="0026340C">
        <w:rPr>
          <w:lang w:eastAsia="nl-NL"/>
        </w:rPr>
        <w:t>Pre-processing phase</w:t>
      </w:r>
    </w:p>
    <w:p w:rsidR="003D19D3" w:rsidRPr="0026340C" w:rsidRDefault="003D19D3" w:rsidP="003D19D3">
      <w:pPr>
        <w:rPr>
          <w:rFonts w:cstheme="minorHAnsi"/>
          <w:lang w:eastAsia="nl-NL"/>
        </w:rPr>
      </w:pPr>
      <w:r w:rsidRPr="0026340C">
        <w:rPr>
          <w:rFonts w:cstheme="minorHAnsi"/>
          <w:lang w:eastAsia="nl-NL"/>
        </w:rPr>
        <w:t>The user must provide a set of polygons (or bitmap) which denote the non-</w:t>
      </w:r>
      <w:r>
        <w:rPr>
          <w:rFonts w:cstheme="minorHAnsi"/>
          <w:lang w:eastAsia="nl-NL"/>
        </w:rPr>
        <w:t>traversable (i.e. forbidden)</w:t>
      </w:r>
      <w:r w:rsidRPr="0026340C">
        <w:rPr>
          <w:rFonts w:cstheme="minorHAnsi"/>
          <w:lang w:eastAsia="nl-NL"/>
        </w:rPr>
        <w:t xml:space="preserve"> areas.</w:t>
      </w:r>
    </w:p>
    <w:p w:rsidR="003D19D3" w:rsidRPr="0026340C" w:rsidRDefault="003D19D3" w:rsidP="003D19D3">
      <w:pPr>
        <w:rPr>
          <w:rFonts w:cstheme="minorHAnsi"/>
          <w:lang w:eastAsia="nl-NL"/>
        </w:rPr>
      </w:pPr>
      <w:r w:rsidRPr="0026340C">
        <w:rPr>
          <w:rFonts w:cstheme="minorHAnsi"/>
          <w:lang w:eastAsia="nl-NL"/>
        </w:rPr>
        <w:t>If the user provides a B&amp;W bitmap, where the black pixels denote the obstacles, it must first be converted into a set of polygons (in a .PRI file; see below). In the near future, I’ll put the program online so that also this step is automated.  Now, you may send the bitmap to me (</w:t>
      </w:r>
      <w:hyperlink r:id="rId14" w:history="1">
        <w:r w:rsidRPr="0026340C">
          <w:rPr>
            <w:rStyle w:val="Hyperlink"/>
            <w:rFonts w:cstheme="minorHAnsi"/>
            <w:lang w:eastAsia="nl-NL"/>
          </w:rPr>
          <w:t>roland@cs.uu.nl</w:t>
        </w:r>
      </w:hyperlink>
      <w:r w:rsidRPr="0026340C">
        <w:rPr>
          <w:rFonts w:cstheme="minorHAnsi"/>
          <w:lang w:eastAsia="nl-NL"/>
        </w:rPr>
        <w:t>) or create the PRI-file yourself.</w:t>
      </w:r>
    </w:p>
    <w:p w:rsidR="003D19D3" w:rsidRPr="0026340C" w:rsidRDefault="003D19D3" w:rsidP="003D19D3">
      <w:pPr>
        <w:pStyle w:val="Heading3"/>
        <w:rPr>
          <w:lang w:eastAsia="nl-NL"/>
        </w:rPr>
      </w:pPr>
      <w:r>
        <w:rPr>
          <w:lang w:eastAsia="nl-NL"/>
        </w:rPr>
        <w:t xml:space="preserve">Input: </w:t>
      </w:r>
      <w:r w:rsidRPr="0026340C">
        <w:rPr>
          <w:lang w:eastAsia="nl-NL"/>
        </w:rPr>
        <w:t>A set of polygons</w:t>
      </w:r>
    </w:p>
    <w:p w:rsidR="003D19D3" w:rsidRPr="007B500A" w:rsidRDefault="003D19D3" w:rsidP="003D19D3">
      <w:pPr>
        <w:rPr>
          <w:rFonts w:eastAsia="Times New Roman" w:cstheme="minorHAnsi"/>
          <w:lang w:eastAsia="nl-NL"/>
        </w:rPr>
      </w:pPr>
      <w:r w:rsidRPr="007B500A">
        <w:rPr>
          <w:rFonts w:eastAsia="Times New Roman" w:cstheme="minorHAnsi"/>
          <w:lang w:eastAsia="nl-NL"/>
        </w:rPr>
        <w:t xml:space="preserve">An Explicit Corridor Map can be constructed by uploading a .PRI file through the following website: </w:t>
      </w:r>
      <w:hyperlink r:id="rId15" w:tgtFrame="_blank" w:history="1">
        <w:r w:rsidRPr="0026340C">
          <w:rPr>
            <w:rFonts w:eastAsia="Times New Roman" w:cstheme="minorHAnsi"/>
            <w:color w:val="0000CC"/>
            <w:u w:val="single"/>
            <w:lang w:eastAsia="nl-NL"/>
          </w:rPr>
          <w:t>http://give-lab.cs.uu.nl/ecm</w:t>
        </w:r>
      </w:hyperlink>
      <w:r w:rsidRPr="007B500A">
        <w:rPr>
          <w:rFonts w:eastAsia="Times New Roman" w:cstheme="minorHAnsi"/>
          <w:lang w:eastAsia="nl-NL"/>
        </w:rPr>
        <w:t xml:space="preserve">. </w:t>
      </w:r>
      <w:r w:rsidRPr="007B500A">
        <w:rPr>
          <w:rFonts w:eastAsia="Times New Roman" w:cstheme="minorHAnsi"/>
          <w:color w:val="000000"/>
          <w:lang w:eastAsia="nl-NL"/>
        </w:rPr>
        <w:t xml:space="preserve">A .PRI file must contain at least the following two lines, where xMin, yMin, xMax, yMax, and value are variables: </w:t>
      </w:r>
    </w:p>
    <w:p w:rsidR="003D19D3" w:rsidRPr="007B500A" w:rsidRDefault="003D19D3" w:rsidP="003D19D3">
      <w:pPr>
        <w:numPr>
          <w:ilvl w:val="0"/>
          <w:numId w:val="3"/>
        </w:numPr>
        <w:spacing w:before="100" w:beforeAutospacing="1" w:after="240"/>
        <w:rPr>
          <w:rFonts w:eastAsia="Times New Roman" w:cstheme="minorHAnsi"/>
          <w:color w:val="000000"/>
          <w:lang w:eastAsia="nl-NL"/>
        </w:rPr>
      </w:pPr>
      <w:r w:rsidRPr="007B500A">
        <w:rPr>
          <w:rFonts w:eastAsia="Times New Roman" w:cstheme="minorHAnsi"/>
          <w:color w:val="000000"/>
          <w:lang w:eastAsia="nl-NL"/>
        </w:rPr>
        <w:t>bounding_box xMin yMin xMax yMax</w:t>
      </w:r>
    </w:p>
    <w:p w:rsidR="003D19D3" w:rsidRPr="007B500A" w:rsidRDefault="003D19D3" w:rsidP="003D19D3">
      <w:pPr>
        <w:numPr>
          <w:ilvl w:val="0"/>
          <w:numId w:val="3"/>
        </w:numPr>
        <w:spacing w:before="100" w:beforeAutospacing="1" w:after="240"/>
        <w:rPr>
          <w:rFonts w:eastAsia="Times New Roman" w:cstheme="minorHAnsi"/>
          <w:color w:val="000000"/>
          <w:lang w:eastAsia="nl-NL"/>
        </w:rPr>
      </w:pPr>
      <w:r w:rsidRPr="007B500A">
        <w:rPr>
          <w:rFonts w:eastAsia="Times New Roman" w:cstheme="minorHAnsi"/>
          <w:color w:val="000000"/>
          <w:lang w:eastAsia="nl-NL"/>
        </w:rPr>
        <w:t xml:space="preserve">max_dist value </w:t>
      </w:r>
    </w:p>
    <w:p w:rsidR="003D19D3" w:rsidRPr="0026340C" w:rsidRDefault="003D19D3" w:rsidP="003D19D3">
      <w:pPr>
        <w:rPr>
          <w:rFonts w:cstheme="minorHAnsi"/>
          <w:lang w:eastAsia="nl-NL"/>
        </w:rPr>
      </w:pPr>
      <w:r w:rsidRPr="0026340C">
        <w:rPr>
          <w:rFonts w:cstheme="minorHAnsi"/>
          <w:lang w:eastAsia="nl-NL"/>
        </w:rPr>
        <w:t xml:space="preserve">The parameter max_dist is used for optimization purposes and denotes the maximum distance between primitives (scaled to a unit square). </w:t>
      </w:r>
      <w:r w:rsidRPr="0026340C">
        <w:rPr>
          <w:rFonts w:cstheme="minorHAnsi"/>
        </w:rPr>
        <w:t xml:space="preserve">The value is computed as </w:t>
      </w:r>
      <w:r w:rsidRPr="0026340C">
        <w:rPr>
          <w:rStyle w:val="HTMLCode"/>
          <w:rFonts w:asciiTheme="minorHAnsi" w:eastAsiaTheme="minorHAnsi" w:hAnsiTheme="minorHAnsi" w:cstheme="minorHAnsi"/>
        </w:rPr>
        <w:t>max_dist = 2 * max_clearance / sqrt((xMax-xMin)^2+(yMax-yMin)^2)</w:t>
      </w:r>
      <w:r w:rsidRPr="0026340C">
        <w:rPr>
          <w:rFonts w:cstheme="minorHAnsi"/>
        </w:rPr>
        <w:t xml:space="preserve">. </w:t>
      </w:r>
      <w:r w:rsidRPr="0026340C">
        <w:rPr>
          <w:rFonts w:cstheme="minorHAnsi"/>
          <w:lang w:eastAsia="nl-NL"/>
        </w:rPr>
        <w:t xml:space="preserve">If you don’t know this value, set it to Sqrt(2)=1.42... . </w:t>
      </w:r>
    </w:p>
    <w:p w:rsidR="003D19D3" w:rsidRPr="0026340C" w:rsidRDefault="003D19D3" w:rsidP="003D19D3">
      <w:pPr>
        <w:rPr>
          <w:lang w:eastAsia="nl-NL"/>
        </w:rPr>
      </w:pPr>
      <w:r w:rsidRPr="0026340C">
        <w:rPr>
          <w:lang w:eastAsia="nl-NL"/>
        </w:rPr>
        <w:t xml:space="preserve">Next, the .PRI file may contain instances of the following primitives: </w:t>
      </w:r>
    </w:p>
    <w:p w:rsidR="003D19D3" w:rsidRPr="0026340C" w:rsidRDefault="003D19D3" w:rsidP="003D19D3">
      <w:pPr>
        <w:pStyle w:val="ListParagraph"/>
        <w:numPr>
          <w:ilvl w:val="0"/>
          <w:numId w:val="5"/>
        </w:numPr>
        <w:rPr>
          <w:color w:val="000000"/>
          <w:lang w:val="en-US" w:eastAsia="nl-NL"/>
        </w:rPr>
      </w:pPr>
      <w:r w:rsidRPr="0026340C">
        <w:rPr>
          <w:color w:val="000000"/>
          <w:lang w:val="en-US" w:eastAsia="nl-NL"/>
        </w:rPr>
        <w:lastRenderedPageBreak/>
        <w:t xml:space="preserve">point x y </w:t>
      </w:r>
    </w:p>
    <w:p w:rsidR="003D19D3" w:rsidRPr="0026340C" w:rsidRDefault="003D19D3" w:rsidP="003D19D3">
      <w:pPr>
        <w:pStyle w:val="ListParagraph"/>
        <w:numPr>
          <w:ilvl w:val="0"/>
          <w:numId w:val="5"/>
        </w:numPr>
        <w:rPr>
          <w:color w:val="000000"/>
          <w:lang w:val="en-US" w:eastAsia="nl-NL"/>
        </w:rPr>
      </w:pPr>
      <w:r w:rsidRPr="0026340C">
        <w:rPr>
          <w:color w:val="000000"/>
          <w:lang w:val="en-US" w:eastAsia="nl-NL"/>
        </w:rPr>
        <w:t xml:space="preserve">disk x y radius </w:t>
      </w:r>
    </w:p>
    <w:p w:rsidR="003D19D3" w:rsidRPr="0026340C" w:rsidRDefault="003D19D3" w:rsidP="003D19D3">
      <w:pPr>
        <w:pStyle w:val="ListParagraph"/>
        <w:numPr>
          <w:ilvl w:val="0"/>
          <w:numId w:val="5"/>
        </w:numPr>
        <w:rPr>
          <w:color w:val="000000"/>
          <w:lang w:val="en-US" w:eastAsia="nl-NL"/>
        </w:rPr>
      </w:pPr>
      <w:r w:rsidRPr="0026340C">
        <w:rPr>
          <w:color w:val="000000"/>
          <w:lang w:val="en-US" w:eastAsia="nl-NL"/>
        </w:rPr>
        <w:t xml:space="preserve">line x1 y1 x2 y2 </w:t>
      </w:r>
    </w:p>
    <w:p w:rsidR="003D19D3" w:rsidRPr="0026340C" w:rsidRDefault="003D19D3" w:rsidP="003D19D3">
      <w:pPr>
        <w:pStyle w:val="ListParagraph"/>
        <w:numPr>
          <w:ilvl w:val="0"/>
          <w:numId w:val="5"/>
        </w:numPr>
        <w:rPr>
          <w:color w:val="000000"/>
          <w:lang w:val="en-US" w:eastAsia="nl-NL"/>
        </w:rPr>
      </w:pPr>
      <w:r w:rsidRPr="0026340C">
        <w:rPr>
          <w:color w:val="000000"/>
          <w:lang w:val="en-US" w:eastAsia="nl-NL"/>
        </w:rPr>
        <w:t xml:space="preserve">line_open x1 y1 x2 y2 </w:t>
      </w:r>
    </w:p>
    <w:p w:rsidR="003D19D3" w:rsidRPr="0026340C" w:rsidRDefault="003D19D3" w:rsidP="003D19D3">
      <w:pPr>
        <w:pStyle w:val="ListParagraph"/>
        <w:numPr>
          <w:ilvl w:val="0"/>
          <w:numId w:val="5"/>
        </w:numPr>
        <w:rPr>
          <w:color w:val="000000"/>
          <w:lang w:val="en-US" w:eastAsia="nl-NL"/>
        </w:rPr>
      </w:pPr>
      <w:r w:rsidRPr="0026340C">
        <w:rPr>
          <w:color w:val="000000"/>
          <w:lang w:val="en-US" w:eastAsia="nl-NL"/>
        </w:rPr>
        <w:t xml:space="preserve">triangle x1 y1 x2 y2 x3 y3 </w:t>
      </w:r>
    </w:p>
    <w:p w:rsidR="003D19D3" w:rsidRPr="0026340C" w:rsidRDefault="003D19D3" w:rsidP="003D19D3">
      <w:pPr>
        <w:pStyle w:val="ListParagraph"/>
        <w:numPr>
          <w:ilvl w:val="0"/>
          <w:numId w:val="5"/>
        </w:numPr>
        <w:rPr>
          <w:color w:val="000000"/>
          <w:lang w:val="en-US" w:eastAsia="nl-NL"/>
        </w:rPr>
      </w:pPr>
      <w:r w:rsidRPr="0026340C">
        <w:rPr>
          <w:color w:val="000000"/>
          <w:lang w:val="en-US" w:eastAsia="nl-NL"/>
        </w:rPr>
        <w:t xml:space="preserve">polygon nrPoints x1 y1 x2 y2 xi yi </w:t>
      </w:r>
    </w:p>
    <w:p w:rsidR="003D19D3" w:rsidRPr="0026340C" w:rsidRDefault="003D19D3" w:rsidP="003D19D3">
      <w:pPr>
        <w:pStyle w:val="ListParagraph"/>
        <w:numPr>
          <w:ilvl w:val="0"/>
          <w:numId w:val="5"/>
        </w:numPr>
        <w:rPr>
          <w:color w:val="000000"/>
          <w:lang w:val="en-US" w:eastAsia="nl-NL"/>
        </w:rPr>
      </w:pPr>
      <w:r w:rsidRPr="0026340C">
        <w:rPr>
          <w:color w:val="000000"/>
          <w:lang w:val="en-US" w:eastAsia="nl-NL"/>
        </w:rPr>
        <w:t xml:space="preserve">border (NB this is a shortcut for 4 x line_open placed on the bounding box of the environment.) </w:t>
      </w:r>
    </w:p>
    <w:p w:rsidR="003D19D3" w:rsidRPr="0026340C" w:rsidRDefault="003D19D3" w:rsidP="003D19D3">
      <w:pPr>
        <w:rPr>
          <w:color w:val="000000"/>
          <w:lang w:eastAsia="nl-NL"/>
        </w:rPr>
      </w:pPr>
      <w:r w:rsidRPr="0026340C">
        <w:rPr>
          <w:color w:val="000000"/>
          <w:lang w:eastAsia="nl-NL"/>
        </w:rPr>
        <w:t xml:space="preserve">Many examples are provides on </w:t>
      </w:r>
      <w:hyperlink r:id="rId16" w:history="1">
        <w:r w:rsidRPr="0026340C">
          <w:rPr>
            <w:rStyle w:val="Hyperlink"/>
            <w:lang w:eastAsia="nl-NL"/>
          </w:rPr>
          <w:t>http://people.cs.uu.nl/roland/motion_planning/cm/index.html</w:t>
        </w:r>
      </w:hyperlink>
      <w:r w:rsidRPr="0026340C">
        <w:rPr>
          <w:color w:val="000000"/>
          <w:lang w:eastAsia="nl-NL"/>
        </w:rPr>
        <w:t>. This page also holds an application which allows the user to draw an environment which can be saved to the PRI-format.</w:t>
      </w:r>
    </w:p>
    <w:p w:rsidR="003D19D3" w:rsidRPr="0026340C" w:rsidRDefault="003D19D3" w:rsidP="003D19D3">
      <w:pPr>
        <w:rPr>
          <w:lang w:eastAsia="nl-NL"/>
        </w:rPr>
      </w:pPr>
      <w:r w:rsidRPr="0026340C">
        <w:rPr>
          <w:lang w:eastAsia="nl-NL"/>
        </w:rPr>
        <w:t>After uploading the .PRI file, an ECM (Explicit Corridor Map) file is generated and stored on the server.</w:t>
      </w:r>
    </w:p>
    <w:p w:rsidR="003D19D3" w:rsidRPr="0026340C" w:rsidRDefault="003D19D3" w:rsidP="003D19D3">
      <w:pPr>
        <w:rPr>
          <w:lang w:eastAsia="nl-NL"/>
        </w:rPr>
      </w:pPr>
      <w:r w:rsidRPr="0026340C">
        <w:rPr>
          <w:lang w:eastAsia="nl-NL"/>
        </w:rPr>
        <w:t>An example, which was provided by Tarik Osswald, is shown below. The left picture shows the input bitmap and the right picture the resulting Explicit Corridor Map.</w:t>
      </w:r>
    </w:p>
    <w:tbl>
      <w:tblPr>
        <w:tblW w:w="9292" w:type="dxa"/>
        <w:tblBorders>
          <w:top w:val="outset" w:sz="8" w:space="0" w:color="888888"/>
          <w:left w:val="outset" w:sz="8" w:space="0" w:color="888888"/>
          <w:bottom w:val="outset" w:sz="8" w:space="0" w:color="888888"/>
          <w:right w:val="outset" w:sz="8" w:space="0" w:color="888888"/>
        </w:tblBorders>
        <w:tblCellMar>
          <w:top w:w="15" w:type="dxa"/>
          <w:left w:w="15" w:type="dxa"/>
          <w:bottom w:w="15" w:type="dxa"/>
          <w:right w:w="15" w:type="dxa"/>
        </w:tblCellMar>
        <w:tblLook w:val="04A0"/>
      </w:tblPr>
      <w:tblGrid>
        <w:gridCol w:w="4732"/>
        <w:gridCol w:w="4560"/>
      </w:tblGrid>
      <w:tr w:rsidR="003D19D3" w:rsidRPr="00C86E09" w:rsidTr="003D19D3">
        <w:trPr>
          <w:trHeight w:val="4070"/>
        </w:trPr>
        <w:tc>
          <w:tcPr>
            <w:tcW w:w="4780" w:type="dxa"/>
            <w:tcBorders>
              <w:top w:val="outset" w:sz="6" w:space="0" w:color="888888"/>
              <w:left w:val="outset" w:sz="6" w:space="0" w:color="888888"/>
              <w:bottom w:val="outset" w:sz="6" w:space="0" w:color="888888"/>
              <w:right w:val="outset" w:sz="6" w:space="0" w:color="888888"/>
            </w:tcBorders>
            <w:hideMark/>
          </w:tcPr>
          <w:p w:rsidR="003D19D3" w:rsidRPr="007B500A" w:rsidRDefault="003D19D3" w:rsidP="003D19D3">
            <w:pPr>
              <w:rPr>
                <w:rFonts w:ascii="Arial" w:eastAsia="Times New Roman" w:hAnsi="Arial" w:cs="Arial"/>
                <w:sz w:val="20"/>
                <w:szCs w:val="20"/>
                <w:lang w:eastAsia="nl-NL"/>
              </w:rPr>
            </w:pPr>
            <w:r w:rsidRPr="007B500A">
              <w:rPr>
                <w:rFonts w:ascii="Arial" w:eastAsia="Times New Roman" w:hAnsi="Arial" w:cs="Arial"/>
                <w:sz w:val="20"/>
                <w:szCs w:val="20"/>
                <w:lang w:eastAsia="nl-NL"/>
              </w:rPr>
              <w:t xml:space="preserve">  </w:t>
            </w:r>
            <w:r w:rsidR="005F0AEF">
              <w:rPr>
                <w:rFonts w:ascii="Arial" w:eastAsia="Times New Roman" w:hAnsi="Arial" w:cs="Arial"/>
                <w:noProof/>
                <w:sz w:val="20"/>
                <w:szCs w:val="20"/>
              </w:rPr>
              <w:drawing>
                <wp:inline distT="0" distB="0" distL="0" distR="0">
                  <wp:extent cx="2781300" cy="2781300"/>
                  <wp:effectExtent l="19050" t="0" r="0" b="0"/>
                  <wp:docPr id="17" name="Afbeelding 61" descr="C:\Users\Roland\Desktop\inpu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1" descr="C:\Users\Roland\Desktop\input[1].png"/>
                          <pic:cNvPicPr>
                            <a:picLocks noChangeAspect="1" noChangeArrowheads="1"/>
                          </pic:cNvPicPr>
                        </pic:nvPicPr>
                        <pic:blipFill>
                          <a:blip r:embed="rId17" cstate="print"/>
                          <a:srcRect/>
                          <a:stretch>
                            <a:fillRect/>
                          </a:stretch>
                        </pic:blipFill>
                        <pic:spPr bwMode="auto">
                          <a:xfrm>
                            <a:off x="0" y="0"/>
                            <a:ext cx="2781300" cy="2781300"/>
                          </a:xfrm>
                          <a:prstGeom prst="rect">
                            <a:avLst/>
                          </a:prstGeom>
                          <a:noFill/>
                          <a:ln w="9525">
                            <a:noFill/>
                            <a:miter lim="800000"/>
                            <a:headEnd/>
                            <a:tailEnd/>
                          </a:ln>
                        </pic:spPr>
                      </pic:pic>
                    </a:graphicData>
                  </a:graphic>
                </wp:inline>
              </w:drawing>
            </w:r>
          </w:p>
          <w:p w:rsidR="003D19D3" w:rsidRPr="007B500A" w:rsidRDefault="003D19D3" w:rsidP="003D19D3">
            <w:pPr>
              <w:rPr>
                <w:rFonts w:ascii="Arial" w:eastAsia="Times New Roman" w:hAnsi="Arial" w:cs="Arial"/>
                <w:i/>
                <w:sz w:val="20"/>
                <w:szCs w:val="20"/>
                <w:lang w:eastAsia="nl-NL"/>
              </w:rPr>
            </w:pPr>
            <w:r w:rsidRPr="006E6398">
              <w:rPr>
                <w:rFonts w:ascii="Arial" w:eastAsia="Times New Roman" w:hAnsi="Arial" w:cs="Arial"/>
                <w:i/>
                <w:sz w:val="20"/>
                <w:szCs w:val="20"/>
                <w:lang w:eastAsia="nl-NL"/>
              </w:rPr>
              <w:t>The bitmap (black pixels)</w:t>
            </w:r>
          </w:p>
        </w:tc>
        <w:tc>
          <w:tcPr>
            <w:tcW w:w="4512" w:type="dxa"/>
            <w:tcBorders>
              <w:top w:val="outset" w:sz="6" w:space="0" w:color="888888"/>
              <w:left w:val="outset" w:sz="6" w:space="0" w:color="888888"/>
              <w:bottom w:val="outset" w:sz="6" w:space="0" w:color="888888"/>
              <w:right w:val="outset" w:sz="6" w:space="0" w:color="888888"/>
            </w:tcBorders>
            <w:hideMark/>
          </w:tcPr>
          <w:p w:rsidR="003D19D3" w:rsidRPr="007B500A" w:rsidRDefault="005F0AEF" w:rsidP="003D19D3">
            <w:pPr>
              <w:rPr>
                <w:rFonts w:ascii="Arial" w:eastAsia="Times New Roman" w:hAnsi="Arial" w:cs="Arial"/>
                <w:sz w:val="20"/>
                <w:szCs w:val="20"/>
                <w:lang w:eastAsia="nl-NL"/>
              </w:rPr>
            </w:pPr>
            <w:r>
              <w:rPr>
                <w:rFonts w:ascii="Arial" w:eastAsia="Times New Roman" w:hAnsi="Arial" w:cs="Arial"/>
                <w:noProof/>
                <w:sz w:val="20"/>
                <w:szCs w:val="20"/>
              </w:rPr>
              <w:drawing>
                <wp:inline distT="0" distB="0" distL="0" distR="0">
                  <wp:extent cx="2847975" cy="2847975"/>
                  <wp:effectExtent l="19050" t="0" r="9525" b="0"/>
                  <wp:docPr id="14" name="Afbeelding 71" descr="C:\Users\Roland\Desktop\outpu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1" descr="C:\Users\Roland\Desktop\output[1].png"/>
                          <pic:cNvPicPr>
                            <a:picLocks noChangeAspect="1" noChangeArrowheads="1"/>
                          </pic:cNvPicPr>
                        </pic:nvPicPr>
                        <pic:blipFill>
                          <a:blip r:embed="rId18" cstate="print"/>
                          <a:srcRect/>
                          <a:stretch>
                            <a:fillRect/>
                          </a:stretch>
                        </pic:blipFill>
                        <pic:spPr bwMode="auto">
                          <a:xfrm>
                            <a:off x="0" y="0"/>
                            <a:ext cx="2847975" cy="2847975"/>
                          </a:xfrm>
                          <a:prstGeom prst="rect">
                            <a:avLst/>
                          </a:prstGeom>
                          <a:noFill/>
                          <a:ln w="9525">
                            <a:noFill/>
                            <a:miter lim="800000"/>
                            <a:headEnd/>
                            <a:tailEnd/>
                          </a:ln>
                        </pic:spPr>
                      </pic:pic>
                    </a:graphicData>
                  </a:graphic>
                </wp:inline>
              </w:drawing>
            </w:r>
            <w:r w:rsidR="003D19D3" w:rsidRPr="006E6398">
              <w:rPr>
                <w:rFonts w:ascii="Arial" w:eastAsia="Times New Roman" w:hAnsi="Arial" w:cs="Arial"/>
                <w:i/>
                <w:noProof/>
                <w:sz w:val="20"/>
                <w:szCs w:val="20"/>
                <w:lang w:eastAsia="nl-NL"/>
              </w:rPr>
              <w:t>The bitmap was converted into a set of polygons (red), and an ECM was constructed.</w:t>
            </w:r>
          </w:p>
        </w:tc>
      </w:tr>
    </w:tbl>
    <w:p w:rsidR="003D19D3" w:rsidRPr="007B500A" w:rsidRDefault="003D19D3" w:rsidP="003D19D3">
      <w:pPr>
        <w:pStyle w:val="Heading2"/>
        <w:rPr>
          <w:lang w:eastAsia="nl-NL"/>
        </w:rPr>
      </w:pPr>
      <w:bookmarkStart w:id="6" w:name="TOC-Querying-the-Explicit-Corridor-Map"/>
      <w:bookmarkEnd w:id="6"/>
      <w:r w:rsidRPr="0026340C">
        <w:rPr>
          <w:lang w:eastAsia="nl-NL"/>
        </w:rPr>
        <w:t>Query phase: obtaining a path</w:t>
      </w:r>
    </w:p>
    <w:p w:rsidR="003D19D3" w:rsidRPr="0026340C" w:rsidRDefault="003D19D3" w:rsidP="003D19D3">
      <w:pPr>
        <w:rPr>
          <w:lang w:eastAsia="nl-NL"/>
        </w:rPr>
      </w:pPr>
      <w:r w:rsidRPr="0026340C">
        <w:rPr>
          <w:lang w:eastAsia="nl-NL"/>
        </w:rPr>
        <w:t xml:space="preserve">The map can now be queried with </w:t>
      </w:r>
      <w:hyperlink r:id="rId19" w:history="1">
        <w:r w:rsidRPr="0026340C">
          <w:rPr>
            <w:color w:val="0000FF"/>
            <w:u w:val="single"/>
            <w:lang w:eastAsia="nl-NL"/>
          </w:rPr>
          <w:t>http://give-lab.cs.uu.nl/ecm/ecm_saskia.php</w:t>
        </w:r>
      </w:hyperlink>
      <w:r w:rsidRPr="0026340C">
        <w:rPr>
          <w:lang w:eastAsia="nl-NL"/>
        </w:rPr>
        <w:t>, for example:</w:t>
      </w:r>
    </w:p>
    <w:p w:rsidR="003D19D3" w:rsidRPr="0026340C" w:rsidRDefault="003D19D3" w:rsidP="003D19D3">
      <w:pPr>
        <w:rPr>
          <w:lang w:eastAsia="nl-NL"/>
        </w:rPr>
      </w:pPr>
      <w:hyperlink r:id="rId20" w:tgtFrame="_blank" w:history="1">
        <w:r w:rsidRPr="0026340C">
          <w:rPr>
            <w:color w:val="0000FF"/>
            <w:u w:val="single"/>
            <w:lang w:eastAsia="nl-NL"/>
          </w:rPr>
          <w:t>http://give-lab.cs.uu.nl/ecm/ecm_saskia.php?environment=military&amp;algorithm=shortest_path &amp;output=coordinates&amp;startx=45&amp;starty=45&amp;goalx=-40&amp;goaly=-33&amp;radius=0.5&amp;clearance=1.5&amp;timestep=1</w:t>
        </w:r>
      </w:hyperlink>
      <w:r w:rsidRPr="0026340C">
        <w:rPr>
          <w:lang w:eastAsia="nl-NL"/>
        </w:rPr>
        <w:t>.</w:t>
      </w:r>
    </w:p>
    <w:p w:rsidR="003D19D3" w:rsidRPr="0026340C" w:rsidRDefault="003D19D3" w:rsidP="003D19D3">
      <w:pPr>
        <w:rPr>
          <w:lang w:eastAsia="nl-NL"/>
        </w:rPr>
      </w:pPr>
      <w:r w:rsidRPr="0026340C">
        <w:rPr>
          <w:lang w:eastAsia="nl-NL"/>
        </w:rPr>
        <w:t> As can be seen, 10 parameters must be set. The first three are strings and the remainder are numbers:</w:t>
      </w:r>
    </w:p>
    <w:p w:rsidR="003D19D3" w:rsidRPr="0026340C" w:rsidRDefault="003D19D3" w:rsidP="003D19D3">
      <w:pPr>
        <w:pStyle w:val="ListParagraph"/>
        <w:numPr>
          <w:ilvl w:val="0"/>
          <w:numId w:val="6"/>
        </w:numPr>
        <w:rPr>
          <w:lang w:val="en-US" w:eastAsia="nl-NL"/>
        </w:rPr>
      </w:pPr>
      <w:r w:rsidRPr="0026340C">
        <w:rPr>
          <w:lang w:val="en-US" w:eastAsia="nl-NL"/>
        </w:rPr>
        <w:t>environment. This is the name of the environment for which an .ECM has been generated.</w:t>
      </w:r>
    </w:p>
    <w:p w:rsidR="003D19D3" w:rsidRPr="0026340C" w:rsidRDefault="003D19D3" w:rsidP="003D19D3">
      <w:pPr>
        <w:pStyle w:val="ListParagraph"/>
        <w:numPr>
          <w:ilvl w:val="0"/>
          <w:numId w:val="6"/>
        </w:numPr>
        <w:rPr>
          <w:lang w:val="en-US" w:eastAsia="nl-NL"/>
        </w:rPr>
      </w:pPr>
      <w:r w:rsidRPr="0026340C">
        <w:rPr>
          <w:lang w:val="en-US" w:eastAsia="nl-NL"/>
        </w:rPr>
        <w:t>algorithm. Currently, three algorithms are provided: shortest_path, smooth_path and camera_path.</w:t>
      </w:r>
    </w:p>
    <w:p w:rsidR="003D19D3" w:rsidRPr="0026340C" w:rsidRDefault="003D19D3" w:rsidP="003D19D3">
      <w:pPr>
        <w:pStyle w:val="ListParagraph"/>
        <w:numPr>
          <w:ilvl w:val="0"/>
          <w:numId w:val="6"/>
        </w:numPr>
        <w:rPr>
          <w:lang w:val="en-US" w:eastAsia="nl-NL"/>
        </w:rPr>
      </w:pPr>
      <w:r w:rsidRPr="0026340C">
        <w:rPr>
          <w:lang w:val="en-US" w:eastAsia="nl-NL"/>
        </w:rPr>
        <w:t>output. The output can either be a set of coordinates or a picture.</w:t>
      </w:r>
    </w:p>
    <w:p w:rsidR="003D19D3" w:rsidRPr="0026340C" w:rsidRDefault="003D19D3" w:rsidP="003D19D3">
      <w:pPr>
        <w:pStyle w:val="ListParagraph"/>
        <w:numPr>
          <w:ilvl w:val="0"/>
          <w:numId w:val="6"/>
        </w:numPr>
        <w:rPr>
          <w:lang w:val="en-US" w:eastAsia="nl-NL"/>
        </w:rPr>
      </w:pPr>
      <w:r w:rsidRPr="0026340C">
        <w:rPr>
          <w:lang w:val="en-US" w:eastAsia="nl-NL"/>
        </w:rPr>
        <w:t>startx, starty, goalx, goaly: the start and goal coordinates of the tour.</w:t>
      </w:r>
    </w:p>
    <w:p w:rsidR="003D19D3" w:rsidRPr="0026340C" w:rsidRDefault="003D19D3" w:rsidP="003D19D3">
      <w:pPr>
        <w:pStyle w:val="ListParagraph"/>
        <w:numPr>
          <w:ilvl w:val="0"/>
          <w:numId w:val="6"/>
        </w:numPr>
        <w:rPr>
          <w:lang w:val="en-US" w:eastAsia="nl-NL"/>
        </w:rPr>
      </w:pPr>
      <w:r w:rsidRPr="0026340C">
        <w:rPr>
          <w:lang w:val="en-US" w:eastAsia="nl-NL"/>
        </w:rPr>
        <w:t>radius: the radius of the character (a large radius will cause the character to avoid narrow passages since it doesn’t fit).</w:t>
      </w:r>
    </w:p>
    <w:p w:rsidR="003D19D3" w:rsidRPr="0026340C" w:rsidRDefault="003D19D3" w:rsidP="003D19D3">
      <w:pPr>
        <w:pStyle w:val="ListParagraph"/>
        <w:numPr>
          <w:ilvl w:val="0"/>
          <w:numId w:val="6"/>
        </w:numPr>
        <w:rPr>
          <w:lang w:val="en-US" w:eastAsia="nl-NL"/>
        </w:rPr>
      </w:pPr>
      <w:r w:rsidRPr="0026340C">
        <w:rPr>
          <w:lang w:val="en-US" w:eastAsia="nl-NL"/>
        </w:rPr>
        <w:lastRenderedPageBreak/>
        <w:t>clearance: the minimum distance to the obstacles  f the character along its path.</w:t>
      </w:r>
    </w:p>
    <w:p w:rsidR="003D19D3" w:rsidRPr="0026340C" w:rsidRDefault="003D19D3" w:rsidP="003D19D3">
      <w:pPr>
        <w:pStyle w:val="ListParagraph"/>
        <w:numPr>
          <w:ilvl w:val="0"/>
          <w:numId w:val="6"/>
        </w:numPr>
        <w:rPr>
          <w:lang w:val="en-US" w:eastAsia="nl-NL"/>
        </w:rPr>
      </w:pPr>
      <w:r w:rsidRPr="0026340C">
        <w:rPr>
          <w:lang w:val="en-US" w:eastAsia="nl-NL"/>
        </w:rPr>
        <w:t>timestep: the sampling density of the resulting path. This parameter is optional (and its value is set to 1 if not provided).</w:t>
      </w:r>
    </w:p>
    <w:p w:rsidR="003D19D3" w:rsidRPr="0026340C" w:rsidRDefault="003D19D3" w:rsidP="003D19D3">
      <w:pPr>
        <w:rPr>
          <w:rFonts w:ascii="Arial" w:hAnsi="Arial"/>
          <w:lang w:eastAsia="nl-NL"/>
        </w:rPr>
      </w:pPr>
      <w:r w:rsidRPr="0026340C">
        <w:rPr>
          <w:lang w:eastAsia="nl-NL"/>
        </w:rPr>
        <w:t>For integration purposes with Second Life, the user needs to choose for the coordinates as output. For the shortest_path and smooth_path algorithms, a sequence of the elements character.x character.y is provided. These two algorithms are considered internal tests. For the camera_path we have character.x character.y camera_pos.x camera_pos.y camera_aim.x camera_aim.y. Currently, no z-coordinates are computed. This coordinate can be retrieved by querying the current height within Second Life.</w:t>
      </w:r>
    </w:p>
    <w:p w:rsidR="003D19D3" w:rsidRPr="0026340C" w:rsidRDefault="003D19D3" w:rsidP="003D19D3">
      <w:pPr>
        <w:rPr>
          <w:lang w:eastAsia="nl-NL"/>
        </w:rPr>
      </w:pPr>
      <w:r w:rsidRPr="0026340C">
        <w:rPr>
          <w:lang w:eastAsia="nl-NL"/>
        </w:rPr>
        <w:t>Information about the map can be retrieved by calling the following script: </w:t>
      </w:r>
      <w:hyperlink r:id="rId21" w:history="1">
        <w:r w:rsidRPr="0026340C">
          <w:rPr>
            <w:color w:val="0000CC"/>
            <w:u w:val="single"/>
            <w:lang w:eastAsia="nl-NL"/>
          </w:rPr>
          <w:t>http://give-lab.cs.uu.nl/ecm/info.php</w:t>
        </w:r>
      </w:hyperlink>
      <w:r w:rsidRPr="0026340C">
        <w:rPr>
          <w:lang w:eastAsia="nl-NL"/>
        </w:rPr>
        <w:t>, with (mandatory) parameters environment and query. Currently, the query-parameter supports width, height, and name. For example, calling </w:t>
      </w:r>
      <w:hyperlink r:id="rId22" w:history="1">
        <w:r w:rsidRPr="0026340C">
          <w:rPr>
            <w:color w:val="0000CC"/>
            <w:u w:val="single"/>
            <w:lang w:eastAsia="nl-NL"/>
          </w:rPr>
          <w:t>http://give-lab.cs.uu.nl/ecm/info.php?environment=prm1&amp;query=width</w:t>
        </w:r>
      </w:hyperlink>
      <w:r w:rsidRPr="0026340C">
        <w:rPr>
          <w:lang w:eastAsia="nl-NL"/>
        </w:rPr>
        <w:t xml:space="preserve"> yields the number 100. This means that the map is centered around the point (0,0) and that its left upper corner is (-50,-50) and its right lower corners is (50,50).</w:t>
      </w:r>
    </w:p>
    <w:p w:rsidR="003D19D3" w:rsidRPr="0026340C" w:rsidRDefault="003D19D3" w:rsidP="003D19D3">
      <w:pPr>
        <w:pStyle w:val="Heading1"/>
        <w:rPr>
          <w:lang w:eastAsia="nl-NL"/>
        </w:rPr>
      </w:pPr>
      <w:bookmarkStart w:id="7" w:name="TOC-Integration-into-Second-Life"/>
      <w:bookmarkEnd w:id="7"/>
      <w:r w:rsidRPr="0026340C">
        <w:rPr>
          <w:lang w:eastAsia="nl-NL"/>
        </w:rPr>
        <w:t>Integration into Second Life</w:t>
      </w:r>
    </w:p>
    <w:p w:rsidR="003D19D3" w:rsidRPr="0026340C" w:rsidRDefault="003D19D3" w:rsidP="003D19D3">
      <w:pPr>
        <w:rPr>
          <w:lang w:eastAsia="nl-NL"/>
        </w:rPr>
      </w:pPr>
      <w:r w:rsidRPr="0026340C">
        <w:rPr>
          <w:lang w:eastAsia="nl-NL"/>
        </w:rPr>
        <w:t xml:space="preserve">The coordinate points that are returned by the query are then used to create the tour within Second Life. This can be achieved by using an http-request, e.g.:  </w:t>
      </w:r>
      <w:r w:rsidRPr="0026340C">
        <w:rPr>
          <w:color w:val="38761D"/>
          <w:lang w:eastAsia="nl-NL"/>
        </w:rPr>
        <w:t>requestid = llHTTPRequest("http://give-lab.cs.uu.nl/ecm/saskia/ecm_saskia.php?",[],"");</w:t>
      </w:r>
      <w:r w:rsidRPr="0026340C">
        <w:rPr>
          <w:color w:val="000000"/>
          <w:lang w:eastAsia="nl-NL"/>
        </w:rPr>
        <w:t xml:space="preserve">. </w:t>
      </w:r>
      <w:r w:rsidRPr="0026340C">
        <w:rPr>
          <w:lang w:eastAsia="nl-NL"/>
        </w:rPr>
        <w:t>Behind the question mark, all parameters must be passed like was done in the query example. We scale the coordinates to the area used in Second Life and then use the</w:t>
      </w:r>
      <w:r w:rsidRPr="0026340C">
        <w:rPr>
          <w:color w:val="38761D"/>
          <w:lang w:eastAsia="nl-NL"/>
        </w:rPr>
        <w:t xml:space="preserve"> llSetPos()</w:t>
      </w:r>
      <w:r w:rsidRPr="0026340C">
        <w:rPr>
          <w:lang w:eastAsia="nl-NL"/>
        </w:rPr>
        <w:t xml:space="preserve"> function to move our vehicle from one waypoint to the next along the path of the tour.</w:t>
      </w:r>
    </w:p>
    <w:p w:rsidR="003D19D3" w:rsidRPr="0026340C" w:rsidRDefault="003D19D3" w:rsidP="003D19D3">
      <w:pPr>
        <w:pStyle w:val="Heading2"/>
        <w:rPr>
          <w:lang w:eastAsia="nl-NL"/>
        </w:rPr>
      </w:pPr>
      <w:r w:rsidRPr="0026340C">
        <w:rPr>
          <w:lang w:eastAsia="nl-NL"/>
        </w:rPr>
        <w:t>Limitations</w:t>
      </w:r>
    </w:p>
    <w:p w:rsidR="003D19D3" w:rsidRPr="0026340C" w:rsidRDefault="003D19D3" w:rsidP="003D19D3">
      <w:r w:rsidRPr="0026340C">
        <w:rPr>
          <w:lang w:eastAsia="nl-NL"/>
        </w:rPr>
        <w:t xml:space="preserve">We refer the reader to  </w:t>
      </w:r>
      <w:hyperlink r:id="rId23" w:tgtFrame="_blank" w:history="1">
        <w:r w:rsidRPr="0026340C">
          <w:rPr>
            <w:color w:val="0000CC"/>
            <w:u w:val="single"/>
            <w:lang w:eastAsia="nl-NL"/>
          </w:rPr>
          <w:t>http://lslwiki.net/lslwiki/wakka.php?wakka=llSetPos</w:t>
        </w:r>
      </w:hyperlink>
      <w:r w:rsidRPr="0026340C">
        <w:rPr>
          <w:lang w:eastAsia="nl-NL"/>
        </w:rPr>
        <w:t xml:space="preserve"> for more details:</w:t>
      </w:r>
    </w:p>
    <w:p w:rsidR="003D19D3" w:rsidRPr="0026340C" w:rsidRDefault="003D19D3" w:rsidP="003D19D3">
      <w:pPr>
        <w:pStyle w:val="ListParagraph"/>
        <w:numPr>
          <w:ilvl w:val="0"/>
          <w:numId w:val="7"/>
        </w:numPr>
        <w:rPr>
          <w:lang w:val="en-US" w:eastAsia="nl-NL"/>
        </w:rPr>
      </w:pPr>
      <w:r w:rsidRPr="0026340C">
        <w:rPr>
          <w:lang w:val="en-US" w:eastAsia="nl-NL"/>
        </w:rPr>
        <w:t xml:space="preserve">Delay: the </w:t>
      </w:r>
      <w:r w:rsidRPr="0026340C">
        <w:rPr>
          <w:color w:val="38761D"/>
          <w:lang w:val="en-US" w:eastAsia="nl-NL"/>
        </w:rPr>
        <w:t>llSetPos()</w:t>
      </w:r>
      <w:r w:rsidRPr="0026340C">
        <w:rPr>
          <w:lang w:val="en-US" w:eastAsia="nl-NL"/>
        </w:rPr>
        <w:t xml:space="preserve"> function causes the scipt to sleep for 0.2 seconds, causing the vehicle to move very slowly in case the path consists of many points.</w:t>
      </w:r>
    </w:p>
    <w:p w:rsidR="003D19D3" w:rsidRDefault="003D19D3" w:rsidP="003D19D3">
      <w:pPr>
        <w:pStyle w:val="ListParagraph"/>
        <w:numPr>
          <w:ilvl w:val="0"/>
          <w:numId w:val="7"/>
        </w:numPr>
        <w:rPr>
          <w:lang w:val="en-US" w:eastAsia="nl-NL"/>
        </w:rPr>
      </w:pPr>
      <w:r w:rsidRPr="0026340C">
        <w:rPr>
          <w:lang w:val="en-US" w:eastAsia="nl-NL"/>
        </w:rPr>
        <w:t xml:space="preserve">Distance: the </w:t>
      </w:r>
      <w:r w:rsidRPr="0026340C">
        <w:rPr>
          <w:color w:val="38761D"/>
          <w:lang w:val="en-US" w:eastAsia="nl-NL"/>
        </w:rPr>
        <w:t>llSetPos()</w:t>
      </w:r>
      <w:r w:rsidRPr="0026340C">
        <w:rPr>
          <w:lang w:val="en-US" w:eastAsia="nl-NL"/>
        </w:rPr>
        <w:t xml:space="preserve"> function cannot make an object move further than 10m at a time.</w:t>
      </w:r>
    </w:p>
    <w:p w:rsidR="003D19D3" w:rsidRPr="0026340C" w:rsidRDefault="003D19D3" w:rsidP="003D19D3">
      <w:pPr>
        <w:pStyle w:val="ListParagraph"/>
        <w:numPr>
          <w:ilvl w:val="0"/>
          <w:numId w:val="7"/>
        </w:numPr>
        <w:rPr>
          <w:lang w:val="en-US" w:eastAsia="nl-NL"/>
        </w:rPr>
      </w:pPr>
      <w:r w:rsidRPr="0026340C">
        <w:rPr>
          <w:lang w:val="en-US"/>
        </w:rPr>
        <w:t>Camera Planning in Second Life</w:t>
      </w:r>
      <w:r>
        <w:rPr>
          <w:lang w:val="en-US"/>
        </w:rPr>
        <w:t xml:space="preserve">: </w:t>
      </w:r>
      <w:r>
        <w:rPr>
          <w:lang w:val="en-US" w:eastAsia="nl-NL"/>
        </w:rPr>
        <w:t>w</w:t>
      </w:r>
      <w:r w:rsidRPr="0026340C">
        <w:rPr>
          <w:lang w:val="en-US" w:eastAsia="nl-NL"/>
        </w:rPr>
        <w:t>e integrated our camera path planning algorithm, but decided to remove</w:t>
      </w:r>
      <w:r>
        <w:rPr>
          <w:lang w:val="en-US" w:eastAsia="nl-NL"/>
        </w:rPr>
        <w:t xml:space="preserve"> controlling the aim positions</w:t>
      </w:r>
      <w:r w:rsidRPr="0026340C">
        <w:rPr>
          <w:lang w:val="en-US" w:eastAsia="nl-NL"/>
        </w:rPr>
        <w:t xml:space="preserve"> due to problems with the camera controls of Second Life. Our algorithm calculates a camera position and camera aim for each point of the path. Those parameters can be translated into Second Life's </w:t>
      </w:r>
      <w:hyperlink r:id="rId24" w:tooltip="CAMERA POSITION" w:history="1">
        <w:r w:rsidRPr="0026340C">
          <w:rPr>
            <w:color w:val="0000CC"/>
            <w:u w:val="single"/>
            <w:lang w:val="en-US" w:eastAsia="nl-NL"/>
          </w:rPr>
          <w:t>CAMERA_POSITION</w:t>
        </w:r>
      </w:hyperlink>
      <w:r w:rsidRPr="0026340C">
        <w:rPr>
          <w:lang w:val="en-US" w:eastAsia="nl-NL"/>
        </w:rPr>
        <w:t xml:space="preserve"> and </w:t>
      </w:r>
      <w:hyperlink r:id="rId25" w:tooltip="CAMERA FOCUS" w:history="1">
        <w:r w:rsidRPr="0026340C">
          <w:rPr>
            <w:color w:val="0000CC"/>
            <w:u w:val="single"/>
            <w:lang w:val="en-US" w:eastAsia="nl-NL"/>
          </w:rPr>
          <w:t>CAMERA_FOCUS</w:t>
        </w:r>
      </w:hyperlink>
      <w:r w:rsidRPr="0026340C">
        <w:rPr>
          <w:lang w:val="en-US" w:eastAsia="nl-NL"/>
        </w:rPr>
        <w:t xml:space="preserve">. However, even when interpolating the camera position in very small steps, the result is a jittering camera which does follow the right path but makes for an unpleasant viewing experience. As far as we are aware, there is no way to create smooth camera </w:t>
      </w:r>
      <w:r>
        <w:rPr>
          <w:lang w:val="en-US" w:eastAsia="nl-NL"/>
        </w:rPr>
        <w:t xml:space="preserve">(aiming) </w:t>
      </w:r>
      <w:r w:rsidRPr="0026340C">
        <w:rPr>
          <w:lang w:val="en-US" w:eastAsia="nl-NL"/>
        </w:rPr>
        <w:t xml:space="preserve">movements within Second Life using those parameters. </w:t>
      </w:r>
      <w:r>
        <w:rPr>
          <w:lang w:val="en-US" w:eastAsia="nl-NL"/>
        </w:rPr>
        <w:t>Currently, only the camera positions are used and the camera aim is controlled by Second Life.</w:t>
      </w:r>
    </w:p>
    <w:p w:rsidR="003D19D3" w:rsidRPr="0026340C" w:rsidRDefault="003D19D3" w:rsidP="003D19D3">
      <w:pPr>
        <w:rPr>
          <w:lang w:eastAsia="nl-NL"/>
        </w:rPr>
      </w:pPr>
      <w:r w:rsidRPr="0026340C">
        <w:rPr>
          <w:lang w:eastAsia="nl-NL"/>
        </w:rPr>
        <w:t>We created an interface which lets the user choose a tour destination, or create their own tour by choosing several destinations they would like to pass.</w:t>
      </w:r>
    </w:p>
    <w:p w:rsidR="003D19D3" w:rsidRPr="006E6398" w:rsidRDefault="003D19D3" w:rsidP="003D19D3">
      <w:pPr>
        <w:rPr>
          <w:lang w:eastAsia="nl-NL"/>
        </w:rPr>
      </w:pPr>
      <w:r w:rsidRPr="007212C8">
        <w:rPr>
          <w:rStyle w:val="Heading2Char"/>
          <w:rFonts w:eastAsia="MS Mincho"/>
        </w:rPr>
        <w:t>SL-scripts, or: how to integrate a virtual tour into other Second Life locations</w:t>
      </w:r>
      <w:r w:rsidRPr="007212C8">
        <w:rPr>
          <w:rStyle w:val="Heading2Char"/>
          <w:rFonts w:eastAsia="MS Mincho"/>
        </w:rPr>
        <w:br/>
      </w:r>
      <w:r w:rsidRPr="006E6398">
        <w:rPr>
          <w:lang w:eastAsia="nl-NL"/>
        </w:rPr>
        <w:t xml:space="preserve">The scripts we use for our virtual tour are attached to this page. We use two objects: the "virtual tour starter" is located at the beginning of the tour and creates the vehicles ("virtual tour cushions") when clicked. It uses the virtual tour starter.lsl script. The second object is the vehicle, it uses the virtual tour cushion.lsl script. Both scripts are commented, so they should be easily readable for persons familiar with </w:t>
      </w:r>
      <w:hyperlink r:id="rId26" w:tgtFrame="_blank" w:history="1">
        <w:r w:rsidRPr="006E6398">
          <w:rPr>
            <w:lang w:eastAsia="nl-NL"/>
          </w:rPr>
          <w:t>LSL</w:t>
        </w:r>
      </w:hyperlink>
      <w:r w:rsidRPr="006E6398">
        <w:rPr>
          <w:lang w:eastAsia="nl-NL"/>
        </w:rPr>
        <w:t xml:space="preserve">. </w:t>
      </w:r>
      <w:r w:rsidRPr="006E6398">
        <w:rPr>
          <w:lang w:eastAsia="nl-NL"/>
        </w:rPr>
        <w:br/>
      </w:r>
      <w:r w:rsidRPr="006E6398">
        <w:rPr>
          <w:lang w:eastAsia="nl-NL"/>
        </w:rPr>
        <w:lastRenderedPageBreak/>
        <w:br/>
        <w:t>After creating a .PRI file of your environment or island (as described above) and uploading it to our server, replace the environment variable of the llHTTPRequest in virtual tour cushion.lsl with the name of your .PRI file (remove the spaces after each line):</w:t>
      </w:r>
    </w:p>
    <w:tbl>
      <w:tblPr>
        <w:tblW w:w="0" w:type="auto"/>
        <w:tblBorders>
          <w:top w:val="outset" w:sz="8" w:space="0" w:color="888888"/>
          <w:left w:val="outset" w:sz="8" w:space="0" w:color="888888"/>
          <w:bottom w:val="outset" w:sz="8" w:space="0" w:color="888888"/>
          <w:right w:val="outset" w:sz="8" w:space="0" w:color="888888"/>
        </w:tblBorders>
        <w:tblCellMar>
          <w:top w:w="15" w:type="dxa"/>
          <w:left w:w="15" w:type="dxa"/>
          <w:bottom w:w="15" w:type="dxa"/>
          <w:right w:w="15" w:type="dxa"/>
        </w:tblCellMar>
        <w:tblLook w:val="04A0"/>
      </w:tblPr>
      <w:tblGrid>
        <w:gridCol w:w="9385"/>
      </w:tblGrid>
      <w:tr w:rsidR="003D19D3" w:rsidRPr="00C86E09" w:rsidTr="003D19D3">
        <w:trPr>
          <w:trHeight w:val="1459"/>
        </w:trPr>
        <w:tc>
          <w:tcPr>
            <w:tcW w:w="20802" w:type="dxa"/>
            <w:tcBorders>
              <w:top w:val="outset" w:sz="6" w:space="0" w:color="888888"/>
              <w:left w:val="outset" w:sz="6" w:space="0" w:color="888888"/>
              <w:bottom w:val="outset" w:sz="6" w:space="0" w:color="888888"/>
              <w:right w:val="outset" w:sz="6" w:space="0" w:color="888888"/>
            </w:tcBorders>
            <w:hideMark/>
          </w:tcPr>
          <w:p w:rsidR="003D19D3" w:rsidRPr="007B500A" w:rsidRDefault="003D19D3" w:rsidP="003D19D3">
            <w:pPr>
              <w:rPr>
                <w:rFonts w:ascii="Arial" w:eastAsia="Times New Roman" w:hAnsi="Arial" w:cs="Arial"/>
                <w:sz w:val="20"/>
                <w:szCs w:val="20"/>
                <w:lang w:eastAsia="nl-NL"/>
              </w:rPr>
            </w:pPr>
            <w:r w:rsidRPr="007B500A">
              <w:rPr>
                <w:rFonts w:ascii="Arial" w:eastAsia="Times New Roman" w:hAnsi="Arial" w:cs="Arial"/>
                <w:sz w:val="20"/>
                <w:szCs w:val="20"/>
                <w:lang w:eastAsia="nl-NL"/>
              </w:rPr>
              <w:t> </w:t>
            </w:r>
            <w:r w:rsidRPr="007B500A">
              <w:rPr>
                <w:rFonts w:ascii="Courier New" w:eastAsia="Times New Roman" w:hAnsi="Courier New" w:cs="Courier New"/>
                <w:sz w:val="20"/>
                <w:szCs w:val="20"/>
                <w:lang w:eastAsia="nl-NL"/>
              </w:rPr>
              <w:t>request_path_data(){</w:t>
            </w:r>
            <w:r w:rsidRPr="007B500A">
              <w:rPr>
                <w:rFonts w:ascii="Courier New" w:eastAsia="Times New Roman" w:hAnsi="Courier New" w:cs="Courier New"/>
                <w:sz w:val="20"/>
                <w:szCs w:val="20"/>
                <w:lang w:eastAsia="nl-NL"/>
              </w:rPr>
              <w:br/>
              <w:t>      gRequestid = llHTTPRequest("http://give-lab.cs.uu.nl/ecm/ecm_saskia.php?environment=</w:t>
            </w:r>
            <w:r w:rsidRPr="007B500A">
              <w:rPr>
                <w:rFonts w:ascii="Courier New" w:eastAsia="Times New Roman" w:hAnsi="Courier New" w:cs="Courier New"/>
                <w:b/>
                <w:bCs/>
                <w:color w:val="FF0000"/>
                <w:sz w:val="20"/>
                <w:szCs w:val="20"/>
                <w:lang w:eastAsia="nl-NL"/>
              </w:rPr>
              <w:t>nameOfYourPriFile</w:t>
            </w:r>
            <w:r w:rsidRPr="007B500A">
              <w:rPr>
                <w:rFonts w:ascii="Courier New" w:eastAsia="Times New Roman" w:hAnsi="Courier New" w:cs="Courier New"/>
                <w:sz w:val="20"/>
                <w:szCs w:val="20"/>
                <w:lang w:eastAsia="nl-NL"/>
              </w:rPr>
              <w:t>&amp;algorithm=camera_path&amp;output=coordinates&amp;startx="+startX+"</w:t>
            </w:r>
          </w:p>
          <w:p w:rsidR="003D19D3" w:rsidRPr="007B500A" w:rsidRDefault="003D19D3" w:rsidP="003D19D3">
            <w:pPr>
              <w:rPr>
                <w:rFonts w:ascii="Arial" w:eastAsia="Times New Roman" w:hAnsi="Arial" w:cs="Arial"/>
                <w:sz w:val="20"/>
                <w:szCs w:val="20"/>
                <w:lang w:eastAsia="nl-NL"/>
              </w:rPr>
            </w:pPr>
            <w:r w:rsidRPr="007B500A">
              <w:rPr>
                <w:rFonts w:ascii="Courier New" w:eastAsia="Times New Roman" w:hAnsi="Courier New" w:cs="Courier New"/>
                <w:sz w:val="20"/>
                <w:szCs w:val="20"/>
                <w:lang w:eastAsia="nl-NL"/>
              </w:rPr>
              <w:t>&amp;starty="+startY+"&amp;goalx="+goalX+"&amp;goaly="+goalY+"&amp;radius=0.5&amp;clearance=3&amp;timestep=5",[],"");</w:t>
            </w:r>
            <w:r w:rsidRPr="007B500A">
              <w:rPr>
                <w:rFonts w:ascii="Courier New" w:eastAsia="Times New Roman" w:hAnsi="Courier New" w:cs="Courier New"/>
                <w:sz w:val="20"/>
                <w:szCs w:val="20"/>
                <w:lang w:eastAsia="nl-NL"/>
              </w:rPr>
              <w:br/>
              <w:t>}</w:t>
            </w:r>
          </w:p>
        </w:tc>
      </w:tr>
    </w:tbl>
    <w:p w:rsidR="003D19D3" w:rsidRPr="007B500A" w:rsidRDefault="003D19D3" w:rsidP="003D19D3">
      <w:pPr>
        <w:rPr>
          <w:lang w:eastAsia="nl-NL"/>
        </w:rPr>
      </w:pPr>
      <w:r w:rsidRPr="007B500A">
        <w:rPr>
          <w:lang w:eastAsia="nl-NL"/>
        </w:rPr>
        <w:br/>
        <w:t>The server will then run the algorithm in your environment and return the correct paths for your island.</w:t>
      </w:r>
      <w:r w:rsidRPr="007B500A">
        <w:rPr>
          <w:lang w:eastAsia="nl-NL"/>
        </w:rPr>
        <w:br/>
      </w:r>
      <w:r w:rsidRPr="007B500A">
        <w:rPr>
          <w:lang w:eastAsia="nl-NL"/>
        </w:rPr>
        <w:br/>
        <w:t xml:space="preserve">Add the </w:t>
      </w:r>
      <w:r w:rsidRPr="007B500A">
        <w:rPr>
          <w:rFonts w:ascii="Courier New" w:hAnsi="Courier New" w:cs="Courier New"/>
          <w:b/>
          <w:bCs/>
          <w:color w:val="38761D"/>
          <w:lang w:eastAsia="nl-NL"/>
        </w:rPr>
        <w:t xml:space="preserve">virtual tour cushion.lsl </w:t>
      </w:r>
      <w:r w:rsidRPr="007B500A">
        <w:rPr>
          <w:lang w:eastAsia="nl-NL"/>
        </w:rPr>
        <w:t xml:space="preserve">script to your vehicle. Then add the </w:t>
      </w:r>
      <w:r w:rsidRPr="007B500A">
        <w:rPr>
          <w:rFonts w:ascii="Courier New" w:hAnsi="Courier New" w:cs="Courier New"/>
          <w:b/>
          <w:bCs/>
          <w:color w:val="38761D"/>
          <w:lang w:eastAsia="nl-NL"/>
        </w:rPr>
        <w:t xml:space="preserve">virtual tour starter.lsl </w:t>
      </w:r>
      <w:r w:rsidRPr="007B500A">
        <w:rPr>
          <w:lang w:eastAsia="nl-NL"/>
        </w:rPr>
        <w:t>script and the vehicle object to your starter object. Clicking on the starter object will rezz a vehicle.</w:t>
      </w:r>
      <w:r w:rsidRPr="007B500A">
        <w:rPr>
          <w:lang w:eastAsia="nl-NL"/>
        </w:rPr>
        <w:br/>
      </w:r>
      <w:r w:rsidRPr="007B500A">
        <w:rPr>
          <w:lang w:eastAsia="nl-NL"/>
        </w:rPr>
        <w:br/>
        <w:t xml:space="preserve">To select a destination from a clickable map, we use several small objects with the </w:t>
      </w:r>
      <w:r w:rsidRPr="007B500A">
        <w:rPr>
          <w:rFonts w:ascii="Courier New" w:hAnsi="Courier New" w:cs="Courier New"/>
          <w:b/>
          <w:bCs/>
          <w:color w:val="38761D"/>
          <w:lang w:eastAsia="nl-NL"/>
        </w:rPr>
        <w:t>destinationOnMap.lsl</w:t>
      </w:r>
      <w:r w:rsidRPr="007B500A">
        <w:rPr>
          <w:lang w:eastAsia="nl-NL"/>
        </w:rPr>
        <w:t xml:space="preserve"> script placed on a map. When clicked, the map object corresponds with the vehicle object, which then initiates path calculation to the destination.</w:t>
      </w:r>
    </w:p>
    <w:tbl>
      <w:tblPr>
        <w:tblW w:w="0" w:type="auto"/>
        <w:tblBorders>
          <w:top w:val="outset" w:sz="8" w:space="0" w:color="888888"/>
          <w:left w:val="outset" w:sz="8" w:space="0" w:color="888888"/>
          <w:bottom w:val="outset" w:sz="8" w:space="0" w:color="888888"/>
          <w:right w:val="outset" w:sz="8" w:space="0" w:color="888888"/>
        </w:tblBorders>
        <w:tblCellMar>
          <w:top w:w="15" w:type="dxa"/>
          <w:left w:w="15" w:type="dxa"/>
          <w:bottom w:w="15" w:type="dxa"/>
          <w:right w:w="15" w:type="dxa"/>
        </w:tblCellMar>
        <w:tblLook w:val="04A0"/>
      </w:tblPr>
      <w:tblGrid>
        <w:gridCol w:w="2790"/>
        <w:gridCol w:w="6030"/>
      </w:tblGrid>
      <w:tr w:rsidR="003D19D3" w:rsidRPr="00C86E09" w:rsidTr="003D19D3">
        <w:tc>
          <w:tcPr>
            <w:tcW w:w="1168" w:type="dxa"/>
            <w:tcBorders>
              <w:top w:val="outset" w:sz="6" w:space="0" w:color="888888"/>
              <w:left w:val="outset" w:sz="6" w:space="0" w:color="888888"/>
              <w:bottom w:val="outset" w:sz="6" w:space="0" w:color="888888"/>
              <w:right w:val="outset" w:sz="6" w:space="0" w:color="888888"/>
            </w:tcBorders>
            <w:hideMark/>
          </w:tcPr>
          <w:p w:rsidR="003D19D3" w:rsidRPr="007B500A" w:rsidRDefault="005F0AEF" w:rsidP="003D19D3">
            <w:pPr>
              <w:rPr>
                <w:rFonts w:ascii="Arial" w:eastAsia="Times New Roman" w:hAnsi="Arial" w:cs="Arial"/>
                <w:sz w:val="20"/>
                <w:szCs w:val="20"/>
                <w:lang w:eastAsia="nl-NL"/>
              </w:rPr>
            </w:pPr>
            <w:r>
              <w:rPr>
                <w:rFonts w:ascii="Arial" w:eastAsia="Times New Roman" w:hAnsi="Arial" w:cs="Arial"/>
                <w:noProof/>
                <w:sz w:val="20"/>
                <w:szCs w:val="20"/>
              </w:rPr>
              <w:drawing>
                <wp:inline distT="0" distB="0" distL="0" distR="0">
                  <wp:extent cx="1733550" cy="2686050"/>
                  <wp:effectExtent l="19050" t="0" r="0" b="0"/>
                  <wp:docPr id="13" name="Afbeelding 101" descr="C:\Users\Roland\Desktop\metaverse-april2010_tourstart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1" descr="C:\Users\Roland\Desktop\metaverse-april2010_tourstart2[1].bmp"/>
                          <pic:cNvPicPr>
                            <a:picLocks noChangeAspect="1" noChangeArrowheads="1"/>
                          </pic:cNvPicPr>
                        </pic:nvPicPr>
                        <pic:blipFill>
                          <a:blip r:embed="rId27" cstate="print"/>
                          <a:srcRect/>
                          <a:stretch>
                            <a:fillRect/>
                          </a:stretch>
                        </pic:blipFill>
                        <pic:spPr bwMode="auto">
                          <a:xfrm>
                            <a:off x="0" y="0"/>
                            <a:ext cx="1733550" cy="2686050"/>
                          </a:xfrm>
                          <a:prstGeom prst="rect">
                            <a:avLst/>
                          </a:prstGeom>
                          <a:noFill/>
                          <a:ln w="9525">
                            <a:noFill/>
                            <a:miter lim="800000"/>
                            <a:headEnd/>
                            <a:tailEnd/>
                          </a:ln>
                        </pic:spPr>
                      </pic:pic>
                    </a:graphicData>
                  </a:graphic>
                </wp:inline>
              </w:drawing>
            </w:r>
            <w:r w:rsidR="003D19D3" w:rsidRPr="007B500A">
              <w:rPr>
                <w:rFonts w:ascii="Arial" w:eastAsia="Times New Roman" w:hAnsi="Arial" w:cs="Arial"/>
                <w:i/>
                <w:sz w:val="20"/>
                <w:szCs w:val="20"/>
                <w:lang w:eastAsia="nl-NL"/>
              </w:rPr>
              <w:t>Virtual tour starter (red globe) and map interface with clickable destinations</w:t>
            </w:r>
            <w:r w:rsidR="003D19D3">
              <w:rPr>
                <w:rFonts w:ascii="Arial" w:eastAsia="Times New Roman" w:hAnsi="Arial" w:cs="Arial"/>
                <w:sz w:val="20"/>
                <w:szCs w:val="20"/>
                <w:lang w:eastAsia="nl-NL"/>
              </w:rPr>
              <w:t xml:space="preserve"> </w:t>
            </w:r>
          </w:p>
        </w:tc>
        <w:tc>
          <w:tcPr>
            <w:tcW w:w="1168" w:type="dxa"/>
            <w:tcBorders>
              <w:top w:val="outset" w:sz="6" w:space="0" w:color="888888"/>
              <w:left w:val="outset" w:sz="6" w:space="0" w:color="888888"/>
              <w:bottom w:val="outset" w:sz="6" w:space="0" w:color="888888"/>
              <w:right w:val="outset" w:sz="6" w:space="0" w:color="888888"/>
            </w:tcBorders>
            <w:hideMark/>
          </w:tcPr>
          <w:p w:rsidR="003D19D3" w:rsidRPr="007B500A" w:rsidRDefault="005F0AEF" w:rsidP="003D19D3">
            <w:pPr>
              <w:rPr>
                <w:rFonts w:ascii="Arial" w:eastAsia="Times New Roman" w:hAnsi="Arial" w:cs="Arial"/>
                <w:sz w:val="20"/>
                <w:szCs w:val="20"/>
                <w:lang w:eastAsia="nl-NL"/>
              </w:rPr>
            </w:pPr>
            <w:r>
              <w:rPr>
                <w:rFonts w:ascii="Arial" w:eastAsia="Times New Roman" w:hAnsi="Arial" w:cs="Arial"/>
                <w:noProof/>
                <w:sz w:val="20"/>
                <w:szCs w:val="20"/>
              </w:rPr>
              <w:drawing>
                <wp:inline distT="0" distB="0" distL="0" distR="0">
                  <wp:extent cx="3781425" cy="2657475"/>
                  <wp:effectExtent l="19050" t="0" r="9525" b="0"/>
                  <wp:docPr id="12" name="Afbeelding 99" descr="C:\Users\Roland\Desktop\moving[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9" descr="C:\Users\Roland\Desktop\moving[1].bmp"/>
                          <pic:cNvPicPr>
                            <a:picLocks noChangeAspect="1" noChangeArrowheads="1"/>
                          </pic:cNvPicPr>
                        </pic:nvPicPr>
                        <pic:blipFill>
                          <a:blip r:embed="rId28" cstate="print"/>
                          <a:srcRect/>
                          <a:stretch>
                            <a:fillRect/>
                          </a:stretch>
                        </pic:blipFill>
                        <pic:spPr bwMode="auto">
                          <a:xfrm>
                            <a:off x="0" y="0"/>
                            <a:ext cx="3781425" cy="2657475"/>
                          </a:xfrm>
                          <a:prstGeom prst="rect">
                            <a:avLst/>
                          </a:prstGeom>
                          <a:noFill/>
                          <a:ln w="9525">
                            <a:noFill/>
                            <a:miter lim="800000"/>
                            <a:headEnd/>
                            <a:tailEnd/>
                          </a:ln>
                        </pic:spPr>
                      </pic:pic>
                    </a:graphicData>
                  </a:graphic>
                </wp:inline>
              </w:drawing>
            </w:r>
            <w:r w:rsidR="003D19D3" w:rsidRPr="007B500A">
              <w:rPr>
                <w:rFonts w:ascii="Arial" w:eastAsia="Times New Roman" w:hAnsi="Arial" w:cs="Arial"/>
                <w:sz w:val="20"/>
                <w:szCs w:val="20"/>
                <w:lang w:eastAsia="nl-NL"/>
              </w:rPr>
              <w:t xml:space="preserve">Avatar on virtual tour cushion moving along a path. The text below </w:t>
            </w:r>
            <w:r w:rsidR="003D19D3" w:rsidRPr="007B500A">
              <w:rPr>
                <w:rFonts w:ascii="Arial" w:eastAsia="Times New Roman" w:hAnsi="Arial" w:cs="Arial"/>
                <w:i/>
                <w:sz w:val="20"/>
                <w:szCs w:val="20"/>
                <w:lang w:eastAsia="nl-NL"/>
              </w:rPr>
              <w:t>shows communication between map, vehicle and path</w:t>
            </w:r>
            <w:r w:rsidR="003D19D3">
              <w:rPr>
                <w:rFonts w:ascii="Arial" w:eastAsia="Times New Roman" w:hAnsi="Arial" w:cs="Arial"/>
                <w:i/>
                <w:sz w:val="20"/>
                <w:szCs w:val="20"/>
                <w:lang w:eastAsia="nl-NL"/>
              </w:rPr>
              <w:t xml:space="preserve"> </w:t>
            </w:r>
            <w:r w:rsidR="003D19D3" w:rsidRPr="007B500A">
              <w:rPr>
                <w:rFonts w:ascii="Arial" w:eastAsia="Times New Roman" w:hAnsi="Arial" w:cs="Arial"/>
                <w:i/>
                <w:sz w:val="20"/>
                <w:szCs w:val="20"/>
                <w:lang w:eastAsia="nl-NL"/>
              </w:rPr>
              <w:t>planning server.</w:t>
            </w:r>
          </w:p>
        </w:tc>
      </w:tr>
    </w:tbl>
    <w:p w:rsidR="003D19D3" w:rsidRDefault="003D19D3" w:rsidP="003D19D3">
      <w:pPr>
        <w:pStyle w:val="Heading2"/>
        <w:rPr>
          <w:lang w:eastAsia="nl-NL"/>
        </w:rPr>
      </w:pPr>
      <w:r>
        <w:rPr>
          <w:lang w:eastAsia="nl-NL"/>
        </w:rPr>
        <w:t>Demos</w:t>
      </w:r>
    </w:p>
    <w:p w:rsidR="003D19D3" w:rsidRPr="0026340C" w:rsidRDefault="003D19D3" w:rsidP="003D19D3">
      <w:pPr>
        <w:rPr>
          <w:lang w:eastAsia="nl-NL"/>
        </w:rPr>
      </w:pPr>
      <w:r w:rsidRPr="0026340C">
        <w:rPr>
          <w:lang w:eastAsia="nl-NL"/>
        </w:rPr>
        <w:t xml:space="preserve">Demonstrations can be viewed on </w:t>
      </w:r>
      <w:r>
        <w:rPr>
          <w:lang w:eastAsia="nl-NL"/>
        </w:rPr>
        <w:t xml:space="preserve">our </w:t>
      </w:r>
      <w:hyperlink r:id="rId29" w:tgtFrame="_blank" w:history="1">
        <w:r w:rsidRPr="0026340C">
          <w:rPr>
            <w:color w:val="0000CC"/>
            <w:u w:val="single"/>
            <w:lang w:eastAsia="nl-NL"/>
          </w:rPr>
          <w:t>Sentona Island</w:t>
        </w:r>
      </w:hyperlink>
      <w:bookmarkStart w:id="8" w:name="_ftnref3"/>
      <w:bookmarkEnd w:id="8"/>
      <w:r w:rsidRPr="0026340C">
        <w:rPr>
          <w:color w:val="0000FF"/>
          <w:lang w:eastAsia="nl-NL"/>
        </w:rPr>
        <w:t>:</w:t>
      </w:r>
      <w:r w:rsidRPr="0026340C">
        <w:rPr>
          <w:lang w:eastAsia="nl-NL"/>
        </w:rPr>
        <w:t xml:space="preserve"> </w:t>
      </w:r>
    </w:p>
    <w:p w:rsidR="003D19D3" w:rsidRPr="0026340C" w:rsidRDefault="003D19D3" w:rsidP="003D19D3">
      <w:pPr>
        <w:rPr>
          <w:lang w:eastAsia="nl-NL"/>
        </w:rPr>
      </w:pPr>
      <w:r w:rsidRPr="0026340C">
        <w:rPr>
          <w:lang w:eastAsia="nl-NL"/>
        </w:rPr>
        <w:t xml:space="preserve">A </w:t>
      </w:r>
      <w:hyperlink r:id="rId30" w:tgtFrame="_blank" w:history="1">
        <w:r w:rsidRPr="0026340C">
          <w:rPr>
            <w:color w:val="0000CC"/>
            <w:u w:val="single"/>
            <w:lang w:eastAsia="nl-NL"/>
          </w:rPr>
          <w:t>small demo</w:t>
        </w:r>
      </w:hyperlink>
      <w:r w:rsidRPr="0026340C">
        <w:rPr>
          <w:lang w:eastAsia="nl-NL"/>
        </w:rPr>
        <w:t xml:space="preserve"> which demonstrates two versions of our algorithms: the </w:t>
      </w:r>
      <w:r w:rsidRPr="009448A8">
        <w:rPr>
          <w:bCs/>
          <w:i/>
          <w:lang w:eastAsia="nl-NL"/>
        </w:rPr>
        <w:t>smooth path</w:t>
      </w:r>
      <w:r w:rsidRPr="0026340C">
        <w:rPr>
          <w:lang w:eastAsia="nl-NL"/>
        </w:rPr>
        <w:t xml:space="preserve">, which consists of many closely spaced points, and the </w:t>
      </w:r>
      <w:r w:rsidRPr="009448A8">
        <w:rPr>
          <w:bCs/>
          <w:i/>
          <w:lang w:eastAsia="nl-NL"/>
        </w:rPr>
        <w:t>shortest path</w:t>
      </w:r>
      <w:r w:rsidRPr="0026340C">
        <w:rPr>
          <w:lang w:eastAsia="nl-NL"/>
        </w:rPr>
        <w:t xml:space="preserve">, which consists of few points.  </w:t>
      </w:r>
    </w:p>
    <w:p w:rsidR="003D19D3" w:rsidRPr="0026340C" w:rsidRDefault="003D19D3" w:rsidP="003D19D3">
      <w:pPr>
        <w:rPr>
          <w:lang w:eastAsia="nl-NL"/>
        </w:rPr>
      </w:pPr>
      <w:r w:rsidRPr="0026340C">
        <w:rPr>
          <w:lang w:eastAsia="nl-NL"/>
        </w:rPr>
        <w:t xml:space="preserve">A </w:t>
      </w:r>
      <w:hyperlink r:id="rId31" w:tgtFrame="_blank" w:history="1">
        <w:r w:rsidRPr="0026340C">
          <w:rPr>
            <w:color w:val="0000CC"/>
            <w:u w:val="single"/>
            <w:lang w:eastAsia="nl-NL"/>
          </w:rPr>
          <w:t>virtual tour of the island</w:t>
        </w:r>
      </w:hyperlink>
      <w:r w:rsidRPr="0026340C">
        <w:rPr>
          <w:lang w:eastAsia="nl-NL"/>
        </w:rPr>
        <w:t>. This presents the user with a clickable graphical representation of the island to choose a destination from. A tour vehicle then takes the user to the destination along a path (computed in real time on our server). </w:t>
      </w:r>
    </w:p>
    <w:tbl>
      <w:tblPr>
        <w:tblW w:w="0" w:type="auto"/>
        <w:tblBorders>
          <w:top w:val="outset" w:sz="8" w:space="0" w:color="888888"/>
          <w:left w:val="outset" w:sz="8" w:space="0" w:color="888888"/>
          <w:bottom w:val="outset" w:sz="8" w:space="0" w:color="888888"/>
          <w:right w:val="outset" w:sz="8" w:space="0" w:color="888888"/>
        </w:tblBorders>
        <w:tblCellMar>
          <w:top w:w="15" w:type="dxa"/>
          <w:left w:w="15" w:type="dxa"/>
          <w:bottom w:w="15" w:type="dxa"/>
          <w:right w:w="15" w:type="dxa"/>
        </w:tblCellMar>
        <w:tblLook w:val="04A0"/>
      </w:tblPr>
      <w:tblGrid>
        <w:gridCol w:w="4500"/>
        <w:gridCol w:w="86"/>
        <w:gridCol w:w="4372"/>
      </w:tblGrid>
      <w:tr w:rsidR="003D19D3" w:rsidRPr="00C86E09" w:rsidTr="003D19D3">
        <w:tc>
          <w:tcPr>
            <w:tcW w:w="1168" w:type="dxa"/>
            <w:tcBorders>
              <w:top w:val="outset" w:sz="6" w:space="0" w:color="888888"/>
              <w:left w:val="outset" w:sz="6" w:space="0" w:color="888888"/>
              <w:bottom w:val="outset" w:sz="6" w:space="0" w:color="888888"/>
              <w:right w:val="outset" w:sz="6" w:space="0" w:color="888888"/>
            </w:tcBorders>
            <w:hideMark/>
          </w:tcPr>
          <w:p w:rsidR="003D19D3" w:rsidRPr="007B500A" w:rsidRDefault="005F0AEF" w:rsidP="003D19D3">
            <w:pPr>
              <w:rPr>
                <w:rFonts w:ascii="Arial" w:eastAsia="Times New Roman" w:hAnsi="Arial" w:cs="Arial"/>
                <w:sz w:val="20"/>
                <w:szCs w:val="20"/>
                <w:lang w:eastAsia="nl-NL"/>
              </w:rPr>
            </w:pPr>
            <w:r>
              <w:rPr>
                <w:rFonts w:ascii="Arial" w:eastAsia="Times New Roman" w:hAnsi="Arial" w:cs="Arial"/>
                <w:noProof/>
                <w:sz w:val="20"/>
                <w:szCs w:val="20"/>
              </w:rPr>
              <w:lastRenderedPageBreak/>
              <w:drawing>
                <wp:inline distT="0" distB="0" distL="0" distR="0">
                  <wp:extent cx="2809875" cy="1676400"/>
                  <wp:effectExtent l="19050" t="0" r="9525" b="0"/>
                  <wp:docPr id="11" name="Afbeelding 118" descr="C:\Users\Roland\Desktop\Snapshot_0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8" descr="C:\Users\Roland\Desktop\Snapshot_002[1].png"/>
                          <pic:cNvPicPr>
                            <a:picLocks noChangeAspect="1" noChangeArrowheads="1"/>
                          </pic:cNvPicPr>
                        </pic:nvPicPr>
                        <pic:blipFill>
                          <a:blip r:embed="rId32" cstate="print"/>
                          <a:srcRect/>
                          <a:stretch>
                            <a:fillRect/>
                          </a:stretch>
                        </pic:blipFill>
                        <pic:spPr bwMode="auto">
                          <a:xfrm>
                            <a:off x="0" y="0"/>
                            <a:ext cx="2809875" cy="1676400"/>
                          </a:xfrm>
                          <a:prstGeom prst="rect">
                            <a:avLst/>
                          </a:prstGeom>
                          <a:noFill/>
                          <a:ln w="9525">
                            <a:noFill/>
                            <a:miter lim="800000"/>
                            <a:headEnd/>
                            <a:tailEnd/>
                          </a:ln>
                        </pic:spPr>
                      </pic:pic>
                    </a:graphicData>
                  </a:graphic>
                </wp:inline>
              </w:drawing>
            </w:r>
            <w:r w:rsidR="003D19D3" w:rsidRPr="007B500A">
              <w:rPr>
                <w:rFonts w:ascii="Arial" w:eastAsia="Times New Roman" w:hAnsi="Arial" w:cs="Arial"/>
                <w:sz w:val="20"/>
                <w:szCs w:val="20"/>
                <w:lang w:eastAsia="nl-NL"/>
              </w:rPr>
              <w:br/>
            </w:r>
            <w:r w:rsidR="003D19D3" w:rsidRPr="007B500A">
              <w:rPr>
                <w:rFonts w:ascii="Arial" w:eastAsia="Times New Roman" w:hAnsi="Arial" w:cs="Arial"/>
                <w:i/>
                <w:sz w:val="20"/>
                <w:szCs w:val="20"/>
                <w:lang w:eastAsia="nl-NL"/>
              </w:rPr>
              <w:t> </w:t>
            </w:r>
            <w:r w:rsidR="003D19D3" w:rsidRPr="007B500A">
              <w:rPr>
                <w:rFonts w:ascii="Arial" w:eastAsia="Times New Roman" w:hAnsi="Arial" w:cs="Arial"/>
                <w:sz w:val="20"/>
                <w:szCs w:val="20"/>
                <w:lang w:eastAsia="nl-NL"/>
              </w:rPr>
              <w:t>Sentona Island</w:t>
            </w:r>
          </w:p>
        </w:tc>
        <w:tc>
          <w:tcPr>
            <w:tcW w:w="0" w:type="auto"/>
            <w:tcBorders>
              <w:top w:val="outset" w:sz="6" w:space="0" w:color="888888"/>
              <w:left w:val="outset" w:sz="6" w:space="0" w:color="888888"/>
              <w:bottom w:val="outset" w:sz="6" w:space="0" w:color="888888"/>
              <w:right w:val="outset" w:sz="6" w:space="0" w:color="888888"/>
            </w:tcBorders>
            <w:hideMark/>
          </w:tcPr>
          <w:p w:rsidR="003D19D3" w:rsidRPr="007B500A" w:rsidRDefault="003D19D3" w:rsidP="003D19D3">
            <w:pPr>
              <w:rPr>
                <w:rFonts w:ascii="Arial" w:eastAsia="Times New Roman" w:hAnsi="Arial" w:cs="Arial"/>
                <w:sz w:val="20"/>
                <w:szCs w:val="20"/>
                <w:lang w:eastAsia="nl-NL"/>
              </w:rPr>
            </w:pPr>
          </w:p>
        </w:tc>
        <w:tc>
          <w:tcPr>
            <w:tcW w:w="1168" w:type="dxa"/>
            <w:tcBorders>
              <w:top w:val="outset" w:sz="6" w:space="0" w:color="888888"/>
              <w:left w:val="outset" w:sz="6" w:space="0" w:color="888888"/>
              <w:bottom w:val="outset" w:sz="6" w:space="0" w:color="888888"/>
              <w:right w:val="outset" w:sz="6" w:space="0" w:color="888888"/>
            </w:tcBorders>
            <w:hideMark/>
          </w:tcPr>
          <w:p w:rsidR="003D19D3" w:rsidRDefault="003D19D3" w:rsidP="003D19D3">
            <w:pPr>
              <w:rPr>
                <w:rFonts w:ascii="Arial" w:eastAsia="Times New Roman" w:hAnsi="Arial" w:cs="Arial"/>
                <w:sz w:val="20"/>
                <w:szCs w:val="20"/>
                <w:lang w:eastAsia="nl-NL"/>
              </w:rPr>
            </w:pPr>
            <w:r w:rsidRPr="007B500A">
              <w:rPr>
                <w:rFonts w:ascii="Arial" w:eastAsia="Times New Roman" w:hAnsi="Arial" w:cs="Arial"/>
                <w:sz w:val="20"/>
                <w:szCs w:val="20"/>
                <w:lang w:eastAsia="nl-NL"/>
              </w:rPr>
              <w:t xml:space="preserve">  </w:t>
            </w:r>
            <w:r w:rsidR="005F0AEF">
              <w:rPr>
                <w:rFonts w:ascii="Arial" w:eastAsia="Times New Roman" w:hAnsi="Arial" w:cs="Arial"/>
                <w:noProof/>
                <w:sz w:val="20"/>
                <w:szCs w:val="20"/>
              </w:rPr>
              <w:drawing>
                <wp:inline distT="0" distB="0" distL="0" distR="0">
                  <wp:extent cx="2657475" cy="1638300"/>
                  <wp:effectExtent l="19050" t="0" r="9525" b="0"/>
                  <wp:docPr id="10" name="Afbeelding 119" descr="C:\Users\Roland\Desktop\sentona-demo[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9" descr="C:\Users\Roland\Desktop\sentona-demo[1].bmp"/>
                          <pic:cNvPicPr>
                            <a:picLocks noChangeAspect="1" noChangeArrowheads="1"/>
                          </pic:cNvPicPr>
                        </pic:nvPicPr>
                        <pic:blipFill>
                          <a:blip r:embed="rId33" cstate="print"/>
                          <a:srcRect/>
                          <a:stretch>
                            <a:fillRect/>
                          </a:stretch>
                        </pic:blipFill>
                        <pic:spPr bwMode="auto">
                          <a:xfrm>
                            <a:off x="0" y="0"/>
                            <a:ext cx="2657475" cy="1638300"/>
                          </a:xfrm>
                          <a:prstGeom prst="rect">
                            <a:avLst/>
                          </a:prstGeom>
                          <a:noFill/>
                          <a:ln w="9525">
                            <a:noFill/>
                            <a:miter lim="800000"/>
                            <a:headEnd/>
                            <a:tailEnd/>
                          </a:ln>
                        </pic:spPr>
                      </pic:pic>
                    </a:graphicData>
                  </a:graphic>
                </wp:inline>
              </w:drawing>
            </w:r>
          </w:p>
          <w:p w:rsidR="003D19D3" w:rsidRPr="007B500A" w:rsidRDefault="003D19D3" w:rsidP="003D19D3">
            <w:pPr>
              <w:rPr>
                <w:rFonts w:ascii="Arial" w:eastAsia="Times New Roman" w:hAnsi="Arial" w:cs="Arial"/>
                <w:i/>
                <w:sz w:val="20"/>
                <w:szCs w:val="20"/>
                <w:lang w:eastAsia="nl-NL"/>
              </w:rPr>
            </w:pPr>
            <w:r w:rsidRPr="00E51616">
              <w:rPr>
                <w:rFonts w:ascii="Arial" w:eastAsia="Times New Roman" w:hAnsi="Arial" w:cs="Arial"/>
                <w:i/>
                <w:sz w:val="20"/>
                <w:szCs w:val="20"/>
                <w:lang w:eastAsia="nl-NL"/>
              </w:rPr>
              <w:t>Picture of the algorithm</w:t>
            </w:r>
            <w:r>
              <w:rPr>
                <w:rFonts w:ascii="Arial" w:eastAsia="Times New Roman" w:hAnsi="Arial" w:cs="Arial"/>
                <w:i/>
                <w:sz w:val="20"/>
                <w:szCs w:val="20"/>
                <w:lang w:eastAsia="nl-NL"/>
              </w:rPr>
              <w:t xml:space="preserve"> demo</w:t>
            </w:r>
          </w:p>
        </w:tc>
      </w:tr>
      <w:tr w:rsidR="003D19D3" w:rsidRPr="00C86E09" w:rsidTr="003D19D3">
        <w:tc>
          <w:tcPr>
            <w:tcW w:w="0" w:type="auto"/>
            <w:tcBorders>
              <w:top w:val="outset" w:sz="6" w:space="0" w:color="888888"/>
              <w:left w:val="outset" w:sz="6" w:space="0" w:color="888888"/>
              <w:bottom w:val="outset" w:sz="6" w:space="0" w:color="888888"/>
              <w:right w:val="outset" w:sz="6" w:space="0" w:color="888888"/>
            </w:tcBorders>
            <w:hideMark/>
          </w:tcPr>
          <w:p w:rsidR="003D19D3" w:rsidRDefault="003D19D3" w:rsidP="003D19D3">
            <w:pPr>
              <w:rPr>
                <w:rFonts w:ascii="Arial" w:eastAsia="Times New Roman" w:hAnsi="Arial" w:cs="Arial"/>
                <w:sz w:val="20"/>
                <w:szCs w:val="20"/>
                <w:lang w:eastAsia="nl-NL"/>
              </w:rPr>
            </w:pPr>
            <w:r w:rsidRPr="007B500A">
              <w:rPr>
                <w:rFonts w:ascii="Arial" w:eastAsia="Times New Roman" w:hAnsi="Arial" w:cs="Arial"/>
                <w:sz w:val="20"/>
                <w:szCs w:val="20"/>
                <w:lang w:eastAsia="nl-NL"/>
              </w:rPr>
              <w:t> </w:t>
            </w:r>
            <w:r w:rsidR="005F0AEF">
              <w:rPr>
                <w:rFonts w:ascii="Arial" w:eastAsia="Times New Roman" w:hAnsi="Arial" w:cs="Arial"/>
                <w:noProof/>
                <w:sz w:val="20"/>
                <w:szCs w:val="20"/>
              </w:rPr>
              <w:drawing>
                <wp:inline distT="0" distB="0" distL="0" distR="0">
                  <wp:extent cx="2486025" cy="1990725"/>
                  <wp:effectExtent l="19050" t="0" r="9525" b="0"/>
                  <wp:docPr id="3" name="Afbeelding 134" descr="C:\Users\Roland\Desktop\sentona-tou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34" descr="C:\Users\Roland\Desktop\sentona-tour[1].bmp"/>
                          <pic:cNvPicPr>
                            <a:picLocks noChangeAspect="1" noChangeArrowheads="1"/>
                          </pic:cNvPicPr>
                        </pic:nvPicPr>
                        <pic:blipFill>
                          <a:blip r:embed="rId34" cstate="print"/>
                          <a:srcRect/>
                          <a:stretch>
                            <a:fillRect/>
                          </a:stretch>
                        </pic:blipFill>
                        <pic:spPr bwMode="auto">
                          <a:xfrm>
                            <a:off x="0" y="0"/>
                            <a:ext cx="2486025" cy="1990725"/>
                          </a:xfrm>
                          <a:prstGeom prst="rect">
                            <a:avLst/>
                          </a:prstGeom>
                          <a:noFill/>
                          <a:ln w="9525">
                            <a:noFill/>
                            <a:miter lim="800000"/>
                            <a:headEnd/>
                            <a:tailEnd/>
                          </a:ln>
                        </pic:spPr>
                      </pic:pic>
                    </a:graphicData>
                  </a:graphic>
                </wp:inline>
              </w:drawing>
            </w:r>
          </w:p>
          <w:p w:rsidR="003D19D3" w:rsidRPr="007B500A" w:rsidRDefault="003D19D3" w:rsidP="003D19D3">
            <w:pPr>
              <w:rPr>
                <w:rFonts w:ascii="Arial" w:eastAsia="Times New Roman" w:hAnsi="Arial" w:cs="Arial"/>
                <w:i/>
                <w:sz w:val="20"/>
                <w:szCs w:val="20"/>
                <w:lang w:eastAsia="nl-NL"/>
              </w:rPr>
            </w:pPr>
            <w:r w:rsidRPr="007B500A">
              <w:rPr>
                <w:rFonts w:ascii="Arial" w:eastAsia="Times New Roman" w:hAnsi="Arial" w:cs="Arial"/>
                <w:i/>
                <w:sz w:val="20"/>
                <w:szCs w:val="20"/>
                <w:lang w:eastAsia="nl-NL"/>
              </w:rPr>
              <w:t>Picture of the virtual tour starting point</w:t>
            </w:r>
          </w:p>
        </w:tc>
        <w:tc>
          <w:tcPr>
            <w:tcW w:w="0" w:type="auto"/>
            <w:tcBorders>
              <w:top w:val="outset" w:sz="6" w:space="0" w:color="888888"/>
              <w:left w:val="outset" w:sz="6" w:space="0" w:color="888888"/>
              <w:bottom w:val="outset" w:sz="6" w:space="0" w:color="888888"/>
              <w:right w:val="outset" w:sz="6" w:space="0" w:color="888888"/>
            </w:tcBorders>
            <w:hideMark/>
          </w:tcPr>
          <w:p w:rsidR="003D19D3" w:rsidRPr="007B500A" w:rsidRDefault="003D19D3" w:rsidP="003D19D3">
            <w:pPr>
              <w:rPr>
                <w:rFonts w:ascii="Arial" w:eastAsia="Times New Roman" w:hAnsi="Arial" w:cs="Arial"/>
                <w:sz w:val="20"/>
                <w:szCs w:val="20"/>
                <w:lang w:eastAsia="nl-NL"/>
              </w:rPr>
            </w:pPr>
            <w:r w:rsidRPr="007B500A">
              <w:rPr>
                <w:rFonts w:ascii="Arial" w:eastAsia="Times New Roman" w:hAnsi="Arial" w:cs="Arial"/>
                <w:sz w:val="20"/>
                <w:szCs w:val="20"/>
                <w:lang w:eastAsia="nl-NL"/>
              </w:rPr>
              <w:t> </w:t>
            </w:r>
          </w:p>
        </w:tc>
        <w:tc>
          <w:tcPr>
            <w:tcW w:w="0" w:type="auto"/>
            <w:tcBorders>
              <w:top w:val="outset" w:sz="6" w:space="0" w:color="888888"/>
              <w:left w:val="outset" w:sz="6" w:space="0" w:color="888888"/>
              <w:bottom w:val="outset" w:sz="6" w:space="0" w:color="888888"/>
              <w:right w:val="outset" w:sz="6" w:space="0" w:color="888888"/>
            </w:tcBorders>
            <w:hideMark/>
          </w:tcPr>
          <w:p w:rsidR="003D19D3" w:rsidRDefault="003D19D3" w:rsidP="003D19D3">
            <w:pPr>
              <w:rPr>
                <w:rFonts w:ascii="Arial" w:eastAsia="Times New Roman" w:hAnsi="Arial" w:cs="Arial"/>
                <w:sz w:val="20"/>
                <w:szCs w:val="20"/>
                <w:lang w:eastAsia="nl-NL"/>
              </w:rPr>
            </w:pPr>
            <w:r w:rsidRPr="007B500A">
              <w:rPr>
                <w:rFonts w:ascii="Arial" w:eastAsia="Times New Roman" w:hAnsi="Arial" w:cs="Arial"/>
                <w:sz w:val="20"/>
                <w:szCs w:val="20"/>
                <w:lang w:eastAsia="nl-NL"/>
              </w:rPr>
              <w:t> </w:t>
            </w:r>
            <w:r w:rsidR="005F0AEF">
              <w:rPr>
                <w:rFonts w:ascii="Arial" w:eastAsia="Times New Roman" w:hAnsi="Arial" w:cs="Arial"/>
                <w:noProof/>
                <w:sz w:val="20"/>
                <w:szCs w:val="20"/>
              </w:rPr>
              <w:drawing>
                <wp:inline distT="0" distB="0" distL="0" distR="0">
                  <wp:extent cx="2066925" cy="1981200"/>
                  <wp:effectExtent l="19050" t="0" r="9525" b="0"/>
                  <wp:docPr id="2" name="Afbeelding 136" descr="C:\Users\Roland\Desktop\sentona-tour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36" descr="C:\Users\Roland\Desktop\sentona-tour2[1].bmp"/>
                          <pic:cNvPicPr>
                            <a:picLocks noChangeAspect="1" noChangeArrowheads="1"/>
                          </pic:cNvPicPr>
                        </pic:nvPicPr>
                        <pic:blipFill>
                          <a:blip r:embed="rId35" cstate="print"/>
                          <a:srcRect/>
                          <a:stretch>
                            <a:fillRect/>
                          </a:stretch>
                        </pic:blipFill>
                        <pic:spPr bwMode="auto">
                          <a:xfrm>
                            <a:off x="0" y="0"/>
                            <a:ext cx="2066925" cy="1981200"/>
                          </a:xfrm>
                          <a:prstGeom prst="rect">
                            <a:avLst/>
                          </a:prstGeom>
                          <a:noFill/>
                          <a:ln w="9525">
                            <a:noFill/>
                            <a:miter lim="800000"/>
                            <a:headEnd/>
                            <a:tailEnd/>
                          </a:ln>
                        </pic:spPr>
                      </pic:pic>
                    </a:graphicData>
                  </a:graphic>
                </wp:inline>
              </w:drawing>
            </w:r>
          </w:p>
          <w:p w:rsidR="003D19D3" w:rsidRPr="007B500A" w:rsidRDefault="003D19D3" w:rsidP="003D19D3">
            <w:pPr>
              <w:rPr>
                <w:rFonts w:ascii="Arial" w:eastAsia="Times New Roman" w:hAnsi="Arial" w:cs="Arial"/>
                <w:i/>
                <w:sz w:val="20"/>
                <w:szCs w:val="20"/>
                <w:lang w:eastAsia="nl-NL"/>
              </w:rPr>
            </w:pPr>
            <w:r w:rsidRPr="007B500A">
              <w:rPr>
                <w:rFonts w:ascii="Arial" w:eastAsia="Times New Roman" w:hAnsi="Arial" w:cs="Arial"/>
                <w:i/>
                <w:sz w:val="20"/>
                <w:szCs w:val="20"/>
                <w:lang w:eastAsia="nl-NL"/>
              </w:rPr>
              <w:t xml:space="preserve">A user selects a </w:t>
            </w:r>
            <w:r w:rsidRPr="00E51616">
              <w:rPr>
                <w:rFonts w:ascii="Arial" w:eastAsia="Times New Roman" w:hAnsi="Arial" w:cs="Arial"/>
                <w:i/>
                <w:sz w:val="20"/>
                <w:szCs w:val="20"/>
                <w:lang w:eastAsia="nl-NL"/>
              </w:rPr>
              <w:t>destination</w:t>
            </w:r>
            <w:r w:rsidRPr="007B500A">
              <w:rPr>
                <w:rFonts w:ascii="Arial" w:eastAsia="Times New Roman" w:hAnsi="Arial" w:cs="Arial"/>
                <w:i/>
                <w:sz w:val="20"/>
                <w:szCs w:val="20"/>
                <w:lang w:eastAsia="nl-NL"/>
              </w:rPr>
              <w:t xml:space="preserve"> from the interface</w:t>
            </w:r>
          </w:p>
        </w:tc>
      </w:tr>
    </w:tbl>
    <w:p w:rsidR="003D19D3" w:rsidRDefault="003D19D3" w:rsidP="003D19D3">
      <w:pPr>
        <w:rPr>
          <w:lang w:eastAsia="nl-NL"/>
        </w:rPr>
      </w:pPr>
    </w:p>
    <w:p w:rsidR="003D19D3" w:rsidRPr="007B500A" w:rsidRDefault="003D19D3" w:rsidP="003D19D3">
      <w:pPr>
        <w:rPr>
          <w:lang w:eastAsia="nl-NL"/>
        </w:rPr>
      </w:pPr>
      <w:r w:rsidRPr="007B500A">
        <w:rPr>
          <w:lang w:eastAsia="nl-NL"/>
        </w:rPr>
        <w:t xml:space="preserve">Our algorithm has also been integrated into a </w:t>
      </w:r>
      <w:hyperlink r:id="rId36" w:tgtFrame="_blank" w:history="1">
        <w:r w:rsidRPr="0026340C">
          <w:rPr>
            <w:color w:val="0000CC"/>
            <w:u w:val="single"/>
            <w:lang w:eastAsia="nl-NL"/>
          </w:rPr>
          <w:t>virtual tour of Gran Canaria</w:t>
        </w:r>
      </w:hyperlink>
      <w:r w:rsidRPr="007B500A">
        <w:rPr>
          <w:lang w:eastAsia="nl-NL"/>
        </w:rPr>
        <w:t xml:space="preserve"> by </w:t>
      </w:r>
      <w:hyperlink r:id="rId37" w:history="1">
        <w:r w:rsidRPr="0026340C">
          <w:rPr>
            <w:color w:val="0000CC"/>
            <w:u w:val="single"/>
            <w:lang w:eastAsia="nl-NL"/>
          </w:rPr>
          <w:t>Tarik Osswald.</w:t>
        </w:r>
      </w:hyperlink>
      <w:r w:rsidRPr="007B500A">
        <w:rPr>
          <w:lang w:eastAsia="nl-NL"/>
        </w:rPr>
        <w:t xml:space="preserve"> It uses a magic carpet to explore the island.</w:t>
      </w:r>
      <w:r w:rsidRPr="007B500A">
        <w:rPr>
          <w:lang w:eastAsia="nl-NL"/>
        </w:rPr>
        <w:br/>
      </w:r>
      <w:bookmarkStart w:id="9" w:name="TOC-Crowd-Simulation1"/>
      <w:bookmarkEnd w:id="9"/>
      <w:r w:rsidRPr="00C44337">
        <w:rPr>
          <w:lang w:eastAsia="nl-NL"/>
        </w:rPr>
        <w:pict>
          <v:rect id="_x0000_i1050" style="width:149.7pt;height:.75pt" o:hrpct="330" o:hrstd="t" o:hr="t" fillcolor="#a0a0a0" stroked="f"/>
        </w:pict>
      </w:r>
    </w:p>
    <w:bookmarkStart w:id="10" w:name="_ftn1"/>
    <w:p w:rsidR="003D19D3" w:rsidRPr="007B500A" w:rsidRDefault="003D19D3" w:rsidP="003D19D3">
      <w:pPr>
        <w:rPr>
          <w:lang w:eastAsia="nl-NL"/>
        </w:rPr>
      </w:pPr>
      <w:r w:rsidRPr="007B500A">
        <w:rPr>
          <w:lang w:eastAsia="nl-NL"/>
        </w:rPr>
        <w:fldChar w:fldCharType="begin"/>
      </w:r>
      <w:r w:rsidRPr="007B500A">
        <w:rPr>
          <w:lang w:eastAsia="nl-NL"/>
        </w:rPr>
        <w:instrText xml:space="preserve"> HYPERLINK "https://sites.google.com/a/metaverse1.org/mymt1/deliverables-matrix/wp2-deliverables-matrix/wp2-techstan-levels-1-4-definitions/crowd-simulation-path-finding" \l "_ftnref1" \o "" </w:instrText>
      </w:r>
      <w:r w:rsidRPr="007B500A">
        <w:rPr>
          <w:lang w:eastAsia="nl-NL"/>
        </w:rPr>
        <w:fldChar w:fldCharType="separate"/>
      </w:r>
      <w:r w:rsidRPr="0026340C">
        <w:rPr>
          <w:color w:val="0000FF"/>
          <w:u w:val="single"/>
          <w:lang w:eastAsia="nl-NL"/>
        </w:rPr>
        <w:t>[1]</w:t>
      </w:r>
      <w:r w:rsidRPr="007B500A">
        <w:rPr>
          <w:lang w:eastAsia="nl-NL"/>
        </w:rPr>
        <w:fldChar w:fldCharType="end"/>
      </w:r>
      <w:bookmarkEnd w:id="10"/>
      <w:r w:rsidRPr="007B500A">
        <w:rPr>
          <w:lang w:eastAsia="nl-NL"/>
        </w:rPr>
        <w:t xml:space="preserve"> We do not modify an existent SL-client because this would make the integration of different technology/future updates rather difficult.</w:t>
      </w:r>
    </w:p>
    <w:p w:rsidR="003D19D3" w:rsidRDefault="003D19D3" w:rsidP="003D19D3">
      <w:pPr>
        <w:pStyle w:val="Heading2"/>
        <w:rPr>
          <w:lang w:eastAsia="nl-NL"/>
        </w:rPr>
      </w:pPr>
      <w:bookmarkStart w:id="11" w:name="_ftn3"/>
      <w:bookmarkStart w:id="12" w:name="TOC-Level-3"/>
      <w:bookmarkEnd w:id="11"/>
      <w:bookmarkEnd w:id="12"/>
      <w:r>
        <w:rPr>
          <w:lang w:eastAsia="nl-NL"/>
        </w:rPr>
        <w:t>Extensions: scanner, or: automatically obtain the height map</w:t>
      </w:r>
    </w:p>
    <w:p w:rsidR="003D19D3" w:rsidRPr="007B500A" w:rsidRDefault="003D19D3" w:rsidP="003D19D3">
      <w:pPr>
        <w:rPr>
          <w:lang w:eastAsia="nl-NL"/>
        </w:rPr>
      </w:pPr>
      <w:r w:rsidRPr="007B500A">
        <w:rPr>
          <w:lang w:eastAsia="nl-NL"/>
        </w:rPr>
        <w:t xml:space="preserve"> We have implemented a camera planning system in Second Life (SL) to realize a virtual tour guide. We wrote a </w:t>
      </w:r>
      <w:r w:rsidRPr="005221D1">
        <w:rPr>
          <w:bCs/>
          <w:i/>
          <w:lang w:eastAsia="nl-NL"/>
        </w:rPr>
        <w:t>scanner</w:t>
      </w:r>
      <w:r w:rsidRPr="007B500A">
        <w:rPr>
          <w:lang w:eastAsia="nl-NL"/>
        </w:rPr>
        <w:t xml:space="preserve"> that gives us a height map of an area in SL, which we need as basis for our path finding algorithm. The scanner collects data by flying over an island and shooting probes. Data is collected and transferred to a web server running a PHP script. The scanner makes can be used with any virtual environment (such as SL), making it a powerful tool. After transferring the height map, it is converted into a bitmap. From this bitmap, its footprint, consisting of polygons, is extracted. After this footprint is fed into our ECM software, which resides on the server, it is ready to be queried from SL.</w:t>
      </w:r>
    </w:p>
    <w:p w:rsidR="003D19D3" w:rsidRDefault="003D19D3" w:rsidP="003D19D3">
      <w:pPr>
        <w:rPr>
          <w:lang w:eastAsia="nl-NL"/>
        </w:rPr>
      </w:pPr>
      <w:r w:rsidRPr="007B500A">
        <w:rPr>
          <w:lang w:eastAsia="nl-NL"/>
        </w:rPr>
        <w:t> We are having problems though with the data transfer, as communication between objects inside SL (in our case the scanner and its probes) seems unreliable and data is lost in unpredictable ways. We are also spending more time than planned on dealing with many other limitations of the SL scripting language, such as the inability to move more than 10 meters at a time, the very limited amount of data that can be transferred or saved at a time, the fact that sensors only sense object centers and not object surfaces, the different limitations of physical and non-physical objects and their movements and many other things which prevent a straightforward implementation.</w:t>
      </w:r>
    </w:p>
    <w:p w:rsidR="003D19D3" w:rsidRPr="007212C8" w:rsidRDefault="003D19D3" w:rsidP="003D19D3">
      <w:pPr>
        <w:rPr>
          <w:rStyle w:val="Heading1Char"/>
          <w:rFonts w:eastAsia="MS Mincho"/>
        </w:rPr>
      </w:pPr>
      <w:r>
        <w:rPr>
          <w:lang w:eastAsia="nl-NL"/>
        </w:rPr>
        <w:lastRenderedPageBreak/>
        <w:t>Due to these problems, we have not integrated the scanner into our solution yet.</w:t>
      </w:r>
      <w:r w:rsidRPr="007B500A">
        <w:rPr>
          <w:lang w:eastAsia="nl-NL"/>
        </w:rPr>
        <w:br/>
      </w:r>
      <w:r w:rsidRPr="007B500A">
        <w:rPr>
          <w:lang w:eastAsia="nl-NL"/>
        </w:rPr>
        <w:br/>
      </w:r>
      <w:bookmarkStart w:id="13" w:name="TOC-Level-4"/>
      <w:bookmarkStart w:id="14" w:name="TOC-Todo"/>
      <w:bookmarkEnd w:id="13"/>
      <w:bookmarkEnd w:id="14"/>
      <w:r w:rsidRPr="007212C8">
        <w:rPr>
          <w:rStyle w:val="Heading1Char"/>
          <w:rFonts w:eastAsia="MS Mincho"/>
        </w:rPr>
        <w:t>To do</w:t>
      </w:r>
    </w:p>
    <w:p w:rsidR="003D19D3" w:rsidRPr="007B500A" w:rsidRDefault="003D19D3" w:rsidP="003D19D3">
      <w:pPr>
        <w:rPr>
          <w:lang w:eastAsia="nl-NL"/>
        </w:rPr>
      </w:pPr>
      <w:r w:rsidRPr="007B500A">
        <w:rPr>
          <w:lang w:eastAsia="nl-NL"/>
        </w:rPr>
        <w:t>In WP3, level 7, the following missing items were found:</w:t>
      </w:r>
    </w:p>
    <w:p w:rsidR="003D19D3" w:rsidRPr="00107AB6" w:rsidRDefault="003D19D3" w:rsidP="003D19D3">
      <w:pPr>
        <w:pStyle w:val="ListParagraph"/>
        <w:numPr>
          <w:ilvl w:val="0"/>
          <w:numId w:val="8"/>
        </w:numPr>
        <w:rPr>
          <w:lang w:val="en-US" w:eastAsia="nl-NL"/>
        </w:rPr>
      </w:pPr>
      <w:r w:rsidRPr="00107AB6">
        <w:rPr>
          <w:lang w:val="en-US" w:eastAsia="nl-NL"/>
        </w:rPr>
        <w:t>Put the program online which converts a bitmap to a set of polygons (i.e. a .pri file)--&gt;Roland.</w:t>
      </w:r>
    </w:p>
    <w:p w:rsidR="003D19D3" w:rsidRPr="00107AB6" w:rsidRDefault="003D19D3" w:rsidP="003D19D3">
      <w:pPr>
        <w:pStyle w:val="ListParagraph"/>
        <w:numPr>
          <w:ilvl w:val="0"/>
          <w:numId w:val="8"/>
        </w:numPr>
        <w:rPr>
          <w:lang w:val="en-US" w:eastAsia="nl-NL"/>
        </w:rPr>
      </w:pPr>
      <w:r w:rsidRPr="00107AB6">
        <w:rPr>
          <w:lang w:val="en-US" w:eastAsia="nl-NL"/>
        </w:rPr>
        <w:t>Provide one or multiple tours --&gt;Tarik.</w:t>
      </w:r>
    </w:p>
    <w:p w:rsidR="003D19D3" w:rsidRPr="00107AB6" w:rsidRDefault="003D19D3" w:rsidP="003D19D3">
      <w:pPr>
        <w:pStyle w:val="ListParagraph"/>
        <w:numPr>
          <w:ilvl w:val="0"/>
          <w:numId w:val="8"/>
        </w:numPr>
        <w:rPr>
          <w:lang w:val="en-US" w:eastAsia="nl-NL"/>
        </w:rPr>
      </w:pPr>
      <w:r w:rsidRPr="00107AB6">
        <w:rPr>
          <w:lang w:val="en-US" w:eastAsia="nl-NL"/>
        </w:rPr>
        <w:t>Crowds will not be incorporated due to limitations within Second Life.</w:t>
      </w:r>
    </w:p>
    <w:p w:rsidR="003D19D3" w:rsidRPr="00107AB6" w:rsidRDefault="003D19D3" w:rsidP="003D19D3">
      <w:pPr>
        <w:pStyle w:val="ListParagraph"/>
        <w:numPr>
          <w:ilvl w:val="0"/>
          <w:numId w:val="8"/>
        </w:numPr>
        <w:rPr>
          <w:lang w:val="en-US" w:eastAsia="nl-NL"/>
        </w:rPr>
      </w:pPr>
      <w:r w:rsidRPr="00107AB6">
        <w:rPr>
          <w:lang w:val="en-US" w:eastAsia="nl-NL"/>
        </w:rPr>
        <w:t>The SL-terrain must be made consistent with the environment--&gt;Spanish group.</w:t>
      </w:r>
    </w:p>
    <w:p w:rsidR="003D19D3" w:rsidRDefault="003D19D3" w:rsidP="003D19D3">
      <w:pPr>
        <w:pStyle w:val="Heading1"/>
        <w:rPr>
          <w:lang w:eastAsia="nl-NL"/>
        </w:rPr>
      </w:pPr>
      <w:r>
        <w:rPr>
          <w:lang w:eastAsia="nl-NL"/>
        </w:rPr>
        <w:t>Appendix, or: source code</w:t>
      </w:r>
    </w:p>
    <w:p w:rsidR="003D19D3" w:rsidRDefault="003D19D3" w:rsidP="003D19D3">
      <w:pPr>
        <w:rPr>
          <w:lang w:eastAsia="nl-NL"/>
        </w:rPr>
      </w:pPr>
      <w:r w:rsidRPr="00D31222">
        <w:rPr>
          <w:lang w:eastAsia="nl-NL"/>
        </w:rPr>
        <w:object w:dxaOrig="2205"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110.25pt;height:40.5pt" o:ole="">
            <v:imagedata r:id="rId38" o:title=""/>
          </v:shape>
          <o:OLEObject Type="Embed" ProgID="Package" ShapeID="_x0000_i1051" DrawAspect="Content" ObjectID="_1347689432" r:id="rId39"/>
        </w:object>
      </w:r>
      <w:r w:rsidRPr="00D31222">
        <w:rPr>
          <w:lang w:eastAsia="nl-NL"/>
        </w:rPr>
        <w:object w:dxaOrig="2040" w:dyaOrig="811">
          <v:shape id="_x0000_i1052" type="#_x0000_t75" style="width:102pt;height:40.5pt" o:ole="">
            <v:imagedata r:id="rId40" o:title=""/>
          </v:shape>
          <o:OLEObject Type="Embed" ProgID="Package" ShapeID="_x0000_i1052" DrawAspect="Content" ObjectID="_1347689433" r:id="rId41"/>
        </w:object>
      </w:r>
    </w:p>
    <w:p w:rsidR="003D19D3" w:rsidRDefault="003D19D3" w:rsidP="003D19D3">
      <w:pPr>
        <w:pStyle w:val="Heading1"/>
        <w:rPr>
          <w:lang w:eastAsia="nl-NL"/>
        </w:rPr>
      </w:pPr>
      <w:r>
        <w:rPr>
          <w:lang w:eastAsia="nl-NL"/>
        </w:rPr>
        <w:t>Appendix: Pointers to all technical details</w:t>
      </w:r>
    </w:p>
    <w:p w:rsidR="003D19D3" w:rsidRDefault="003D19D3" w:rsidP="003D19D3">
      <w:pPr>
        <w:rPr>
          <w:rFonts w:cstheme="minorHAnsi"/>
          <w:lang w:eastAsia="nl-NL"/>
        </w:rPr>
      </w:pPr>
      <w:r>
        <w:rPr>
          <w:rFonts w:cstheme="minorHAnsi"/>
          <w:lang w:eastAsia="nl-NL"/>
        </w:rPr>
        <w:t>The technical details can be found here:</w:t>
      </w:r>
    </w:p>
    <w:p w:rsidR="003D19D3" w:rsidRPr="00AF7E9A" w:rsidRDefault="003D19D3" w:rsidP="003D19D3">
      <w:pPr>
        <w:pStyle w:val="ListParagraph"/>
        <w:numPr>
          <w:ilvl w:val="0"/>
          <w:numId w:val="9"/>
        </w:numPr>
        <w:rPr>
          <w:rFonts w:cstheme="minorHAnsi"/>
          <w:sz w:val="24"/>
          <w:szCs w:val="24"/>
          <w:lang w:val="en-US" w:eastAsia="nl-NL"/>
        </w:rPr>
      </w:pPr>
      <w:r w:rsidRPr="00AF7E9A">
        <w:rPr>
          <w:rFonts w:cstheme="minorHAnsi"/>
          <w:lang w:val="en-US" w:eastAsia="nl-NL"/>
        </w:rPr>
        <w:t>Data structure</w:t>
      </w:r>
      <w:r>
        <w:rPr>
          <w:rFonts w:cstheme="minorHAnsi"/>
          <w:lang w:val="en-US" w:eastAsia="nl-NL"/>
        </w:rPr>
        <w:t>, storing the collision-free space in the environment. Algorithm for computing a shortest path with a user-specified amount of minimum clearance to the obstacles:</w:t>
      </w:r>
    </w:p>
    <w:p w:rsidR="003D19D3" w:rsidRPr="00AF7E9A" w:rsidRDefault="003D19D3" w:rsidP="003D19D3">
      <w:pPr>
        <w:pStyle w:val="ListParagraph"/>
        <w:numPr>
          <w:ilvl w:val="1"/>
          <w:numId w:val="9"/>
        </w:numPr>
        <w:rPr>
          <w:rFonts w:cstheme="minorHAnsi"/>
          <w:sz w:val="24"/>
          <w:szCs w:val="24"/>
          <w:lang w:val="en-US" w:eastAsia="nl-NL"/>
        </w:rPr>
      </w:pPr>
      <w:hyperlink r:id="rId42" w:tgtFrame="_blank" w:history="1">
        <w:r w:rsidRPr="0026340C">
          <w:rPr>
            <w:color w:val="0000FF"/>
            <w:u w:val="single"/>
            <w:lang w:val="en-US" w:eastAsia="nl-NL"/>
          </w:rPr>
          <w:t>Planning Short Paths with Clearance using Explicit Corridors</w:t>
        </w:r>
      </w:hyperlink>
    </w:p>
    <w:p w:rsidR="003D19D3" w:rsidRPr="002E3DF5" w:rsidRDefault="003D19D3" w:rsidP="003D19D3">
      <w:pPr>
        <w:pStyle w:val="ListParagraph"/>
        <w:numPr>
          <w:ilvl w:val="0"/>
          <w:numId w:val="9"/>
        </w:numPr>
        <w:rPr>
          <w:rFonts w:cstheme="minorHAnsi"/>
          <w:sz w:val="24"/>
          <w:szCs w:val="24"/>
          <w:lang w:val="en-US" w:eastAsia="nl-NL"/>
        </w:rPr>
      </w:pPr>
      <w:r w:rsidRPr="002E3DF5">
        <w:rPr>
          <w:lang w:val="en-US"/>
        </w:rPr>
        <w:t>Algori</w:t>
      </w:r>
      <w:r>
        <w:rPr>
          <w:lang w:val="en-US"/>
        </w:rPr>
        <w:t>thm for computing a smooth path:</w:t>
      </w:r>
    </w:p>
    <w:p w:rsidR="003D19D3" w:rsidRPr="002E3DF5" w:rsidRDefault="003D19D3" w:rsidP="003D19D3">
      <w:pPr>
        <w:pStyle w:val="ListParagraph"/>
        <w:numPr>
          <w:ilvl w:val="1"/>
          <w:numId w:val="9"/>
        </w:numPr>
        <w:rPr>
          <w:rFonts w:cstheme="minorHAnsi"/>
          <w:sz w:val="24"/>
          <w:szCs w:val="24"/>
          <w:lang w:val="en-US" w:eastAsia="nl-NL"/>
        </w:rPr>
      </w:pPr>
      <w:hyperlink r:id="rId43" w:history="1">
        <w:r w:rsidRPr="00165162">
          <w:rPr>
            <w:rStyle w:val="Hyperlink"/>
            <w:lang w:val="en-US"/>
          </w:rPr>
          <w:t>Indicative Routes for Path Planning and Crowd Simulation</w:t>
        </w:r>
      </w:hyperlink>
    </w:p>
    <w:p w:rsidR="003D19D3" w:rsidRPr="002E3DF5" w:rsidRDefault="003D19D3" w:rsidP="003D19D3">
      <w:pPr>
        <w:pStyle w:val="ListParagraph"/>
        <w:numPr>
          <w:ilvl w:val="0"/>
          <w:numId w:val="9"/>
        </w:numPr>
        <w:rPr>
          <w:rFonts w:cstheme="minorHAnsi"/>
          <w:sz w:val="24"/>
          <w:szCs w:val="24"/>
          <w:lang w:val="en-US" w:eastAsia="nl-NL"/>
        </w:rPr>
      </w:pPr>
      <w:r w:rsidRPr="002E3DF5">
        <w:rPr>
          <w:lang w:val="en-US"/>
        </w:rPr>
        <w:t>Algorithm for</w:t>
      </w:r>
      <w:r>
        <w:rPr>
          <w:lang w:val="en-US"/>
        </w:rPr>
        <w:t xml:space="preserve"> computing a camera path:</w:t>
      </w:r>
    </w:p>
    <w:p w:rsidR="003D19D3" w:rsidRPr="002E3DF5" w:rsidRDefault="003D19D3" w:rsidP="003D19D3">
      <w:pPr>
        <w:pStyle w:val="ListParagraph"/>
        <w:numPr>
          <w:ilvl w:val="1"/>
          <w:numId w:val="9"/>
        </w:numPr>
        <w:rPr>
          <w:rFonts w:cstheme="minorHAnsi"/>
          <w:sz w:val="24"/>
          <w:szCs w:val="24"/>
          <w:lang w:val="en-US" w:eastAsia="nl-NL"/>
        </w:rPr>
      </w:pPr>
      <w:hyperlink r:id="rId44" w:tgtFrame="_blank" w:history="1">
        <w:r w:rsidRPr="0026340C">
          <w:rPr>
            <w:rFonts w:eastAsia="Times New Roman" w:cstheme="minorHAnsi"/>
            <w:color w:val="0000FF"/>
            <w:u w:val="single"/>
            <w:lang w:val="en-US" w:eastAsia="nl-NL"/>
          </w:rPr>
          <w:t>Camera Planning in Virtual Environments using the Corridor Map Method</w:t>
        </w:r>
      </w:hyperlink>
    </w:p>
    <w:p w:rsidR="003D19D3" w:rsidRPr="002E3DF5" w:rsidRDefault="003D19D3" w:rsidP="003D19D3">
      <w:pPr>
        <w:pStyle w:val="ListParagraph"/>
        <w:numPr>
          <w:ilvl w:val="0"/>
          <w:numId w:val="9"/>
        </w:numPr>
        <w:rPr>
          <w:rFonts w:cstheme="minorHAnsi"/>
          <w:sz w:val="24"/>
          <w:szCs w:val="24"/>
          <w:lang w:val="en-US" w:eastAsia="nl-NL"/>
        </w:rPr>
      </w:pPr>
      <w:r w:rsidRPr="002E3DF5">
        <w:rPr>
          <w:lang w:val="en-US"/>
        </w:rPr>
        <w:t>File formats and data structures</w:t>
      </w:r>
      <w:r>
        <w:rPr>
          <w:lang w:val="en-US"/>
        </w:rPr>
        <w:t>:</w:t>
      </w:r>
    </w:p>
    <w:p w:rsidR="003D19D3" w:rsidRPr="002E3DF5" w:rsidRDefault="003D19D3" w:rsidP="003D19D3">
      <w:pPr>
        <w:pStyle w:val="ListParagraph"/>
        <w:numPr>
          <w:ilvl w:val="1"/>
          <w:numId w:val="9"/>
        </w:numPr>
        <w:rPr>
          <w:rFonts w:cstheme="minorHAnsi"/>
          <w:sz w:val="24"/>
          <w:szCs w:val="24"/>
          <w:lang w:val="en-US" w:eastAsia="nl-NL"/>
        </w:rPr>
      </w:pPr>
      <w:hyperlink r:id="rId45" w:history="1">
        <w:r w:rsidRPr="0026340C">
          <w:rPr>
            <w:rStyle w:val="Hyperlink"/>
            <w:lang w:val="en-US" w:eastAsia="nl-NL"/>
          </w:rPr>
          <w:t>http://people.cs.uu.nl/roland/motion_planning/cm/index.html</w:t>
        </w:r>
      </w:hyperlink>
    </w:p>
    <w:p w:rsidR="003D19D3" w:rsidRDefault="003D19D3" w:rsidP="003D19D3">
      <w:pPr>
        <w:pStyle w:val="Heading1"/>
        <w:rPr>
          <w:lang w:eastAsia="nl-NL"/>
        </w:rPr>
      </w:pPr>
      <w:r>
        <w:rPr>
          <w:lang w:eastAsia="nl-NL"/>
        </w:rPr>
        <w:t>Appendix: Implementation</w:t>
      </w:r>
    </w:p>
    <w:p w:rsidR="003D19D3" w:rsidRDefault="003D19D3" w:rsidP="003D19D3">
      <w:pPr>
        <w:rPr>
          <w:lang w:eastAsia="nl-NL"/>
        </w:rPr>
      </w:pPr>
      <w:r>
        <w:rPr>
          <w:lang w:eastAsia="nl-NL"/>
        </w:rPr>
        <w:t>Information on the implementation can be found here:</w:t>
      </w:r>
    </w:p>
    <w:p w:rsidR="003D19D3" w:rsidRDefault="003D19D3" w:rsidP="003D19D3">
      <w:pPr>
        <w:pStyle w:val="ListParagraph"/>
        <w:numPr>
          <w:ilvl w:val="0"/>
          <w:numId w:val="10"/>
        </w:numPr>
        <w:rPr>
          <w:lang w:val="en-US" w:eastAsia="nl-NL"/>
        </w:rPr>
      </w:pPr>
      <w:r>
        <w:rPr>
          <w:lang w:val="en-US" w:eastAsia="nl-NL"/>
        </w:rPr>
        <w:t>Server that receives queries (and footprints) from any virtual environment:</w:t>
      </w:r>
    </w:p>
    <w:p w:rsidR="003D19D3" w:rsidRDefault="003D19D3" w:rsidP="003D19D3">
      <w:pPr>
        <w:pStyle w:val="ListParagraph"/>
        <w:numPr>
          <w:ilvl w:val="1"/>
          <w:numId w:val="10"/>
        </w:numPr>
        <w:rPr>
          <w:lang w:val="en-US" w:eastAsia="nl-NL"/>
        </w:rPr>
      </w:pPr>
      <w:hyperlink r:id="rId46" w:history="1">
        <w:r w:rsidRPr="000161DD">
          <w:rPr>
            <w:rStyle w:val="Hyperlink"/>
            <w:lang w:val="en-US" w:eastAsia="nl-NL"/>
          </w:rPr>
          <w:t>http://give-lab.cs.uu.nl/ecm</w:t>
        </w:r>
      </w:hyperlink>
    </w:p>
    <w:p w:rsidR="003D19D3" w:rsidRDefault="003D19D3" w:rsidP="003D19D3">
      <w:pPr>
        <w:pStyle w:val="ListParagraph"/>
        <w:numPr>
          <w:ilvl w:val="0"/>
          <w:numId w:val="10"/>
        </w:numPr>
        <w:rPr>
          <w:lang w:val="en-US" w:eastAsia="nl-NL"/>
        </w:rPr>
      </w:pPr>
      <w:r>
        <w:rPr>
          <w:lang w:val="en-US" w:eastAsia="nl-NL"/>
        </w:rPr>
        <w:t>Source code:</w:t>
      </w:r>
    </w:p>
    <w:p w:rsidR="003D19D3" w:rsidRPr="00F9244E" w:rsidRDefault="003D19D3" w:rsidP="003D19D3">
      <w:pPr>
        <w:pStyle w:val="ListParagraph"/>
        <w:numPr>
          <w:ilvl w:val="1"/>
          <w:numId w:val="10"/>
        </w:numPr>
        <w:rPr>
          <w:rFonts w:cstheme="minorHAnsi"/>
          <w:sz w:val="24"/>
          <w:szCs w:val="24"/>
          <w:lang w:val="en-US" w:eastAsia="nl-NL"/>
        </w:rPr>
      </w:pPr>
      <w:hyperlink r:id="rId47" w:history="1">
        <w:r w:rsidRPr="000161DD">
          <w:rPr>
            <w:rStyle w:val="Hyperlink"/>
            <w:lang w:val="en-US" w:eastAsia="nl-NL"/>
          </w:rPr>
          <w:t>http://people.cs.uu.nl/roland/motion_planning/cm/index.html</w:t>
        </w:r>
      </w:hyperlink>
    </w:p>
    <w:p w:rsidR="003D19D3" w:rsidRPr="00C84873" w:rsidRDefault="003D19D3" w:rsidP="00EA0D3C">
      <w:pPr>
        <w:rPr>
          <w:lang w:val="de-AT"/>
        </w:rPr>
      </w:pPr>
    </w:p>
    <w:sectPr w:rsidR="003D19D3" w:rsidRPr="00C84873" w:rsidSect="00EA0D3C">
      <w:pgSz w:w="11907" w:h="16840" w:code="9"/>
      <w:pgMar w:top="1418" w:right="1134" w:bottom="1418" w:left="141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19D3" w:rsidRDefault="003D19D3" w:rsidP="003D19D3">
      <w:r>
        <w:separator/>
      </w:r>
    </w:p>
  </w:endnote>
  <w:endnote w:type="continuationSeparator" w:id="0">
    <w:p w:rsidR="003D19D3" w:rsidRDefault="003D19D3" w:rsidP="003D19D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19D3" w:rsidRDefault="003D19D3" w:rsidP="003D19D3">
      <w:r>
        <w:separator/>
      </w:r>
    </w:p>
  </w:footnote>
  <w:footnote w:type="continuationSeparator" w:id="0">
    <w:p w:rsidR="003D19D3" w:rsidRDefault="003D19D3" w:rsidP="003D19D3">
      <w:r>
        <w:continuationSeparator/>
      </w:r>
    </w:p>
  </w:footnote>
  <w:footnote w:id="1">
    <w:p w:rsidR="003D19D3" w:rsidRDefault="003D19D3">
      <w:pPr>
        <w:pStyle w:val="FootnoteText"/>
      </w:pPr>
      <w:r>
        <w:rPr>
          <w:rStyle w:val="FootnoteReference"/>
        </w:rPr>
        <w:footnoteRef/>
      </w:r>
      <w:r>
        <w:t xml:space="preserve"> Detailed contact information: </w:t>
      </w:r>
      <w:r w:rsidRPr="003D19D3">
        <w:t>Roland Geraerts, Universiteit Utrecht, Department of Information and Computing Sciences, Buys Ballot Laboratorium, office 418, Princetonplein 5, 3584CC Utrecht, the Netherlands. E-mail: roland@cs.uu.nl, Skype: Roland Geraerts (rolandjan), Phone: W +31 (30) 253 3977, M +31 6 28 80 49 01</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04E35"/>
    <w:multiLevelType w:val="hybridMultilevel"/>
    <w:tmpl w:val="370C5A6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7FE500F"/>
    <w:multiLevelType w:val="multilevel"/>
    <w:tmpl w:val="4F76F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C300DB6"/>
    <w:multiLevelType w:val="hybridMultilevel"/>
    <w:tmpl w:val="7ECCC6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2042436D"/>
    <w:multiLevelType w:val="hybridMultilevel"/>
    <w:tmpl w:val="0000365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2F9B14B0"/>
    <w:multiLevelType w:val="hybridMultilevel"/>
    <w:tmpl w:val="CECAA3F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301A132D"/>
    <w:multiLevelType w:val="hybridMultilevel"/>
    <w:tmpl w:val="C1706A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45D70E02"/>
    <w:multiLevelType w:val="multilevel"/>
    <w:tmpl w:val="3D22C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10F6684"/>
    <w:multiLevelType w:val="hybridMultilevel"/>
    <w:tmpl w:val="6AA009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6DDF44DF"/>
    <w:multiLevelType w:val="hybridMultilevel"/>
    <w:tmpl w:val="A8D20E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nsid w:val="7D6605B2"/>
    <w:multiLevelType w:val="hybridMultilevel"/>
    <w:tmpl w:val="426451D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6"/>
  </w:num>
  <w:num w:numId="3">
    <w:abstractNumId w:val="1"/>
  </w:num>
  <w:num w:numId="4">
    <w:abstractNumId w:val="5"/>
  </w:num>
  <w:num w:numId="5">
    <w:abstractNumId w:val="10"/>
  </w:num>
  <w:num w:numId="6">
    <w:abstractNumId w:val="8"/>
  </w:num>
  <w:num w:numId="7">
    <w:abstractNumId w:val="7"/>
  </w:num>
  <w:num w:numId="8">
    <w:abstractNumId w:val="3"/>
  </w:num>
  <w:num w:numId="9">
    <w:abstractNumId w:val="0"/>
  </w:num>
  <w:num w:numId="10">
    <w:abstractNumId w:val="4"/>
  </w:num>
  <w:num w:numId="1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applyBreakingRules/>
    <w:useFELayout/>
  </w:compat>
  <w:rsids>
    <w:rsidRoot w:val="00B13AE5"/>
    <w:rsid w:val="002F4216"/>
    <w:rsid w:val="00310AA0"/>
    <w:rsid w:val="00351B35"/>
    <w:rsid w:val="003D19D3"/>
    <w:rsid w:val="004A2631"/>
    <w:rsid w:val="005F0AEF"/>
    <w:rsid w:val="0062338E"/>
    <w:rsid w:val="00EA0D3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4873"/>
    <w:pPr>
      <w:jc w:val="both"/>
    </w:pPr>
    <w:rPr>
      <w:sz w:val="24"/>
      <w:szCs w:val="24"/>
    </w:rPr>
  </w:style>
  <w:style w:type="paragraph" w:styleId="Heading1">
    <w:name w:val="heading 1"/>
    <w:basedOn w:val="Normal"/>
    <w:next w:val="Normal"/>
    <w:link w:val="Heading1Char"/>
    <w:uiPriority w:val="9"/>
    <w:qFormat/>
    <w:rsid w:val="00C84873"/>
    <w:pPr>
      <w:keepNext/>
      <w:numPr>
        <w:numId w:val="1"/>
      </w:numPr>
      <w:spacing w:before="240" w:after="60"/>
      <w:outlineLvl w:val="0"/>
    </w:pPr>
    <w:rPr>
      <w:rFonts w:ascii="Calibri" w:eastAsia="Times New Roman" w:hAnsi="Calibri"/>
      <w:b/>
      <w:bCs/>
      <w:kern w:val="32"/>
      <w:sz w:val="32"/>
      <w:szCs w:val="32"/>
    </w:rPr>
  </w:style>
  <w:style w:type="paragraph" w:styleId="Heading2">
    <w:name w:val="heading 2"/>
    <w:basedOn w:val="Normal"/>
    <w:next w:val="Normal"/>
    <w:link w:val="Heading2Char"/>
    <w:uiPriority w:val="9"/>
    <w:qFormat/>
    <w:rsid w:val="00C84873"/>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basedOn w:val="Normal"/>
    <w:next w:val="Normal"/>
    <w:link w:val="Heading3Char"/>
    <w:uiPriority w:val="9"/>
    <w:qFormat/>
    <w:rsid w:val="00C84873"/>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rsid w:val="00C84873"/>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rsid w:val="00C84873"/>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rsid w:val="00C84873"/>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rsid w:val="00C84873"/>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rsid w:val="00C84873"/>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rsid w:val="00C84873"/>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5945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C84873"/>
    <w:rPr>
      <w:rFonts w:ascii="Calibri" w:eastAsia="Times New Roman" w:hAnsi="Calibri" w:cs="Times New Roman"/>
      <w:b/>
      <w:bCs/>
      <w:kern w:val="32"/>
      <w:sz w:val="32"/>
      <w:szCs w:val="32"/>
    </w:rPr>
  </w:style>
  <w:style w:type="character" w:customStyle="1" w:styleId="Heading2Char">
    <w:name w:val="Heading 2 Char"/>
    <w:basedOn w:val="DefaultParagraphFont"/>
    <w:link w:val="Heading2"/>
    <w:uiPriority w:val="9"/>
    <w:rsid w:val="00C84873"/>
    <w:rPr>
      <w:rFonts w:ascii="Calibri" w:eastAsia="Times New Roman" w:hAnsi="Calibri" w:cs="Times New Roman"/>
      <w:b/>
      <w:bCs/>
      <w:i/>
      <w:iCs/>
      <w:sz w:val="28"/>
      <w:szCs w:val="28"/>
    </w:rPr>
  </w:style>
  <w:style w:type="character" w:customStyle="1" w:styleId="Heading3Char">
    <w:name w:val="Heading 3 Char"/>
    <w:basedOn w:val="DefaultParagraphFont"/>
    <w:link w:val="Heading3"/>
    <w:uiPriority w:val="9"/>
    <w:semiHidden/>
    <w:rsid w:val="00C84873"/>
    <w:rPr>
      <w:rFonts w:ascii="Calibri" w:eastAsia="Times New Roman" w:hAnsi="Calibri" w:cs="Times New Roman"/>
      <w:b/>
      <w:bCs/>
      <w:sz w:val="26"/>
      <w:szCs w:val="26"/>
    </w:rPr>
  </w:style>
  <w:style w:type="character" w:customStyle="1" w:styleId="Heading4Char">
    <w:name w:val="Heading 4 Char"/>
    <w:basedOn w:val="DefaultParagraphFont"/>
    <w:link w:val="Heading4"/>
    <w:uiPriority w:val="9"/>
    <w:semiHidden/>
    <w:rsid w:val="00C84873"/>
    <w:rPr>
      <w:rFonts w:ascii="Cambria" w:eastAsia="Times New Roman" w:hAnsi="Cambria" w:cs="Times New Roman"/>
      <w:b/>
      <w:bCs/>
      <w:sz w:val="28"/>
      <w:szCs w:val="28"/>
    </w:rPr>
  </w:style>
  <w:style w:type="character" w:customStyle="1" w:styleId="Heading5Char">
    <w:name w:val="Heading 5 Char"/>
    <w:basedOn w:val="DefaultParagraphFont"/>
    <w:link w:val="Heading5"/>
    <w:uiPriority w:val="9"/>
    <w:semiHidden/>
    <w:rsid w:val="00C84873"/>
    <w:rPr>
      <w:rFonts w:ascii="Cambria" w:eastAsia="Times New Roman" w:hAnsi="Cambria" w:cs="Times New Roman"/>
      <w:b/>
      <w:bCs/>
      <w:i/>
      <w:iCs/>
      <w:sz w:val="26"/>
      <w:szCs w:val="26"/>
    </w:rPr>
  </w:style>
  <w:style w:type="character" w:customStyle="1" w:styleId="Heading6Char">
    <w:name w:val="Heading 6 Char"/>
    <w:basedOn w:val="DefaultParagraphFont"/>
    <w:link w:val="Heading6"/>
    <w:uiPriority w:val="9"/>
    <w:semiHidden/>
    <w:rsid w:val="00C84873"/>
    <w:rPr>
      <w:rFonts w:ascii="Cambria" w:eastAsia="Times New Roman" w:hAnsi="Cambria" w:cs="Times New Roman"/>
      <w:b/>
      <w:bCs/>
      <w:sz w:val="22"/>
      <w:szCs w:val="22"/>
    </w:rPr>
  </w:style>
  <w:style w:type="character" w:customStyle="1" w:styleId="Heading7Char">
    <w:name w:val="Heading 7 Char"/>
    <w:basedOn w:val="DefaultParagraphFont"/>
    <w:link w:val="Heading7"/>
    <w:uiPriority w:val="9"/>
    <w:semiHidden/>
    <w:rsid w:val="00C84873"/>
    <w:rPr>
      <w:rFonts w:ascii="Cambria" w:eastAsia="Times New Roman" w:hAnsi="Cambria" w:cs="Times New Roman"/>
      <w:sz w:val="24"/>
      <w:szCs w:val="24"/>
    </w:rPr>
  </w:style>
  <w:style w:type="character" w:customStyle="1" w:styleId="Heading8Char">
    <w:name w:val="Heading 8 Char"/>
    <w:basedOn w:val="DefaultParagraphFont"/>
    <w:link w:val="Heading8"/>
    <w:uiPriority w:val="9"/>
    <w:semiHidden/>
    <w:rsid w:val="00C84873"/>
    <w:rPr>
      <w:rFonts w:ascii="Cambria" w:eastAsia="Times New Roman" w:hAnsi="Cambria" w:cs="Times New Roman"/>
      <w:i/>
      <w:iCs/>
      <w:sz w:val="24"/>
      <w:szCs w:val="24"/>
    </w:rPr>
  </w:style>
  <w:style w:type="character" w:customStyle="1" w:styleId="Heading9Char">
    <w:name w:val="Heading 9 Char"/>
    <w:basedOn w:val="DefaultParagraphFont"/>
    <w:link w:val="Heading9"/>
    <w:uiPriority w:val="9"/>
    <w:semiHidden/>
    <w:rsid w:val="00C84873"/>
    <w:rPr>
      <w:rFonts w:ascii="Calibri" w:eastAsia="Times New Roman" w:hAnsi="Calibri" w:cs="Times New Roman"/>
      <w:sz w:val="22"/>
      <w:szCs w:val="22"/>
    </w:rPr>
  </w:style>
  <w:style w:type="character" w:styleId="Hyperlink">
    <w:name w:val="Hyperlink"/>
    <w:basedOn w:val="DefaultParagraphFont"/>
    <w:uiPriority w:val="99"/>
    <w:unhideWhenUsed/>
    <w:rsid w:val="003D19D3"/>
    <w:rPr>
      <w:color w:val="0000FF"/>
      <w:u w:val="single"/>
    </w:rPr>
  </w:style>
  <w:style w:type="character" w:styleId="Strong">
    <w:name w:val="Strong"/>
    <w:basedOn w:val="DefaultParagraphFont"/>
    <w:uiPriority w:val="22"/>
    <w:qFormat/>
    <w:rsid w:val="003D19D3"/>
    <w:rPr>
      <w:b/>
      <w:bCs/>
    </w:rPr>
  </w:style>
  <w:style w:type="paragraph" w:styleId="Title">
    <w:name w:val="Title"/>
    <w:basedOn w:val="Normal"/>
    <w:next w:val="Normal"/>
    <w:link w:val="TitleChar"/>
    <w:uiPriority w:val="10"/>
    <w:qFormat/>
    <w:rsid w:val="003D19D3"/>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lang w:val="nl-NL"/>
    </w:rPr>
  </w:style>
  <w:style w:type="character" w:customStyle="1" w:styleId="TitleChar">
    <w:name w:val="Title Char"/>
    <w:basedOn w:val="DefaultParagraphFont"/>
    <w:link w:val="Title"/>
    <w:uiPriority w:val="10"/>
    <w:rsid w:val="003D19D3"/>
    <w:rPr>
      <w:rFonts w:asciiTheme="majorHAnsi" w:eastAsiaTheme="majorEastAsia" w:hAnsiTheme="majorHAnsi" w:cstheme="majorBidi"/>
      <w:color w:val="17365D" w:themeColor="text2" w:themeShade="BF"/>
      <w:spacing w:val="5"/>
      <w:kern w:val="28"/>
      <w:sz w:val="52"/>
      <w:szCs w:val="52"/>
      <w:lang w:val="nl-NL"/>
    </w:rPr>
  </w:style>
  <w:style w:type="character" w:styleId="HTMLCode">
    <w:name w:val="HTML Code"/>
    <w:basedOn w:val="DefaultParagraphFont"/>
    <w:uiPriority w:val="99"/>
    <w:semiHidden/>
    <w:unhideWhenUsed/>
    <w:rsid w:val="003D19D3"/>
    <w:rPr>
      <w:rFonts w:ascii="Courier New" w:eastAsia="Times New Roman" w:hAnsi="Courier New" w:cs="Courier New" w:hint="default"/>
      <w:b w:val="0"/>
      <w:bCs w:val="0"/>
      <w:strike w:val="0"/>
      <w:dstrike w:val="0"/>
      <w:color w:val="000000"/>
      <w:sz w:val="17"/>
      <w:szCs w:val="17"/>
      <w:u w:val="none"/>
      <w:effect w:val="none"/>
    </w:rPr>
  </w:style>
  <w:style w:type="paragraph" w:styleId="ListParagraph">
    <w:name w:val="List Paragraph"/>
    <w:basedOn w:val="Normal"/>
    <w:uiPriority w:val="34"/>
    <w:qFormat/>
    <w:rsid w:val="003D19D3"/>
    <w:pPr>
      <w:spacing w:after="200" w:line="276" w:lineRule="auto"/>
      <w:ind w:left="720"/>
      <w:contextualSpacing/>
      <w:jc w:val="left"/>
    </w:pPr>
    <w:rPr>
      <w:rFonts w:asciiTheme="minorHAnsi" w:eastAsiaTheme="minorHAnsi" w:hAnsiTheme="minorHAnsi" w:cstheme="minorBidi"/>
      <w:sz w:val="22"/>
      <w:szCs w:val="22"/>
      <w:lang w:val="nl-NL"/>
    </w:rPr>
  </w:style>
  <w:style w:type="paragraph" w:styleId="FootnoteText">
    <w:name w:val="footnote text"/>
    <w:basedOn w:val="Normal"/>
    <w:link w:val="FootnoteTextChar"/>
    <w:uiPriority w:val="99"/>
    <w:semiHidden/>
    <w:unhideWhenUsed/>
    <w:rsid w:val="003D19D3"/>
    <w:rPr>
      <w:sz w:val="20"/>
      <w:szCs w:val="20"/>
    </w:rPr>
  </w:style>
  <w:style w:type="character" w:customStyle="1" w:styleId="FootnoteTextChar">
    <w:name w:val="Footnote Text Char"/>
    <w:basedOn w:val="DefaultParagraphFont"/>
    <w:link w:val="FootnoteText"/>
    <w:uiPriority w:val="99"/>
    <w:semiHidden/>
    <w:rsid w:val="003D19D3"/>
  </w:style>
  <w:style w:type="character" w:styleId="FootnoteReference">
    <w:name w:val="footnote reference"/>
    <w:basedOn w:val="DefaultParagraphFont"/>
    <w:uiPriority w:val="99"/>
    <w:semiHidden/>
    <w:unhideWhenUsed/>
    <w:rsid w:val="003D19D3"/>
    <w:rPr>
      <w:vertAlign w:val="superscript"/>
    </w:rPr>
  </w:style>
  <w:style w:type="paragraph" w:styleId="TOC1">
    <w:name w:val="toc 1"/>
    <w:basedOn w:val="Normal"/>
    <w:next w:val="Normal"/>
    <w:autoRedefine/>
    <w:uiPriority w:val="39"/>
    <w:unhideWhenUsed/>
    <w:rsid w:val="00310AA0"/>
    <w:pPr>
      <w:spacing w:after="100"/>
    </w:pPr>
  </w:style>
  <w:style w:type="paragraph" w:styleId="TOC2">
    <w:name w:val="toc 2"/>
    <w:basedOn w:val="Normal"/>
    <w:next w:val="Normal"/>
    <w:autoRedefine/>
    <w:uiPriority w:val="39"/>
    <w:unhideWhenUsed/>
    <w:rsid w:val="00310AA0"/>
    <w:pPr>
      <w:spacing w:after="100"/>
      <w:ind w:left="240"/>
    </w:pPr>
  </w:style>
  <w:style w:type="paragraph" w:styleId="TOC3">
    <w:name w:val="toc 3"/>
    <w:basedOn w:val="Normal"/>
    <w:next w:val="Normal"/>
    <w:autoRedefine/>
    <w:uiPriority w:val="39"/>
    <w:unhideWhenUsed/>
    <w:rsid w:val="00310AA0"/>
    <w:pPr>
      <w:spacing w:after="100"/>
      <w:ind w:left="480"/>
    </w:pPr>
  </w:style>
  <w:style w:type="paragraph" w:styleId="BalloonText">
    <w:name w:val="Balloon Text"/>
    <w:basedOn w:val="Normal"/>
    <w:link w:val="BalloonTextChar"/>
    <w:uiPriority w:val="99"/>
    <w:semiHidden/>
    <w:unhideWhenUsed/>
    <w:rsid w:val="00310AA0"/>
    <w:rPr>
      <w:rFonts w:ascii="Tahoma" w:hAnsi="Tahoma" w:cs="Tahoma"/>
      <w:sz w:val="16"/>
      <w:szCs w:val="16"/>
    </w:rPr>
  </w:style>
  <w:style w:type="character" w:customStyle="1" w:styleId="BalloonTextChar">
    <w:name w:val="Balloon Text Char"/>
    <w:basedOn w:val="DefaultParagraphFont"/>
    <w:link w:val="BalloonText"/>
    <w:uiPriority w:val="99"/>
    <w:semiHidden/>
    <w:rsid w:val="00310AA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hyperlink" Target="http://www.google.com/url?q=http%3A%2F%2Fen.wikipedia.org%2Fwiki%2FLinden_Scripting_Language&amp;sa=D&amp;sntz=1&amp;usg=AFrqEzdjEkMxvdmn1dYUq7J4TvDop6gy6Q" TargetMode="Externa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www.google.com/url?q=http%3A%2F%2Fgive-lab.cs.uu.nl%2Fecm%2Finfo.php&amp;sa=D&amp;sntz=1&amp;usg=AFrqEzfH0SQwtT5MiSzhA3HpHosUmqkH9A" TargetMode="External"/><Relationship Id="rId34" Type="http://schemas.openxmlformats.org/officeDocument/2006/relationships/image" Target="media/image9.png"/><Relationship Id="rId42" Type="http://schemas.openxmlformats.org/officeDocument/2006/relationships/hyperlink" Target="http://people.cs.uu.nl/roland/motion_planning/ecm.html" TargetMode="External"/><Relationship Id="rId47" Type="http://schemas.openxmlformats.org/officeDocument/2006/relationships/hyperlink" Target="http://people.cs.uu.nl/roland/motion_planning/cm/index.html" TargetMode="Externa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hyperlink" Target="http://www.google.com/url?q=http%3A%2F%2Fwiki.secondlife.com%2Fwiki%2FCAMERA_FOCUS&amp;sa=D&amp;sntz=1&amp;usg=AFrqEzezdUKmBi3iombXl-5HqIJwrFtQ9Q" TargetMode="External"/><Relationship Id="rId33" Type="http://schemas.openxmlformats.org/officeDocument/2006/relationships/image" Target="media/image8.png"/><Relationship Id="rId38" Type="http://schemas.openxmlformats.org/officeDocument/2006/relationships/image" Target="media/image11.emf"/><Relationship Id="rId46" Type="http://schemas.openxmlformats.org/officeDocument/2006/relationships/hyperlink" Target="http://give-lab.cs.uu.nl/ecm" TargetMode="External"/><Relationship Id="rId2" Type="http://schemas.openxmlformats.org/officeDocument/2006/relationships/numbering" Target="numbering.xml"/><Relationship Id="rId16" Type="http://schemas.openxmlformats.org/officeDocument/2006/relationships/hyperlink" Target="http://people.cs.uu.nl/roland/motion_planning/cm/index.html" TargetMode="External"/><Relationship Id="rId20" Type="http://schemas.openxmlformats.org/officeDocument/2006/relationships/hyperlink" Target="http://give-lab.cs.uu.nl/ecm/ecm_saskia.php?environment=military&amp;algorithm=shortest_path%20&amp;output=coordinates&amp;startx=45&amp;starty=45&amp;goalx=-40&amp;goaly=-33&amp;radius=0.5&amp;clearance=1.5&amp;timestep=1" TargetMode="External"/><Relationship Id="rId29" Type="http://schemas.openxmlformats.org/officeDocument/2006/relationships/hyperlink" Target="http://www.google.com/url?q=http%3A%2F%2Fslurl.com%2Fsecondlife%2FSentona%2520Island%2F&amp;sa=D&amp;sntz=1&amp;usg=AFrqEzf6QIitI_8pybjQeWHATdisFHtApg" TargetMode="External"/><Relationship Id="rId4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ive-lab.cs.uu.nl/ecm" TargetMode="External"/><Relationship Id="rId24" Type="http://schemas.openxmlformats.org/officeDocument/2006/relationships/hyperlink" Target="http://www.google.com/url?q=http%3A%2F%2Fwiki.secondlife.com%2Fwiki%2FCAMERA_POSITION&amp;sa=D&amp;sntz=1&amp;usg=AFrqEzc0lKpwokZ1nXfwNXqMM7ZxmfqtjQ" TargetMode="External"/><Relationship Id="rId32" Type="http://schemas.openxmlformats.org/officeDocument/2006/relationships/image" Target="media/image7.png"/><Relationship Id="rId37" Type="http://schemas.openxmlformats.org/officeDocument/2006/relationships/hyperlink" Target="https://sites.google.com/a/metaverse1.org/mymt1/admin-page/team-members-1/people/tarik-osswald" TargetMode="External"/><Relationship Id="rId40" Type="http://schemas.openxmlformats.org/officeDocument/2006/relationships/image" Target="media/image12.emf"/><Relationship Id="rId45" Type="http://schemas.openxmlformats.org/officeDocument/2006/relationships/hyperlink" Target="http://people.cs.uu.nl/roland/motion_planning/cm/index.html" TargetMode="External"/><Relationship Id="rId5" Type="http://schemas.openxmlformats.org/officeDocument/2006/relationships/webSettings" Target="webSettings.xml"/><Relationship Id="rId15" Type="http://schemas.openxmlformats.org/officeDocument/2006/relationships/hyperlink" Target="http://give-lab.cs.uu.nl/ecm" TargetMode="External"/><Relationship Id="rId23" Type="http://schemas.openxmlformats.org/officeDocument/2006/relationships/hyperlink" Target="http://www.google.com/url?q=http%3A%2F%2Flslwiki.net%2Flslwiki%2Fwakka.php%3Fwakka%3DllSetPos&amp;sa=D&amp;sntz=1&amp;usg=AFrqEzdBdDnF8dndUJf865EdlMSEFTDbig" TargetMode="External"/><Relationship Id="rId28" Type="http://schemas.openxmlformats.org/officeDocument/2006/relationships/image" Target="media/image6.png"/><Relationship Id="rId36" Type="http://schemas.openxmlformats.org/officeDocument/2006/relationships/hyperlink" Target="http://www.google.com/url?q=http%3A%2F%2Fslurl.com%2Fsecondlife%2FINNOVALIA%2520Virtual%2520Travel%2F128%2F38%2F49&amp;sa=D&amp;sntz=1&amp;usg=AFrqEzeSXTcDIABrXLhdopknnsXGFwc8zg" TargetMode="External"/><Relationship Id="rId49" Type="http://schemas.openxmlformats.org/officeDocument/2006/relationships/theme" Target="theme/theme1.xml"/><Relationship Id="rId10" Type="http://schemas.openxmlformats.org/officeDocument/2006/relationships/hyperlink" Target="http://people.cs.uu.nl/roland/motion_planning/camera" TargetMode="External"/><Relationship Id="rId19" Type="http://schemas.openxmlformats.org/officeDocument/2006/relationships/hyperlink" Target="http://give-lab.cs.uu.nl/ecm/ecm_saskia.php?environment=military&amp;algorithm=camera_path&amp;output=coordinates&amp;startx=45&amp;starty=45&amp;goalx=-40&amp;goaly=-33&amp;radius=0.5&amp;clearance=1.5" TargetMode="External"/><Relationship Id="rId31" Type="http://schemas.openxmlformats.org/officeDocument/2006/relationships/hyperlink" Target="http://www.google.com/url?q=http%3A%2F%2Fslurl.com%2Fsecondlife%2FSentona%2520Island%2F139%2F58%2F22&amp;sa=D&amp;sntz=1&amp;usg=AFrqEzcyV7B9Z00rdQ2LkaHUKmth9gWhKQ" TargetMode="External"/><Relationship Id="rId44" Type="http://schemas.openxmlformats.org/officeDocument/2006/relationships/hyperlink" Target="http://people.cs.uu.nl/roland/motion_planning/camera" TargetMode="External"/><Relationship Id="rId4" Type="http://schemas.openxmlformats.org/officeDocument/2006/relationships/settings" Target="settings.xml"/><Relationship Id="rId9" Type="http://schemas.openxmlformats.org/officeDocument/2006/relationships/hyperlink" Target="http://people.cs.uu.nl/roland/motion_planning/irm.html" TargetMode="External"/><Relationship Id="rId14" Type="http://schemas.openxmlformats.org/officeDocument/2006/relationships/hyperlink" Target="mailto:roland@cs.uu.nl" TargetMode="External"/><Relationship Id="rId22" Type="http://schemas.openxmlformats.org/officeDocument/2006/relationships/hyperlink" Target="http://www.google.com/url?q=http%3A%2F%2Fgive-lab.cs.uu.nl%2Fecm%2Finfo.php%3Fenvironment%3Dprm1%26query%3Dwidth&amp;sa=D&amp;sntz=1&amp;usg=AFrqEzfKuTVTvfdbQ5Lan6E-2TCan3Nncg" TargetMode="External"/><Relationship Id="rId27" Type="http://schemas.openxmlformats.org/officeDocument/2006/relationships/image" Target="media/image5.png"/><Relationship Id="rId30" Type="http://schemas.openxmlformats.org/officeDocument/2006/relationships/hyperlink" Target="http://www.google.com/url?q=http%3A%2F%2Fslurl.com%2Fsecondlife%2FSentona%2520Island%2F126%2F70%2F22&amp;sa=D&amp;sntz=1&amp;usg=AFrqEzcydlXAiBvywGRsW2yCHnvrFO_ssA" TargetMode="External"/><Relationship Id="rId35" Type="http://schemas.openxmlformats.org/officeDocument/2006/relationships/image" Target="media/image10.png"/><Relationship Id="rId43" Type="http://schemas.openxmlformats.org/officeDocument/2006/relationships/hyperlink" Target="http://people.cs.uu.nl/roland/motion_planning/irm.html" TargetMode="External"/><Relationship Id="rId48" Type="http://schemas.openxmlformats.org/officeDocument/2006/relationships/fontTable" Target="fontTable.xml"/><Relationship Id="rId8" Type="http://schemas.openxmlformats.org/officeDocument/2006/relationships/hyperlink" Target="http://people.cs.uu.nl/roland/motion_planning/ecm.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CA9059-AA9A-46B2-971A-5723909F0B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Pages>
  <Words>3043</Words>
  <Characters>17348</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INTERNATIONAL ORGANISATION FOR STANDARDISATION</vt:lpstr>
    </vt:vector>
  </TitlesOfParts>
  <Company>ITSCJ</Company>
  <LinksUpToDate>false</LinksUpToDate>
  <CharactersWithSpaces>20351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ogura</dc:creator>
  <cp:keywords/>
  <dc:description/>
  <cp:lastModifiedBy>nlv09214</cp:lastModifiedBy>
  <cp:revision>4</cp:revision>
  <cp:lastPrinted>1601-01-01T00:00:00Z</cp:lastPrinted>
  <dcterms:created xsi:type="dcterms:W3CDTF">2010-10-04T07:22:00Z</dcterms:created>
  <dcterms:modified xsi:type="dcterms:W3CDTF">2010-10-04T07:24:00Z</dcterms:modified>
</cp:coreProperties>
</file>