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AE341B">
        <w:tc>
          <w:tcPr>
            <w:tcW w:w="6408" w:type="dxa"/>
          </w:tcPr>
          <w:p w:rsidR="006C5D39" w:rsidRPr="00AE341B" w:rsidRDefault="007B23BC" w:rsidP="00C97D78">
            <w:pPr>
              <w:tabs>
                <w:tab w:val="left" w:pos="7200"/>
              </w:tabs>
              <w:spacing w:before="0"/>
              <w:rPr>
                <w:b/>
                <w:szCs w:val="22"/>
              </w:rPr>
            </w:pPr>
            <w:r>
              <w:rPr>
                <w:b/>
                <w:noProof/>
                <w:szCs w:val="22"/>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362B76">
              <w:rPr>
                <w:b/>
                <w:noProof/>
                <w:szCs w:val="22"/>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362B76">
              <w:rPr>
                <w:b/>
                <w:noProof/>
                <w:szCs w:val="22"/>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AE341B">
              <w:rPr>
                <w:b/>
                <w:szCs w:val="22"/>
              </w:rPr>
              <w:t xml:space="preserve">Joint </w:t>
            </w:r>
            <w:r w:rsidR="006C5D39" w:rsidRPr="00AE341B">
              <w:rPr>
                <w:b/>
                <w:szCs w:val="22"/>
              </w:rPr>
              <w:t>Collaborative</w:t>
            </w:r>
            <w:r w:rsidR="00E61DAC" w:rsidRPr="00AE341B">
              <w:rPr>
                <w:b/>
                <w:szCs w:val="22"/>
              </w:rPr>
              <w:t xml:space="preserve"> Team </w:t>
            </w:r>
            <w:r w:rsidR="006C5D39" w:rsidRPr="00AE341B">
              <w:rPr>
                <w:b/>
                <w:szCs w:val="22"/>
              </w:rPr>
              <w:t>on Video Coding (JCT-VC)</w:t>
            </w:r>
          </w:p>
          <w:p w:rsidR="00E61DAC" w:rsidRPr="00AE341B" w:rsidRDefault="00E54511" w:rsidP="00C97D78">
            <w:pPr>
              <w:tabs>
                <w:tab w:val="left" w:pos="7200"/>
              </w:tabs>
              <w:spacing w:before="0"/>
              <w:rPr>
                <w:b/>
                <w:szCs w:val="22"/>
              </w:rPr>
            </w:pPr>
            <w:r>
              <w:rPr>
                <w:b/>
                <w:szCs w:val="22"/>
              </w:rPr>
              <w:t xml:space="preserve">of </w:t>
            </w:r>
            <w:r w:rsidR="007F1F8B" w:rsidRPr="00AE341B">
              <w:rPr>
                <w:b/>
                <w:szCs w:val="22"/>
              </w:rPr>
              <w:t>ITU-T SG16 WP3 and ISO/IEC JTC1/SC29/WG11</w:t>
            </w:r>
          </w:p>
          <w:p w:rsidR="00E61DAC" w:rsidRPr="00AE341B" w:rsidRDefault="00257551" w:rsidP="00B0060F">
            <w:pPr>
              <w:tabs>
                <w:tab w:val="left" w:pos="7200"/>
              </w:tabs>
              <w:spacing w:before="0"/>
              <w:rPr>
                <w:b/>
                <w:szCs w:val="22"/>
              </w:rPr>
            </w:pPr>
            <w:r>
              <w:rPr>
                <w:szCs w:val="22"/>
              </w:rPr>
              <w:t>5</w:t>
            </w:r>
            <w:r w:rsidR="00B0060F">
              <w:rPr>
                <w:szCs w:val="22"/>
              </w:rPr>
              <w:t>th</w:t>
            </w:r>
            <w:r w:rsidR="00E61DAC" w:rsidRPr="00AE341B">
              <w:rPr>
                <w:szCs w:val="22"/>
              </w:rPr>
              <w:t xml:space="preserve"> Meeting: </w:t>
            </w:r>
            <w:r>
              <w:rPr>
                <w:szCs w:val="22"/>
              </w:rPr>
              <w:t>Geneva</w:t>
            </w:r>
            <w:r w:rsidR="003F5D0F" w:rsidRPr="00AE341B">
              <w:rPr>
                <w:szCs w:val="22"/>
              </w:rPr>
              <w:t xml:space="preserve">, </w:t>
            </w:r>
            <w:r w:rsidR="00B30081">
              <w:rPr>
                <w:szCs w:val="22"/>
              </w:rPr>
              <w:t>16</w:t>
            </w:r>
            <w:r w:rsidR="00171371" w:rsidRPr="00AE341B">
              <w:rPr>
                <w:szCs w:val="22"/>
              </w:rPr>
              <w:t>-</w:t>
            </w:r>
            <w:r w:rsidR="0045556C">
              <w:rPr>
                <w:szCs w:val="22"/>
              </w:rPr>
              <w:t>2</w:t>
            </w:r>
            <w:r w:rsidR="00B0060F">
              <w:rPr>
                <w:szCs w:val="22"/>
              </w:rPr>
              <w:t>3</w:t>
            </w:r>
            <w:r w:rsidR="001C3525" w:rsidRPr="00AE341B">
              <w:rPr>
                <w:szCs w:val="22"/>
              </w:rPr>
              <w:t xml:space="preserve"> </w:t>
            </w:r>
            <w:r w:rsidR="00B30081">
              <w:rPr>
                <w:szCs w:val="22"/>
              </w:rPr>
              <w:t>March</w:t>
            </w:r>
            <w:r w:rsidR="00E61DAC" w:rsidRPr="00AE341B">
              <w:rPr>
                <w:szCs w:val="22"/>
              </w:rPr>
              <w:t>, 20</w:t>
            </w:r>
            <w:r w:rsidR="007F1F8B" w:rsidRPr="00AE341B">
              <w:rPr>
                <w:szCs w:val="22"/>
              </w:rPr>
              <w:t>1</w:t>
            </w:r>
            <w:r w:rsidR="00335705">
              <w:rPr>
                <w:szCs w:val="22"/>
              </w:rPr>
              <w:t>1</w:t>
            </w:r>
          </w:p>
        </w:tc>
        <w:tc>
          <w:tcPr>
            <w:tcW w:w="3168" w:type="dxa"/>
          </w:tcPr>
          <w:p w:rsidR="003315A1" w:rsidRDefault="00E61DAC" w:rsidP="00DB2C26">
            <w:pPr>
              <w:tabs>
                <w:tab w:val="left" w:pos="7200"/>
              </w:tabs>
              <w:rPr>
                <w:u w:val="single"/>
              </w:rPr>
            </w:pPr>
            <w:r w:rsidRPr="00AE341B">
              <w:t>Document</w:t>
            </w:r>
            <w:r w:rsidR="006C5D39" w:rsidRPr="00AE341B">
              <w:t>: JC</w:t>
            </w:r>
            <w:r w:rsidRPr="00AE341B">
              <w:t>T</w:t>
            </w:r>
            <w:r w:rsidR="006C5D39" w:rsidRPr="00AE341B">
              <w:t>VC</w:t>
            </w:r>
            <w:r w:rsidRPr="00AE341B">
              <w:t>-</w:t>
            </w:r>
            <w:r w:rsidR="007A0432">
              <w:t>E</w:t>
            </w:r>
            <w:r w:rsidR="001B0855">
              <w:t>320</w:t>
            </w:r>
          </w:p>
          <w:p w:rsidR="008A4B4C" w:rsidRPr="00AE341B" w:rsidRDefault="00F52B4F" w:rsidP="00781696">
            <w:pPr>
              <w:tabs>
                <w:tab w:val="left" w:pos="7200"/>
              </w:tabs>
            </w:pPr>
            <w:r>
              <w:t>WG11 Number</w:t>
            </w:r>
            <w:r w:rsidRPr="00AE341B">
              <w:t xml:space="preserve">: </w:t>
            </w:r>
            <w:r w:rsidR="001B0855">
              <w:t>m19848</w:t>
            </w:r>
          </w:p>
        </w:tc>
      </w:tr>
    </w:tbl>
    <w:p w:rsidR="00E61DAC" w:rsidRPr="00AE341B" w:rsidRDefault="00E61DAC" w:rsidP="00531AE9">
      <w:pPr>
        <w:spacing w:before="0"/>
      </w:pPr>
    </w:p>
    <w:tbl>
      <w:tblPr>
        <w:tblW w:w="9747" w:type="dxa"/>
        <w:tblLayout w:type="fixed"/>
        <w:tblLook w:val="0000"/>
      </w:tblPr>
      <w:tblGrid>
        <w:gridCol w:w="1458"/>
        <w:gridCol w:w="4050"/>
        <w:gridCol w:w="900"/>
        <w:gridCol w:w="3339"/>
      </w:tblGrid>
      <w:tr w:rsidR="00E61DAC" w:rsidRPr="00AE341B">
        <w:tc>
          <w:tcPr>
            <w:tcW w:w="1458" w:type="dxa"/>
          </w:tcPr>
          <w:p w:rsidR="00E61DAC" w:rsidRPr="00AE341B" w:rsidRDefault="00E61DAC">
            <w:pPr>
              <w:spacing w:before="60" w:after="60"/>
              <w:rPr>
                <w:i/>
                <w:szCs w:val="22"/>
              </w:rPr>
            </w:pPr>
            <w:r w:rsidRPr="00AE341B">
              <w:rPr>
                <w:i/>
                <w:szCs w:val="22"/>
              </w:rPr>
              <w:t>Title:</w:t>
            </w:r>
          </w:p>
        </w:tc>
        <w:tc>
          <w:tcPr>
            <w:tcW w:w="8289" w:type="dxa"/>
            <w:gridSpan w:val="3"/>
          </w:tcPr>
          <w:p w:rsidR="00E61DAC" w:rsidRPr="00AE341B" w:rsidRDefault="00A51078" w:rsidP="00257551">
            <w:pPr>
              <w:spacing w:before="60" w:after="60"/>
              <w:rPr>
                <w:b/>
                <w:szCs w:val="22"/>
              </w:rPr>
            </w:pPr>
            <w:r>
              <w:rPr>
                <w:b/>
                <w:szCs w:val="22"/>
              </w:rPr>
              <w:t>Parametric Adaptive Loop Filter</w:t>
            </w:r>
          </w:p>
        </w:tc>
      </w:tr>
      <w:tr w:rsidR="00E61DAC" w:rsidRPr="00AE341B">
        <w:tc>
          <w:tcPr>
            <w:tcW w:w="1458" w:type="dxa"/>
          </w:tcPr>
          <w:p w:rsidR="00E61DAC" w:rsidRPr="00AE341B" w:rsidRDefault="00E61DAC">
            <w:pPr>
              <w:spacing w:before="60" w:after="60"/>
              <w:rPr>
                <w:i/>
                <w:szCs w:val="22"/>
              </w:rPr>
            </w:pPr>
            <w:r w:rsidRPr="00AE341B">
              <w:rPr>
                <w:i/>
                <w:szCs w:val="22"/>
              </w:rPr>
              <w:t>Status:</w:t>
            </w:r>
          </w:p>
        </w:tc>
        <w:tc>
          <w:tcPr>
            <w:tcW w:w="8289" w:type="dxa"/>
            <w:gridSpan w:val="3"/>
          </w:tcPr>
          <w:p w:rsidR="00E61DAC" w:rsidRPr="00AE341B" w:rsidRDefault="00E215EE" w:rsidP="00E215EE">
            <w:pPr>
              <w:spacing w:before="60" w:after="60"/>
              <w:rPr>
                <w:szCs w:val="22"/>
              </w:rPr>
            </w:pPr>
            <w:r w:rsidRPr="00AE341B">
              <w:rPr>
                <w:szCs w:val="22"/>
              </w:rPr>
              <w:t xml:space="preserve">Input Document to </w:t>
            </w:r>
            <w:r>
              <w:rPr>
                <w:szCs w:val="22"/>
              </w:rPr>
              <w:t>JCT-VC</w:t>
            </w:r>
          </w:p>
        </w:tc>
      </w:tr>
      <w:tr w:rsidR="00E61DAC" w:rsidRPr="00AE341B">
        <w:tc>
          <w:tcPr>
            <w:tcW w:w="1458" w:type="dxa"/>
          </w:tcPr>
          <w:p w:rsidR="00E61DAC" w:rsidRPr="00AE341B" w:rsidRDefault="00E61DAC">
            <w:pPr>
              <w:spacing w:before="60" w:after="60"/>
              <w:rPr>
                <w:i/>
                <w:szCs w:val="22"/>
              </w:rPr>
            </w:pPr>
            <w:r w:rsidRPr="00AE341B">
              <w:rPr>
                <w:i/>
                <w:szCs w:val="22"/>
              </w:rPr>
              <w:t>Purpose:</w:t>
            </w:r>
          </w:p>
        </w:tc>
        <w:tc>
          <w:tcPr>
            <w:tcW w:w="8289" w:type="dxa"/>
            <w:gridSpan w:val="3"/>
          </w:tcPr>
          <w:p w:rsidR="00E61DAC" w:rsidRPr="00AE341B" w:rsidRDefault="00B341FC" w:rsidP="00E215EE">
            <w:pPr>
              <w:spacing w:before="60" w:after="60"/>
              <w:rPr>
                <w:szCs w:val="22"/>
              </w:rPr>
            </w:pPr>
            <w:r>
              <w:rPr>
                <w:szCs w:val="22"/>
              </w:rPr>
              <w:t>Proposal</w:t>
            </w:r>
          </w:p>
        </w:tc>
      </w:tr>
      <w:tr w:rsidR="00E61DAC" w:rsidRPr="00AE341B">
        <w:tc>
          <w:tcPr>
            <w:tcW w:w="1458" w:type="dxa"/>
          </w:tcPr>
          <w:p w:rsidR="00E61DAC" w:rsidRPr="00AE341B" w:rsidRDefault="00E61DAC">
            <w:pPr>
              <w:spacing w:before="60" w:after="60"/>
              <w:rPr>
                <w:i/>
                <w:szCs w:val="22"/>
              </w:rPr>
            </w:pPr>
            <w:r w:rsidRPr="00AE341B">
              <w:rPr>
                <w:i/>
                <w:szCs w:val="22"/>
              </w:rPr>
              <w:t>Author(s) or</w:t>
            </w:r>
            <w:r w:rsidRPr="00AE341B">
              <w:rPr>
                <w:i/>
                <w:szCs w:val="22"/>
              </w:rPr>
              <w:br/>
              <w:t>Contact(s):</w:t>
            </w:r>
          </w:p>
        </w:tc>
        <w:tc>
          <w:tcPr>
            <w:tcW w:w="4050" w:type="dxa"/>
          </w:tcPr>
          <w:p w:rsidR="007A0432" w:rsidRPr="00B30081" w:rsidRDefault="00781696" w:rsidP="00B341FC">
            <w:pPr>
              <w:spacing w:before="60" w:after="60"/>
              <w:rPr>
                <w:lang w:val="fr-FR" w:eastAsia="ja-JP"/>
              </w:rPr>
            </w:pPr>
            <w:r>
              <w:rPr>
                <w:lang w:val="fr-FR" w:eastAsia="ja-JP"/>
              </w:rPr>
              <w:t xml:space="preserve">Ehsan Maani, </w:t>
            </w:r>
            <w:r w:rsidR="00A51078">
              <w:rPr>
                <w:lang w:val="fr-FR" w:eastAsia="ja-JP"/>
              </w:rPr>
              <w:t>Wei Liu</w:t>
            </w:r>
          </w:p>
          <w:p w:rsidR="00E61DAC" w:rsidRPr="007A0432" w:rsidRDefault="00781696" w:rsidP="007A0432">
            <w:pPr>
              <w:spacing w:before="60"/>
              <w:rPr>
                <w:szCs w:val="22"/>
                <w:lang w:val="fr-FR"/>
              </w:rPr>
            </w:pPr>
            <w:r w:rsidRPr="003E5A42">
              <w:rPr>
                <w:szCs w:val="22"/>
              </w:rPr>
              <w:t>1730 N 1st Street</w:t>
            </w:r>
            <w:r w:rsidRPr="003E5A42">
              <w:rPr>
                <w:szCs w:val="22"/>
              </w:rPr>
              <w:br/>
              <w:t>San Jose, CA 95112</w:t>
            </w:r>
            <w:r w:rsidR="00485847" w:rsidRPr="007A0432">
              <w:rPr>
                <w:lang w:val="fr-FR" w:eastAsia="ja-JP"/>
              </w:rPr>
              <w:br/>
            </w:r>
          </w:p>
        </w:tc>
        <w:tc>
          <w:tcPr>
            <w:tcW w:w="900" w:type="dxa"/>
          </w:tcPr>
          <w:p w:rsidR="00E61DAC" w:rsidRPr="00AE341B" w:rsidRDefault="00E61DAC">
            <w:pPr>
              <w:spacing w:before="60" w:after="60"/>
              <w:rPr>
                <w:szCs w:val="22"/>
              </w:rPr>
            </w:pPr>
            <w:r w:rsidRPr="007A0432">
              <w:rPr>
                <w:szCs w:val="22"/>
                <w:lang w:val="fr-FR"/>
              </w:rPr>
              <w:br/>
            </w:r>
            <w:r w:rsidRPr="00AE341B">
              <w:rPr>
                <w:szCs w:val="22"/>
              </w:rPr>
              <w:t>Tel:</w:t>
            </w:r>
            <w:r w:rsidRPr="00AE341B">
              <w:rPr>
                <w:szCs w:val="22"/>
              </w:rPr>
              <w:br/>
              <w:t>Email:</w:t>
            </w:r>
          </w:p>
        </w:tc>
        <w:tc>
          <w:tcPr>
            <w:tcW w:w="3339" w:type="dxa"/>
          </w:tcPr>
          <w:p w:rsidR="00335705" w:rsidRPr="00AE341B" w:rsidRDefault="00E61DAC" w:rsidP="00781696">
            <w:pPr>
              <w:spacing w:before="60" w:after="60"/>
              <w:rPr>
                <w:szCs w:val="22"/>
              </w:rPr>
            </w:pPr>
            <w:r w:rsidRPr="00AE341B">
              <w:rPr>
                <w:szCs w:val="22"/>
              </w:rPr>
              <w:br/>
            </w:r>
            <w:r w:rsidR="00781696" w:rsidRPr="00C97161">
              <w:rPr>
                <w:szCs w:val="22"/>
                <w:lang w:val="de-DE"/>
              </w:rPr>
              <w:t>(408) 352-4710</w:t>
            </w:r>
            <w:r w:rsidR="00781696" w:rsidRPr="00C97161">
              <w:rPr>
                <w:szCs w:val="22"/>
                <w:lang w:val="de-DE"/>
              </w:rPr>
              <w:br/>
            </w:r>
            <w:r w:rsidR="007B23BC">
              <w:fldChar w:fldCharType="begin"/>
            </w:r>
            <w:r w:rsidR="00DE497C">
              <w:instrText>HYPERLINK "mailto:philippe.bordes@technicolor.com"</w:instrText>
            </w:r>
            <w:r w:rsidR="007B23BC">
              <w:fldChar w:fldCharType="separate"/>
            </w:r>
            <w:r w:rsidR="00781696">
              <w:rPr>
                <w:rStyle w:val="Hyperlink"/>
                <w:szCs w:val="22"/>
              </w:rPr>
              <w:t>ehsan.maani@am.sony.com</w:t>
            </w:r>
            <w:r w:rsidR="007B23BC">
              <w:fldChar w:fldCharType="end"/>
            </w:r>
            <w:r w:rsidR="00485847" w:rsidRPr="004F04DE">
              <w:rPr>
                <w:szCs w:val="22"/>
              </w:rPr>
              <w:br/>
            </w:r>
          </w:p>
        </w:tc>
      </w:tr>
      <w:tr w:rsidR="00E61DAC" w:rsidRPr="00485847">
        <w:tc>
          <w:tcPr>
            <w:tcW w:w="1458" w:type="dxa"/>
          </w:tcPr>
          <w:p w:rsidR="00E61DAC" w:rsidRPr="00AE341B" w:rsidRDefault="00E61DAC">
            <w:pPr>
              <w:spacing w:before="60" w:after="60"/>
              <w:rPr>
                <w:i/>
                <w:szCs w:val="22"/>
              </w:rPr>
            </w:pPr>
            <w:r w:rsidRPr="00AE341B">
              <w:rPr>
                <w:i/>
                <w:szCs w:val="22"/>
              </w:rPr>
              <w:t>Source:</w:t>
            </w:r>
          </w:p>
        </w:tc>
        <w:tc>
          <w:tcPr>
            <w:tcW w:w="8289" w:type="dxa"/>
            <w:gridSpan w:val="3"/>
          </w:tcPr>
          <w:p w:rsidR="00E61DAC" w:rsidRPr="00485847" w:rsidRDefault="00781696" w:rsidP="00B341FC">
            <w:pPr>
              <w:spacing w:before="60" w:after="60"/>
              <w:rPr>
                <w:szCs w:val="22"/>
                <w:lang w:val="fr-FR"/>
              </w:rPr>
            </w:pPr>
            <w:r>
              <w:rPr>
                <w:szCs w:val="22"/>
                <w:lang w:val="fr-FR"/>
              </w:rPr>
              <w:t>Sony Corp.</w:t>
            </w:r>
          </w:p>
        </w:tc>
      </w:tr>
    </w:tbl>
    <w:p w:rsidR="00E61DAC" w:rsidRPr="00AE341B" w:rsidRDefault="00E61DAC">
      <w:pPr>
        <w:tabs>
          <w:tab w:val="left" w:pos="1800"/>
          <w:tab w:val="right" w:pos="9360"/>
        </w:tabs>
        <w:spacing w:before="120" w:after="240"/>
        <w:jc w:val="center"/>
        <w:rPr>
          <w:szCs w:val="22"/>
        </w:rPr>
      </w:pPr>
      <w:r w:rsidRPr="00AE341B">
        <w:rPr>
          <w:szCs w:val="22"/>
          <w:u w:val="single"/>
        </w:rPr>
        <w:t>_____________________________</w:t>
      </w:r>
    </w:p>
    <w:p w:rsidR="00275BCF" w:rsidRDefault="00275BCF" w:rsidP="009234A5">
      <w:pPr>
        <w:pStyle w:val="Heading1"/>
        <w:numPr>
          <w:ilvl w:val="0"/>
          <w:numId w:val="0"/>
        </w:numPr>
        <w:ind w:left="432" w:hanging="432"/>
        <w:rPr>
          <w:rFonts w:hint="eastAsia"/>
        </w:rPr>
      </w:pPr>
      <w:r w:rsidRPr="002B191D">
        <w:t>Abstract</w:t>
      </w:r>
    </w:p>
    <w:p w:rsidR="00781696" w:rsidRDefault="00A51078" w:rsidP="00781696">
      <w:pPr>
        <w:jc w:val="both"/>
      </w:pPr>
      <w:r>
        <w:t xml:space="preserve">This document provides a brief description and results of Parametric Adaptive Loop Filter which was introduced as a low complexity alternative to conventional ALF techniques [JCTVC-D270]. In this approach, a set of </w:t>
      </w:r>
      <w:r w:rsidRPr="00807734">
        <w:t>fixed filters</w:t>
      </w:r>
      <w:r>
        <w:t xml:space="preserve"> is used instead of the traditional online-trained Weiner filters. The encoder chooses the best (in RD sense) filter for a Coding Unit (CU) and transmits the index of the filter in the bit stream to the decoder. The selection of the best filter at the encoder requires only a single-pass processing for each Large CU (LCU)</w:t>
      </w:r>
      <w:proofErr w:type="gramStart"/>
      <w:r>
        <w:t>,</w:t>
      </w:r>
      <w:proofErr w:type="gramEnd"/>
      <w:r>
        <w:t xml:space="preserve"> therefore, reducing the encoder delay significantly compared to traditional ALF approaches which require multi-pass processing. </w:t>
      </w:r>
      <w:r w:rsidR="00781696">
        <w:t xml:space="preserve">On average, using this technique, </w:t>
      </w:r>
      <w:r>
        <w:t>1.9</w:t>
      </w:r>
      <w:r w:rsidR="00781696">
        <w:t>%</w:t>
      </w:r>
      <w:r>
        <w:t>,</w:t>
      </w:r>
      <w:r w:rsidR="00781696">
        <w:t xml:space="preserve"> </w:t>
      </w:r>
      <w:r>
        <w:t xml:space="preserve">4.1%, and 3.4% </w:t>
      </w:r>
      <w:r w:rsidR="00781696">
        <w:t xml:space="preserve">gain compared to HM 2.0 anchors </w:t>
      </w:r>
      <w:r w:rsidR="00EE7056">
        <w:t xml:space="preserve">could be achieved </w:t>
      </w:r>
      <w:r>
        <w:t xml:space="preserve">for </w:t>
      </w:r>
      <w:r w:rsidR="00781696">
        <w:t xml:space="preserve">Low Complexity (LC) </w:t>
      </w:r>
      <w:r>
        <w:t>Intra, low delay, and random access</w:t>
      </w:r>
      <w:r w:rsidR="00781696">
        <w:t>, respectively.</w:t>
      </w:r>
    </w:p>
    <w:p w:rsidR="002D7D8F" w:rsidRDefault="0078449F" w:rsidP="002D7D8F">
      <w:pPr>
        <w:pStyle w:val="Heading1"/>
        <w:tabs>
          <w:tab w:val="clear" w:pos="360"/>
          <w:tab w:val="clear" w:pos="720"/>
          <w:tab w:val="clear" w:pos="1080"/>
          <w:tab w:val="clear" w:pos="1440"/>
        </w:tabs>
        <w:ind w:left="432" w:hanging="432"/>
        <w:rPr>
          <w:rFonts w:hint="eastAsia"/>
        </w:rPr>
      </w:pPr>
      <w:r>
        <w:t>Algorithm description</w:t>
      </w:r>
    </w:p>
    <w:p w:rsidR="004C4732" w:rsidRDefault="004C4732" w:rsidP="004C4732">
      <w:pPr>
        <w:jc w:val="both"/>
        <w:rPr>
          <w:lang w:eastAsia="ja-JP"/>
        </w:rPr>
      </w:pPr>
      <w:r>
        <w:rPr>
          <w:lang w:eastAsia="ja-JP"/>
        </w:rPr>
        <w:t>In contrast to most conventional ALF schemes, Parametric ALF (PALF</w:t>
      </w:r>
      <w:proofErr w:type="gramStart"/>
      <w:r>
        <w:rPr>
          <w:lang w:eastAsia="ja-JP"/>
        </w:rPr>
        <w:t>),</w:t>
      </w:r>
      <w:proofErr w:type="gramEnd"/>
      <w:r>
        <w:rPr>
          <w:lang w:eastAsia="ja-JP"/>
        </w:rPr>
        <w:t xml:space="preserve"> uses fixed filters and single-pass, LCU-level optimization to find the best filters at the encoder. In other words, once an LCU is reconstructed at the encoder and de-blocking filter is applied, the PALF process can start immediately to find an optimized set of filters for that LCU. No further processing for that LCU will be required once the filter indices are obtained. Therefore, the encoder can write the filter indices into the bit stream and start processing the next LCU as it becomes available at the encoder. A more detailed description of PALF can be found in [</w:t>
      </w:r>
      <w:r>
        <w:t>JCTVC-D270]</w:t>
      </w:r>
      <w:r>
        <w:rPr>
          <w:lang w:eastAsia="ja-JP"/>
        </w:rPr>
        <w:t>. On-line training of filter coefficients, however, usually requires multi-pass processing of the reconstructed pixel values and auto- and cross-correlation statistics. Furthermore, variable filter coefficients make the hardware implementation of ALF much more costly compared to fixed filters.</w:t>
      </w:r>
    </w:p>
    <w:p w:rsidR="0078449F" w:rsidRDefault="00E852C7" w:rsidP="0078449F">
      <w:pPr>
        <w:pStyle w:val="Heading2"/>
        <w:rPr>
          <w:rFonts w:hint="eastAsia"/>
        </w:rPr>
      </w:pPr>
      <w:r>
        <w:t>Direction-based filter shapes</w:t>
      </w:r>
    </w:p>
    <w:p w:rsidR="00E852C7" w:rsidRDefault="00E852C7" w:rsidP="00E852C7">
      <w:r w:rsidRPr="009014B7">
        <w:rPr>
          <w:sz w:val="24"/>
          <w:szCs w:val="24"/>
        </w:rPr>
        <w:t xml:space="preserve">Traditionally, ALF filters have rectangular shapes. However, both for reducing the overhead due to coefficients and speeding up filtering operations, different filter shapes, such as diamond, have also been proposed. Nevertheless, the shape of the filters is typically independent from the classification that is done on the images on which these filters are being applied. </w:t>
      </w:r>
      <w:r w:rsidR="00012A0E" w:rsidRPr="009014B7">
        <w:rPr>
          <w:sz w:val="24"/>
          <w:szCs w:val="24"/>
        </w:rPr>
        <w:t xml:space="preserve">These classifications may include a local activity measure, image gradients, or even direction. In this contribution, we propose to also vary the filter shapes based on the class of pixels the filter is trained on. More specifically, for our fixed PALF filters which are identified by direction and bandwidth, we introduce different filter shapes based on direction. All filter shapes are derived (carved out) from a base-shape, which in this case is an </w:t>
      </w:r>
      <w:proofErr w:type="spellStart"/>
      <w:r w:rsidR="00012A0E" w:rsidRPr="009014B7">
        <w:rPr>
          <w:sz w:val="24"/>
          <w:szCs w:val="24"/>
        </w:rPr>
        <w:t>NxN</w:t>
      </w:r>
      <w:proofErr w:type="spellEnd"/>
      <w:r w:rsidR="00012A0E" w:rsidRPr="009014B7">
        <w:rPr>
          <w:sz w:val="24"/>
          <w:szCs w:val="24"/>
        </w:rPr>
        <w:t xml:space="preserve"> rectangular shape. </w:t>
      </w:r>
      <w:r w:rsidR="00653A53" w:rsidRPr="009014B7">
        <w:rPr>
          <w:sz w:val="24"/>
          <w:szCs w:val="24"/>
        </w:rPr>
        <w:t xml:space="preserve">Since most significant filter coefficients are concentrated along the direction of the filter, we assume that the support of the filter perpendicular to the direction is less than </w:t>
      </w:r>
      <w:r w:rsidR="00EE7056">
        <w:rPr>
          <w:sz w:val="24"/>
          <w:szCs w:val="24"/>
        </w:rPr>
        <w:t xml:space="preserve">that </w:t>
      </w:r>
      <w:r w:rsidR="00653A53" w:rsidRPr="009014B7">
        <w:rPr>
          <w:sz w:val="24"/>
          <w:szCs w:val="24"/>
        </w:rPr>
        <w:t xml:space="preserve">along the direction. As an </w:t>
      </w:r>
      <w:r w:rsidR="00653A53" w:rsidRPr="009014B7">
        <w:rPr>
          <w:sz w:val="24"/>
          <w:szCs w:val="24"/>
        </w:rPr>
        <w:lastRenderedPageBreak/>
        <w:t>example, we demonstrate the concept for a direction</w:t>
      </w:r>
      <w:r w:rsidR="009014B7">
        <w:rPr>
          <w:sz w:val="24"/>
          <w:szCs w:val="24"/>
        </w:rPr>
        <w:t xml:space="preserve"> </w:t>
      </w:r>
      <w:r w:rsidR="009014B7" w:rsidRPr="004C32D2">
        <w:rPr>
          <w:position w:val="-6"/>
          <w:sz w:val="18"/>
        </w:rPr>
        <w:object w:dxaOrig="92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65pt;height:16.1pt" o:ole="">
            <v:imagedata r:id="rId10" o:title=""/>
          </v:shape>
          <o:OLEObject Type="Embed" ProgID="Equation.DSMT4" ShapeID="_x0000_i1025" DrawAspect="Content" ObjectID="_1361766992" r:id="rId11"/>
        </w:object>
      </w:r>
      <w:r w:rsidR="002774A2" w:rsidRPr="002774A2">
        <w:rPr>
          <w:sz w:val="24"/>
          <w:szCs w:val="24"/>
        </w:rPr>
        <w:t>(</w:t>
      </w:r>
      <w:r w:rsidR="002774A2">
        <w:rPr>
          <w:sz w:val="24"/>
          <w:szCs w:val="24"/>
        </w:rPr>
        <w:t>vertical</w:t>
      </w:r>
      <w:r w:rsidR="002774A2" w:rsidRPr="002774A2">
        <w:rPr>
          <w:sz w:val="24"/>
          <w:szCs w:val="24"/>
        </w:rPr>
        <w:t xml:space="preserve"> right)</w:t>
      </w:r>
      <w:r w:rsidR="00653A53" w:rsidRPr="009014B7">
        <w:rPr>
          <w:sz w:val="24"/>
          <w:szCs w:val="24"/>
        </w:rPr>
        <w:t>. Figure 1 shows the rectangular 9x9</w:t>
      </w:r>
      <w:r w:rsidR="00653A53">
        <w:t xml:space="preserve"> base shape and region where non-zero filter coefficients are assumed to be</w:t>
      </w:r>
      <w:r w:rsidR="004C32D2">
        <w:t xml:space="preserve"> (N=9, M=5)</w:t>
      </w:r>
      <w:r w:rsidR="00653A53">
        <w:t>.</w:t>
      </w:r>
      <w:r w:rsidR="004C32D2">
        <w:t xml:space="preserve"> Note that due to the center symmetry not always the pixel location that is closest to the actual line can be selected.</w:t>
      </w:r>
    </w:p>
    <w:p w:rsidR="00653A53" w:rsidRDefault="00653A53" w:rsidP="00E852C7"/>
    <w:p w:rsidR="004C32D2" w:rsidRDefault="004C32D2" w:rsidP="004C32D2">
      <w:pPr>
        <w:keepNext/>
        <w:jc w:val="center"/>
      </w:pPr>
      <w:r>
        <w:object w:dxaOrig="8741" w:dyaOrig="6197">
          <v:shape id="_x0000_i1026" type="#_x0000_t75" style="width:292.3pt;height:207.4pt" o:ole="">
            <v:imagedata r:id="rId12" o:title=""/>
          </v:shape>
          <o:OLEObject Type="Embed" ProgID="Visio.Drawing.11" ShapeID="_x0000_i1026" DrawAspect="Content" ObjectID="_1361766993" r:id="rId13"/>
        </w:object>
      </w:r>
    </w:p>
    <w:p w:rsidR="00653A53" w:rsidRPr="004C32D2" w:rsidRDefault="004C32D2" w:rsidP="004C32D2">
      <w:pPr>
        <w:pStyle w:val="Caption"/>
        <w:jc w:val="center"/>
        <w:rPr>
          <w:sz w:val="18"/>
        </w:rPr>
      </w:pPr>
      <w:proofErr w:type="gramStart"/>
      <w:r w:rsidRPr="004C32D2">
        <w:rPr>
          <w:sz w:val="18"/>
        </w:rPr>
        <w:t xml:space="preserve">Figure </w:t>
      </w:r>
      <w:r w:rsidR="007B23BC" w:rsidRPr="004C32D2">
        <w:rPr>
          <w:sz w:val="18"/>
        </w:rPr>
        <w:fldChar w:fldCharType="begin"/>
      </w:r>
      <w:r w:rsidRPr="004C32D2">
        <w:rPr>
          <w:sz w:val="18"/>
        </w:rPr>
        <w:instrText xml:space="preserve"> SEQ Figure \* ARABIC </w:instrText>
      </w:r>
      <w:r w:rsidR="007B23BC" w:rsidRPr="004C32D2">
        <w:rPr>
          <w:sz w:val="18"/>
        </w:rPr>
        <w:fldChar w:fldCharType="separate"/>
      </w:r>
      <w:r w:rsidRPr="004C32D2">
        <w:rPr>
          <w:noProof/>
          <w:sz w:val="18"/>
        </w:rPr>
        <w:t>1</w:t>
      </w:r>
      <w:r w:rsidR="007B23BC" w:rsidRPr="004C32D2">
        <w:rPr>
          <w:sz w:val="18"/>
        </w:rPr>
        <w:fldChar w:fldCharType="end"/>
      </w:r>
      <w:r w:rsidRPr="004C32D2">
        <w:rPr>
          <w:sz w:val="18"/>
        </w:rPr>
        <w:t>.</w:t>
      </w:r>
      <w:proofErr w:type="gramEnd"/>
      <w:r w:rsidRPr="004C32D2">
        <w:rPr>
          <w:sz w:val="18"/>
        </w:rPr>
        <w:t xml:space="preserve"> Location of nonzero filter coefficients for filter </w:t>
      </w:r>
      <w:proofErr w:type="gramStart"/>
      <w:r w:rsidRPr="004C32D2">
        <w:rPr>
          <w:sz w:val="18"/>
        </w:rPr>
        <w:t xml:space="preserve">direction </w:t>
      </w:r>
      <w:proofErr w:type="gramEnd"/>
      <w:r w:rsidRPr="004C32D2">
        <w:rPr>
          <w:position w:val="-6"/>
          <w:sz w:val="18"/>
        </w:rPr>
        <w:object w:dxaOrig="920" w:dyaOrig="320">
          <v:shape id="_x0000_i1027" type="#_x0000_t75" style="width:45.65pt;height:16.1pt" o:ole="">
            <v:imagedata r:id="rId10" o:title=""/>
          </v:shape>
          <o:OLEObject Type="Embed" ProgID="Equation.DSMT4" ShapeID="_x0000_i1027" DrawAspect="Content" ObjectID="_1361766994" r:id="rId14"/>
        </w:object>
      </w:r>
      <w:r w:rsidRPr="004C32D2">
        <w:rPr>
          <w:sz w:val="18"/>
        </w:rPr>
        <w:t>. Highlighted blue area indicated nonzero coefficients.</w:t>
      </w:r>
    </w:p>
    <w:p w:rsidR="00AE13AC" w:rsidRPr="001F0E85" w:rsidRDefault="00AE13AC" w:rsidP="009014B7">
      <w:pPr>
        <w:pStyle w:val="Heading1"/>
        <w:rPr>
          <w:rFonts w:hint="eastAsia"/>
        </w:rPr>
      </w:pPr>
      <w:r>
        <w:t>Results</w:t>
      </w:r>
    </w:p>
    <w:p w:rsidR="00DA571B" w:rsidRDefault="00010F6B" w:rsidP="00DA571B">
      <w:r>
        <w:t xml:space="preserve">The proposed algorithm was implemented into the HM software 2.0. Test conditions are as defined in Core Experiment </w:t>
      </w:r>
      <w:r w:rsidR="009014B7">
        <w:t>8</w:t>
      </w:r>
      <w:r>
        <w:t xml:space="preserve"> and the results are compared with the original HM 2.0 software. </w:t>
      </w:r>
      <w:r w:rsidR="009014B7">
        <w:t xml:space="preserve">We also compare the results with the ALF that is built in HM 2.0. </w:t>
      </w:r>
      <w:r w:rsidR="00F05A2C">
        <w:t xml:space="preserve">There are 32 fixed filters for </w:t>
      </w:r>
      <w:proofErr w:type="spellStart"/>
      <w:r w:rsidR="00F05A2C">
        <w:t>luma</w:t>
      </w:r>
      <w:proofErr w:type="spellEnd"/>
      <w:r w:rsidR="00F05A2C">
        <w:t xml:space="preserve"> with a base shape of </w:t>
      </w:r>
      <w:r w:rsidR="00CE3C1C">
        <w:t xml:space="preserve">9x9 </w:t>
      </w:r>
      <w:r w:rsidR="00F05A2C">
        <w:t>rectangl</w:t>
      </w:r>
      <w:r w:rsidR="00CE3C1C">
        <w:t>e</w:t>
      </w:r>
      <w:r w:rsidR="00F05A2C">
        <w:t xml:space="preserve"> and 32 filters for </w:t>
      </w:r>
      <w:proofErr w:type="spellStart"/>
      <w:r w:rsidR="00F05A2C">
        <w:t>chroma</w:t>
      </w:r>
      <w:proofErr w:type="spellEnd"/>
      <w:r w:rsidR="00F05A2C">
        <w:t xml:space="preserve"> with a base shape of </w:t>
      </w:r>
      <w:r w:rsidR="00CE3C1C">
        <w:t xml:space="preserve">7x7 </w:t>
      </w:r>
      <w:proofErr w:type="gramStart"/>
      <w:r w:rsidR="00CE3C1C">
        <w:t>rectangle</w:t>
      </w:r>
      <w:proofErr w:type="gramEnd"/>
      <w:r w:rsidR="00F05A2C">
        <w:t>.</w:t>
      </w:r>
      <w:r w:rsidR="00CE3C1C">
        <w:t xml:space="preserve"> </w:t>
      </w:r>
      <w:proofErr w:type="gramStart"/>
      <w:r w:rsidR="00484FBB">
        <w:t xml:space="preserve">Number of nonzero elements for </w:t>
      </w:r>
      <w:proofErr w:type="spellStart"/>
      <w:r w:rsidR="00484FBB">
        <w:t>luma</w:t>
      </w:r>
      <w:proofErr w:type="spellEnd"/>
      <w:r w:rsidR="00484FBB">
        <w:t xml:space="preserve"> and </w:t>
      </w:r>
      <w:proofErr w:type="spellStart"/>
      <w:r w:rsidR="00484FBB">
        <w:t>chroma</w:t>
      </w:r>
      <w:proofErr w:type="spellEnd"/>
      <w:r w:rsidR="00484FBB">
        <w:t xml:space="preserve"> filters are</w:t>
      </w:r>
      <w:proofErr w:type="gramEnd"/>
      <w:r w:rsidR="00484FBB">
        <w:t xml:space="preserve"> 23 and 17, respectively. A 14-bit precision is used to describe the filter coefficients. </w:t>
      </w:r>
      <w:r w:rsidR="007B23BC">
        <w:fldChar w:fldCharType="begin"/>
      </w:r>
      <w:r w:rsidR="001B0855">
        <w:instrText xml:space="preserve"> REF _Ref287543042 \h </w:instrText>
      </w:r>
      <w:r w:rsidR="007B23BC">
        <w:fldChar w:fldCharType="separate"/>
      </w:r>
      <w:r w:rsidR="001B0855">
        <w:t xml:space="preserve">Table </w:t>
      </w:r>
      <w:r w:rsidR="001B0855">
        <w:rPr>
          <w:noProof/>
        </w:rPr>
        <w:t>1</w:t>
      </w:r>
      <w:r w:rsidR="007B23BC">
        <w:fldChar w:fldCharType="end"/>
      </w:r>
      <w:r w:rsidR="001B0855">
        <w:t xml:space="preserve">, </w:t>
      </w:r>
      <w:r w:rsidR="007B23BC">
        <w:fldChar w:fldCharType="begin"/>
      </w:r>
      <w:r w:rsidR="001B0855">
        <w:instrText xml:space="preserve"> REF _Ref287543045 \h </w:instrText>
      </w:r>
      <w:r w:rsidR="007B23BC">
        <w:fldChar w:fldCharType="separate"/>
      </w:r>
      <w:r w:rsidR="001B0855">
        <w:t xml:space="preserve">Table </w:t>
      </w:r>
      <w:r w:rsidR="001B0855">
        <w:rPr>
          <w:noProof/>
        </w:rPr>
        <w:t>2</w:t>
      </w:r>
      <w:r w:rsidR="007B23BC">
        <w:fldChar w:fldCharType="end"/>
      </w:r>
      <w:r w:rsidR="001B0855">
        <w:t xml:space="preserve">, and </w:t>
      </w:r>
      <w:r w:rsidR="007B23BC">
        <w:fldChar w:fldCharType="begin"/>
      </w:r>
      <w:r w:rsidR="001B0855">
        <w:instrText xml:space="preserve"> REF _Ref287543047 \h </w:instrText>
      </w:r>
      <w:r w:rsidR="007B23BC">
        <w:fldChar w:fldCharType="separate"/>
      </w:r>
      <w:r w:rsidR="001B0855">
        <w:t xml:space="preserve">Table </w:t>
      </w:r>
      <w:r w:rsidR="001B0855">
        <w:rPr>
          <w:noProof/>
        </w:rPr>
        <w:t>3</w:t>
      </w:r>
      <w:r w:rsidR="007B23BC">
        <w:fldChar w:fldCharType="end"/>
      </w:r>
      <w:r w:rsidR="001B0855">
        <w:t xml:space="preserve"> show the performance of PALF in direct comparison with the ALF implemented in HM 2.0 (referred to as QALF). </w:t>
      </w:r>
    </w:p>
    <w:p w:rsidR="00FC37A6" w:rsidRDefault="00FC37A6" w:rsidP="00DA571B"/>
    <w:p w:rsidR="00FC37A6" w:rsidRDefault="00FC37A6" w:rsidP="00DA571B"/>
    <w:p w:rsidR="00FC37A6" w:rsidRDefault="00FC37A6" w:rsidP="00DA571B"/>
    <w:p w:rsidR="00FC37A6" w:rsidRDefault="00FC37A6" w:rsidP="00DA571B"/>
    <w:p w:rsidR="00FC37A6" w:rsidRDefault="00FC37A6" w:rsidP="00DA571B"/>
    <w:p w:rsidR="00FC37A6" w:rsidRDefault="00FC37A6" w:rsidP="00DA571B"/>
    <w:p w:rsidR="00FC37A6" w:rsidRDefault="00FC37A6" w:rsidP="00DA571B"/>
    <w:p w:rsidR="000F2539" w:rsidRDefault="000F2539" w:rsidP="000F2539">
      <w:pPr>
        <w:pStyle w:val="Caption"/>
        <w:keepNext/>
      </w:pPr>
      <w:bookmarkStart w:id="0" w:name="_Ref287543042"/>
      <w:proofErr w:type="gramStart"/>
      <w:r>
        <w:t xml:space="preserve">Table </w:t>
      </w:r>
      <w:fldSimple w:instr=" SEQ Table \* ARABIC ">
        <w:r>
          <w:rPr>
            <w:noProof/>
          </w:rPr>
          <w:t>1</w:t>
        </w:r>
      </w:fldSimple>
      <w:bookmarkEnd w:id="0"/>
      <w:r>
        <w:t>.</w:t>
      </w:r>
      <w:proofErr w:type="gramEnd"/>
      <w:r>
        <w:t xml:space="preserve"> </w:t>
      </w:r>
      <w:proofErr w:type="gramStart"/>
      <w:r>
        <w:t xml:space="preserve">Comparison of HM 2.0 ALF and PALF for Intra </w:t>
      </w:r>
      <w:proofErr w:type="spellStart"/>
      <w:r>
        <w:t>LoCo</w:t>
      </w:r>
      <w:proofErr w:type="spellEnd"/>
      <w:r>
        <w:t>.</w:t>
      </w:r>
      <w:proofErr w:type="gramEnd"/>
    </w:p>
    <w:tbl>
      <w:tblPr>
        <w:tblW w:w="8613" w:type="dxa"/>
        <w:tblCellMar>
          <w:left w:w="0" w:type="dxa"/>
          <w:right w:w="0" w:type="dxa"/>
        </w:tblCellMar>
        <w:tblLook w:val="04A0"/>
      </w:tblPr>
      <w:tblGrid>
        <w:gridCol w:w="942"/>
        <w:gridCol w:w="849"/>
        <w:gridCol w:w="859"/>
        <w:gridCol w:w="849"/>
        <w:gridCol w:w="849"/>
        <w:gridCol w:w="859"/>
        <w:gridCol w:w="849"/>
        <w:gridCol w:w="849"/>
        <w:gridCol w:w="859"/>
        <w:gridCol w:w="849"/>
      </w:tblGrid>
      <w:tr w:rsidR="00FC37A6" w:rsidTr="000F2539">
        <w:trPr>
          <w:trHeight w:hRule="exact" w:val="346"/>
        </w:trPr>
        <w:tc>
          <w:tcPr>
            <w:tcW w:w="942" w:type="dxa"/>
            <w:vMerge w:val="restart"/>
            <w:tcBorders>
              <w:top w:val="single" w:sz="8" w:space="0" w:color="auto"/>
              <w:left w:val="single" w:sz="8" w:space="0" w:color="auto"/>
              <w:bottom w:val="single" w:sz="8" w:space="0" w:color="000000"/>
              <w:right w:val="single" w:sz="8" w:space="0" w:color="auto"/>
            </w:tcBorders>
            <w:shd w:val="clear" w:color="auto" w:fill="auto"/>
            <w:noWrap/>
            <w:tcMar>
              <w:top w:w="13" w:type="dxa"/>
              <w:left w:w="13" w:type="dxa"/>
              <w:bottom w:w="0" w:type="dxa"/>
              <w:right w:w="13" w:type="dxa"/>
            </w:tcMar>
            <w:vAlign w:val="center"/>
            <w:hideMark/>
          </w:tcPr>
          <w:p w:rsidR="00FC37A6" w:rsidRPr="00FC37A6" w:rsidRDefault="00FC37A6">
            <w:pPr>
              <w:jc w:val="center"/>
              <w:rPr>
                <w:rFonts w:ascii="Arial" w:hAnsi="Arial" w:cs="Arial"/>
                <w:sz w:val="16"/>
              </w:rPr>
            </w:pPr>
            <w:r w:rsidRPr="00FC37A6">
              <w:rPr>
                <w:rFonts w:ascii="Arial" w:hAnsi="Arial" w:cs="Arial"/>
                <w:sz w:val="16"/>
              </w:rPr>
              <w:t> </w:t>
            </w:r>
          </w:p>
        </w:tc>
        <w:tc>
          <w:tcPr>
            <w:tcW w:w="2557" w:type="dxa"/>
            <w:gridSpan w:val="3"/>
            <w:tcBorders>
              <w:top w:val="single" w:sz="8" w:space="0" w:color="auto"/>
              <w:left w:val="nil"/>
              <w:bottom w:val="single" w:sz="8" w:space="0" w:color="auto"/>
              <w:right w:val="single" w:sz="8" w:space="0" w:color="000000"/>
            </w:tcBorders>
            <w:shd w:val="clear" w:color="auto" w:fill="auto"/>
            <w:noWrap/>
            <w:tcMar>
              <w:top w:w="13" w:type="dxa"/>
              <w:left w:w="13" w:type="dxa"/>
              <w:bottom w:w="0" w:type="dxa"/>
              <w:right w:w="13" w:type="dxa"/>
            </w:tcMar>
            <w:vAlign w:val="center"/>
            <w:hideMark/>
          </w:tcPr>
          <w:p w:rsidR="00FC37A6" w:rsidRPr="00FC37A6" w:rsidRDefault="000F2539" w:rsidP="00166038">
            <w:pPr>
              <w:jc w:val="center"/>
              <w:rPr>
                <w:rFonts w:ascii="Arial" w:hAnsi="Arial" w:cs="Arial"/>
                <w:sz w:val="16"/>
              </w:rPr>
            </w:pPr>
            <w:r>
              <w:rPr>
                <w:rFonts w:ascii="Arial" w:hAnsi="Arial" w:cs="Arial"/>
                <w:sz w:val="16"/>
              </w:rPr>
              <w:t>QALF</w:t>
            </w:r>
          </w:p>
        </w:tc>
        <w:tc>
          <w:tcPr>
            <w:tcW w:w="2557" w:type="dxa"/>
            <w:gridSpan w:val="3"/>
            <w:tcBorders>
              <w:top w:val="single" w:sz="8" w:space="0" w:color="auto"/>
              <w:left w:val="nil"/>
              <w:bottom w:val="single" w:sz="8" w:space="0" w:color="auto"/>
              <w:right w:val="single" w:sz="8" w:space="0" w:color="000000"/>
            </w:tcBorders>
            <w:shd w:val="clear" w:color="auto" w:fill="auto"/>
            <w:noWrap/>
            <w:tcMar>
              <w:top w:w="13" w:type="dxa"/>
              <w:left w:w="13" w:type="dxa"/>
              <w:bottom w:w="0" w:type="dxa"/>
              <w:right w:w="13" w:type="dxa"/>
            </w:tcMar>
            <w:vAlign w:val="center"/>
            <w:hideMark/>
          </w:tcPr>
          <w:p w:rsidR="00FC37A6" w:rsidRPr="00FC37A6" w:rsidRDefault="000F2539" w:rsidP="00166038">
            <w:pPr>
              <w:jc w:val="center"/>
              <w:rPr>
                <w:rFonts w:ascii="Arial" w:hAnsi="Arial" w:cs="Arial"/>
                <w:sz w:val="16"/>
              </w:rPr>
            </w:pPr>
            <w:r>
              <w:rPr>
                <w:rFonts w:ascii="Arial" w:hAnsi="Arial" w:cs="Arial"/>
                <w:sz w:val="16"/>
              </w:rPr>
              <w:t>PALF</w:t>
            </w:r>
          </w:p>
        </w:tc>
        <w:tc>
          <w:tcPr>
            <w:tcW w:w="2557" w:type="dxa"/>
            <w:gridSpan w:val="3"/>
            <w:tcBorders>
              <w:top w:val="single" w:sz="8" w:space="0" w:color="auto"/>
              <w:left w:val="nil"/>
              <w:bottom w:val="single" w:sz="8" w:space="0" w:color="auto"/>
              <w:right w:val="single" w:sz="8" w:space="0" w:color="000000"/>
            </w:tcBorders>
            <w:shd w:val="clear" w:color="auto" w:fill="auto"/>
            <w:noWrap/>
            <w:tcMar>
              <w:top w:w="13" w:type="dxa"/>
              <w:left w:w="13" w:type="dxa"/>
              <w:bottom w:w="0" w:type="dxa"/>
              <w:right w:w="13" w:type="dxa"/>
            </w:tcMar>
            <w:vAlign w:val="center"/>
            <w:hideMark/>
          </w:tcPr>
          <w:p w:rsidR="00FC37A6" w:rsidRPr="00FC37A6" w:rsidRDefault="00FC37A6" w:rsidP="00166038">
            <w:pPr>
              <w:jc w:val="center"/>
              <w:rPr>
                <w:rFonts w:ascii="Arial" w:hAnsi="Arial" w:cs="Arial"/>
                <w:sz w:val="16"/>
              </w:rPr>
            </w:pPr>
            <w:r w:rsidRPr="00FC37A6">
              <w:rPr>
                <w:rFonts w:ascii="Arial" w:hAnsi="Arial" w:cs="Arial"/>
                <w:sz w:val="16"/>
              </w:rPr>
              <w:t xml:space="preserve">Difference (negative </w:t>
            </w:r>
            <w:r w:rsidR="000F2539">
              <w:rPr>
                <w:rFonts w:ascii="Arial" w:hAnsi="Arial" w:cs="Arial"/>
                <w:sz w:val="16"/>
              </w:rPr>
              <w:t>=</w:t>
            </w:r>
            <w:r w:rsidRPr="00FC37A6">
              <w:rPr>
                <w:rFonts w:ascii="Arial" w:hAnsi="Arial" w:cs="Arial"/>
                <w:sz w:val="16"/>
              </w:rPr>
              <w:t xml:space="preserve"> gain)</w:t>
            </w:r>
          </w:p>
        </w:tc>
      </w:tr>
      <w:tr w:rsidR="000F2539" w:rsidTr="000F2539">
        <w:trPr>
          <w:trHeight w:hRule="exact" w:val="346"/>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0F2539" w:rsidRPr="00FC37A6" w:rsidRDefault="000F2539">
            <w:pPr>
              <w:rPr>
                <w:rFonts w:ascii="Arial" w:hAnsi="Arial" w:cs="Arial"/>
                <w:sz w:val="16"/>
              </w:rPr>
            </w:pPr>
          </w:p>
        </w:tc>
        <w:tc>
          <w:tcPr>
            <w:tcW w:w="0" w:type="auto"/>
            <w:tcBorders>
              <w:top w:val="nil"/>
              <w:left w:val="nil"/>
              <w:bottom w:val="nil"/>
              <w:right w:val="nil"/>
            </w:tcBorders>
            <w:shd w:val="clear" w:color="auto" w:fill="auto"/>
            <w:noWrap/>
            <w:tcMar>
              <w:top w:w="13" w:type="dxa"/>
              <w:left w:w="13" w:type="dxa"/>
              <w:bottom w:w="0" w:type="dxa"/>
              <w:right w:w="13" w:type="dxa"/>
            </w:tcMar>
            <w:vAlign w:val="center"/>
            <w:hideMark/>
          </w:tcPr>
          <w:p w:rsidR="000F2539" w:rsidRPr="00FC37A6" w:rsidRDefault="000F2539" w:rsidP="00166038">
            <w:pPr>
              <w:jc w:val="center"/>
              <w:rPr>
                <w:rFonts w:ascii="Arial" w:hAnsi="Arial" w:cs="Arial"/>
                <w:sz w:val="16"/>
              </w:rPr>
            </w:pPr>
            <w:r w:rsidRPr="00FC37A6">
              <w:rPr>
                <w:rFonts w:ascii="Arial" w:hAnsi="Arial" w:cs="Arial"/>
                <w:sz w:val="16"/>
              </w:rPr>
              <w:t>Y BD-rate</w:t>
            </w:r>
          </w:p>
        </w:tc>
        <w:tc>
          <w:tcPr>
            <w:tcW w:w="0" w:type="auto"/>
            <w:tcBorders>
              <w:top w:val="nil"/>
              <w:left w:val="nil"/>
              <w:bottom w:val="nil"/>
              <w:right w:val="nil"/>
            </w:tcBorders>
            <w:shd w:val="clear" w:color="auto" w:fill="auto"/>
            <w:noWrap/>
            <w:tcMar>
              <w:top w:w="13" w:type="dxa"/>
              <w:left w:w="13" w:type="dxa"/>
              <w:bottom w:w="0" w:type="dxa"/>
              <w:right w:w="13" w:type="dxa"/>
            </w:tcMar>
            <w:vAlign w:val="center"/>
            <w:hideMark/>
          </w:tcPr>
          <w:p w:rsidR="000F2539" w:rsidRPr="00FC37A6" w:rsidRDefault="000F2539" w:rsidP="00166038">
            <w:pPr>
              <w:jc w:val="center"/>
              <w:rPr>
                <w:rFonts w:ascii="Arial" w:hAnsi="Arial" w:cs="Arial"/>
                <w:sz w:val="16"/>
              </w:rPr>
            </w:pPr>
            <w:r w:rsidRPr="00FC37A6">
              <w:rPr>
                <w:rFonts w:ascii="Arial" w:hAnsi="Arial" w:cs="Arial"/>
                <w:sz w:val="16"/>
              </w:rPr>
              <w:t>U BD-rate</w:t>
            </w:r>
          </w:p>
        </w:tc>
        <w:tc>
          <w:tcPr>
            <w:tcW w:w="0" w:type="auto"/>
            <w:tcBorders>
              <w:top w:val="nil"/>
              <w:left w:val="nil"/>
              <w:bottom w:val="nil"/>
              <w:right w:val="single" w:sz="8" w:space="0" w:color="auto"/>
            </w:tcBorders>
            <w:shd w:val="clear" w:color="auto" w:fill="auto"/>
            <w:noWrap/>
            <w:tcMar>
              <w:top w:w="13" w:type="dxa"/>
              <w:left w:w="13" w:type="dxa"/>
              <w:bottom w:w="0" w:type="dxa"/>
              <w:right w:w="13" w:type="dxa"/>
            </w:tcMar>
            <w:vAlign w:val="center"/>
            <w:hideMark/>
          </w:tcPr>
          <w:p w:rsidR="000F2539" w:rsidRPr="00FC37A6" w:rsidRDefault="000F2539" w:rsidP="00166038">
            <w:pPr>
              <w:jc w:val="center"/>
              <w:rPr>
                <w:rFonts w:ascii="Arial" w:hAnsi="Arial" w:cs="Arial"/>
                <w:sz w:val="16"/>
              </w:rPr>
            </w:pPr>
            <w:r w:rsidRPr="00FC37A6">
              <w:rPr>
                <w:rFonts w:ascii="Arial" w:hAnsi="Arial" w:cs="Arial"/>
                <w:sz w:val="16"/>
              </w:rPr>
              <w:t>V BD-rate</w:t>
            </w:r>
          </w:p>
        </w:tc>
        <w:tc>
          <w:tcPr>
            <w:tcW w:w="0" w:type="auto"/>
            <w:tcBorders>
              <w:top w:val="nil"/>
              <w:left w:val="nil"/>
              <w:bottom w:val="single" w:sz="8" w:space="0" w:color="auto"/>
              <w:right w:val="nil"/>
            </w:tcBorders>
            <w:shd w:val="clear" w:color="auto" w:fill="auto"/>
            <w:noWrap/>
            <w:tcMar>
              <w:top w:w="13" w:type="dxa"/>
              <w:left w:w="13" w:type="dxa"/>
              <w:bottom w:w="0" w:type="dxa"/>
              <w:right w:w="13" w:type="dxa"/>
            </w:tcMar>
            <w:vAlign w:val="center"/>
            <w:hideMark/>
          </w:tcPr>
          <w:p w:rsidR="000F2539" w:rsidRPr="00FC37A6" w:rsidRDefault="000F2539" w:rsidP="00166038">
            <w:pPr>
              <w:jc w:val="center"/>
              <w:rPr>
                <w:rFonts w:ascii="Arial" w:hAnsi="Arial" w:cs="Arial"/>
                <w:sz w:val="16"/>
              </w:rPr>
            </w:pPr>
            <w:r w:rsidRPr="00FC37A6">
              <w:rPr>
                <w:rFonts w:ascii="Arial" w:hAnsi="Arial" w:cs="Arial"/>
                <w:sz w:val="16"/>
              </w:rPr>
              <w:t>Y BD-rate</w:t>
            </w:r>
          </w:p>
        </w:tc>
        <w:tc>
          <w:tcPr>
            <w:tcW w:w="0" w:type="auto"/>
            <w:tcBorders>
              <w:top w:val="nil"/>
              <w:left w:val="nil"/>
              <w:bottom w:val="single" w:sz="8" w:space="0" w:color="auto"/>
              <w:right w:val="nil"/>
            </w:tcBorders>
            <w:shd w:val="clear" w:color="auto" w:fill="auto"/>
            <w:noWrap/>
            <w:tcMar>
              <w:top w:w="13" w:type="dxa"/>
              <w:left w:w="13" w:type="dxa"/>
              <w:bottom w:w="0" w:type="dxa"/>
              <w:right w:w="13" w:type="dxa"/>
            </w:tcMar>
            <w:vAlign w:val="center"/>
            <w:hideMark/>
          </w:tcPr>
          <w:p w:rsidR="000F2539" w:rsidRPr="00FC37A6" w:rsidRDefault="000F2539" w:rsidP="00166038">
            <w:pPr>
              <w:jc w:val="center"/>
              <w:rPr>
                <w:rFonts w:ascii="Arial" w:hAnsi="Arial" w:cs="Arial"/>
                <w:sz w:val="16"/>
              </w:rPr>
            </w:pPr>
            <w:r w:rsidRPr="00FC37A6">
              <w:rPr>
                <w:rFonts w:ascii="Arial" w:hAnsi="Arial" w:cs="Arial"/>
                <w:sz w:val="16"/>
              </w:rPr>
              <w:t>U BD-rate</w:t>
            </w:r>
          </w:p>
        </w:tc>
        <w:tc>
          <w:tcPr>
            <w:tcW w:w="0" w:type="auto"/>
            <w:tcBorders>
              <w:top w:val="nil"/>
              <w:left w:val="nil"/>
              <w:bottom w:val="single" w:sz="8" w:space="0" w:color="auto"/>
              <w:right w:val="single" w:sz="8" w:space="0" w:color="auto"/>
            </w:tcBorders>
            <w:shd w:val="clear" w:color="auto" w:fill="auto"/>
            <w:noWrap/>
            <w:tcMar>
              <w:top w:w="13" w:type="dxa"/>
              <w:left w:w="13" w:type="dxa"/>
              <w:bottom w:w="0" w:type="dxa"/>
              <w:right w:w="13" w:type="dxa"/>
            </w:tcMar>
            <w:vAlign w:val="center"/>
            <w:hideMark/>
          </w:tcPr>
          <w:p w:rsidR="000F2539" w:rsidRPr="00FC37A6" w:rsidRDefault="000F2539" w:rsidP="00166038">
            <w:pPr>
              <w:jc w:val="center"/>
              <w:rPr>
                <w:rFonts w:ascii="Arial" w:hAnsi="Arial" w:cs="Arial"/>
                <w:sz w:val="16"/>
              </w:rPr>
            </w:pPr>
            <w:r w:rsidRPr="00FC37A6">
              <w:rPr>
                <w:rFonts w:ascii="Arial" w:hAnsi="Arial" w:cs="Arial"/>
                <w:sz w:val="16"/>
              </w:rPr>
              <w:t>V BD-rate</w:t>
            </w:r>
          </w:p>
        </w:tc>
        <w:tc>
          <w:tcPr>
            <w:tcW w:w="0" w:type="auto"/>
            <w:tcBorders>
              <w:top w:val="nil"/>
              <w:left w:val="nil"/>
              <w:bottom w:val="single" w:sz="8" w:space="0" w:color="auto"/>
              <w:right w:val="nil"/>
            </w:tcBorders>
            <w:shd w:val="clear" w:color="auto" w:fill="auto"/>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Y BD-rate</w:t>
            </w:r>
          </w:p>
        </w:tc>
        <w:tc>
          <w:tcPr>
            <w:tcW w:w="0" w:type="auto"/>
            <w:tcBorders>
              <w:top w:val="nil"/>
              <w:left w:val="nil"/>
              <w:bottom w:val="single" w:sz="8" w:space="0" w:color="auto"/>
              <w:right w:val="nil"/>
            </w:tcBorders>
            <w:shd w:val="clear" w:color="auto" w:fill="auto"/>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U BD-rate</w:t>
            </w:r>
          </w:p>
        </w:tc>
        <w:tc>
          <w:tcPr>
            <w:tcW w:w="0" w:type="auto"/>
            <w:tcBorders>
              <w:top w:val="nil"/>
              <w:left w:val="nil"/>
              <w:bottom w:val="single" w:sz="8" w:space="0" w:color="auto"/>
              <w:right w:val="single" w:sz="8" w:space="0" w:color="auto"/>
            </w:tcBorders>
            <w:shd w:val="clear" w:color="auto" w:fill="auto"/>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V BD-rate</w:t>
            </w:r>
          </w:p>
        </w:tc>
      </w:tr>
      <w:tr w:rsidR="000F2539" w:rsidTr="000F2539">
        <w:trPr>
          <w:trHeight w:hRule="exact" w:val="346"/>
        </w:trPr>
        <w:tc>
          <w:tcPr>
            <w:tcW w:w="0" w:type="auto"/>
            <w:tcBorders>
              <w:top w:val="nil"/>
              <w:left w:val="single" w:sz="8" w:space="0" w:color="auto"/>
              <w:bottom w:val="nil"/>
              <w:right w:val="single" w:sz="8" w:space="0" w:color="auto"/>
            </w:tcBorders>
            <w:shd w:val="clear" w:color="auto" w:fill="auto"/>
            <w:noWrap/>
            <w:tcMar>
              <w:top w:w="13" w:type="dxa"/>
              <w:left w:w="13" w:type="dxa"/>
              <w:bottom w:w="0" w:type="dxa"/>
              <w:right w:w="13" w:type="dxa"/>
            </w:tcMar>
            <w:vAlign w:val="center"/>
            <w:hideMark/>
          </w:tcPr>
          <w:p w:rsidR="000F2539" w:rsidRPr="00FC37A6" w:rsidRDefault="000F2539">
            <w:pPr>
              <w:rPr>
                <w:rFonts w:ascii="Arial" w:hAnsi="Arial" w:cs="Arial"/>
                <w:sz w:val="16"/>
              </w:rPr>
            </w:pPr>
            <w:r w:rsidRPr="00FC37A6">
              <w:rPr>
                <w:rFonts w:ascii="Arial" w:hAnsi="Arial" w:cs="Arial"/>
                <w:sz w:val="16"/>
              </w:rPr>
              <w:t>Class A</w:t>
            </w:r>
          </w:p>
        </w:tc>
        <w:tc>
          <w:tcPr>
            <w:tcW w:w="0" w:type="auto"/>
            <w:tcBorders>
              <w:top w:val="single" w:sz="8" w:space="0" w:color="auto"/>
              <w:left w:val="nil"/>
              <w:bottom w:val="nil"/>
              <w:right w:val="nil"/>
            </w:tcBorders>
            <w:shd w:val="clear" w:color="000000" w:fill="CCFFCC"/>
            <w:noWrap/>
            <w:tcMar>
              <w:top w:w="13" w:type="dxa"/>
              <w:left w:w="13" w:type="dxa"/>
              <w:bottom w:w="0" w:type="dxa"/>
              <w:right w:w="13" w:type="dxa"/>
            </w:tcMar>
            <w:vAlign w:val="center"/>
            <w:hideMark/>
          </w:tcPr>
          <w:p w:rsidR="000F2539" w:rsidRPr="00FC37A6" w:rsidRDefault="000F2539" w:rsidP="00166038">
            <w:pPr>
              <w:jc w:val="center"/>
              <w:rPr>
                <w:rFonts w:ascii="Arial" w:hAnsi="Arial" w:cs="Arial"/>
                <w:sz w:val="16"/>
              </w:rPr>
            </w:pPr>
            <w:r w:rsidRPr="00FC37A6">
              <w:rPr>
                <w:rFonts w:ascii="Arial" w:hAnsi="Arial" w:cs="Arial"/>
                <w:sz w:val="16"/>
              </w:rPr>
              <w:t>-6.5</w:t>
            </w:r>
          </w:p>
        </w:tc>
        <w:tc>
          <w:tcPr>
            <w:tcW w:w="0" w:type="auto"/>
            <w:tcBorders>
              <w:top w:val="single" w:sz="8" w:space="0" w:color="auto"/>
              <w:left w:val="nil"/>
              <w:bottom w:val="nil"/>
              <w:right w:val="nil"/>
            </w:tcBorders>
            <w:shd w:val="clear" w:color="auto" w:fill="auto"/>
            <w:noWrap/>
            <w:tcMar>
              <w:top w:w="13" w:type="dxa"/>
              <w:left w:w="13" w:type="dxa"/>
              <w:bottom w:w="0" w:type="dxa"/>
              <w:right w:w="13" w:type="dxa"/>
            </w:tcMar>
            <w:vAlign w:val="center"/>
            <w:hideMark/>
          </w:tcPr>
          <w:p w:rsidR="000F2539" w:rsidRPr="00FC37A6" w:rsidRDefault="000F2539" w:rsidP="00166038">
            <w:pPr>
              <w:jc w:val="center"/>
              <w:rPr>
                <w:rFonts w:ascii="Arial" w:hAnsi="Arial" w:cs="Arial"/>
                <w:sz w:val="16"/>
              </w:rPr>
            </w:pPr>
            <w:r w:rsidRPr="00FC37A6">
              <w:rPr>
                <w:rFonts w:ascii="Arial" w:hAnsi="Arial" w:cs="Arial"/>
                <w:sz w:val="16"/>
              </w:rPr>
              <w:t>-1.9</w:t>
            </w:r>
          </w:p>
        </w:tc>
        <w:tc>
          <w:tcPr>
            <w:tcW w:w="0" w:type="auto"/>
            <w:tcBorders>
              <w:top w:val="single" w:sz="8" w:space="0" w:color="auto"/>
              <w:left w:val="nil"/>
              <w:bottom w:val="nil"/>
              <w:right w:val="single" w:sz="8" w:space="0" w:color="auto"/>
            </w:tcBorders>
            <w:shd w:val="clear" w:color="auto" w:fill="auto"/>
            <w:noWrap/>
            <w:tcMar>
              <w:top w:w="13" w:type="dxa"/>
              <w:left w:w="13" w:type="dxa"/>
              <w:bottom w:w="0" w:type="dxa"/>
              <w:right w:w="13" w:type="dxa"/>
            </w:tcMar>
            <w:vAlign w:val="center"/>
            <w:hideMark/>
          </w:tcPr>
          <w:p w:rsidR="000F2539" w:rsidRPr="00FC37A6" w:rsidRDefault="000F2539" w:rsidP="00166038">
            <w:pPr>
              <w:jc w:val="center"/>
              <w:rPr>
                <w:rFonts w:ascii="Arial" w:hAnsi="Arial" w:cs="Arial"/>
                <w:sz w:val="16"/>
              </w:rPr>
            </w:pPr>
            <w:r w:rsidRPr="00FC37A6">
              <w:rPr>
                <w:rFonts w:ascii="Arial" w:hAnsi="Arial" w:cs="Arial"/>
                <w:sz w:val="16"/>
              </w:rPr>
              <w:t>-1.6</w:t>
            </w:r>
          </w:p>
        </w:tc>
        <w:tc>
          <w:tcPr>
            <w:tcW w:w="0" w:type="auto"/>
            <w:tcBorders>
              <w:top w:val="single" w:sz="8" w:space="0" w:color="auto"/>
              <w:left w:val="nil"/>
              <w:bottom w:val="nil"/>
              <w:right w:val="nil"/>
            </w:tcBorders>
            <w:shd w:val="clear" w:color="000000" w:fill="CCFFCC"/>
            <w:noWrap/>
            <w:tcMar>
              <w:top w:w="13" w:type="dxa"/>
              <w:left w:w="13" w:type="dxa"/>
              <w:bottom w:w="0" w:type="dxa"/>
              <w:right w:w="13" w:type="dxa"/>
            </w:tcMar>
            <w:vAlign w:val="center"/>
            <w:hideMark/>
          </w:tcPr>
          <w:p w:rsidR="000F2539" w:rsidRPr="00FC37A6" w:rsidRDefault="000F2539" w:rsidP="00166038">
            <w:pPr>
              <w:jc w:val="center"/>
              <w:rPr>
                <w:rFonts w:ascii="Arial" w:hAnsi="Arial" w:cs="Arial"/>
                <w:sz w:val="16"/>
              </w:rPr>
            </w:pPr>
            <w:r w:rsidRPr="00FC37A6">
              <w:rPr>
                <w:rFonts w:ascii="Arial" w:hAnsi="Arial" w:cs="Arial"/>
                <w:sz w:val="16"/>
              </w:rPr>
              <w:t>-3.4</w:t>
            </w:r>
          </w:p>
        </w:tc>
        <w:tc>
          <w:tcPr>
            <w:tcW w:w="0" w:type="auto"/>
            <w:tcBorders>
              <w:top w:val="nil"/>
              <w:left w:val="nil"/>
              <w:bottom w:val="nil"/>
              <w:right w:val="nil"/>
            </w:tcBorders>
            <w:shd w:val="clear" w:color="auto" w:fill="auto"/>
            <w:noWrap/>
            <w:tcMar>
              <w:top w:w="13" w:type="dxa"/>
              <w:left w:w="13" w:type="dxa"/>
              <w:bottom w:w="0" w:type="dxa"/>
              <w:right w:w="13" w:type="dxa"/>
            </w:tcMar>
            <w:vAlign w:val="center"/>
            <w:hideMark/>
          </w:tcPr>
          <w:p w:rsidR="000F2539" w:rsidRPr="00FC37A6" w:rsidRDefault="000F2539" w:rsidP="00166038">
            <w:pPr>
              <w:jc w:val="center"/>
              <w:rPr>
                <w:rFonts w:ascii="Arial" w:hAnsi="Arial" w:cs="Arial"/>
                <w:sz w:val="16"/>
              </w:rPr>
            </w:pPr>
            <w:r w:rsidRPr="00FC37A6">
              <w:rPr>
                <w:rFonts w:ascii="Arial" w:hAnsi="Arial" w:cs="Arial"/>
                <w:sz w:val="16"/>
              </w:rPr>
              <w:t>-1.1</w:t>
            </w:r>
          </w:p>
        </w:tc>
        <w:tc>
          <w:tcPr>
            <w:tcW w:w="0" w:type="auto"/>
            <w:tcBorders>
              <w:top w:val="nil"/>
              <w:left w:val="nil"/>
              <w:bottom w:val="nil"/>
              <w:right w:val="single" w:sz="8" w:space="0" w:color="auto"/>
            </w:tcBorders>
            <w:shd w:val="clear" w:color="auto" w:fill="auto"/>
            <w:noWrap/>
            <w:tcMar>
              <w:top w:w="13" w:type="dxa"/>
              <w:left w:w="13" w:type="dxa"/>
              <w:bottom w:w="0" w:type="dxa"/>
              <w:right w:w="13" w:type="dxa"/>
            </w:tcMar>
            <w:vAlign w:val="center"/>
            <w:hideMark/>
          </w:tcPr>
          <w:p w:rsidR="000F2539" w:rsidRPr="00FC37A6" w:rsidRDefault="000F2539" w:rsidP="00166038">
            <w:pPr>
              <w:jc w:val="center"/>
              <w:rPr>
                <w:rFonts w:ascii="Arial" w:hAnsi="Arial" w:cs="Arial"/>
                <w:sz w:val="16"/>
              </w:rPr>
            </w:pPr>
            <w:r w:rsidRPr="00FC37A6">
              <w:rPr>
                <w:rFonts w:ascii="Arial" w:hAnsi="Arial" w:cs="Arial"/>
                <w:sz w:val="16"/>
              </w:rPr>
              <w:t>-0.9</w:t>
            </w:r>
          </w:p>
        </w:tc>
        <w:tc>
          <w:tcPr>
            <w:tcW w:w="0" w:type="auto"/>
            <w:tcBorders>
              <w:top w:val="single" w:sz="8" w:space="0" w:color="auto"/>
              <w:left w:val="nil"/>
              <w:bottom w:val="nil"/>
              <w:right w:val="nil"/>
            </w:tcBorders>
            <w:shd w:val="clear" w:color="000000" w:fill="FFCC99"/>
            <w:noWrap/>
            <w:tcMar>
              <w:top w:w="13" w:type="dxa"/>
              <w:left w:w="13" w:type="dxa"/>
              <w:bottom w:w="0" w:type="dxa"/>
              <w:right w:w="13" w:type="dxa"/>
            </w:tcMar>
            <w:vAlign w:val="center"/>
            <w:hideMark/>
          </w:tcPr>
          <w:p w:rsidR="000F2539" w:rsidRPr="00FC37A6" w:rsidRDefault="000F2539" w:rsidP="00166038">
            <w:pPr>
              <w:jc w:val="center"/>
              <w:rPr>
                <w:rFonts w:ascii="Arial" w:hAnsi="Arial" w:cs="Arial"/>
                <w:sz w:val="16"/>
              </w:rPr>
            </w:pPr>
            <w:r w:rsidRPr="00FC37A6">
              <w:rPr>
                <w:rFonts w:ascii="Arial" w:hAnsi="Arial" w:cs="Arial"/>
                <w:sz w:val="16"/>
              </w:rPr>
              <w:t>3.1</w:t>
            </w:r>
          </w:p>
        </w:tc>
        <w:tc>
          <w:tcPr>
            <w:tcW w:w="0" w:type="auto"/>
            <w:tcBorders>
              <w:top w:val="nil"/>
              <w:left w:val="nil"/>
              <w:bottom w:val="nil"/>
              <w:right w:val="nil"/>
            </w:tcBorders>
            <w:shd w:val="clear" w:color="auto" w:fill="auto"/>
            <w:noWrap/>
            <w:tcMar>
              <w:top w:w="13" w:type="dxa"/>
              <w:left w:w="13" w:type="dxa"/>
              <w:bottom w:w="0" w:type="dxa"/>
              <w:right w:w="13" w:type="dxa"/>
            </w:tcMar>
            <w:vAlign w:val="center"/>
            <w:hideMark/>
          </w:tcPr>
          <w:p w:rsidR="000F2539" w:rsidRPr="00FC37A6" w:rsidRDefault="000F2539" w:rsidP="00166038">
            <w:pPr>
              <w:jc w:val="center"/>
              <w:rPr>
                <w:rFonts w:ascii="Arial" w:hAnsi="Arial" w:cs="Arial"/>
                <w:sz w:val="16"/>
              </w:rPr>
            </w:pPr>
            <w:r w:rsidRPr="00FC37A6">
              <w:rPr>
                <w:rFonts w:ascii="Arial" w:hAnsi="Arial" w:cs="Arial"/>
                <w:sz w:val="16"/>
              </w:rPr>
              <w:t>0.8</w:t>
            </w:r>
          </w:p>
        </w:tc>
        <w:tc>
          <w:tcPr>
            <w:tcW w:w="0" w:type="auto"/>
            <w:tcBorders>
              <w:top w:val="nil"/>
              <w:left w:val="nil"/>
              <w:bottom w:val="nil"/>
              <w:right w:val="nil"/>
            </w:tcBorders>
            <w:shd w:val="clear" w:color="auto" w:fill="auto"/>
            <w:noWrap/>
            <w:tcMar>
              <w:top w:w="13" w:type="dxa"/>
              <w:left w:w="13" w:type="dxa"/>
              <w:bottom w:w="0" w:type="dxa"/>
              <w:right w:w="13" w:type="dxa"/>
            </w:tcMar>
            <w:vAlign w:val="center"/>
            <w:hideMark/>
          </w:tcPr>
          <w:p w:rsidR="000F2539" w:rsidRPr="00FC37A6" w:rsidRDefault="000F2539" w:rsidP="00166038">
            <w:pPr>
              <w:jc w:val="center"/>
              <w:rPr>
                <w:rFonts w:ascii="Arial" w:hAnsi="Arial" w:cs="Arial"/>
                <w:sz w:val="16"/>
              </w:rPr>
            </w:pPr>
            <w:r w:rsidRPr="00FC37A6">
              <w:rPr>
                <w:rFonts w:ascii="Arial" w:hAnsi="Arial" w:cs="Arial"/>
                <w:sz w:val="16"/>
              </w:rPr>
              <w:t>0.7</w:t>
            </w:r>
          </w:p>
        </w:tc>
      </w:tr>
      <w:tr w:rsidR="000F2539" w:rsidTr="000F2539">
        <w:trPr>
          <w:trHeight w:hRule="exact" w:val="346"/>
        </w:trPr>
        <w:tc>
          <w:tcPr>
            <w:tcW w:w="0" w:type="auto"/>
            <w:tcBorders>
              <w:top w:val="nil"/>
              <w:left w:val="single" w:sz="8" w:space="0" w:color="auto"/>
              <w:bottom w:val="nil"/>
              <w:right w:val="single" w:sz="8" w:space="0" w:color="auto"/>
            </w:tcBorders>
            <w:shd w:val="clear" w:color="auto" w:fill="auto"/>
            <w:noWrap/>
            <w:tcMar>
              <w:top w:w="13" w:type="dxa"/>
              <w:left w:w="13" w:type="dxa"/>
              <w:bottom w:w="0" w:type="dxa"/>
              <w:right w:w="13" w:type="dxa"/>
            </w:tcMar>
            <w:vAlign w:val="center"/>
            <w:hideMark/>
          </w:tcPr>
          <w:p w:rsidR="000F2539" w:rsidRPr="00FC37A6" w:rsidRDefault="000F2539">
            <w:pPr>
              <w:rPr>
                <w:rFonts w:ascii="Arial" w:hAnsi="Arial" w:cs="Arial"/>
                <w:sz w:val="16"/>
              </w:rPr>
            </w:pPr>
            <w:r w:rsidRPr="00FC37A6">
              <w:rPr>
                <w:rFonts w:ascii="Arial" w:hAnsi="Arial" w:cs="Arial"/>
                <w:sz w:val="16"/>
              </w:rPr>
              <w:t>Class B</w:t>
            </w:r>
          </w:p>
        </w:tc>
        <w:tc>
          <w:tcPr>
            <w:tcW w:w="0" w:type="auto"/>
            <w:tcBorders>
              <w:top w:val="nil"/>
              <w:left w:val="nil"/>
              <w:bottom w:val="nil"/>
              <w:right w:val="nil"/>
            </w:tcBorders>
            <w:shd w:val="clear" w:color="000000" w:fill="CCFFCC"/>
            <w:noWrap/>
            <w:tcMar>
              <w:top w:w="13" w:type="dxa"/>
              <w:left w:w="13" w:type="dxa"/>
              <w:bottom w:w="0" w:type="dxa"/>
              <w:right w:w="13" w:type="dxa"/>
            </w:tcMar>
            <w:vAlign w:val="center"/>
            <w:hideMark/>
          </w:tcPr>
          <w:p w:rsidR="000F2539" w:rsidRPr="00FC37A6" w:rsidRDefault="000F2539" w:rsidP="00166038">
            <w:pPr>
              <w:jc w:val="center"/>
              <w:rPr>
                <w:rFonts w:ascii="Arial" w:hAnsi="Arial" w:cs="Arial"/>
                <w:sz w:val="16"/>
              </w:rPr>
            </w:pPr>
            <w:r w:rsidRPr="00FC37A6">
              <w:rPr>
                <w:rFonts w:ascii="Arial" w:hAnsi="Arial" w:cs="Arial"/>
                <w:sz w:val="16"/>
              </w:rPr>
              <w:t>-3.0</w:t>
            </w:r>
          </w:p>
        </w:tc>
        <w:tc>
          <w:tcPr>
            <w:tcW w:w="0" w:type="auto"/>
            <w:tcBorders>
              <w:top w:val="nil"/>
              <w:left w:val="nil"/>
              <w:bottom w:val="nil"/>
              <w:right w:val="nil"/>
            </w:tcBorders>
            <w:shd w:val="clear" w:color="auto" w:fill="auto"/>
            <w:noWrap/>
            <w:tcMar>
              <w:top w:w="13" w:type="dxa"/>
              <w:left w:w="13" w:type="dxa"/>
              <w:bottom w:w="0" w:type="dxa"/>
              <w:right w:w="13" w:type="dxa"/>
            </w:tcMar>
            <w:vAlign w:val="center"/>
            <w:hideMark/>
          </w:tcPr>
          <w:p w:rsidR="000F2539" w:rsidRPr="00FC37A6" w:rsidRDefault="000F2539" w:rsidP="00166038">
            <w:pPr>
              <w:jc w:val="center"/>
              <w:rPr>
                <w:rFonts w:ascii="Arial" w:hAnsi="Arial" w:cs="Arial"/>
                <w:sz w:val="16"/>
              </w:rPr>
            </w:pPr>
            <w:r w:rsidRPr="00FC37A6">
              <w:rPr>
                <w:rFonts w:ascii="Arial" w:hAnsi="Arial" w:cs="Arial"/>
                <w:sz w:val="16"/>
              </w:rPr>
              <w:t>-2.9</w:t>
            </w:r>
          </w:p>
        </w:tc>
        <w:tc>
          <w:tcPr>
            <w:tcW w:w="0" w:type="auto"/>
            <w:tcBorders>
              <w:top w:val="nil"/>
              <w:left w:val="nil"/>
              <w:bottom w:val="nil"/>
              <w:right w:val="single" w:sz="8" w:space="0" w:color="auto"/>
            </w:tcBorders>
            <w:shd w:val="clear" w:color="auto" w:fill="auto"/>
            <w:noWrap/>
            <w:tcMar>
              <w:top w:w="13" w:type="dxa"/>
              <w:left w:w="13" w:type="dxa"/>
              <w:bottom w:w="0" w:type="dxa"/>
              <w:right w:w="13" w:type="dxa"/>
            </w:tcMar>
            <w:vAlign w:val="center"/>
            <w:hideMark/>
          </w:tcPr>
          <w:p w:rsidR="000F2539" w:rsidRPr="00FC37A6" w:rsidRDefault="000F2539" w:rsidP="00166038">
            <w:pPr>
              <w:jc w:val="center"/>
              <w:rPr>
                <w:rFonts w:ascii="Arial" w:hAnsi="Arial" w:cs="Arial"/>
                <w:sz w:val="16"/>
              </w:rPr>
            </w:pPr>
            <w:r w:rsidRPr="00FC37A6">
              <w:rPr>
                <w:rFonts w:ascii="Arial" w:hAnsi="Arial" w:cs="Arial"/>
                <w:sz w:val="16"/>
              </w:rPr>
              <w:t>-2.4</w:t>
            </w:r>
          </w:p>
        </w:tc>
        <w:tc>
          <w:tcPr>
            <w:tcW w:w="0" w:type="auto"/>
            <w:tcBorders>
              <w:top w:val="nil"/>
              <w:left w:val="nil"/>
              <w:bottom w:val="nil"/>
              <w:right w:val="nil"/>
            </w:tcBorders>
            <w:shd w:val="clear" w:color="auto" w:fill="auto"/>
            <w:noWrap/>
            <w:tcMar>
              <w:top w:w="13" w:type="dxa"/>
              <w:left w:w="13" w:type="dxa"/>
              <w:bottom w:w="0" w:type="dxa"/>
              <w:right w:w="13" w:type="dxa"/>
            </w:tcMar>
            <w:vAlign w:val="center"/>
            <w:hideMark/>
          </w:tcPr>
          <w:p w:rsidR="000F2539" w:rsidRPr="00FC37A6" w:rsidRDefault="000F2539" w:rsidP="00166038">
            <w:pPr>
              <w:jc w:val="center"/>
              <w:rPr>
                <w:rFonts w:ascii="Arial" w:hAnsi="Arial" w:cs="Arial"/>
                <w:sz w:val="16"/>
              </w:rPr>
            </w:pPr>
            <w:r w:rsidRPr="00FC37A6">
              <w:rPr>
                <w:rFonts w:ascii="Arial" w:hAnsi="Arial" w:cs="Arial"/>
                <w:sz w:val="16"/>
              </w:rPr>
              <w:t>-1.6</w:t>
            </w:r>
          </w:p>
        </w:tc>
        <w:tc>
          <w:tcPr>
            <w:tcW w:w="0" w:type="auto"/>
            <w:tcBorders>
              <w:top w:val="nil"/>
              <w:left w:val="nil"/>
              <w:bottom w:val="nil"/>
              <w:right w:val="nil"/>
            </w:tcBorders>
            <w:shd w:val="clear" w:color="auto" w:fill="auto"/>
            <w:noWrap/>
            <w:tcMar>
              <w:top w:w="13" w:type="dxa"/>
              <w:left w:w="13" w:type="dxa"/>
              <w:bottom w:w="0" w:type="dxa"/>
              <w:right w:w="13" w:type="dxa"/>
            </w:tcMar>
            <w:vAlign w:val="center"/>
            <w:hideMark/>
          </w:tcPr>
          <w:p w:rsidR="000F2539" w:rsidRPr="00FC37A6" w:rsidRDefault="000F2539" w:rsidP="00166038">
            <w:pPr>
              <w:jc w:val="center"/>
              <w:rPr>
                <w:rFonts w:ascii="Arial" w:hAnsi="Arial" w:cs="Arial"/>
                <w:sz w:val="16"/>
              </w:rPr>
            </w:pPr>
            <w:r w:rsidRPr="00FC37A6">
              <w:rPr>
                <w:rFonts w:ascii="Arial" w:hAnsi="Arial" w:cs="Arial"/>
                <w:sz w:val="16"/>
              </w:rPr>
              <w:t>-1.9</w:t>
            </w:r>
          </w:p>
        </w:tc>
        <w:tc>
          <w:tcPr>
            <w:tcW w:w="0" w:type="auto"/>
            <w:tcBorders>
              <w:top w:val="nil"/>
              <w:left w:val="nil"/>
              <w:bottom w:val="nil"/>
              <w:right w:val="single" w:sz="8" w:space="0" w:color="auto"/>
            </w:tcBorders>
            <w:shd w:val="clear" w:color="auto" w:fill="auto"/>
            <w:noWrap/>
            <w:tcMar>
              <w:top w:w="13" w:type="dxa"/>
              <w:left w:w="13" w:type="dxa"/>
              <w:bottom w:w="0" w:type="dxa"/>
              <w:right w:w="13" w:type="dxa"/>
            </w:tcMar>
            <w:vAlign w:val="center"/>
            <w:hideMark/>
          </w:tcPr>
          <w:p w:rsidR="000F2539" w:rsidRPr="00FC37A6" w:rsidRDefault="000F2539" w:rsidP="00166038">
            <w:pPr>
              <w:jc w:val="center"/>
              <w:rPr>
                <w:rFonts w:ascii="Arial" w:hAnsi="Arial" w:cs="Arial"/>
                <w:sz w:val="16"/>
              </w:rPr>
            </w:pPr>
            <w:r w:rsidRPr="00FC37A6">
              <w:rPr>
                <w:rFonts w:ascii="Arial" w:hAnsi="Arial" w:cs="Arial"/>
                <w:sz w:val="16"/>
              </w:rPr>
              <w:t>-2.3</w:t>
            </w:r>
          </w:p>
        </w:tc>
        <w:tc>
          <w:tcPr>
            <w:tcW w:w="0" w:type="auto"/>
            <w:tcBorders>
              <w:top w:val="nil"/>
              <w:left w:val="nil"/>
              <w:bottom w:val="nil"/>
              <w:right w:val="nil"/>
            </w:tcBorders>
            <w:shd w:val="clear" w:color="auto" w:fill="auto"/>
            <w:noWrap/>
            <w:tcMar>
              <w:top w:w="13" w:type="dxa"/>
              <w:left w:w="13" w:type="dxa"/>
              <w:bottom w:w="0" w:type="dxa"/>
              <w:right w:w="13" w:type="dxa"/>
            </w:tcMar>
            <w:vAlign w:val="center"/>
            <w:hideMark/>
          </w:tcPr>
          <w:p w:rsidR="000F2539" w:rsidRPr="00FC37A6" w:rsidRDefault="000F2539" w:rsidP="00166038">
            <w:pPr>
              <w:jc w:val="center"/>
              <w:rPr>
                <w:rFonts w:ascii="Arial" w:hAnsi="Arial" w:cs="Arial"/>
                <w:sz w:val="16"/>
              </w:rPr>
            </w:pPr>
            <w:r w:rsidRPr="00FC37A6">
              <w:rPr>
                <w:rFonts w:ascii="Arial" w:hAnsi="Arial" w:cs="Arial"/>
                <w:sz w:val="16"/>
              </w:rPr>
              <w:t>1.4</w:t>
            </w:r>
          </w:p>
        </w:tc>
        <w:tc>
          <w:tcPr>
            <w:tcW w:w="0" w:type="auto"/>
            <w:tcBorders>
              <w:top w:val="nil"/>
              <w:left w:val="nil"/>
              <w:bottom w:val="nil"/>
              <w:right w:val="nil"/>
            </w:tcBorders>
            <w:shd w:val="clear" w:color="auto" w:fill="auto"/>
            <w:noWrap/>
            <w:tcMar>
              <w:top w:w="13" w:type="dxa"/>
              <w:left w:w="13" w:type="dxa"/>
              <w:bottom w:w="0" w:type="dxa"/>
              <w:right w:w="13" w:type="dxa"/>
            </w:tcMar>
            <w:vAlign w:val="center"/>
            <w:hideMark/>
          </w:tcPr>
          <w:p w:rsidR="000F2539" w:rsidRPr="00FC37A6" w:rsidRDefault="000F2539" w:rsidP="00166038">
            <w:pPr>
              <w:jc w:val="center"/>
              <w:rPr>
                <w:rFonts w:ascii="Arial" w:hAnsi="Arial" w:cs="Arial"/>
                <w:sz w:val="16"/>
              </w:rPr>
            </w:pPr>
            <w:r w:rsidRPr="00FC37A6">
              <w:rPr>
                <w:rFonts w:ascii="Arial" w:hAnsi="Arial" w:cs="Arial"/>
                <w:sz w:val="16"/>
              </w:rPr>
              <w:t>1.0</w:t>
            </w:r>
          </w:p>
        </w:tc>
        <w:tc>
          <w:tcPr>
            <w:tcW w:w="0" w:type="auto"/>
            <w:tcBorders>
              <w:top w:val="nil"/>
              <w:left w:val="nil"/>
              <w:bottom w:val="nil"/>
              <w:right w:val="single" w:sz="8" w:space="0" w:color="auto"/>
            </w:tcBorders>
            <w:shd w:val="clear" w:color="auto" w:fill="auto"/>
            <w:noWrap/>
            <w:tcMar>
              <w:top w:w="13" w:type="dxa"/>
              <w:left w:w="13" w:type="dxa"/>
              <w:bottom w:w="0" w:type="dxa"/>
              <w:right w:w="13" w:type="dxa"/>
            </w:tcMar>
            <w:vAlign w:val="center"/>
            <w:hideMark/>
          </w:tcPr>
          <w:p w:rsidR="000F2539" w:rsidRPr="00FC37A6" w:rsidRDefault="000F2539" w:rsidP="00166038">
            <w:pPr>
              <w:jc w:val="center"/>
              <w:rPr>
                <w:rFonts w:ascii="Arial" w:hAnsi="Arial" w:cs="Arial"/>
                <w:sz w:val="16"/>
              </w:rPr>
            </w:pPr>
            <w:r w:rsidRPr="00FC37A6">
              <w:rPr>
                <w:rFonts w:ascii="Arial" w:hAnsi="Arial" w:cs="Arial"/>
                <w:sz w:val="16"/>
              </w:rPr>
              <w:t>0.1</w:t>
            </w:r>
          </w:p>
        </w:tc>
      </w:tr>
      <w:tr w:rsidR="000F2539" w:rsidTr="000F2539">
        <w:trPr>
          <w:trHeight w:hRule="exact" w:val="346"/>
        </w:trPr>
        <w:tc>
          <w:tcPr>
            <w:tcW w:w="0" w:type="auto"/>
            <w:tcBorders>
              <w:top w:val="nil"/>
              <w:left w:val="single" w:sz="8" w:space="0" w:color="auto"/>
              <w:bottom w:val="nil"/>
              <w:right w:val="single" w:sz="8" w:space="0" w:color="auto"/>
            </w:tcBorders>
            <w:shd w:val="clear" w:color="auto" w:fill="auto"/>
            <w:noWrap/>
            <w:tcMar>
              <w:top w:w="13" w:type="dxa"/>
              <w:left w:w="13" w:type="dxa"/>
              <w:bottom w:w="0" w:type="dxa"/>
              <w:right w:w="13" w:type="dxa"/>
            </w:tcMar>
            <w:vAlign w:val="center"/>
            <w:hideMark/>
          </w:tcPr>
          <w:p w:rsidR="000F2539" w:rsidRPr="00FC37A6" w:rsidRDefault="000F2539">
            <w:pPr>
              <w:rPr>
                <w:rFonts w:ascii="Arial" w:hAnsi="Arial" w:cs="Arial"/>
                <w:sz w:val="16"/>
              </w:rPr>
            </w:pPr>
            <w:r w:rsidRPr="00FC37A6">
              <w:rPr>
                <w:rFonts w:ascii="Arial" w:hAnsi="Arial" w:cs="Arial"/>
                <w:sz w:val="16"/>
              </w:rPr>
              <w:t>Class C</w:t>
            </w:r>
          </w:p>
        </w:tc>
        <w:tc>
          <w:tcPr>
            <w:tcW w:w="0" w:type="auto"/>
            <w:tcBorders>
              <w:top w:val="nil"/>
              <w:left w:val="nil"/>
              <w:bottom w:val="nil"/>
              <w:right w:val="nil"/>
            </w:tcBorders>
            <w:shd w:val="clear" w:color="auto" w:fill="auto"/>
            <w:noWrap/>
            <w:tcMar>
              <w:top w:w="13" w:type="dxa"/>
              <w:left w:w="13" w:type="dxa"/>
              <w:bottom w:w="0" w:type="dxa"/>
              <w:right w:w="13" w:type="dxa"/>
            </w:tcMar>
            <w:vAlign w:val="center"/>
            <w:hideMark/>
          </w:tcPr>
          <w:p w:rsidR="000F2539" w:rsidRPr="00FC37A6" w:rsidRDefault="000F2539" w:rsidP="00166038">
            <w:pPr>
              <w:jc w:val="center"/>
              <w:rPr>
                <w:rFonts w:ascii="Arial" w:hAnsi="Arial" w:cs="Arial"/>
                <w:sz w:val="16"/>
              </w:rPr>
            </w:pPr>
            <w:r w:rsidRPr="00FC37A6">
              <w:rPr>
                <w:rFonts w:ascii="Arial" w:hAnsi="Arial" w:cs="Arial"/>
                <w:sz w:val="16"/>
              </w:rPr>
              <w:t>-2.7</w:t>
            </w:r>
          </w:p>
        </w:tc>
        <w:tc>
          <w:tcPr>
            <w:tcW w:w="0" w:type="auto"/>
            <w:tcBorders>
              <w:top w:val="nil"/>
              <w:left w:val="nil"/>
              <w:bottom w:val="nil"/>
              <w:right w:val="nil"/>
            </w:tcBorders>
            <w:shd w:val="clear" w:color="auto" w:fill="auto"/>
            <w:noWrap/>
            <w:tcMar>
              <w:top w:w="13" w:type="dxa"/>
              <w:left w:w="13" w:type="dxa"/>
              <w:bottom w:w="0" w:type="dxa"/>
              <w:right w:w="13" w:type="dxa"/>
            </w:tcMar>
            <w:vAlign w:val="center"/>
            <w:hideMark/>
          </w:tcPr>
          <w:p w:rsidR="000F2539" w:rsidRPr="00FC37A6" w:rsidRDefault="000F2539" w:rsidP="00166038">
            <w:pPr>
              <w:jc w:val="center"/>
              <w:rPr>
                <w:rFonts w:ascii="Arial" w:hAnsi="Arial" w:cs="Arial"/>
                <w:sz w:val="16"/>
              </w:rPr>
            </w:pPr>
            <w:r w:rsidRPr="00FC37A6">
              <w:rPr>
                <w:rFonts w:ascii="Arial" w:hAnsi="Arial" w:cs="Arial"/>
                <w:sz w:val="16"/>
              </w:rPr>
              <w:t>-2.9</w:t>
            </w:r>
          </w:p>
        </w:tc>
        <w:tc>
          <w:tcPr>
            <w:tcW w:w="0" w:type="auto"/>
            <w:tcBorders>
              <w:top w:val="nil"/>
              <w:left w:val="nil"/>
              <w:bottom w:val="nil"/>
              <w:right w:val="single" w:sz="8" w:space="0" w:color="auto"/>
            </w:tcBorders>
            <w:shd w:val="clear" w:color="000000" w:fill="CCFFCC"/>
            <w:noWrap/>
            <w:tcMar>
              <w:top w:w="13" w:type="dxa"/>
              <w:left w:w="13" w:type="dxa"/>
              <w:bottom w:w="0" w:type="dxa"/>
              <w:right w:w="13" w:type="dxa"/>
            </w:tcMar>
            <w:vAlign w:val="center"/>
            <w:hideMark/>
          </w:tcPr>
          <w:p w:rsidR="000F2539" w:rsidRPr="00FC37A6" w:rsidRDefault="000F2539" w:rsidP="00166038">
            <w:pPr>
              <w:jc w:val="center"/>
              <w:rPr>
                <w:rFonts w:ascii="Arial" w:hAnsi="Arial" w:cs="Arial"/>
                <w:sz w:val="16"/>
              </w:rPr>
            </w:pPr>
            <w:r w:rsidRPr="00FC37A6">
              <w:rPr>
                <w:rFonts w:ascii="Arial" w:hAnsi="Arial" w:cs="Arial"/>
                <w:sz w:val="16"/>
              </w:rPr>
              <w:t>-4.1</w:t>
            </w:r>
          </w:p>
        </w:tc>
        <w:tc>
          <w:tcPr>
            <w:tcW w:w="0" w:type="auto"/>
            <w:tcBorders>
              <w:top w:val="nil"/>
              <w:left w:val="nil"/>
              <w:bottom w:val="nil"/>
              <w:right w:val="nil"/>
            </w:tcBorders>
            <w:shd w:val="clear" w:color="auto" w:fill="auto"/>
            <w:noWrap/>
            <w:tcMar>
              <w:top w:w="13" w:type="dxa"/>
              <w:left w:w="13" w:type="dxa"/>
              <w:bottom w:w="0" w:type="dxa"/>
              <w:right w:w="13" w:type="dxa"/>
            </w:tcMar>
            <w:vAlign w:val="center"/>
            <w:hideMark/>
          </w:tcPr>
          <w:p w:rsidR="000F2539" w:rsidRPr="00FC37A6" w:rsidRDefault="000F2539" w:rsidP="00166038">
            <w:pPr>
              <w:jc w:val="center"/>
              <w:rPr>
                <w:rFonts w:ascii="Arial" w:hAnsi="Arial" w:cs="Arial"/>
                <w:sz w:val="16"/>
              </w:rPr>
            </w:pPr>
            <w:r w:rsidRPr="00FC37A6">
              <w:rPr>
                <w:rFonts w:ascii="Arial" w:hAnsi="Arial" w:cs="Arial"/>
                <w:sz w:val="16"/>
              </w:rPr>
              <w:t>-1.6</w:t>
            </w:r>
          </w:p>
        </w:tc>
        <w:tc>
          <w:tcPr>
            <w:tcW w:w="0" w:type="auto"/>
            <w:tcBorders>
              <w:top w:val="nil"/>
              <w:left w:val="nil"/>
              <w:bottom w:val="nil"/>
              <w:right w:val="nil"/>
            </w:tcBorders>
            <w:shd w:val="clear" w:color="auto" w:fill="auto"/>
            <w:noWrap/>
            <w:tcMar>
              <w:top w:w="13" w:type="dxa"/>
              <w:left w:w="13" w:type="dxa"/>
              <w:bottom w:w="0" w:type="dxa"/>
              <w:right w:w="13" w:type="dxa"/>
            </w:tcMar>
            <w:vAlign w:val="center"/>
            <w:hideMark/>
          </w:tcPr>
          <w:p w:rsidR="000F2539" w:rsidRPr="00FC37A6" w:rsidRDefault="000F2539" w:rsidP="00166038">
            <w:pPr>
              <w:jc w:val="center"/>
              <w:rPr>
                <w:rFonts w:ascii="Arial" w:hAnsi="Arial" w:cs="Arial"/>
                <w:sz w:val="16"/>
              </w:rPr>
            </w:pPr>
            <w:r w:rsidRPr="00FC37A6">
              <w:rPr>
                <w:rFonts w:ascii="Arial" w:hAnsi="Arial" w:cs="Arial"/>
                <w:sz w:val="16"/>
              </w:rPr>
              <w:t>-1.7</w:t>
            </w:r>
          </w:p>
        </w:tc>
        <w:tc>
          <w:tcPr>
            <w:tcW w:w="0" w:type="auto"/>
            <w:tcBorders>
              <w:top w:val="nil"/>
              <w:left w:val="nil"/>
              <w:bottom w:val="nil"/>
              <w:right w:val="single" w:sz="8" w:space="0" w:color="auto"/>
            </w:tcBorders>
            <w:shd w:val="clear" w:color="auto" w:fill="auto"/>
            <w:noWrap/>
            <w:tcMar>
              <w:top w:w="13" w:type="dxa"/>
              <w:left w:w="13" w:type="dxa"/>
              <w:bottom w:w="0" w:type="dxa"/>
              <w:right w:w="13" w:type="dxa"/>
            </w:tcMar>
            <w:vAlign w:val="center"/>
            <w:hideMark/>
          </w:tcPr>
          <w:p w:rsidR="000F2539" w:rsidRPr="00FC37A6" w:rsidRDefault="000F2539" w:rsidP="00166038">
            <w:pPr>
              <w:jc w:val="center"/>
              <w:rPr>
                <w:rFonts w:ascii="Arial" w:hAnsi="Arial" w:cs="Arial"/>
                <w:sz w:val="16"/>
              </w:rPr>
            </w:pPr>
            <w:r w:rsidRPr="00FC37A6">
              <w:rPr>
                <w:rFonts w:ascii="Arial" w:hAnsi="Arial" w:cs="Arial"/>
                <w:sz w:val="16"/>
              </w:rPr>
              <w:t>-2.9</w:t>
            </w:r>
          </w:p>
        </w:tc>
        <w:tc>
          <w:tcPr>
            <w:tcW w:w="0" w:type="auto"/>
            <w:tcBorders>
              <w:top w:val="nil"/>
              <w:left w:val="nil"/>
              <w:bottom w:val="nil"/>
              <w:right w:val="nil"/>
            </w:tcBorders>
            <w:shd w:val="clear" w:color="auto" w:fill="auto"/>
            <w:noWrap/>
            <w:tcMar>
              <w:top w:w="13" w:type="dxa"/>
              <w:left w:w="13" w:type="dxa"/>
              <w:bottom w:w="0" w:type="dxa"/>
              <w:right w:w="13" w:type="dxa"/>
            </w:tcMar>
            <w:vAlign w:val="center"/>
            <w:hideMark/>
          </w:tcPr>
          <w:p w:rsidR="000F2539" w:rsidRPr="00FC37A6" w:rsidRDefault="000F2539" w:rsidP="00166038">
            <w:pPr>
              <w:jc w:val="center"/>
              <w:rPr>
                <w:rFonts w:ascii="Arial" w:hAnsi="Arial" w:cs="Arial"/>
                <w:sz w:val="16"/>
              </w:rPr>
            </w:pPr>
            <w:r w:rsidRPr="00FC37A6">
              <w:rPr>
                <w:rFonts w:ascii="Arial" w:hAnsi="Arial" w:cs="Arial"/>
                <w:sz w:val="16"/>
              </w:rPr>
              <w:t>1.1</w:t>
            </w:r>
          </w:p>
        </w:tc>
        <w:tc>
          <w:tcPr>
            <w:tcW w:w="0" w:type="auto"/>
            <w:tcBorders>
              <w:top w:val="nil"/>
              <w:left w:val="nil"/>
              <w:bottom w:val="nil"/>
              <w:right w:val="nil"/>
            </w:tcBorders>
            <w:shd w:val="clear" w:color="auto" w:fill="auto"/>
            <w:noWrap/>
            <w:tcMar>
              <w:top w:w="13" w:type="dxa"/>
              <w:left w:w="13" w:type="dxa"/>
              <w:bottom w:w="0" w:type="dxa"/>
              <w:right w:w="13" w:type="dxa"/>
            </w:tcMar>
            <w:vAlign w:val="center"/>
            <w:hideMark/>
          </w:tcPr>
          <w:p w:rsidR="000F2539" w:rsidRPr="00FC37A6" w:rsidRDefault="000F2539" w:rsidP="00166038">
            <w:pPr>
              <w:jc w:val="center"/>
              <w:rPr>
                <w:rFonts w:ascii="Arial" w:hAnsi="Arial" w:cs="Arial"/>
                <w:sz w:val="16"/>
              </w:rPr>
            </w:pPr>
            <w:r w:rsidRPr="00FC37A6">
              <w:rPr>
                <w:rFonts w:ascii="Arial" w:hAnsi="Arial" w:cs="Arial"/>
                <w:sz w:val="16"/>
              </w:rPr>
              <w:t>1.2</w:t>
            </w:r>
          </w:p>
        </w:tc>
        <w:tc>
          <w:tcPr>
            <w:tcW w:w="0" w:type="auto"/>
            <w:tcBorders>
              <w:top w:val="nil"/>
              <w:left w:val="nil"/>
              <w:bottom w:val="nil"/>
              <w:right w:val="single" w:sz="8" w:space="0" w:color="auto"/>
            </w:tcBorders>
            <w:shd w:val="clear" w:color="auto" w:fill="auto"/>
            <w:noWrap/>
            <w:tcMar>
              <w:top w:w="13" w:type="dxa"/>
              <w:left w:w="13" w:type="dxa"/>
              <w:bottom w:w="0" w:type="dxa"/>
              <w:right w:w="13" w:type="dxa"/>
            </w:tcMar>
            <w:vAlign w:val="center"/>
            <w:hideMark/>
          </w:tcPr>
          <w:p w:rsidR="000F2539" w:rsidRPr="00FC37A6" w:rsidRDefault="000F2539" w:rsidP="00166038">
            <w:pPr>
              <w:jc w:val="center"/>
              <w:rPr>
                <w:rFonts w:ascii="Arial" w:hAnsi="Arial" w:cs="Arial"/>
                <w:sz w:val="16"/>
              </w:rPr>
            </w:pPr>
            <w:r w:rsidRPr="00FC37A6">
              <w:rPr>
                <w:rFonts w:ascii="Arial" w:hAnsi="Arial" w:cs="Arial"/>
                <w:sz w:val="16"/>
              </w:rPr>
              <w:t>1.2</w:t>
            </w:r>
          </w:p>
        </w:tc>
      </w:tr>
      <w:tr w:rsidR="000F2539" w:rsidTr="000F2539">
        <w:trPr>
          <w:trHeight w:hRule="exact" w:val="346"/>
        </w:trPr>
        <w:tc>
          <w:tcPr>
            <w:tcW w:w="0" w:type="auto"/>
            <w:tcBorders>
              <w:top w:val="nil"/>
              <w:left w:val="single" w:sz="8" w:space="0" w:color="auto"/>
              <w:bottom w:val="nil"/>
              <w:right w:val="single" w:sz="8" w:space="0" w:color="auto"/>
            </w:tcBorders>
            <w:shd w:val="clear" w:color="auto" w:fill="auto"/>
            <w:noWrap/>
            <w:tcMar>
              <w:top w:w="13" w:type="dxa"/>
              <w:left w:w="13" w:type="dxa"/>
              <w:bottom w:w="0" w:type="dxa"/>
              <w:right w:w="13" w:type="dxa"/>
            </w:tcMar>
            <w:vAlign w:val="center"/>
            <w:hideMark/>
          </w:tcPr>
          <w:p w:rsidR="000F2539" w:rsidRPr="00FC37A6" w:rsidRDefault="000F2539">
            <w:pPr>
              <w:rPr>
                <w:rFonts w:ascii="Arial" w:hAnsi="Arial" w:cs="Arial"/>
                <w:sz w:val="16"/>
              </w:rPr>
            </w:pPr>
            <w:r w:rsidRPr="00FC37A6">
              <w:rPr>
                <w:rFonts w:ascii="Arial" w:hAnsi="Arial" w:cs="Arial"/>
                <w:sz w:val="16"/>
              </w:rPr>
              <w:t>Class D</w:t>
            </w:r>
          </w:p>
        </w:tc>
        <w:tc>
          <w:tcPr>
            <w:tcW w:w="0" w:type="auto"/>
            <w:tcBorders>
              <w:top w:val="nil"/>
              <w:left w:val="nil"/>
              <w:bottom w:val="nil"/>
              <w:right w:val="nil"/>
            </w:tcBorders>
            <w:shd w:val="clear" w:color="auto" w:fill="auto"/>
            <w:noWrap/>
            <w:tcMar>
              <w:top w:w="13" w:type="dxa"/>
              <w:left w:w="13" w:type="dxa"/>
              <w:bottom w:w="0" w:type="dxa"/>
              <w:right w:w="13" w:type="dxa"/>
            </w:tcMar>
            <w:vAlign w:val="center"/>
            <w:hideMark/>
          </w:tcPr>
          <w:p w:rsidR="000F2539" w:rsidRPr="00FC37A6" w:rsidRDefault="000F2539" w:rsidP="00166038">
            <w:pPr>
              <w:jc w:val="center"/>
              <w:rPr>
                <w:rFonts w:ascii="Arial" w:hAnsi="Arial" w:cs="Arial"/>
                <w:sz w:val="16"/>
              </w:rPr>
            </w:pPr>
            <w:r w:rsidRPr="00FC37A6">
              <w:rPr>
                <w:rFonts w:ascii="Arial" w:hAnsi="Arial" w:cs="Arial"/>
                <w:sz w:val="16"/>
              </w:rPr>
              <w:t>-1.5</w:t>
            </w:r>
          </w:p>
        </w:tc>
        <w:tc>
          <w:tcPr>
            <w:tcW w:w="0" w:type="auto"/>
            <w:tcBorders>
              <w:top w:val="nil"/>
              <w:left w:val="nil"/>
              <w:bottom w:val="nil"/>
              <w:right w:val="nil"/>
            </w:tcBorders>
            <w:shd w:val="clear" w:color="auto" w:fill="auto"/>
            <w:noWrap/>
            <w:tcMar>
              <w:top w:w="13" w:type="dxa"/>
              <w:left w:w="13" w:type="dxa"/>
              <w:bottom w:w="0" w:type="dxa"/>
              <w:right w:w="13" w:type="dxa"/>
            </w:tcMar>
            <w:vAlign w:val="center"/>
            <w:hideMark/>
          </w:tcPr>
          <w:p w:rsidR="000F2539" w:rsidRPr="00FC37A6" w:rsidRDefault="000F2539" w:rsidP="00166038">
            <w:pPr>
              <w:jc w:val="center"/>
              <w:rPr>
                <w:rFonts w:ascii="Arial" w:hAnsi="Arial" w:cs="Arial"/>
                <w:sz w:val="16"/>
              </w:rPr>
            </w:pPr>
            <w:r w:rsidRPr="00FC37A6">
              <w:rPr>
                <w:rFonts w:ascii="Arial" w:hAnsi="Arial" w:cs="Arial"/>
                <w:sz w:val="16"/>
              </w:rPr>
              <w:t>-2.7</w:t>
            </w:r>
          </w:p>
        </w:tc>
        <w:tc>
          <w:tcPr>
            <w:tcW w:w="0" w:type="auto"/>
            <w:tcBorders>
              <w:top w:val="nil"/>
              <w:left w:val="nil"/>
              <w:bottom w:val="nil"/>
              <w:right w:val="single" w:sz="8" w:space="0" w:color="auto"/>
            </w:tcBorders>
            <w:shd w:val="clear" w:color="000000" w:fill="CCFFCC"/>
            <w:noWrap/>
            <w:tcMar>
              <w:top w:w="13" w:type="dxa"/>
              <w:left w:w="13" w:type="dxa"/>
              <w:bottom w:w="0" w:type="dxa"/>
              <w:right w:w="13" w:type="dxa"/>
            </w:tcMar>
            <w:vAlign w:val="center"/>
            <w:hideMark/>
          </w:tcPr>
          <w:p w:rsidR="000F2539" w:rsidRPr="00FC37A6" w:rsidRDefault="000F2539" w:rsidP="00166038">
            <w:pPr>
              <w:jc w:val="center"/>
              <w:rPr>
                <w:rFonts w:ascii="Arial" w:hAnsi="Arial" w:cs="Arial"/>
                <w:sz w:val="16"/>
              </w:rPr>
            </w:pPr>
            <w:r w:rsidRPr="00FC37A6">
              <w:rPr>
                <w:rFonts w:ascii="Arial" w:hAnsi="Arial" w:cs="Arial"/>
                <w:sz w:val="16"/>
              </w:rPr>
              <w:t>-3.3</w:t>
            </w:r>
          </w:p>
        </w:tc>
        <w:tc>
          <w:tcPr>
            <w:tcW w:w="0" w:type="auto"/>
            <w:tcBorders>
              <w:top w:val="nil"/>
              <w:left w:val="nil"/>
              <w:bottom w:val="nil"/>
              <w:right w:val="nil"/>
            </w:tcBorders>
            <w:shd w:val="clear" w:color="auto" w:fill="auto"/>
            <w:noWrap/>
            <w:tcMar>
              <w:top w:w="13" w:type="dxa"/>
              <w:left w:w="13" w:type="dxa"/>
              <w:bottom w:w="0" w:type="dxa"/>
              <w:right w:w="13" w:type="dxa"/>
            </w:tcMar>
            <w:vAlign w:val="center"/>
            <w:hideMark/>
          </w:tcPr>
          <w:p w:rsidR="000F2539" w:rsidRPr="00FC37A6" w:rsidRDefault="000F2539" w:rsidP="00166038">
            <w:pPr>
              <w:jc w:val="center"/>
              <w:rPr>
                <w:rFonts w:ascii="Arial" w:hAnsi="Arial" w:cs="Arial"/>
                <w:sz w:val="16"/>
              </w:rPr>
            </w:pPr>
            <w:r w:rsidRPr="00FC37A6">
              <w:rPr>
                <w:rFonts w:ascii="Arial" w:hAnsi="Arial" w:cs="Arial"/>
                <w:sz w:val="16"/>
              </w:rPr>
              <w:t>-0.7</w:t>
            </w:r>
          </w:p>
        </w:tc>
        <w:tc>
          <w:tcPr>
            <w:tcW w:w="0" w:type="auto"/>
            <w:tcBorders>
              <w:top w:val="nil"/>
              <w:left w:val="nil"/>
              <w:bottom w:val="nil"/>
              <w:right w:val="nil"/>
            </w:tcBorders>
            <w:shd w:val="clear" w:color="auto" w:fill="auto"/>
            <w:noWrap/>
            <w:tcMar>
              <w:top w:w="13" w:type="dxa"/>
              <w:left w:w="13" w:type="dxa"/>
              <w:bottom w:w="0" w:type="dxa"/>
              <w:right w:w="13" w:type="dxa"/>
            </w:tcMar>
            <w:vAlign w:val="center"/>
            <w:hideMark/>
          </w:tcPr>
          <w:p w:rsidR="000F2539" w:rsidRPr="00FC37A6" w:rsidRDefault="000F2539" w:rsidP="00166038">
            <w:pPr>
              <w:jc w:val="center"/>
              <w:rPr>
                <w:rFonts w:ascii="Arial" w:hAnsi="Arial" w:cs="Arial"/>
                <w:sz w:val="16"/>
              </w:rPr>
            </w:pPr>
            <w:r w:rsidRPr="00FC37A6">
              <w:rPr>
                <w:rFonts w:ascii="Arial" w:hAnsi="Arial" w:cs="Arial"/>
                <w:sz w:val="16"/>
              </w:rPr>
              <w:t>-1.1</w:t>
            </w:r>
          </w:p>
        </w:tc>
        <w:tc>
          <w:tcPr>
            <w:tcW w:w="0" w:type="auto"/>
            <w:tcBorders>
              <w:top w:val="nil"/>
              <w:left w:val="nil"/>
              <w:bottom w:val="nil"/>
              <w:right w:val="single" w:sz="8" w:space="0" w:color="auto"/>
            </w:tcBorders>
            <w:shd w:val="clear" w:color="auto" w:fill="auto"/>
            <w:noWrap/>
            <w:tcMar>
              <w:top w:w="13" w:type="dxa"/>
              <w:left w:w="13" w:type="dxa"/>
              <w:bottom w:w="0" w:type="dxa"/>
              <w:right w:w="13" w:type="dxa"/>
            </w:tcMar>
            <w:vAlign w:val="center"/>
            <w:hideMark/>
          </w:tcPr>
          <w:p w:rsidR="000F2539" w:rsidRPr="00FC37A6" w:rsidRDefault="000F2539" w:rsidP="00166038">
            <w:pPr>
              <w:jc w:val="center"/>
              <w:rPr>
                <w:rFonts w:ascii="Arial" w:hAnsi="Arial" w:cs="Arial"/>
                <w:sz w:val="16"/>
              </w:rPr>
            </w:pPr>
            <w:r w:rsidRPr="00FC37A6">
              <w:rPr>
                <w:rFonts w:ascii="Arial" w:hAnsi="Arial" w:cs="Arial"/>
                <w:sz w:val="16"/>
              </w:rPr>
              <w:t>-1.5</w:t>
            </w:r>
          </w:p>
        </w:tc>
        <w:tc>
          <w:tcPr>
            <w:tcW w:w="0" w:type="auto"/>
            <w:tcBorders>
              <w:top w:val="nil"/>
              <w:left w:val="nil"/>
              <w:bottom w:val="nil"/>
              <w:right w:val="nil"/>
            </w:tcBorders>
            <w:shd w:val="clear" w:color="auto" w:fill="auto"/>
            <w:noWrap/>
            <w:tcMar>
              <w:top w:w="13" w:type="dxa"/>
              <w:left w:w="13" w:type="dxa"/>
              <w:bottom w:w="0" w:type="dxa"/>
              <w:right w:w="13" w:type="dxa"/>
            </w:tcMar>
            <w:vAlign w:val="center"/>
            <w:hideMark/>
          </w:tcPr>
          <w:p w:rsidR="000F2539" w:rsidRPr="00FC37A6" w:rsidRDefault="000F2539" w:rsidP="00166038">
            <w:pPr>
              <w:jc w:val="center"/>
              <w:rPr>
                <w:rFonts w:ascii="Arial" w:hAnsi="Arial" w:cs="Arial"/>
                <w:sz w:val="16"/>
              </w:rPr>
            </w:pPr>
            <w:r w:rsidRPr="00FC37A6">
              <w:rPr>
                <w:rFonts w:ascii="Arial" w:hAnsi="Arial" w:cs="Arial"/>
                <w:sz w:val="16"/>
              </w:rPr>
              <w:t>0.7</w:t>
            </w:r>
          </w:p>
        </w:tc>
        <w:tc>
          <w:tcPr>
            <w:tcW w:w="0" w:type="auto"/>
            <w:tcBorders>
              <w:top w:val="nil"/>
              <w:left w:val="nil"/>
              <w:bottom w:val="nil"/>
              <w:right w:val="nil"/>
            </w:tcBorders>
            <w:shd w:val="clear" w:color="auto" w:fill="auto"/>
            <w:noWrap/>
            <w:tcMar>
              <w:top w:w="13" w:type="dxa"/>
              <w:left w:w="13" w:type="dxa"/>
              <w:bottom w:w="0" w:type="dxa"/>
              <w:right w:w="13" w:type="dxa"/>
            </w:tcMar>
            <w:vAlign w:val="center"/>
            <w:hideMark/>
          </w:tcPr>
          <w:p w:rsidR="000F2539" w:rsidRPr="00FC37A6" w:rsidRDefault="000F2539" w:rsidP="00166038">
            <w:pPr>
              <w:jc w:val="center"/>
              <w:rPr>
                <w:rFonts w:ascii="Arial" w:hAnsi="Arial" w:cs="Arial"/>
                <w:sz w:val="16"/>
              </w:rPr>
            </w:pPr>
            <w:r w:rsidRPr="00FC37A6">
              <w:rPr>
                <w:rFonts w:ascii="Arial" w:hAnsi="Arial" w:cs="Arial"/>
                <w:sz w:val="16"/>
              </w:rPr>
              <w:t>1.7</w:t>
            </w:r>
          </w:p>
        </w:tc>
        <w:tc>
          <w:tcPr>
            <w:tcW w:w="0" w:type="auto"/>
            <w:tcBorders>
              <w:top w:val="nil"/>
              <w:left w:val="nil"/>
              <w:bottom w:val="nil"/>
              <w:right w:val="single" w:sz="8" w:space="0" w:color="auto"/>
            </w:tcBorders>
            <w:shd w:val="clear" w:color="auto" w:fill="auto"/>
            <w:noWrap/>
            <w:tcMar>
              <w:top w:w="13" w:type="dxa"/>
              <w:left w:w="13" w:type="dxa"/>
              <w:bottom w:w="0" w:type="dxa"/>
              <w:right w:w="13" w:type="dxa"/>
            </w:tcMar>
            <w:vAlign w:val="center"/>
            <w:hideMark/>
          </w:tcPr>
          <w:p w:rsidR="000F2539" w:rsidRPr="00FC37A6" w:rsidRDefault="000F2539" w:rsidP="00166038">
            <w:pPr>
              <w:jc w:val="center"/>
              <w:rPr>
                <w:rFonts w:ascii="Arial" w:hAnsi="Arial" w:cs="Arial"/>
                <w:sz w:val="16"/>
              </w:rPr>
            </w:pPr>
            <w:r w:rsidRPr="00FC37A6">
              <w:rPr>
                <w:rFonts w:ascii="Arial" w:hAnsi="Arial" w:cs="Arial"/>
                <w:sz w:val="16"/>
              </w:rPr>
              <w:t>1.8</w:t>
            </w:r>
          </w:p>
        </w:tc>
      </w:tr>
      <w:tr w:rsidR="000F2539" w:rsidTr="000F2539">
        <w:trPr>
          <w:trHeight w:hRule="exact" w:val="346"/>
        </w:trPr>
        <w:tc>
          <w:tcPr>
            <w:tcW w:w="0" w:type="auto"/>
            <w:tcBorders>
              <w:top w:val="nil"/>
              <w:left w:val="single" w:sz="8" w:space="0" w:color="auto"/>
              <w:bottom w:val="single" w:sz="4" w:space="0" w:color="auto"/>
              <w:right w:val="single" w:sz="8" w:space="0" w:color="auto"/>
            </w:tcBorders>
            <w:shd w:val="clear" w:color="auto" w:fill="auto"/>
            <w:noWrap/>
            <w:tcMar>
              <w:top w:w="13" w:type="dxa"/>
              <w:left w:w="13" w:type="dxa"/>
              <w:bottom w:w="0" w:type="dxa"/>
              <w:right w:w="13" w:type="dxa"/>
            </w:tcMar>
            <w:vAlign w:val="center"/>
            <w:hideMark/>
          </w:tcPr>
          <w:p w:rsidR="000F2539" w:rsidRPr="00FC37A6" w:rsidRDefault="000F2539">
            <w:pPr>
              <w:rPr>
                <w:rFonts w:ascii="Arial" w:hAnsi="Arial" w:cs="Arial"/>
                <w:sz w:val="16"/>
              </w:rPr>
            </w:pPr>
            <w:r w:rsidRPr="00FC37A6">
              <w:rPr>
                <w:rFonts w:ascii="Arial" w:hAnsi="Arial" w:cs="Arial"/>
                <w:sz w:val="16"/>
              </w:rPr>
              <w:lastRenderedPageBreak/>
              <w:t>Class E</w:t>
            </w:r>
          </w:p>
        </w:tc>
        <w:tc>
          <w:tcPr>
            <w:tcW w:w="0" w:type="auto"/>
            <w:tcBorders>
              <w:top w:val="nil"/>
              <w:left w:val="nil"/>
              <w:bottom w:val="single" w:sz="4" w:space="0" w:color="auto"/>
              <w:right w:val="nil"/>
            </w:tcBorders>
            <w:shd w:val="clear" w:color="000000" w:fill="CCFFCC"/>
            <w:noWrap/>
            <w:tcMar>
              <w:top w:w="13" w:type="dxa"/>
              <w:left w:w="13" w:type="dxa"/>
              <w:bottom w:w="0" w:type="dxa"/>
              <w:right w:w="13" w:type="dxa"/>
            </w:tcMar>
            <w:vAlign w:val="center"/>
            <w:hideMark/>
          </w:tcPr>
          <w:p w:rsidR="000F2539" w:rsidRPr="00FC37A6" w:rsidRDefault="000F2539" w:rsidP="00166038">
            <w:pPr>
              <w:jc w:val="center"/>
              <w:rPr>
                <w:rFonts w:ascii="Arial" w:hAnsi="Arial" w:cs="Arial"/>
                <w:sz w:val="16"/>
              </w:rPr>
            </w:pPr>
            <w:r w:rsidRPr="00FC37A6">
              <w:rPr>
                <w:rFonts w:ascii="Arial" w:hAnsi="Arial" w:cs="Arial"/>
                <w:sz w:val="16"/>
              </w:rPr>
              <w:t>-4.8</w:t>
            </w:r>
          </w:p>
        </w:tc>
        <w:tc>
          <w:tcPr>
            <w:tcW w:w="0" w:type="auto"/>
            <w:tcBorders>
              <w:top w:val="nil"/>
              <w:left w:val="nil"/>
              <w:bottom w:val="single" w:sz="4" w:space="0" w:color="auto"/>
              <w:right w:val="nil"/>
            </w:tcBorders>
            <w:shd w:val="clear" w:color="000000" w:fill="CCFFCC"/>
            <w:noWrap/>
            <w:tcMar>
              <w:top w:w="13" w:type="dxa"/>
              <w:left w:w="13" w:type="dxa"/>
              <w:bottom w:w="0" w:type="dxa"/>
              <w:right w:w="13" w:type="dxa"/>
            </w:tcMar>
            <w:vAlign w:val="center"/>
            <w:hideMark/>
          </w:tcPr>
          <w:p w:rsidR="000F2539" w:rsidRPr="00FC37A6" w:rsidRDefault="000F2539" w:rsidP="00166038">
            <w:pPr>
              <w:jc w:val="center"/>
              <w:rPr>
                <w:rFonts w:ascii="Arial" w:hAnsi="Arial" w:cs="Arial"/>
                <w:sz w:val="16"/>
              </w:rPr>
            </w:pPr>
            <w:r w:rsidRPr="00FC37A6">
              <w:rPr>
                <w:rFonts w:ascii="Arial" w:hAnsi="Arial" w:cs="Arial"/>
                <w:sz w:val="16"/>
              </w:rPr>
              <w:t>-5.6</w:t>
            </w:r>
          </w:p>
        </w:tc>
        <w:tc>
          <w:tcPr>
            <w:tcW w:w="0" w:type="auto"/>
            <w:tcBorders>
              <w:top w:val="nil"/>
              <w:left w:val="nil"/>
              <w:bottom w:val="single" w:sz="4" w:space="0" w:color="auto"/>
              <w:right w:val="single" w:sz="8" w:space="0" w:color="auto"/>
            </w:tcBorders>
            <w:shd w:val="clear" w:color="000000" w:fill="CCFFCC"/>
            <w:noWrap/>
            <w:tcMar>
              <w:top w:w="13" w:type="dxa"/>
              <w:left w:w="13" w:type="dxa"/>
              <w:bottom w:w="0" w:type="dxa"/>
              <w:right w:w="13" w:type="dxa"/>
            </w:tcMar>
            <w:vAlign w:val="center"/>
            <w:hideMark/>
          </w:tcPr>
          <w:p w:rsidR="000F2539" w:rsidRPr="00FC37A6" w:rsidRDefault="000F2539" w:rsidP="00166038">
            <w:pPr>
              <w:jc w:val="center"/>
              <w:rPr>
                <w:rFonts w:ascii="Arial" w:hAnsi="Arial" w:cs="Arial"/>
                <w:sz w:val="16"/>
              </w:rPr>
            </w:pPr>
            <w:r w:rsidRPr="00FC37A6">
              <w:rPr>
                <w:rFonts w:ascii="Arial" w:hAnsi="Arial" w:cs="Arial"/>
                <w:sz w:val="16"/>
              </w:rPr>
              <w:t>-5.9</w:t>
            </w:r>
          </w:p>
        </w:tc>
        <w:tc>
          <w:tcPr>
            <w:tcW w:w="0" w:type="auto"/>
            <w:tcBorders>
              <w:top w:val="nil"/>
              <w:left w:val="nil"/>
              <w:bottom w:val="single" w:sz="4" w:space="0" w:color="auto"/>
              <w:right w:val="nil"/>
            </w:tcBorders>
            <w:shd w:val="clear" w:color="auto" w:fill="auto"/>
            <w:noWrap/>
            <w:tcMar>
              <w:top w:w="13" w:type="dxa"/>
              <w:left w:w="13" w:type="dxa"/>
              <w:bottom w:w="0" w:type="dxa"/>
              <w:right w:w="13" w:type="dxa"/>
            </w:tcMar>
            <w:vAlign w:val="center"/>
            <w:hideMark/>
          </w:tcPr>
          <w:p w:rsidR="000F2539" w:rsidRPr="00FC37A6" w:rsidRDefault="000F2539" w:rsidP="00166038">
            <w:pPr>
              <w:jc w:val="center"/>
              <w:rPr>
                <w:rFonts w:ascii="Arial" w:hAnsi="Arial" w:cs="Arial"/>
                <w:sz w:val="16"/>
              </w:rPr>
            </w:pPr>
            <w:r w:rsidRPr="00FC37A6">
              <w:rPr>
                <w:rFonts w:ascii="Arial" w:hAnsi="Arial" w:cs="Arial"/>
                <w:sz w:val="16"/>
              </w:rPr>
              <w:t>-2.7</w:t>
            </w:r>
          </w:p>
        </w:tc>
        <w:tc>
          <w:tcPr>
            <w:tcW w:w="0" w:type="auto"/>
            <w:tcBorders>
              <w:top w:val="nil"/>
              <w:left w:val="nil"/>
              <w:bottom w:val="single" w:sz="4" w:space="0" w:color="auto"/>
              <w:right w:val="nil"/>
            </w:tcBorders>
            <w:shd w:val="clear" w:color="000000" w:fill="CCFFCC"/>
            <w:noWrap/>
            <w:tcMar>
              <w:top w:w="13" w:type="dxa"/>
              <w:left w:w="13" w:type="dxa"/>
              <w:bottom w:w="0" w:type="dxa"/>
              <w:right w:w="13" w:type="dxa"/>
            </w:tcMar>
            <w:vAlign w:val="center"/>
            <w:hideMark/>
          </w:tcPr>
          <w:p w:rsidR="000F2539" w:rsidRPr="00FC37A6" w:rsidRDefault="000F2539" w:rsidP="00166038">
            <w:pPr>
              <w:jc w:val="center"/>
              <w:rPr>
                <w:rFonts w:ascii="Arial" w:hAnsi="Arial" w:cs="Arial"/>
                <w:sz w:val="16"/>
              </w:rPr>
            </w:pPr>
            <w:r w:rsidRPr="00FC37A6">
              <w:rPr>
                <w:rFonts w:ascii="Arial" w:hAnsi="Arial" w:cs="Arial"/>
                <w:sz w:val="16"/>
              </w:rPr>
              <w:t>-3.3</w:t>
            </w:r>
          </w:p>
        </w:tc>
        <w:tc>
          <w:tcPr>
            <w:tcW w:w="0" w:type="auto"/>
            <w:tcBorders>
              <w:top w:val="nil"/>
              <w:left w:val="nil"/>
              <w:bottom w:val="single" w:sz="4" w:space="0" w:color="auto"/>
              <w:right w:val="single" w:sz="8" w:space="0" w:color="auto"/>
            </w:tcBorders>
            <w:shd w:val="clear" w:color="000000" w:fill="CCFFCC"/>
            <w:noWrap/>
            <w:tcMar>
              <w:top w:w="13" w:type="dxa"/>
              <w:left w:w="13" w:type="dxa"/>
              <w:bottom w:w="0" w:type="dxa"/>
              <w:right w:w="13" w:type="dxa"/>
            </w:tcMar>
            <w:vAlign w:val="center"/>
            <w:hideMark/>
          </w:tcPr>
          <w:p w:rsidR="000F2539" w:rsidRPr="00FC37A6" w:rsidRDefault="000F2539" w:rsidP="00166038">
            <w:pPr>
              <w:jc w:val="center"/>
              <w:rPr>
                <w:rFonts w:ascii="Arial" w:hAnsi="Arial" w:cs="Arial"/>
                <w:sz w:val="16"/>
              </w:rPr>
            </w:pPr>
            <w:r w:rsidRPr="00FC37A6">
              <w:rPr>
                <w:rFonts w:ascii="Arial" w:hAnsi="Arial" w:cs="Arial"/>
                <w:sz w:val="16"/>
              </w:rPr>
              <w:t>-3.7</w:t>
            </w:r>
          </w:p>
        </w:tc>
        <w:tc>
          <w:tcPr>
            <w:tcW w:w="0" w:type="auto"/>
            <w:tcBorders>
              <w:top w:val="nil"/>
              <w:left w:val="nil"/>
              <w:bottom w:val="single" w:sz="4" w:space="0" w:color="auto"/>
              <w:right w:val="nil"/>
            </w:tcBorders>
            <w:shd w:val="clear" w:color="auto" w:fill="auto"/>
            <w:noWrap/>
            <w:tcMar>
              <w:top w:w="13" w:type="dxa"/>
              <w:left w:w="13" w:type="dxa"/>
              <w:bottom w:w="0" w:type="dxa"/>
              <w:right w:w="13" w:type="dxa"/>
            </w:tcMar>
            <w:vAlign w:val="center"/>
            <w:hideMark/>
          </w:tcPr>
          <w:p w:rsidR="000F2539" w:rsidRPr="00FC37A6" w:rsidRDefault="000F2539" w:rsidP="00166038">
            <w:pPr>
              <w:jc w:val="center"/>
              <w:rPr>
                <w:rFonts w:ascii="Arial" w:hAnsi="Arial" w:cs="Arial"/>
                <w:sz w:val="16"/>
              </w:rPr>
            </w:pPr>
            <w:r w:rsidRPr="00FC37A6">
              <w:rPr>
                <w:rFonts w:ascii="Arial" w:hAnsi="Arial" w:cs="Arial"/>
                <w:sz w:val="16"/>
              </w:rPr>
              <w:t>2.1</w:t>
            </w:r>
          </w:p>
        </w:tc>
        <w:tc>
          <w:tcPr>
            <w:tcW w:w="0" w:type="auto"/>
            <w:tcBorders>
              <w:top w:val="nil"/>
              <w:left w:val="nil"/>
              <w:bottom w:val="single" w:sz="4" w:space="0" w:color="auto"/>
              <w:right w:val="nil"/>
            </w:tcBorders>
            <w:shd w:val="clear" w:color="auto" w:fill="auto"/>
            <w:noWrap/>
            <w:tcMar>
              <w:top w:w="13" w:type="dxa"/>
              <w:left w:w="13" w:type="dxa"/>
              <w:bottom w:w="0" w:type="dxa"/>
              <w:right w:w="13" w:type="dxa"/>
            </w:tcMar>
            <w:vAlign w:val="center"/>
            <w:hideMark/>
          </w:tcPr>
          <w:p w:rsidR="000F2539" w:rsidRPr="00FC37A6" w:rsidRDefault="000F2539" w:rsidP="00166038">
            <w:pPr>
              <w:jc w:val="center"/>
              <w:rPr>
                <w:rFonts w:ascii="Arial" w:hAnsi="Arial" w:cs="Arial"/>
                <w:sz w:val="16"/>
              </w:rPr>
            </w:pPr>
            <w:r w:rsidRPr="00FC37A6">
              <w:rPr>
                <w:rFonts w:ascii="Arial" w:hAnsi="Arial" w:cs="Arial"/>
                <w:sz w:val="16"/>
              </w:rPr>
              <w:t>2.3</w:t>
            </w:r>
          </w:p>
        </w:tc>
        <w:tc>
          <w:tcPr>
            <w:tcW w:w="0" w:type="auto"/>
            <w:tcBorders>
              <w:top w:val="nil"/>
              <w:left w:val="nil"/>
              <w:bottom w:val="single" w:sz="4" w:space="0" w:color="auto"/>
              <w:right w:val="single" w:sz="8" w:space="0" w:color="auto"/>
            </w:tcBorders>
            <w:shd w:val="clear" w:color="auto" w:fill="auto"/>
            <w:noWrap/>
            <w:tcMar>
              <w:top w:w="13" w:type="dxa"/>
              <w:left w:w="13" w:type="dxa"/>
              <w:bottom w:w="0" w:type="dxa"/>
              <w:right w:w="13" w:type="dxa"/>
            </w:tcMar>
            <w:vAlign w:val="center"/>
            <w:hideMark/>
          </w:tcPr>
          <w:p w:rsidR="000F2539" w:rsidRPr="00FC37A6" w:rsidRDefault="000F2539" w:rsidP="00166038">
            <w:pPr>
              <w:jc w:val="center"/>
              <w:rPr>
                <w:rFonts w:ascii="Arial" w:hAnsi="Arial" w:cs="Arial"/>
                <w:sz w:val="16"/>
              </w:rPr>
            </w:pPr>
            <w:r w:rsidRPr="00FC37A6">
              <w:rPr>
                <w:rFonts w:ascii="Arial" w:hAnsi="Arial" w:cs="Arial"/>
                <w:sz w:val="16"/>
              </w:rPr>
              <w:t>2.2</w:t>
            </w:r>
          </w:p>
        </w:tc>
      </w:tr>
      <w:tr w:rsidR="000F2539" w:rsidTr="000F2539">
        <w:trPr>
          <w:trHeight w:hRule="exact" w:val="346"/>
        </w:trPr>
        <w:tc>
          <w:tcPr>
            <w:tcW w:w="0" w:type="auto"/>
            <w:tcBorders>
              <w:top w:val="nil"/>
              <w:left w:val="single" w:sz="8" w:space="0" w:color="auto"/>
              <w:bottom w:val="single" w:sz="8" w:space="0" w:color="auto"/>
              <w:right w:val="single" w:sz="8" w:space="0" w:color="auto"/>
            </w:tcBorders>
            <w:shd w:val="clear" w:color="auto" w:fill="auto"/>
            <w:noWrap/>
            <w:tcMar>
              <w:top w:w="13" w:type="dxa"/>
              <w:left w:w="13" w:type="dxa"/>
              <w:bottom w:w="0" w:type="dxa"/>
              <w:right w:w="13" w:type="dxa"/>
            </w:tcMar>
            <w:vAlign w:val="center"/>
            <w:hideMark/>
          </w:tcPr>
          <w:p w:rsidR="000F2539" w:rsidRPr="00FC37A6" w:rsidRDefault="000F2539">
            <w:pPr>
              <w:rPr>
                <w:rFonts w:ascii="Arial" w:hAnsi="Arial" w:cs="Arial"/>
                <w:sz w:val="16"/>
              </w:rPr>
            </w:pPr>
            <w:r w:rsidRPr="00FC37A6">
              <w:rPr>
                <w:rFonts w:ascii="Arial" w:hAnsi="Arial" w:cs="Arial"/>
                <w:sz w:val="16"/>
              </w:rPr>
              <w:t>All</w:t>
            </w:r>
          </w:p>
        </w:tc>
        <w:tc>
          <w:tcPr>
            <w:tcW w:w="0" w:type="auto"/>
            <w:tcBorders>
              <w:top w:val="single" w:sz="4" w:space="0" w:color="auto"/>
              <w:left w:val="single" w:sz="8" w:space="0" w:color="auto"/>
              <w:bottom w:val="single" w:sz="8" w:space="0" w:color="auto"/>
              <w:right w:val="nil"/>
            </w:tcBorders>
            <w:shd w:val="clear" w:color="000000" w:fill="CCFFCC"/>
            <w:noWrap/>
            <w:tcMar>
              <w:top w:w="13" w:type="dxa"/>
              <w:left w:w="13" w:type="dxa"/>
              <w:bottom w:w="0" w:type="dxa"/>
              <w:right w:w="13" w:type="dxa"/>
            </w:tcMar>
            <w:vAlign w:val="center"/>
            <w:hideMark/>
          </w:tcPr>
          <w:p w:rsidR="000F2539" w:rsidRPr="00FC37A6" w:rsidRDefault="000F2539" w:rsidP="00166038">
            <w:pPr>
              <w:jc w:val="center"/>
              <w:rPr>
                <w:rFonts w:ascii="Arial" w:hAnsi="Arial" w:cs="Arial"/>
                <w:sz w:val="16"/>
              </w:rPr>
            </w:pPr>
            <w:r w:rsidRPr="00FC37A6">
              <w:rPr>
                <w:rFonts w:ascii="Arial" w:hAnsi="Arial" w:cs="Arial"/>
                <w:sz w:val="16"/>
              </w:rPr>
              <w:t>-3.6</w:t>
            </w:r>
          </w:p>
        </w:tc>
        <w:tc>
          <w:tcPr>
            <w:tcW w:w="0" w:type="auto"/>
            <w:tcBorders>
              <w:top w:val="single" w:sz="4" w:space="0" w:color="auto"/>
              <w:left w:val="nil"/>
              <w:bottom w:val="single" w:sz="8" w:space="0" w:color="auto"/>
              <w:right w:val="nil"/>
            </w:tcBorders>
            <w:shd w:val="clear" w:color="000000" w:fill="CCFFCC"/>
            <w:noWrap/>
            <w:tcMar>
              <w:top w:w="13" w:type="dxa"/>
              <w:left w:w="13" w:type="dxa"/>
              <w:bottom w:w="0" w:type="dxa"/>
              <w:right w:w="13" w:type="dxa"/>
            </w:tcMar>
            <w:vAlign w:val="center"/>
            <w:hideMark/>
          </w:tcPr>
          <w:p w:rsidR="000F2539" w:rsidRPr="00FC37A6" w:rsidRDefault="000F2539" w:rsidP="00166038">
            <w:pPr>
              <w:jc w:val="center"/>
              <w:rPr>
                <w:rFonts w:ascii="Arial" w:hAnsi="Arial" w:cs="Arial"/>
                <w:sz w:val="16"/>
              </w:rPr>
            </w:pPr>
            <w:r w:rsidRPr="00FC37A6">
              <w:rPr>
                <w:rFonts w:ascii="Arial" w:hAnsi="Arial" w:cs="Arial"/>
                <w:sz w:val="16"/>
              </w:rPr>
              <w:t>-3.1</w:t>
            </w:r>
          </w:p>
        </w:tc>
        <w:tc>
          <w:tcPr>
            <w:tcW w:w="0" w:type="auto"/>
            <w:tcBorders>
              <w:top w:val="single" w:sz="4" w:space="0" w:color="auto"/>
              <w:left w:val="nil"/>
              <w:bottom w:val="single" w:sz="8" w:space="0" w:color="auto"/>
              <w:right w:val="single" w:sz="8" w:space="0" w:color="auto"/>
            </w:tcBorders>
            <w:shd w:val="clear" w:color="000000" w:fill="CCFFCC"/>
            <w:noWrap/>
            <w:tcMar>
              <w:top w:w="13" w:type="dxa"/>
              <w:left w:w="13" w:type="dxa"/>
              <w:bottom w:w="0" w:type="dxa"/>
              <w:right w:w="13" w:type="dxa"/>
            </w:tcMar>
            <w:vAlign w:val="center"/>
            <w:hideMark/>
          </w:tcPr>
          <w:p w:rsidR="000F2539" w:rsidRPr="00FC37A6" w:rsidRDefault="000F2539" w:rsidP="00166038">
            <w:pPr>
              <w:jc w:val="center"/>
              <w:rPr>
                <w:rFonts w:ascii="Arial" w:hAnsi="Arial" w:cs="Arial"/>
                <w:sz w:val="16"/>
              </w:rPr>
            </w:pPr>
            <w:r w:rsidRPr="00FC37A6">
              <w:rPr>
                <w:rFonts w:ascii="Arial" w:hAnsi="Arial" w:cs="Arial"/>
                <w:sz w:val="16"/>
              </w:rPr>
              <w:t>-3.3</w:t>
            </w:r>
          </w:p>
        </w:tc>
        <w:tc>
          <w:tcPr>
            <w:tcW w:w="0" w:type="auto"/>
            <w:tcBorders>
              <w:top w:val="nil"/>
              <w:left w:val="nil"/>
              <w:bottom w:val="single" w:sz="8" w:space="0" w:color="auto"/>
              <w:right w:val="nil"/>
            </w:tcBorders>
            <w:shd w:val="clear" w:color="auto" w:fill="auto"/>
            <w:noWrap/>
            <w:tcMar>
              <w:top w:w="13" w:type="dxa"/>
              <w:left w:w="13" w:type="dxa"/>
              <w:bottom w:w="0" w:type="dxa"/>
              <w:right w:w="13" w:type="dxa"/>
            </w:tcMar>
            <w:vAlign w:val="center"/>
            <w:hideMark/>
          </w:tcPr>
          <w:p w:rsidR="000F2539" w:rsidRPr="00FC37A6" w:rsidRDefault="000F2539" w:rsidP="00166038">
            <w:pPr>
              <w:jc w:val="center"/>
              <w:rPr>
                <w:rFonts w:ascii="Arial" w:hAnsi="Arial" w:cs="Arial"/>
                <w:sz w:val="16"/>
              </w:rPr>
            </w:pPr>
            <w:r w:rsidRPr="00FC37A6">
              <w:rPr>
                <w:rFonts w:ascii="Arial" w:hAnsi="Arial" w:cs="Arial"/>
                <w:sz w:val="16"/>
              </w:rPr>
              <w:t>-1.9</w:t>
            </w:r>
          </w:p>
        </w:tc>
        <w:tc>
          <w:tcPr>
            <w:tcW w:w="0" w:type="auto"/>
            <w:tcBorders>
              <w:top w:val="nil"/>
              <w:left w:val="nil"/>
              <w:bottom w:val="single" w:sz="8" w:space="0" w:color="auto"/>
              <w:right w:val="nil"/>
            </w:tcBorders>
            <w:shd w:val="clear" w:color="auto" w:fill="auto"/>
            <w:noWrap/>
            <w:tcMar>
              <w:top w:w="13" w:type="dxa"/>
              <w:left w:w="13" w:type="dxa"/>
              <w:bottom w:w="0" w:type="dxa"/>
              <w:right w:w="13" w:type="dxa"/>
            </w:tcMar>
            <w:vAlign w:val="center"/>
            <w:hideMark/>
          </w:tcPr>
          <w:p w:rsidR="000F2539" w:rsidRPr="00FC37A6" w:rsidRDefault="000F2539" w:rsidP="00166038">
            <w:pPr>
              <w:jc w:val="center"/>
              <w:rPr>
                <w:rFonts w:ascii="Arial" w:hAnsi="Arial" w:cs="Arial"/>
                <w:sz w:val="16"/>
              </w:rPr>
            </w:pPr>
            <w:r w:rsidRPr="00FC37A6">
              <w:rPr>
                <w:rFonts w:ascii="Arial" w:hAnsi="Arial" w:cs="Arial"/>
                <w:sz w:val="16"/>
              </w:rPr>
              <w:t>-1.8</w:t>
            </w:r>
          </w:p>
        </w:tc>
        <w:tc>
          <w:tcPr>
            <w:tcW w:w="0" w:type="auto"/>
            <w:tcBorders>
              <w:top w:val="nil"/>
              <w:left w:val="nil"/>
              <w:bottom w:val="single" w:sz="8" w:space="0" w:color="auto"/>
              <w:right w:val="single" w:sz="8" w:space="0" w:color="auto"/>
            </w:tcBorders>
            <w:shd w:val="clear" w:color="auto" w:fill="auto"/>
            <w:noWrap/>
            <w:tcMar>
              <w:top w:w="13" w:type="dxa"/>
              <w:left w:w="13" w:type="dxa"/>
              <w:bottom w:w="0" w:type="dxa"/>
              <w:right w:w="13" w:type="dxa"/>
            </w:tcMar>
            <w:vAlign w:val="center"/>
            <w:hideMark/>
          </w:tcPr>
          <w:p w:rsidR="000F2539" w:rsidRPr="00FC37A6" w:rsidRDefault="000F2539" w:rsidP="00166038">
            <w:pPr>
              <w:jc w:val="center"/>
              <w:rPr>
                <w:rFonts w:ascii="Arial" w:hAnsi="Arial" w:cs="Arial"/>
                <w:sz w:val="16"/>
              </w:rPr>
            </w:pPr>
            <w:r w:rsidRPr="00FC37A6">
              <w:rPr>
                <w:rFonts w:ascii="Arial" w:hAnsi="Arial" w:cs="Arial"/>
                <w:sz w:val="16"/>
              </w:rPr>
              <w:t>-2.2</w:t>
            </w:r>
          </w:p>
        </w:tc>
        <w:tc>
          <w:tcPr>
            <w:tcW w:w="0" w:type="auto"/>
            <w:tcBorders>
              <w:top w:val="nil"/>
              <w:left w:val="nil"/>
              <w:bottom w:val="single" w:sz="8" w:space="0" w:color="auto"/>
              <w:right w:val="nil"/>
            </w:tcBorders>
            <w:shd w:val="clear" w:color="auto" w:fill="auto"/>
            <w:noWrap/>
            <w:tcMar>
              <w:top w:w="13" w:type="dxa"/>
              <w:left w:w="13" w:type="dxa"/>
              <w:bottom w:w="0" w:type="dxa"/>
              <w:right w:w="13" w:type="dxa"/>
            </w:tcMar>
            <w:vAlign w:val="center"/>
            <w:hideMark/>
          </w:tcPr>
          <w:p w:rsidR="000F2539" w:rsidRPr="00FC37A6" w:rsidRDefault="000F2539" w:rsidP="00166038">
            <w:pPr>
              <w:jc w:val="center"/>
              <w:rPr>
                <w:rFonts w:ascii="Arial" w:hAnsi="Arial" w:cs="Arial"/>
                <w:sz w:val="16"/>
              </w:rPr>
            </w:pPr>
            <w:r w:rsidRPr="00FC37A6">
              <w:rPr>
                <w:rFonts w:ascii="Arial" w:hAnsi="Arial" w:cs="Arial"/>
                <w:sz w:val="16"/>
              </w:rPr>
              <w:t>1.7</w:t>
            </w:r>
          </w:p>
        </w:tc>
        <w:tc>
          <w:tcPr>
            <w:tcW w:w="0" w:type="auto"/>
            <w:tcBorders>
              <w:top w:val="nil"/>
              <w:left w:val="nil"/>
              <w:bottom w:val="single" w:sz="8" w:space="0" w:color="auto"/>
              <w:right w:val="nil"/>
            </w:tcBorders>
            <w:shd w:val="clear" w:color="auto" w:fill="auto"/>
            <w:noWrap/>
            <w:tcMar>
              <w:top w:w="13" w:type="dxa"/>
              <w:left w:w="13" w:type="dxa"/>
              <w:bottom w:w="0" w:type="dxa"/>
              <w:right w:w="13" w:type="dxa"/>
            </w:tcMar>
            <w:vAlign w:val="center"/>
            <w:hideMark/>
          </w:tcPr>
          <w:p w:rsidR="000F2539" w:rsidRPr="00FC37A6" w:rsidRDefault="000F2539" w:rsidP="00166038">
            <w:pPr>
              <w:jc w:val="center"/>
              <w:rPr>
                <w:rFonts w:ascii="Arial" w:hAnsi="Arial" w:cs="Arial"/>
                <w:sz w:val="16"/>
              </w:rPr>
            </w:pPr>
            <w:r w:rsidRPr="00FC37A6">
              <w:rPr>
                <w:rFonts w:ascii="Arial" w:hAnsi="Arial" w:cs="Arial"/>
                <w:sz w:val="16"/>
              </w:rPr>
              <w:t>1.3</w:t>
            </w:r>
          </w:p>
        </w:tc>
        <w:tc>
          <w:tcPr>
            <w:tcW w:w="0" w:type="auto"/>
            <w:tcBorders>
              <w:top w:val="nil"/>
              <w:left w:val="nil"/>
              <w:bottom w:val="single" w:sz="8" w:space="0" w:color="auto"/>
              <w:right w:val="single" w:sz="8" w:space="0" w:color="auto"/>
            </w:tcBorders>
            <w:shd w:val="clear" w:color="auto" w:fill="auto"/>
            <w:noWrap/>
            <w:tcMar>
              <w:top w:w="13" w:type="dxa"/>
              <w:left w:w="13" w:type="dxa"/>
              <w:bottom w:w="0" w:type="dxa"/>
              <w:right w:w="13" w:type="dxa"/>
            </w:tcMar>
            <w:vAlign w:val="center"/>
            <w:hideMark/>
          </w:tcPr>
          <w:p w:rsidR="000F2539" w:rsidRPr="00FC37A6" w:rsidRDefault="000F2539" w:rsidP="00166038">
            <w:pPr>
              <w:jc w:val="center"/>
              <w:rPr>
                <w:rFonts w:ascii="Arial" w:hAnsi="Arial" w:cs="Arial"/>
                <w:sz w:val="16"/>
              </w:rPr>
            </w:pPr>
            <w:r w:rsidRPr="00FC37A6">
              <w:rPr>
                <w:rFonts w:ascii="Arial" w:hAnsi="Arial" w:cs="Arial"/>
                <w:sz w:val="16"/>
              </w:rPr>
              <w:t>1.1</w:t>
            </w:r>
          </w:p>
        </w:tc>
      </w:tr>
      <w:tr w:rsidR="000F2539" w:rsidTr="000F2539">
        <w:trPr>
          <w:trHeight w:hRule="exact" w:val="346"/>
        </w:trPr>
        <w:tc>
          <w:tcPr>
            <w:tcW w:w="0" w:type="auto"/>
            <w:tcBorders>
              <w:top w:val="nil"/>
              <w:left w:val="single" w:sz="8" w:space="0" w:color="auto"/>
              <w:bottom w:val="nil"/>
              <w:right w:val="nil"/>
            </w:tcBorders>
            <w:shd w:val="clear" w:color="auto" w:fill="auto"/>
            <w:noWrap/>
            <w:tcMar>
              <w:top w:w="13" w:type="dxa"/>
              <w:left w:w="13" w:type="dxa"/>
              <w:bottom w:w="0" w:type="dxa"/>
              <w:right w:w="13" w:type="dxa"/>
            </w:tcMar>
            <w:vAlign w:val="center"/>
            <w:hideMark/>
          </w:tcPr>
          <w:p w:rsidR="000F2539" w:rsidRPr="00FC37A6" w:rsidRDefault="000F2539">
            <w:pPr>
              <w:rPr>
                <w:rFonts w:ascii="Arial" w:hAnsi="Arial" w:cs="Arial"/>
                <w:sz w:val="16"/>
              </w:rPr>
            </w:pPr>
            <w:r w:rsidRPr="00FC37A6">
              <w:rPr>
                <w:rFonts w:ascii="Arial" w:hAnsi="Arial" w:cs="Arial"/>
                <w:sz w:val="16"/>
              </w:rPr>
              <w:t>Enc Time[%]</w:t>
            </w:r>
          </w:p>
        </w:tc>
        <w:tc>
          <w:tcPr>
            <w:tcW w:w="0" w:type="auto"/>
            <w:gridSpan w:val="3"/>
            <w:tcBorders>
              <w:top w:val="single" w:sz="8" w:space="0" w:color="auto"/>
              <w:left w:val="single" w:sz="8" w:space="0" w:color="auto"/>
              <w:bottom w:val="nil"/>
              <w:right w:val="single" w:sz="8" w:space="0" w:color="000000"/>
            </w:tcBorders>
            <w:shd w:val="clear" w:color="auto" w:fill="auto"/>
            <w:noWrap/>
            <w:tcMar>
              <w:top w:w="13" w:type="dxa"/>
              <w:left w:w="13" w:type="dxa"/>
              <w:bottom w:w="0" w:type="dxa"/>
              <w:right w:w="13" w:type="dxa"/>
            </w:tcMar>
            <w:vAlign w:val="center"/>
            <w:hideMark/>
          </w:tcPr>
          <w:p w:rsidR="000F2539" w:rsidRPr="00FC37A6" w:rsidRDefault="000F2539" w:rsidP="00166038">
            <w:pPr>
              <w:jc w:val="center"/>
              <w:rPr>
                <w:rFonts w:ascii="Arial" w:hAnsi="Arial" w:cs="Arial"/>
                <w:sz w:val="16"/>
              </w:rPr>
            </w:pPr>
            <w:r w:rsidRPr="00FC37A6">
              <w:rPr>
                <w:rFonts w:ascii="Arial" w:hAnsi="Arial" w:cs="Arial"/>
                <w:sz w:val="16"/>
              </w:rPr>
              <w:t>159%</w:t>
            </w:r>
          </w:p>
        </w:tc>
        <w:tc>
          <w:tcPr>
            <w:tcW w:w="0" w:type="auto"/>
            <w:gridSpan w:val="3"/>
            <w:tcBorders>
              <w:top w:val="single" w:sz="8" w:space="0" w:color="auto"/>
              <w:left w:val="nil"/>
              <w:bottom w:val="nil"/>
              <w:right w:val="single" w:sz="8" w:space="0" w:color="000000"/>
            </w:tcBorders>
            <w:shd w:val="clear" w:color="auto" w:fill="auto"/>
            <w:noWrap/>
            <w:tcMar>
              <w:top w:w="13" w:type="dxa"/>
              <w:left w:w="13" w:type="dxa"/>
              <w:bottom w:w="0" w:type="dxa"/>
              <w:right w:w="13" w:type="dxa"/>
            </w:tcMar>
            <w:vAlign w:val="center"/>
            <w:hideMark/>
          </w:tcPr>
          <w:p w:rsidR="000F2539" w:rsidRPr="00FC37A6" w:rsidRDefault="000F2539" w:rsidP="00166038">
            <w:pPr>
              <w:jc w:val="center"/>
              <w:rPr>
                <w:rFonts w:ascii="Arial" w:hAnsi="Arial" w:cs="Arial"/>
                <w:sz w:val="16"/>
              </w:rPr>
            </w:pPr>
            <w:r w:rsidRPr="00FC37A6">
              <w:rPr>
                <w:rFonts w:ascii="Arial" w:hAnsi="Arial" w:cs="Arial"/>
                <w:sz w:val="16"/>
              </w:rPr>
              <w:t>131%</w:t>
            </w:r>
          </w:p>
        </w:tc>
        <w:tc>
          <w:tcPr>
            <w:tcW w:w="0" w:type="auto"/>
            <w:gridSpan w:val="3"/>
            <w:tcBorders>
              <w:top w:val="single" w:sz="8" w:space="0" w:color="auto"/>
              <w:left w:val="nil"/>
              <w:bottom w:val="nil"/>
              <w:right w:val="single" w:sz="8" w:space="0" w:color="000000"/>
            </w:tcBorders>
            <w:shd w:val="clear" w:color="auto" w:fill="auto"/>
            <w:noWrap/>
            <w:tcMar>
              <w:top w:w="13" w:type="dxa"/>
              <w:left w:w="13" w:type="dxa"/>
              <w:bottom w:w="0" w:type="dxa"/>
              <w:right w:w="13" w:type="dxa"/>
            </w:tcMar>
            <w:vAlign w:val="center"/>
            <w:hideMark/>
          </w:tcPr>
          <w:p w:rsidR="000F2539" w:rsidRPr="00FC37A6" w:rsidRDefault="000F2539" w:rsidP="00166038">
            <w:pPr>
              <w:jc w:val="center"/>
              <w:rPr>
                <w:rFonts w:ascii="Arial" w:hAnsi="Arial" w:cs="Arial"/>
                <w:sz w:val="16"/>
              </w:rPr>
            </w:pPr>
            <w:r w:rsidRPr="00FC37A6">
              <w:rPr>
                <w:rFonts w:ascii="Arial" w:hAnsi="Arial" w:cs="Arial"/>
                <w:sz w:val="16"/>
              </w:rPr>
              <w:t>-28%</w:t>
            </w:r>
          </w:p>
        </w:tc>
      </w:tr>
      <w:tr w:rsidR="000F2539" w:rsidTr="000F2539">
        <w:trPr>
          <w:trHeight w:hRule="exact" w:val="346"/>
        </w:trPr>
        <w:tc>
          <w:tcPr>
            <w:tcW w:w="0" w:type="auto"/>
            <w:tcBorders>
              <w:top w:val="nil"/>
              <w:left w:val="single" w:sz="8" w:space="0" w:color="auto"/>
              <w:bottom w:val="single" w:sz="8" w:space="0" w:color="auto"/>
              <w:right w:val="nil"/>
            </w:tcBorders>
            <w:shd w:val="clear" w:color="auto" w:fill="auto"/>
            <w:noWrap/>
            <w:tcMar>
              <w:top w:w="13" w:type="dxa"/>
              <w:left w:w="13" w:type="dxa"/>
              <w:bottom w:w="0" w:type="dxa"/>
              <w:right w:w="13" w:type="dxa"/>
            </w:tcMar>
            <w:vAlign w:val="center"/>
            <w:hideMark/>
          </w:tcPr>
          <w:p w:rsidR="000F2539" w:rsidRPr="00FC37A6" w:rsidRDefault="000F2539">
            <w:pPr>
              <w:rPr>
                <w:rFonts w:ascii="Arial" w:hAnsi="Arial" w:cs="Arial"/>
                <w:sz w:val="16"/>
              </w:rPr>
            </w:pPr>
            <w:r w:rsidRPr="00FC37A6">
              <w:rPr>
                <w:rFonts w:ascii="Arial" w:hAnsi="Arial" w:cs="Arial"/>
                <w:sz w:val="16"/>
              </w:rPr>
              <w:t>Dec Time[%]</w:t>
            </w:r>
          </w:p>
        </w:tc>
        <w:tc>
          <w:tcPr>
            <w:tcW w:w="0" w:type="auto"/>
            <w:gridSpan w:val="3"/>
            <w:tcBorders>
              <w:top w:val="nil"/>
              <w:left w:val="single" w:sz="8" w:space="0" w:color="auto"/>
              <w:bottom w:val="single" w:sz="8" w:space="0" w:color="auto"/>
              <w:right w:val="single" w:sz="8" w:space="0" w:color="000000"/>
            </w:tcBorders>
            <w:shd w:val="clear" w:color="auto" w:fill="auto"/>
            <w:noWrap/>
            <w:tcMar>
              <w:top w:w="13" w:type="dxa"/>
              <w:left w:w="13" w:type="dxa"/>
              <w:bottom w:w="0" w:type="dxa"/>
              <w:right w:w="13" w:type="dxa"/>
            </w:tcMar>
            <w:vAlign w:val="center"/>
            <w:hideMark/>
          </w:tcPr>
          <w:p w:rsidR="000F2539" w:rsidRPr="00FC37A6" w:rsidRDefault="000F2539" w:rsidP="00166038">
            <w:pPr>
              <w:jc w:val="center"/>
              <w:rPr>
                <w:rFonts w:ascii="Arial" w:hAnsi="Arial" w:cs="Arial"/>
                <w:sz w:val="16"/>
              </w:rPr>
            </w:pPr>
            <w:r w:rsidRPr="00FC37A6">
              <w:rPr>
                <w:rFonts w:ascii="Arial" w:hAnsi="Arial" w:cs="Arial"/>
                <w:sz w:val="16"/>
              </w:rPr>
              <w:t>208%</w:t>
            </w:r>
          </w:p>
        </w:tc>
        <w:tc>
          <w:tcPr>
            <w:tcW w:w="0" w:type="auto"/>
            <w:gridSpan w:val="3"/>
            <w:tcBorders>
              <w:top w:val="nil"/>
              <w:left w:val="nil"/>
              <w:bottom w:val="single" w:sz="8" w:space="0" w:color="auto"/>
              <w:right w:val="single" w:sz="8" w:space="0" w:color="000000"/>
            </w:tcBorders>
            <w:shd w:val="clear" w:color="auto" w:fill="auto"/>
            <w:noWrap/>
            <w:tcMar>
              <w:top w:w="13" w:type="dxa"/>
              <w:left w:w="13" w:type="dxa"/>
              <w:bottom w:w="0" w:type="dxa"/>
              <w:right w:w="13" w:type="dxa"/>
            </w:tcMar>
            <w:vAlign w:val="center"/>
            <w:hideMark/>
          </w:tcPr>
          <w:p w:rsidR="000F2539" w:rsidRPr="00FC37A6" w:rsidRDefault="000F2539" w:rsidP="00166038">
            <w:pPr>
              <w:jc w:val="center"/>
              <w:rPr>
                <w:rFonts w:ascii="Arial" w:hAnsi="Arial" w:cs="Arial"/>
                <w:sz w:val="16"/>
              </w:rPr>
            </w:pPr>
            <w:r w:rsidRPr="00FC37A6">
              <w:rPr>
                <w:rFonts w:ascii="Arial" w:hAnsi="Arial" w:cs="Arial"/>
                <w:sz w:val="16"/>
              </w:rPr>
              <w:t>153%</w:t>
            </w:r>
          </w:p>
        </w:tc>
        <w:tc>
          <w:tcPr>
            <w:tcW w:w="0" w:type="auto"/>
            <w:gridSpan w:val="3"/>
            <w:tcBorders>
              <w:top w:val="nil"/>
              <w:left w:val="nil"/>
              <w:bottom w:val="single" w:sz="8" w:space="0" w:color="auto"/>
              <w:right w:val="single" w:sz="8" w:space="0" w:color="000000"/>
            </w:tcBorders>
            <w:shd w:val="clear" w:color="auto" w:fill="auto"/>
            <w:noWrap/>
            <w:tcMar>
              <w:top w:w="13" w:type="dxa"/>
              <w:left w:w="13" w:type="dxa"/>
              <w:bottom w:w="0" w:type="dxa"/>
              <w:right w:w="13" w:type="dxa"/>
            </w:tcMar>
            <w:vAlign w:val="center"/>
            <w:hideMark/>
          </w:tcPr>
          <w:p w:rsidR="000F2539" w:rsidRPr="00FC37A6" w:rsidRDefault="000F2539" w:rsidP="00166038">
            <w:pPr>
              <w:jc w:val="center"/>
              <w:rPr>
                <w:rFonts w:ascii="Arial" w:hAnsi="Arial" w:cs="Arial"/>
                <w:sz w:val="16"/>
              </w:rPr>
            </w:pPr>
            <w:r w:rsidRPr="00FC37A6">
              <w:rPr>
                <w:rFonts w:ascii="Arial" w:hAnsi="Arial" w:cs="Arial"/>
                <w:sz w:val="16"/>
              </w:rPr>
              <w:t>-54%</w:t>
            </w:r>
          </w:p>
        </w:tc>
      </w:tr>
    </w:tbl>
    <w:p w:rsidR="00FC37A6" w:rsidRDefault="00FC37A6" w:rsidP="00DA571B"/>
    <w:p w:rsidR="000F2539" w:rsidRDefault="000F2539" w:rsidP="000F2539">
      <w:pPr>
        <w:pStyle w:val="Caption"/>
        <w:keepNext/>
      </w:pPr>
      <w:bookmarkStart w:id="1" w:name="_Ref287543045"/>
      <w:proofErr w:type="gramStart"/>
      <w:r>
        <w:t xml:space="preserve">Table </w:t>
      </w:r>
      <w:fldSimple w:instr=" SEQ Table \* ARABIC ">
        <w:r>
          <w:rPr>
            <w:noProof/>
          </w:rPr>
          <w:t>2</w:t>
        </w:r>
      </w:fldSimple>
      <w:bookmarkEnd w:id="1"/>
      <w:r>
        <w:t>.</w:t>
      </w:r>
      <w:proofErr w:type="gramEnd"/>
      <w:r>
        <w:t xml:space="preserve"> </w:t>
      </w:r>
      <w:proofErr w:type="spellStart"/>
      <w:proofErr w:type="gramStart"/>
      <w:r>
        <w:t>Compasison</w:t>
      </w:r>
      <w:proofErr w:type="spellEnd"/>
      <w:r>
        <w:t xml:space="preserve"> of HM 2.0 ALF and PALF for Low </w:t>
      </w:r>
      <w:proofErr w:type="spellStart"/>
      <w:r>
        <w:t>Delat</w:t>
      </w:r>
      <w:proofErr w:type="spellEnd"/>
      <w:r>
        <w:t xml:space="preserve"> </w:t>
      </w:r>
      <w:proofErr w:type="spellStart"/>
      <w:r>
        <w:t>LoCo</w:t>
      </w:r>
      <w:proofErr w:type="spellEnd"/>
      <w:r>
        <w:t>.</w:t>
      </w:r>
      <w:proofErr w:type="gramEnd"/>
    </w:p>
    <w:tbl>
      <w:tblPr>
        <w:tblW w:w="8598" w:type="dxa"/>
        <w:tblCellMar>
          <w:left w:w="0" w:type="dxa"/>
          <w:right w:w="0" w:type="dxa"/>
        </w:tblCellMar>
        <w:tblLook w:val="04A0"/>
      </w:tblPr>
      <w:tblGrid>
        <w:gridCol w:w="1026"/>
        <w:gridCol w:w="838"/>
        <w:gridCol w:w="848"/>
        <w:gridCol w:w="838"/>
        <w:gridCol w:w="838"/>
        <w:gridCol w:w="848"/>
        <w:gridCol w:w="838"/>
        <w:gridCol w:w="838"/>
        <w:gridCol w:w="848"/>
        <w:gridCol w:w="838"/>
      </w:tblGrid>
      <w:tr w:rsidR="00FC37A6" w:rsidTr="000F2539">
        <w:trPr>
          <w:trHeight w:val="255"/>
        </w:trPr>
        <w:tc>
          <w:tcPr>
            <w:tcW w:w="1026" w:type="dxa"/>
            <w:tcBorders>
              <w:top w:val="single" w:sz="8" w:space="0" w:color="auto"/>
              <w:left w:val="single" w:sz="8" w:space="0" w:color="auto"/>
              <w:bottom w:val="nil"/>
              <w:right w:val="single" w:sz="8" w:space="0" w:color="auto"/>
            </w:tcBorders>
            <w:shd w:val="clear" w:color="auto" w:fill="auto"/>
            <w:noWrap/>
            <w:tcMar>
              <w:top w:w="13" w:type="dxa"/>
              <w:left w:w="13" w:type="dxa"/>
              <w:bottom w:w="0" w:type="dxa"/>
              <w:right w:w="13" w:type="dxa"/>
            </w:tcMar>
            <w:vAlign w:val="bottom"/>
            <w:hideMark/>
          </w:tcPr>
          <w:p w:rsidR="00FC37A6" w:rsidRPr="000F2539" w:rsidRDefault="00FC37A6" w:rsidP="000F2539">
            <w:pPr>
              <w:jc w:val="right"/>
              <w:rPr>
                <w:rFonts w:ascii="Arial" w:hAnsi="Arial" w:cs="Arial"/>
                <w:sz w:val="16"/>
              </w:rPr>
            </w:pPr>
            <w:r w:rsidRPr="000F2539">
              <w:rPr>
                <w:rFonts w:ascii="Arial" w:hAnsi="Arial" w:cs="Arial"/>
                <w:sz w:val="16"/>
              </w:rPr>
              <w:t> </w:t>
            </w:r>
          </w:p>
        </w:tc>
        <w:tc>
          <w:tcPr>
            <w:tcW w:w="2524" w:type="dxa"/>
            <w:gridSpan w:val="3"/>
            <w:tcBorders>
              <w:top w:val="single" w:sz="8" w:space="0" w:color="auto"/>
              <w:left w:val="nil"/>
              <w:bottom w:val="single" w:sz="8" w:space="0" w:color="auto"/>
              <w:right w:val="single" w:sz="8" w:space="0" w:color="000000"/>
            </w:tcBorders>
            <w:shd w:val="clear" w:color="auto" w:fill="auto"/>
            <w:noWrap/>
            <w:tcMar>
              <w:top w:w="13" w:type="dxa"/>
              <w:left w:w="13" w:type="dxa"/>
              <w:bottom w:w="0" w:type="dxa"/>
              <w:right w:w="13" w:type="dxa"/>
            </w:tcMar>
            <w:vAlign w:val="bottom"/>
            <w:hideMark/>
          </w:tcPr>
          <w:p w:rsidR="00FC37A6" w:rsidRPr="000F2539" w:rsidRDefault="00FC37A6" w:rsidP="00166038">
            <w:pPr>
              <w:jc w:val="center"/>
              <w:rPr>
                <w:rFonts w:ascii="Arial" w:hAnsi="Arial" w:cs="Arial"/>
                <w:sz w:val="16"/>
              </w:rPr>
            </w:pPr>
            <w:r w:rsidRPr="000F2539">
              <w:rPr>
                <w:rFonts w:ascii="Arial" w:hAnsi="Arial" w:cs="Arial"/>
                <w:sz w:val="16"/>
              </w:rPr>
              <w:t>QALF</w:t>
            </w:r>
          </w:p>
        </w:tc>
        <w:tc>
          <w:tcPr>
            <w:tcW w:w="2524" w:type="dxa"/>
            <w:gridSpan w:val="3"/>
            <w:tcBorders>
              <w:top w:val="single" w:sz="8" w:space="0" w:color="auto"/>
              <w:left w:val="nil"/>
              <w:bottom w:val="single" w:sz="8" w:space="0" w:color="auto"/>
              <w:right w:val="single" w:sz="8" w:space="0" w:color="000000"/>
            </w:tcBorders>
            <w:shd w:val="clear" w:color="auto" w:fill="auto"/>
            <w:noWrap/>
            <w:tcMar>
              <w:top w:w="13" w:type="dxa"/>
              <w:left w:w="13" w:type="dxa"/>
              <w:bottom w:w="0" w:type="dxa"/>
              <w:right w:w="13" w:type="dxa"/>
            </w:tcMar>
            <w:vAlign w:val="bottom"/>
            <w:hideMark/>
          </w:tcPr>
          <w:p w:rsidR="00FC37A6" w:rsidRPr="000F2539" w:rsidRDefault="00FC37A6" w:rsidP="00166038">
            <w:pPr>
              <w:jc w:val="center"/>
              <w:rPr>
                <w:rFonts w:ascii="Arial" w:hAnsi="Arial" w:cs="Arial"/>
                <w:sz w:val="16"/>
              </w:rPr>
            </w:pPr>
            <w:r w:rsidRPr="000F2539">
              <w:rPr>
                <w:rFonts w:ascii="Arial" w:hAnsi="Arial" w:cs="Arial"/>
                <w:sz w:val="16"/>
              </w:rPr>
              <w:t>PALF</w:t>
            </w:r>
          </w:p>
        </w:tc>
        <w:tc>
          <w:tcPr>
            <w:tcW w:w="2524" w:type="dxa"/>
            <w:gridSpan w:val="3"/>
            <w:tcBorders>
              <w:top w:val="single" w:sz="8" w:space="0" w:color="auto"/>
              <w:left w:val="nil"/>
              <w:bottom w:val="single" w:sz="8" w:space="0" w:color="auto"/>
              <w:right w:val="single" w:sz="8" w:space="0" w:color="000000"/>
            </w:tcBorders>
            <w:shd w:val="clear" w:color="auto" w:fill="auto"/>
            <w:noWrap/>
            <w:tcMar>
              <w:top w:w="13" w:type="dxa"/>
              <w:left w:w="13" w:type="dxa"/>
              <w:bottom w:w="0" w:type="dxa"/>
              <w:right w:w="13" w:type="dxa"/>
            </w:tcMar>
            <w:vAlign w:val="bottom"/>
            <w:hideMark/>
          </w:tcPr>
          <w:p w:rsidR="00FC37A6" w:rsidRPr="000F2539" w:rsidRDefault="00FC37A6" w:rsidP="00166038">
            <w:pPr>
              <w:jc w:val="center"/>
              <w:rPr>
                <w:rFonts w:ascii="Arial" w:hAnsi="Arial" w:cs="Arial"/>
                <w:sz w:val="16"/>
              </w:rPr>
            </w:pPr>
            <w:r w:rsidRPr="000F2539">
              <w:rPr>
                <w:rFonts w:ascii="Arial" w:hAnsi="Arial" w:cs="Arial"/>
                <w:sz w:val="16"/>
              </w:rPr>
              <w:t xml:space="preserve">Difference (negative </w:t>
            </w:r>
            <w:r w:rsidR="000F2539">
              <w:rPr>
                <w:rFonts w:ascii="Arial" w:hAnsi="Arial" w:cs="Arial"/>
                <w:sz w:val="16"/>
              </w:rPr>
              <w:t>=</w:t>
            </w:r>
            <w:r w:rsidRPr="000F2539">
              <w:rPr>
                <w:rFonts w:ascii="Arial" w:hAnsi="Arial" w:cs="Arial"/>
                <w:sz w:val="16"/>
              </w:rPr>
              <w:t xml:space="preserve"> gain)</w:t>
            </w:r>
          </w:p>
        </w:tc>
      </w:tr>
      <w:tr w:rsidR="000F2539" w:rsidTr="000F2539">
        <w:trPr>
          <w:trHeight w:val="255"/>
        </w:trPr>
        <w:tc>
          <w:tcPr>
            <w:tcW w:w="0" w:type="auto"/>
            <w:tcBorders>
              <w:top w:val="nil"/>
              <w:left w:val="single" w:sz="8" w:space="0" w:color="auto"/>
              <w:bottom w:val="single" w:sz="8" w:space="0" w:color="auto"/>
              <w:right w:val="single" w:sz="8" w:space="0" w:color="auto"/>
            </w:tcBorders>
            <w:shd w:val="clear" w:color="auto" w:fill="auto"/>
            <w:noWrap/>
            <w:tcMar>
              <w:top w:w="13" w:type="dxa"/>
              <w:left w:w="13" w:type="dxa"/>
              <w:bottom w:w="0" w:type="dxa"/>
              <w:right w:w="13" w:type="dxa"/>
            </w:tcMar>
            <w:vAlign w:val="bottom"/>
            <w:hideMark/>
          </w:tcPr>
          <w:p w:rsidR="000F2539" w:rsidRPr="000F2539" w:rsidRDefault="000F2539" w:rsidP="000F2539">
            <w:pPr>
              <w:jc w:val="right"/>
              <w:rPr>
                <w:rFonts w:ascii="Arial" w:hAnsi="Arial" w:cs="Arial"/>
                <w:sz w:val="16"/>
              </w:rPr>
            </w:pPr>
            <w:r w:rsidRPr="000F2539">
              <w:rPr>
                <w:rFonts w:ascii="Arial" w:hAnsi="Arial" w:cs="Arial"/>
                <w:sz w:val="16"/>
              </w:rPr>
              <w:t> </w:t>
            </w:r>
          </w:p>
        </w:tc>
        <w:tc>
          <w:tcPr>
            <w:tcW w:w="0" w:type="auto"/>
            <w:tcBorders>
              <w:top w:val="nil"/>
              <w:left w:val="nil"/>
              <w:bottom w:val="nil"/>
              <w:right w:val="nil"/>
            </w:tcBorders>
            <w:shd w:val="clear" w:color="auto" w:fill="auto"/>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Y BD-rate</w:t>
            </w:r>
          </w:p>
        </w:tc>
        <w:tc>
          <w:tcPr>
            <w:tcW w:w="0" w:type="auto"/>
            <w:tcBorders>
              <w:top w:val="nil"/>
              <w:left w:val="nil"/>
              <w:bottom w:val="nil"/>
              <w:right w:val="nil"/>
            </w:tcBorders>
            <w:shd w:val="clear" w:color="auto" w:fill="auto"/>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U BD-rate</w:t>
            </w:r>
          </w:p>
        </w:tc>
        <w:tc>
          <w:tcPr>
            <w:tcW w:w="0" w:type="auto"/>
            <w:tcBorders>
              <w:top w:val="nil"/>
              <w:left w:val="nil"/>
              <w:bottom w:val="nil"/>
              <w:right w:val="single" w:sz="8" w:space="0" w:color="auto"/>
            </w:tcBorders>
            <w:shd w:val="clear" w:color="auto" w:fill="auto"/>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V BD-rate</w:t>
            </w:r>
          </w:p>
        </w:tc>
        <w:tc>
          <w:tcPr>
            <w:tcW w:w="0" w:type="auto"/>
            <w:tcBorders>
              <w:top w:val="nil"/>
              <w:left w:val="nil"/>
              <w:bottom w:val="nil"/>
              <w:right w:val="nil"/>
            </w:tcBorders>
            <w:shd w:val="clear" w:color="auto" w:fill="auto"/>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Y BD-rate</w:t>
            </w:r>
          </w:p>
        </w:tc>
        <w:tc>
          <w:tcPr>
            <w:tcW w:w="0" w:type="auto"/>
            <w:tcBorders>
              <w:top w:val="nil"/>
              <w:left w:val="nil"/>
              <w:bottom w:val="nil"/>
              <w:right w:val="nil"/>
            </w:tcBorders>
            <w:shd w:val="clear" w:color="auto" w:fill="auto"/>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U BD-rate</w:t>
            </w:r>
          </w:p>
        </w:tc>
        <w:tc>
          <w:tcPr>
            <w:tcW w:w="0" w:type="auto"/>
            <w:tcBorders>
              <w:top w:val="nil"/>
              <w:left w:val="nil"/>
              <w:bottom w:val="nil"/>
              <w:right w:val="single" w:sz="8" w:space="0" w:color="auto"/>
            </w:tcBorders>
            <w:shd w:val="clear" w:color="auto" w:fill="auto"/>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V BD-rate</w:t>
            </w:r>
          </w:p>
        </w:tc>
        <w:tc>
          <w:tcPr>
            <w:tcW w:w="0" w:type="auto"/>
            <w:tcBorders>
              <w:top w:val="nil"/>
              <w:left w:val="nil"/>
              <w:bottom w:val="single" w:sz="8" w:space="0" w:color="auto"/>
              <w:right w:val="nil"/>
            </w:tcBorders>
            <w:shd w:val="clear" w:color="auto" w:fill="auto"/>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Y BD-rate</w:t>
            </w:r>
          </w:p>
        </w:tc>
        <w:tc>
          <w:tcPr>
            <w:tcW w:w="0" w:type="auto"/>
            <w:tcBorders>
              <w:top w:val="nil"/>
              <w:left w:val="nil"/>
              <w:bottom w:val="single" w:sz="8" w:space="0" w:color="auto"/>
              <w:right w:val="nil"/>
            </w:tcBorders>
            <w:shd w:val="clear" w:color="auto" w:fill="auto"/>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U BD-rate</w:t>
            </w:r>
          </w:p>
        </w:tc>
        <w:tc>
          <w:tcPr>
            <w:tcW w:w="0" w:type="auto"/>
            <w:tcBorders>
              <w:top w:val="nil"/>
              <w:left w:val="nil"/>
              <w:bottom w:val="single" w:sz="8" w:space="0" w:color="auto"/>
              <w:right w:val="single" w:sz="8" w:space="0" w:color="auto"/>
            </w:tcBorders>
            <w:shd w:val="clear" w:color="auto" w:fill="auto"/>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V BD-rate</w:t>
            </w:r>
          </w:p>
        </w:tc>
      </w:tr>
      <w:tr w:rsidR="000F2539" w:rsidTr="000F2539">
        <w:trPr>
          <w:trHeight w:val="241"/>
        </w:trPr>
        <w:tc>
          <w:tcPr>
            <w:tcW w:w="0" w:type="auto"/>
            <w:tcBorders>
              <w:top w:val="nil"/>
              <w:left w:val="single" w:sz="8" w:space="0" w:color="auto"/>
              <w:bottom w:val="nil"/>
              <w:right w:val="single" w:sz="8" w:space="0" w:color="auto"/>
            </w:tcBorders>
            <w:shd w:val="clear" w:color="auto" w:fill="auto"/>
            <w:noWrap/>
            <w:tcMar>
              <w:top w:w="13" w:type="dxa"/>
              <w:left w:w="13" w:type="dxa"/>
              <w:bottom w:w="0" w:type="dxa"/>
              <w:right w:w="13" w:type="dxa"/>
            </w:tcMar>
            <w:vAlign w:val="bottom"/>
            <w:hideMark/>
          </w:tcPr>
          <w:p w:rsidR="000F2539" w:rsidRPr="000F2539" w:rsidRDefault="000F2539" w:rsidP="00166038">
            <w:pPr>
              <w:rPr>
                <w:rFonts w:ascii="Arial" w:hAnsi="Arial" w:cs="Arial"/>
                <w:sz w:val="16"/>
              </w:rPr>
            </w:pPr>
            <w:r w:rsidRPr="000F2539">
              <w:rPr>
                <w:rFonts w:ascii="Arial" w:hAnsi="Arial" w:cs="Arial"/>
                <w:sz w:val="16"/>
              </w:rPr>
              <w:t>Class A</w:t>
            </w:r>
          </w:p>
        </w:tc>
        <w:tc>
          <w:tcPr>
            <w:tcW w:w="0" w:type="auto"/>
            <w:tcBorders>
              <w:top w:val="single" w:sz="8" w:space="0" w:color="auto"/>
              <w:left w:val="nil"/>
              <w:bottom w:val="nil"/>
              <w:right w:val="nil"/>
            </w:tcBorders>
            <w:shd w:val="clear" w:color="000000" w:fill="C0C0C0"/>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p>
        </w:tc>
        <w:tc>
          <w:tcPr>
            <w:tcW w:w="0" w:type="auto"/>
            <w:tcBorders>
              <w:top w:val="single" w:sz="8" w:space="0" w:color="auto"/>
              <w:left w:val="nil"/>
              <w:bottom w:val="nil"/>
              <w:right w:val="nil"/>
            </w:tcBorders>
            <w:shd w:val="clear" w:color="000000" w:fill="C0C0C0"/>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p>
        </w:tc>
        <w:tc>
          <w:tcPr>
            <w:tcW w:w="0" w:type="auto"/>
            <w:tcBorders>
              <w:top w:val="single" w:sz="8" w:space="0" w:color="auto"/>
              <w:left w:val="nil"/>
              <w:bottom w:val="nil"/>
              <w:right w:val="single" w:sz="8" w:space="0" w:color="auto"/>
            </w:tcBorders>
            <w:shd w:val="clear" w:color="000000" w:fill="C0C0C0"/>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p>
        </w:tc>
        <w:tc>
          <w:tcPr>
            <w:tcW w:w="0" w:type="auto"/>
            <w:tcBorders>
              <w:top w:val="single" w:sz="8" w:space="0" w:color="auto"/>
              <w:left w:val="nil"/>
              <w:bottom w:val="nil"/>
              <w:right w:val="nil"/>
            </w:tcBorders>
            <w:shd w:val="clear" w:color="000000" w:fill="C0C0C0"/>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p>
        </w:tc>
        <w:tc>
          <w:tcPr>
            <w:tcW w:w="0" w:type="auto"/>
            <w:tcBorders>
              <w:top w:val="single" w:sz="8" w:space="0" w:color="auto"/>
              <w:left w:val="nil"/>
              <w:bottom w:val="nil"/>
              <w:right w:val="nil"/>
            </w:tcBorders>
            <w:shd w:val="clear" w:color="000000" w:fill="C0C0C0"/>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p>
        </w:tc>
        <w:tc>
          <w:tcPr>
            <w:tcW w:w="0" w:type="auto"/>
            <w:tcBorders>
              <w:top w:val="single" w:sz="8" w:space="0" w:color="auto"/>
              <w:left w:val="nil"/>
              <w:bottom w:val="nil"/>
              <w:right w:val="single" w:sz="8" w:space="0" w:color="auto"/>
            </w:tcBorders>
            <w:shd w:val="clear" w:color="000000" w:fill="C0C0C0"/>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p>
        </w:tc>
        <w:tc>
          <w:tcPr>
            <w:tcW w:w="0" w:type="auto"/>
            <w:tcBorders>
              <w:top w:val="nil"/>
              <w:left w:val="nil"/>
              <w:bottom w:val="nil"/>
              <w:right w:val="nil"/>
            </w:tcBorders>
            <w:shd w:val="clear" w:color="auto" w:fill="auto"/>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p>
        </w:tc>
        <w:tc>
          <w:tcPr>
            <w:tcW w:w="0" w:type="auto"/>
            <w:tcBorders>
              <w:top w:val="nil"/>
              <w:left w:val="nil"/>
              <w:bottom w:val="nil"/>
              <w:right w:val="nil"/>
            </w:tcBorders>
            <w:shd w:val="clear" w:color="auto" w:fill="auto"/>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p>
        </w:tc>
        <w:tc>
          <w:tcPr>
            <w:tcW w:w="0" w:type="auto"/>
            <w:tcBorders>
              <w:top w:val="nil"/>
              <w:left w:val="nil"/>
              <w:bottom w:val="nil"/>
              <w:right w:val="nil"/>
            </w:tcBorders>
            <w:shd w:val="clear" w:color="auto" w:fill="auto"/>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p>
        </w:tc>
      </w:tr>
      <w:tr w:rsidR="000F2539" w:rsidTr="000F2539">
        <w:trPr>
          <w:trHeight w:val="241"/>
        </w:trPr>
        <w:tc>
          <w:tcPr>
            <w:tcW w:w="0" w:type="auto"/>
            <w:tcBorders>
              <w:top w:val="nil"/>
              <w:left w:val="single" w:sz="8" w:space="0" w:color="auto"/>
              <w:bottom w:val="nil"/>
              <w:right w:val="single" w:sz="8" w:space="0" w:color="auto"/>
            </w:tcBorders>
            <w:shd w:val="clear" w:color="auto" w:fill="auto"/>
            <w:noWrap/>
            <w:tcMar>
              <w:top w:w="13" w:type="dxa"/>
              <w:left w:w="13" w:type="dxa"/>
              <w:bottom w:w="0" w:type="dxa"/>
              <w:right w:w="13" w:type="dxa"/>
            </w:tcMar>
            <w:vAlign w:val="bottom"/>
            <w:hideMark/>
          </w:tcPr>
          <w:p w:rsidR="000F2539" w:rsidRPr="000F2539" w:rsidRDefault="000F2539" w:rsidP="00166038">
            <w:pPr>
              <w:rPr>
                <w:rFonts w:ascii="Arial" w:hAnsi="Arial" w:cs="Arial"/>
                <w:sz w:val="16"/>
              </w:rPr>
            </w:pPr>
            <w:r w:rsidRPr="000F2539">
              <w:rPr>
                <w:rFonts w:ascii="Arial" w:hAnsi="Arial" w:cs="Arial"/>
                <w:sz w:val="16"/>
              </w:rPr>
              <w:t>Class B</w:t>
            </w:r>
          </w:p>
        </w:tc>
        <w:tc>
          <w:tcPr>
            <w:tcW w:w="0" w:type="auto"/>
            <w:tcBorders>
              <w:top w:val="nil"/>
              <w:left w:val="nil"/>
              <w:bottom w:val="nil"/>
              <w:right w:val="nil"/>
            </w:tcBorders>
            <w:shd w:val="clear" w:color="000000" w:fill="CCFFCC"/>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-5.5</w:t>
            </w:r>
          </w:p>
        </w:tc>
        <w:tc>
          <w:tcPr>
            <w:tcW w:w="0" w:type="auto"/>
            <w:tcBorders>
              <w:top w:val="nil"/>
              <w:left w:val="nil"/>
              <w:bottom w:val="nil"/>
              <w:right w:val="nil"/>
            </w:tcBorders>
            <w:shd w:val="clear" w:color="auto" w:fill="auto"/>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-1.2</w:t>
            </w:r>
          </w:p>
        </w:tc>
        <w:tc>
          <w:tcPr>
            <w:tcW w:w="0" w:type="auto"/>
            <w:tcBorders>
              <w:top w:val="nil"/>
              <w:left w:val="nil"/>
              <w:bottom w:val="nil"/>
              <w:right w:val="single" w:sz="8" w:space="0" w:color="auto"/>
            </w:tcBorders>
            <w:shd w:val="clear" w:color="auto" w:fill="auto"/>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-1.2</w:t>
            </w:r>
          </w:p>
        </w:tc>
        <w:tc>
          <w:tcPr>
            <w:tcW w:w="0" w:type="auto"/>
            <w:tcBorders>
              <w:top w:val="nil"/>
              <w:left w:val="nil"/>
              <w:bottom w:val="nil"/>
              <w:right w:val="nil"/>
            </w:tcBorders>
            <w:shd w:val="clear" w:color="000000" w:fill="CCFFCC"/>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-5.1</w:t>
            </w:r>
          </w:p>
        </w:tc>
        <w:tc>
          <w:tcPr>
            <w:tcW w:w="0" w:type="auto"/>
            <w:tcBorders>
              <w:top w:val="nil"/>
              <w:left w:val="nil"/>
              <w:bottom w:val="nil"/>
              <w:right w:val="nil"/>
            </w:tcBorders>
            <w:shd w:val="clear" w:color="000000" w:fill="CCFFCC"/>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-6.7</w:t>
            </w:r>
          </w:p>
        </w:tc>
        <w:tc>
          <w:tcPr>
            <w:tcW w:w="0" w:type="auto"/>
            <w:tcBorders>
              <w:top w:val="nil"/>
              <w:left w:val="nil"/>
              <w:bottom w:val="nil"/>
              <w:right w:val="single" w:sz="8" w:space="0" w:color="auto"/>
            </w:tcBorders>
            <w:shd w:val="clear" w:color="000000" w:fill="CCFFCC"/>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-6.1</w:t>
            </w:r>
          </w:p>
        </w:tc>
        <w:tc>
          <w:tcPr>
            <w:tcW w:w="0" w:type="auto"/>
            <w:tcBorders>
              <w:top w:val="nil"/>
              <w:left w:val="nil"/>
              <w:bottom w:val="nil"/>
              <w:right w:val="nil"/>
            </w:tcBorders>
            <w:shd w:val="clear" w:color="auto" w:fill="auto"/>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0.3</w:t>
            </w:r>
          </w:p>
        </w:tc>
        <w:tc>
          <w:tcPr>
            <w:tcW w:w="0" w:type="auto"/>
            <w:tcBorders>
              <w:top w:val="nil"/>
              <w:left w:val="nil"/>
              <w:bottom w:val="nil"/>
              <w:right w:val="nil"/>
            </w:tcBorders>
            <w:shd w:val="clear" w:color="000000" w:fill="CCFFCC"/>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-5.5</w:t>
            </w:r>
          </w:p>
        </w:tc>
        <w:tc>
          <w:tcPr>
            <w:tcW w:w="0" w:type="auto"/>
            <w:tcBorders>
              <w:top w:val="nil"/>
              <w:left w:val="nil"/>
              <w:bottom w:val="nil"/>
              <w:right w:val="single" w:sz="8" w:space="0" w:color="auto"/>
            </w:tcBorders>
            <w:shd w:val="clear" w:color="000000" w:fill="CCFFCC"/>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-4.9</w:t>
            </w:r>
          </w:p>
        </w:tc>
      </w:tr>
      <w:tr w:rsidR="000F2539" w:rsidTr="000F2539">
        <w:trPr>
          <w:trHeight w:val="241"/>
        </w:trPr>
        <w:tc>
          <w:tcPr>
            <w:tcW w:w="0" w:type="auto"/>
            <w:tcBorders>
              <w:top w:val="nil"/>
              <w:left w:val="single" w:sz="8" w:space="0" w:color="auto"/>
              <w:bottom w:val="nil"/>
              <w:right w:val="single" w:sz="8" w:space="0" w:color="auto"/>
            </w:tcBorders>
            <w:shd w:val="clear" w:color="auto" w:fill="auto"/>
            <w:noWrap/>
            <w:tcMar>
              <w:top w:w="13" w:type="dxa"/>
              <w:left w:w="13" w:type="dxa"/>
              <w:bottom w:w="0" w:type="dxa"/>
              <w:right w:w="13" w:type="dxa"/>
            </w:tcMar>
            <w:vAlign w:val="bottom"/>
            <w:hideMark/>
          </w:tcPr>
          <w:p w:rsidR="000F2539" w:rsidRPr="000F2539" w:rsidRDefault="000F2539" w:rsidP="00166038">
            <w:pPr>
              <w:rPr>
                <w:rFonts w:ascii="Arial" w:hAnsi="Arial" w:cs="Arial"/>
                <w:sz w:val="16"/>
              </w:rPr>
            </w:pPr>
            <w:r w:rsidRPr="000F2539">
              <w:rPr>
                <w:rFonts w:ascii="Arial" w:hAnsi="Arial" w:cs="Arial"/>
                <w:sz w:val="16"/>
              </w:rPr>
              <w:t>Class C</w:t>
            </w:r>
          </w:p>
        </w:tc>
        <w:tc>
          <w:tcPr>
            <w:tcW w:w="0" w:type="auto"/>
            <w:tcBorders>
              <w:top w:val="nil"/>
              <w:left w:val="nil"/>
              <w:bottom w:val="nil"/>
              <w:right w:val="nil"/>
            </w:tcBorders>
            <w:shd w:val="clear" w:color="000000" w:fill="CCFFCC"/>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-3.7</w:t>
            </w:r>
          </w:p>
        </w:tc>
        <w:tc>
          <w:tcPr>
            <w:tcW w:w="0" w:type="auto"/>
            <w:tcBorders>
              <w:top w:val="nil"/>
              <w:left w:val="nil"/>
              <w:bottom w:val="nil"/>
              <w:right w:val="nil"/>
            </w:tcBorders>
            <w:shd w:val="clear" w:color="auto" w:fill="auto"/>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0.2</w:t>
            </w:r>
          </w:p>
        </w:tc>
        <w:tc>
          <w:tcPr>
            <w:tcW w:w="0" w:type="auto"/>
            <w:tcBorders>
              <w:top w:val="nil"/>
              <w:left w:val="nil"/>
              <w:bottom w:val="nil"/>
              <w:right w:val="single" w:sz="8" w:space="0" w:color="auto"/>
            </w:tcBorders>
            <w:shd w:val="clear" w:color="auto" w:fill="auto"/>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0.2</w:t>
            </w:r>
          </w:p>
        </w:tc>
        <w:tc>
          <w:tcPr>
            <w:tcW w:w="0" w:type="auto"/>
            <w:tcBorders>
              <w:top w:val="nil"/>
              <w:left w:val="nil"/>
              <w:bottom w:val="nil"/>
              <w:right w:val="nil"/>
            </w:tcBorders>
            <w:shd w:val="clear" w:color="000000" w:fill="CCFFCC"/>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-3.8</w:t>
            </w:r>
          </w:p>
        </w:tc>
        <w:tc>
          <w:tcPr>
            <w:tcW w:w="0" w:type="auto"/>
            <w:tcBorders>
              <w:top w:val="nil"/>
              <w:left w:val="nil"/>
              <w:bottom w:val="nil"/>
              <w:right w:val="nil"/>
            </w:tcBorders>
            <w:shd w:val="clear" w:color="000000" w:fill="CCFFCC"/>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-3.8</w:t>
            </w:r>
          </w:p>
        </w:tc>
        <w:tc>
          <w:tcPr>
            <w:tcW w:w="0" w:type="auto"/>
            <w:tcBorders>
              <w:top w:val="nil"/>
              <w:left w:val="nil"/>
              <w:bottom w:val="nil"/>
              <w:right w:val="single" w:sz="8" w:space="0" w:color="auto"/>
            </w:tcBorders>
            <w:shd w:val="clear" w:color="000000" w:fill="CCFFCC"/>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-5.8</w:t>
            </w:r>
          </w:p>
        </w:tc>
        <w:tc>
          <w:tcPr>
            <w:tcW w:w="0" w:type="auto"/>
            <w:tcBorders>
              <w:top w:val="nil"/>
              <w:left w:val="nil"/>
              <w:bottom w:val="nil"/>
              <w:right w:val="nil"/>
            </w:tcBorders>
            <w:shd w:val="clear" w:color="auto" w:fill="auto"/>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-0.1</w:t>
            </w:r>
          </w:p>
        </w:tc>
        <w:tc>
          <w:tcPr>
            <w:tcW w:w="0" w:type="auto"/>
            <w:tcBorders>
              <w:top w:val="nil"/>
              <w:left w:val="nil"/>
              <w:bottom w:val="nil"/>
              <w:right w:val="nil"/>
            </w:tcBorders>
            <w:shd w:val="clear" w:color="000000" w:fill="CCFFCC"/>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-4.0</w:t>
            </w:r>
          </w:p>
        </w:tc>
        <w:tc>
          <w:tcPr>
            <w:tcW w:w="0" w:type="auto"/>
            <w:tcBorders>
              <w:top w:val="nil"/>
              <w:left w:val="nil"/>
              <w:bottom w:val="nil"/>
              <w:right w:val="single" w:sz="8" w:space="0" w:color="auto"/>
            </w:tcBorders>
            <w:shd w:val="clear" w:color="000000" w:fill="CCFFCC"/>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-6.0</w:t>
            </w:r>
          </w:p>
        </w:tc>
      </w:tr>
      <w:tr w:rsidR="000F2539" w:rsidTr="000F2539">
        <w:trPr>
          <w:trHeight w:val="241"/>
        </w:trPr>
        <w:tc>
          <w:tcPr>
            <w:tcW w:w="0" w:type="auto"/>
            <w:tcBorders>
              <w:top w:val="nil"/>
              <w:left w:val="single" w:sz="8" w:space="0" w:color="auto"/>
              <w:bottom w:val="nil"/>
              <w:right w:val="single" w:sz="8" w:space="0" w:color="auto"/>
            </w:tcBorders>
            <w:shd w:val="clear" w:color="auto" w:fill="auto"/>
            <w:noWrap/>
            <w:tcMar>
              <w:top w:w="13" w:type="dxa"/>
              <w:left w:w="13" w:type="dxa"/>
              <w:bottom w:w="0" w:type="dxa"/>
              <w:right w:w="13" w:type="dxa"/>
            </w:tcMar>
            <w:vAlign w:val="bottom"/>
            <w:hideMark/>
          </w:tcPr>
          <w:p w:rsidR="000F2539" w:rsidRPr="000F2539" w:rsidRDefault="000F2539" w:rsidP="00166038">
            <w:pPr>
              <w:rPr>
                <w:rFonts w:ascii="Arial" w:hAnsi="Arial" w:cs="Arial"/>
                <w:sz w:val="16"/>
              </w:rPr>
            </w:pPr>
            <w:r w:rsidRPr="000F2539">
              <w:rPr>
                <w:rFonts w:ascii="Arial" w:hAnsi="Arial" w:cs="Arial"/>
                <w:sz w:val="16"/>
              </w:rPr>
              <w:t>Class D</w:t>
            </w:r>
          </w:p>
        </w:tc>
        <w:tc>
          <w:tcPr>
            <w:tcW w:w="0" w:type="auto"/>
            <w:tcBorders>
              <w:top w:val="nil"/>
              <w:left w:val="nil"/>
              <w:bottom w:val="nil"/>
              <w:right w:val="nil"/>
            </w:tcBorders>
            <w:shd w:val="clear" w:color="auto" w:fill="auto"/>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-2.1</w:t>
            </w:r>
          </w:p>
        </w:tc>
        <w:tc>
          <w:tcPr>
            <w:tcW w:w="0" w:type="auto"/>
            <w:tcBorders>
              <w:top w:val="nil"/>
              <w:left w:val="nil"/>
              <w:bottom w:val="nil"/>
              <w:right w:val="nil"/>
            </w:tcBorders>
            <w:shd w:val="clear" w:color="auto" w:fill="auto"/>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0.1</w:t>
            </w:r>
          </w:p>
        </w:tc>
        <w:tc>
          <w:tcPr>
            <w:tcW w:w="0" w:type="auto"/>
            <w:tcBorders>
              <w:top w:val="nil"/>
              <w:left w:val="nil"/>
              <w:bottom w:val="nil"/>
              <w:right w:val="single" w:sz="8" w:space="0" w:color="auto"/>
            </w:tcBorders>
            <w:shd w:val="clear" w:color="auto" w:fill="auto"/>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0.1</w:t>
            </w:r>
          </w:p>
        </w:tc>
        <w:tc>
          <w:tcPr>
            <w:tcW w:w="0" w:type="auto"/>
            <w:tcBorders>
              <w:top w:val="nil"/>
              <w:left w:val="nil"/>
              <w:bottom w:val="nil"/>
              <w:right w:val="nil"/>
            </w:tcBorders>
            <w:shd w:val="clear" w:color="auto" w:fill="auto"/>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-2.9</w:t>
            </w:r>
          </w:p>
        </w:tc>
        <w:tc>
          <w:tcPr>
            <w:tcW w:w="0" w:type="auto"/>
            <w:tcBorders>
              <w:top w:val="nil"/>
              <w:left w:val="nil"/>
              <w:bottom w:val="nil"/>
              <w:right w:val="nil"/>
            </w:tcBorders>
            <w:shd w:val="clear" w:color="auto" w:fill="auto"/>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-1.4</w:t>
            </w:r>
          </w:p>
        </w:tc>
        <w:tc>
          <w:tcPr>
            <w:tcW w:w="0" w:type="auto"/>
            <w:tcBorders>
              <w:top w:val="nil"/>
              <w:left w:val="nil"/>
              <w:bottom w:val="nil"/>
              <w:right w:val="single" w:sz="8" w:space="0" w:color="auto"/>
            </w:tcBorders>
            <w:shd w:val="clear" w:color="auto" w:fill="auto"/>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-1.5</w:t>
            </w:r>
          </w:p>
        </w:tc>
        <w:tc>
          <w:tcPr>
            <w:tcW w:w="0" w:type="auto"/>
            <w:tcBorders>
              <w:top w:val="nil"/>
              <w:left w:val="nil"/>
              <w:bottom w:val="nil"/>
              <w:right w:val="nil"/>
            </w:tcBorders>
            <w:shd w:val="clear" w:color="auto" w:fill="auto"/>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-0.8</w:t>
            </w:r>
          </w:p>
        </w:tc>
        <w:tc>
          <w:tcPr>
            <w:tcW w:w="0" w:type="auto"/>
            <w:tcBorders>
              <w:top w:val="nil"/>
              <w:left w:val="nil"/>
              <w:bottom w:val="nil"/>
              <w:right w:val="nil"/>
            </w:tcBorders>
            <w:shd w:val="clear" w:color="auto" w:fill="auto"/>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-1.5</w:t>
            </w:r>
          </w:p>
        </w:tc>
        <w:tc>
          <w:tcPr>
            <w:tcW w:w="0" w:type="auto"/>
            <w:tcBorders>
              <w:top w:val="nil"/>
              <w:left w:val="nil"/>
              <w:bottom w:val="nil"/>
              <w:right w:val="single" w:sz="8" w:space="0" w:color="auto"/>
            </w:tcBorders>
            <w:shd w:val="clear" w:color="auto" w:fill="auto"/>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-1.6</w:t>
            </w:r>
          </w:p>
        </w:tc>
      </w:tr>
      <w:tr w:rsidR="000F2539" w:rsidTr="000F2539">
        <w:trPr>
          <w:trHeight w:val="241"/>
        </w:trPr>
        <w:tc>
          <w:tcPr>
            <w:tcW w:w="0" w:type="auto"/>
            <w:tcBorders>
              <w:top w:val="nil"/>
              <w:left w:val="single" w:sz="8" w:space="0" w:color="auto"/>
              <w:bottom w:val="single" w:sz="4" w:space="0" w:color="auto"/>
              <w:right w:val="single" w:sz="8" w:space="0" w:color="auto"/>
            </w:tcBorders>
            <w:shd w:val="clear" w:color="auto" w:fill="auto"/>
            <w:noWrap/>
            <w:tcMar>
              <w:top w:w="13" w:type="dxa"/>
              <w:left w:w="13" w:type="dxa"/>
              <w:bottom w:w="0" w:type="dxa"/>
              <w:right w:w="13" w:type="dxa"/>
            </w:tcMar>
            <w:vAlign w:val="bottom"/>
            <w:hideMark/>
          </w:tcPr>
          <w:p w:rsidR="000F2539" w:rsidRPr="000F2539" w:rsidRDefault="000F2539" w:rsidP="00166038">
            <w:pPr>
              <w:rPr>
                <w:rFonts w:ascii="Arial" w:hAnsi="Arial" w:cs="Arial"/>
                <w:sz w:val="16"/>
              </w:rPr>
            </w:pPr>
            <w:r w:rsidRPr="000F2539">
              <w:rPr>
                <w:rFonts w:ascii="Arial" w:hAnsi="Arial" w:cs="Arial"/>
                <w:sz w:val="16"/>
              </w:rPr>
              <w:t>Class E</w:t>
            </w:r>
          </w:p>
        </w:tc>
        <w:tc>
          <w:tcPr>
            <w:tcW w:w="0" w:type="auto"/>
            <w:tcBorders>
              <w:top w:val="nil"/>
              <w:left w:val="nil"/>
              <w:bottom w:val="single" w:sz="4" w:space="0" w:color="auto"/>
              <w:right w:val="nil"/>
            </w:tcBorders>
            <w:shd w:val="clear" w:color="000000" w:fill="CCFFCC"/>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-5.4</w:t>
            </w:r>
          </w:p>
        </w:tc>
        <w:tc>
          <w:tcPr>
            <w:tcW w:w="0" w:type="auto"/>
            <w:tcBorders>
              <w:top w:val="nil"/>
              <w:left w:val="nil"/>
              <w:bottom w:val="single" w:sz="4" w:space="0" w:color="auto"/>
              <w:right w:val="nil"/>
            </w:tcBorders>
            <w:shd w:val="clear" w:color="000000" w:fill="CCFFCC"/>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-7.1</w:t>
            </w:r>
          </w:p>
        </w:tc>
        <w:tc>
          <w:tcPr>
            <w:tcW w:w="0" w:type="auto"/>
            <w:tcBorders>
              <w:top w:val="nil"/>
              <w:left w:val="nil"/>
              <w:bottom w:val="single" w:sz="4" w:space="0" w:color="auto"/>
              <w:right w:val="single" w:sz="8" w:space="0" w:color="auto"/>
            </w:tcBorders>
            <w:shd w:val="clear" w:color="000000" w:fill="CCFFCC"/>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-7.1</w:t>
            </w:r>
          </w:p>
        </w:tc>
        <w:tc>
          <w:tcPr>
            <w:tcW w:w="0" w:type="auto"/>
            <w:tcBorders>
              <w:top w:val="nil"/>
              <w:left w:val="nil"/>
              <w:bottom w:val="single" w:sz="4" w:space="0" w:color="auto"/>
              <w:right w:val="nil"/>
            </w:tcBorders>
            <w:shd w:val="clear" w:color="000000" w:fill="CCFFCC"/>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-4.5</w:t>
            </w:r>
          </w:p>
        </w:tc>
        <w:tc>
          <w:tcPr>
            <w:tcW w:w="0" w:type="auto"/>
            <w:tcBorders>
              <w:top w:val="nil"/>
              <w:left w:val="nil"/>
              <w:bottom w:val="single" w:sz="4" w:space="0" w:color="auto"/>
              <w:right w:val="nil"/>
            </w:tcBorders>
            <w:shd w:val="clear" w:color="000000" w:fill="CCFFCC"/>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-11.6</w:t>
            </w:r>
          </w:p>
        </w:tc>
        <w:tc>
          <w:tcPr>
            <w:tcW w:w="0" w:type="auto"/>
            <w:tcBorders>
              <w:top w:val="nil"/>
              <w:left w:val="nil"/>
              <w:bottom w:val="single" w:sz="4" w:space="0" w:color="auto"/>
              <w:right w:val="single" w:sz="8" w:space="0" w:color="auto"/>
            </w:tcBorders>
            <w:shd w:val="clear" w:color="000000" w:fill="CCFFCC"/>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-9.5</w:t>
            </w:r>
          </w:p>
        </w:tc>
        <w:tc>
          <w:tcPr>
            <w:tcW w:w="0" w:type="auto"/>
            <w:tcBorders>
              <w:top w:val="nil"/>
              <w:left w:val="nil"/>
              <w:bottom w:val="single" w:sz="4" w:space="0" w:color="auto"/>
              <w:right w:val="nil"/>
            </w:tcBorders>
            <w:shd w:val="clear" w:color="auto" w:fill="auto"/>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0.9</w:t>
            </w:r>
          </w:p>
        </w:tc>
        <w:tc>
          <w:tcPr>
            <w:tcW w:w="0" w:type="auto"/>
            <w:tcBorders>
              <w:top w:val="nil"/>
              <w:left w:val="nil"/>
              <w:bottom w:val="single" w:sz="4" w:space="0" w:color="auto"/>
              <w:right w:val="nil"/>
            </w:tcBorders>
            <w:shd w:val="clear" w:color="000000" w:fill="CCFFCC"/>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-4.5</w:t>
            </w:r>
          </w:p>
        </w:tc>
        <w:tc>
          <w:tcPr>
            <w:tcW w:w="0" w:type="auto"/>
            <w:tcBorders>
              <w:top w:val="nil"/>
              <w:left w:val="nil"/>
              <w:bottom w:val="single" w:sz="4" w:space="0" w:color="auto"/>
              <w:right w:val="single" w:sz="8" w:space="0" w:color="auto"/>
            </w:tcBorders>
            <w:shd w:val="clear" w:color="auto" w:fill="auto"/>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-2.4</w:t>
            </w:r>
          </w:p>
        </w:tc>
      </w:tr>
      <w:tr w:rsidR="000F2539" w:rsidTr="000F2539">
        <w:trPr>
          <w:trHeight w:val="255"/>
        </w:trPr>
        <w:tc>
          <w:tcPr>
            <w:tcW w:w="0" w:type="auto"/>
            <w:tcBorders>
              <w:top w:val="nil"/>
              <w:left w:val="single" w:sz="8" w:space="0" w:color="auto"/>
              <w:bottom w:val="single" w:sz="8" w:space="0" w:color="auto"/>
              <w:right w:val="single" w:sz="8" w:space="0" w:color="auto"/>
            </w:tcBorders>
            <w:shd w:val="clear" w:color="auto" w:fill="auto"/>
            <w:noWrap/>
            <w:tcMar>
              <w:top w:w="13" w:type="dxa"/>
              <w:left w:w="13" w:type="dxa"/>
              <w:bottom w:w="0" w:type="dxa"/>
              <w:right w:w="13" w:type="dxa"/>
            </w:tcMar>
            <w:vAlign w:val="bottom"/>
            <w:hideMark/>
          </w:tcPr>
          <w:p w:rsidR="000F2539" w:rsidRPr="000F2539" w:rsidRDefault="000F2539" w:rsidP="00166038">
            <w:pPr>
              <w:rPr>
                <w:rFonts w:ascii="Arial" w:hAnsi="Arial" w:cs="Arial"/>
                <w:sz w:val="16"/>
              </w:rPr>
            </w:pPr>
            <w:r w:rsidRPr="000F2539">
              <w:rPr>
                <w:rFonts w:ascii="Arial" w:hAnsi="Arial" w:cs="Arial"/>
                <w:sz w:val="16"/>
              </w:rPr>
              <w:t>All</w:t>
            </w:r>
          </w:p>
        </w:tc>
        <w:tc>
          <w:tcPr>
            <w:tcW w:w="0" w:type="auto"/>
            <w:tcBorders>
              <w:top w:val="single" w:sz="4" w:space="0" w:color="auto"/>
              <w:left w:val="single" w:sz="8" w:space="0" w:color="auto"/>
              <w:bottom w:val="single" w:sz="8" w:space="0" w:color="auto"/>
              <w:right w:val="nil"/>
            </w:tcBorders>
            <w:shd w:val="clear" w:color="000000" w:fill="CCFFCC"/>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-4.2</w:t>
            </w:r>
          </w:p>
        </w:tc>
        <w:tc>
          <w:tcPr>
            <w:tcW w:w="0" w:type="auto"/>
            <w:tcBorders>
              <w:top w:val="nil"/>
              <w:left w:val="nil"/>
              <w:bottom w:val="single" w:sz="8" w:space="0" w:color="auto"/>
              <w:right w:val="nil"/>
            </w:tcBorders>
            <w:shd w:val="clear" w:color="auto" w:fill="auto"/>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-1.6</w:t>
            </w:r>
          </w:p>
        </w:tc>
        <w:tc>
          <w:tcPr>
            <w:tcW w:w="0" w:type="auto"/>
            <w:tcBorders>
              <w:top w:val="nil"/>
              <w:left w:val="nil"/>
              <w:bottom w:val="single" w:sz="8" w:space="0" w:color="auto"/>
              <w:right w:val="single" w:sz="8" w:space="0" w:color="auto"/>
            </w:tcBorders>
            <w:shd w:val="clear" w:color="auto" w:fill="auto"/>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-1.6</w:t>
            </w:r>
          </w:p>
        </w:tc>
        <w:tc>
          <w:tcPr>
            <w:tcW w:w="0" w:type="auto"/>
            <w:tcBorders>
              <w:top w:val="single" w:sz="4" w:space="0" w:color="auto"/>
              <w:left w:val="single" w:sz="8" w:space="0" w:color="auto"/>
              <w:bottom w:val="single" w:sz="8" w:space="0" w:color="auto"/>
              <w:right w:val="nil"/>
            </w:tcBorders>
            <w:shd w:val="clear" w:color="000000" w:fill="CCFFCC"/>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-4.1</w:t>
            </w:r>
          </w:p>
        </w:tc>
        <w:tc>
          <w:tcPr>
            <w:tcW w:w="0" w:type="auto"/>
            <w:tcBorders>
              <w:top w:val="single" w:sz="4" w:space="0" w:color="auto"/>
              <w:left w:val="nil"/>
              <w:bottom w:val="single" w:sz="8" w:space="0" w:color="auto"/>
              <w:right w:val="nil"/>
            </w:tcBorders>
            <w:shd w:val="clear" w:color="000000" w:fill="CCFFCC"/>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-5.6</w:t>
            </w:r>
          </w:p>
        </w:tc>
        <w:tc>
          <w:tcPr>
            <w:tcW w:w="0" w:type="auto"/>
            <w:tcBorders>
              <w:top w:val="single" w:sz="4" w:space="0" w:color="auto"/>
              <w:left w:val="nil"/>
              <w:bottom w:val="single" w:sz="8" w:space="0" w:color="auto"/>
              <w:right w:val="single" w:sz="8" w:space="0" w:color="auto"/>
            </w:tcBorders>
            <w:shd w:val="clear" w:color="000000" w:fill="CCFFCC"/>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-5.5</w:t>
            </w:r>
          </w:p>
        </w:tc>
        <w:tc>
          <w:tcPr>
            <w:tcW w:w="0" w:type="auto"/>
            <w:tcBorders>
              <w:top w:val="nil"/>
              <w:left w:val="nil"/>
              <w:bottom w:val="single" w:sz="8" w:space="0" w:color="auto"/>
              <w:right w:val="nil"/>
            </w:tcBorders>
            <w:shd w:val="clear" w:color="auto" w:fill="auto"/>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0.1</w:t>
            </w:r>
          </w:p>
        </w:tc>
        <w:tc>
          <w:tcPr>
            <w:tcW w:w="0" w:type="auto"/>
            <w:tcBorders>
              <w:top w:val="single" w:sz="4" w:space="0" w:color="auto"/>
              <w:left w:val="nil"/>
              <w:bottom w:val="single" w:sz="8" w:space="0" w:color="auto"/>
              <w:right w:val="nil"/>
            </w:tcBorders>
            <w:shd w:val="clear" w:color="000000" w:fill="CCFFCC"/>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-3.9</w:t>
            </w:r>
          </w:p>
        </w:tc>
        <w:tc>
          <w:tcPr>
            <w:tcW w:w="0" w:type="auto"/>
            <w:tcBorders>
              <w:top w:val="single" w:sz="4" w:space="0" w:color="auto"/>
              <w:left w:val="nil"/>
              <w:bottom w:val="single" w:sz="8" w:space="0" w:color="auto"/>
              <w:right w:val="single" w:sz="8" w:space="0" w:color="auto"/>
            </w:tcBorders>
            <w:shd w:val="clear" w:color="000000" w:fill="CCFFCC"/>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-3.9</w:t>
            </w:r>
          </w:p>
        </w:tc>
      </w:tr>
      <w:tr w:rsidR="000F2539" w:rsidTr="000F2539">
        <w:trPr>
          <w:trHeight w:val="241"/>
        </w:trPr>
        <w:tc>
          <w:tcPr>
            <w:tcW w:w="0" w:type="auto"/>
            <w:tcBorders>
              <w:top w:val="nil"/>
              <w:left w:val="single" w:sz="8" w:space="0" w:color="auto"/>
              <w:bottom w:val="nil"/>
              <w:right w:val="nil"/>
            </w:tcBorders>
            <w:shd w:val="clear" w:color="auto" w:fill="auto"/>
            <w:noWrap/>
            <w:tcMar>
              <w:top w:w="13" w:type="dxa"/>
              <w:left w:w="13" w:type="dxa"/>
              <w:bottom w:w="0" w:type="dxa"/>
              <w:right w:w="13" w:type="dxa"/>
            </w:tcMar>
            <w:vAlign w:val="bottom"/>
            <w:hideMark/>
          </w:tcPr>
          <w:p w:rsidR="000F2539" w:rsidRPr="000F2539" w:rsidRDefault="000F2539" w:rsidP="00166038">
            <w:pPr>
              <w:rPr>
                <w:rFonts w:ascii="Arial" w:hAnsi="Arial" w:cs="Arial"/>
                <w:sz w:val="16"/>
              </w:rPr>
            </w:pPr>
            <w:r w:rsidRPr="000F2539">
              <w:rPr>
                <w:rFonts w:ascii="Arial" w:hAnsi="Arial" w:cs="Arial"/>
                <w:sz w:val="16"/>
              </w:rPr>
              <w:t>Enc Time[%]</w:t>
            </w:r>
          </w:p>
        </w:tc>
        <w:tc>
          <w:tcPr>
            <w:tcW w:w="0" w:type="auto"/>
            <w:gridSpan w:val="3"/>
            <w:tcBorders>
              <w:top w:val="single" w:sz="8" w:space="0" w:color="auto"/>
              <w:left w:val="single" w:sz="8" w:space="0" w:color="auto"/>
              <w:bottom w:val="nil"/>
              <w:right w:val="single" w:sz="8" w:space="0" w:color="000000"/>
            </w:tcBorders>
            <w:shd w:val="clear" w:color="auto" w:fill="auto"/>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106%</w:t>
            </w:r>
          </w:p>
        </w:tc>
        <w:tc>
          <w:tcPr>
            <w:tcW w:w="0" w:type="auto"/>
            <w:gridSpan w:val="3"/>
            <w:tcBorders>
              <w:top w:val="single" w:sz="8" w:space="0" w:color="auto"/>
              <w:left w:val="nil"/>
              <w:bottom w:val="nil"/>
              <w:right w:val="single" w:sz="8" w:space="0" w:color="000000"/>
            </w:tcBorders>
            <w:shd w:val="clear" w:color="auto" w:fill="auto"/>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104%</w:t>
            </w:r>
          </w:p>
        </w:tc>
        <w:tc>
          <w:tcPr>
            <w:tcW w:w="0" w:type="auto"/>
            <w:gridSpan w:val="3"/>
            <w:tcBorders>
              <w:top w:val="single" w:sz="8" w:space="0" w:color="auto"/>
              <w:left w:val="nil"/>
              <w:bottom w:val="nil"/>
              <w:right w:val="single" w:sz="8" w:space="0" w:color="000000"/>
            </w:tcBorders>
            <w:shd w:val="clear" w:color="auto" w:fill="auto"/>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-2%</w:t>
            </w:r>
          </w:p>
        </w:tc>
      </w:tr>
      <w:tr w:rsidR="000F2539" w:rsidTr="000F2539">
        <w:trPr>
          <w:trHeight w:val="255"/>
        </w:trPr>
        <w:tc>
          <w:tcPr>
            <w:tcW w:w="0" w:type="auto"/>
            <w:tcBorders>
              <w:top w:val="nil"/>
              <w:left w:val="single" w:sz="8" w:space="0" w:color="auto"/>
              <w:bottom w:val="single" w:sz="8" w:space="0" w:color="auto"/>
              <w:right w:val="nil"/>
            </w:tcBorders>
            <w:shd w:val="clear" w:color="auto" w:fill="auto"/>
            <w:noWrap/>
            <w:tcMar>
              <w:top w:w="13" w:type="dxa"/>
              <w:left w:w="13" w:type="dxa"/>
              <w:bottom w:w="0" w:type="dxa"/>
              <w:right w:w="13" w:type="dxa"/>
            </w:tcMar>
            <w:vAlign w:val="bottom"/>
            <w:hideMark/>
          </w:tcPr>
          <w:p w:rsidR="000F2539" w:rsidRPr="000F2539" w:rsidRDefault="000F2539" w:rsidP="00166038">
            <w:pPr>
              <w:rPr>
                <w:rFonts w:ascii="Arial" w:hAnsi="Arial" w:cs="Arial"/>
                <w:sz w:val="16"/>
              </w:rPr>
            </w:pPr>
            <w:r w:rsidRPr="000F2539">
              <w:rPr>
                <w:rFonts w:ascii="Arial" w:hAnsi="Arial" w:cs="Arial"/>
                <w:sz w:val="16"/>
              </w:rPr>
              <w:t>Dec Time[%]</w:t>
            </w:r>
          </w:p>
        </w:tc>
        <w:tc>
          <w:tcPr>
            <w:tcW w:w="0" w:type="auto"/>
            <w:gridSpan w:val="3"/>
            <w:tcBorders>
              <w:top w:val="nil"/>
              <w:left w:val="single" w:sz="8" w:space="0" w:color="auto"/>
              <w:bottom w:val="single" w:sz="8" w:space="0" w:color="auto"/>
              <w:right w:val="single" w:sz="8" w:space="0" w:color="000000"/>
            </w:tcBorders>
            <w:shd w:val="clear" w:color="auto" w:fill="auto"/>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166%</w:t>
            </w:r>
          </w:p>
        </w:tc>
        <w:tc>
          <w:tcPr>
            <w:tcW w:w="0" w:type="auto"/>
            <w:gridSpan w:val="3"/>
            <w:tcBorders>
              <w:top w:val="nil"/>
              <w:left w:val="nil"/>
              <w:bottom w:val="single" w:sz="8" w:space="0" w:color="auto"/>
              <w:right w:val="single" w:sz="8" w:space="0" w:color="000000"/>
            </w:tcBorders>
            <w:shd w:val="clear" w:color="auto" w:fill="auto"/>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121%</w:t>
            </w:r>
          </w:p>
        </w:tc>
        <w:tc>
          <w:tcPr>
            <w:tcW w:w="0" w:type="auto"/>
            <w:gridSpan w:val="3"/>
            <w:tcBorders>
              <w:top w:val="nil"/>
              <w:left w:val="nil"/>
              <w:bottom w:val="single" w:sz="8" w:space="0" w:color="auto"/>
              <w:right w:val="single" w:sz="8" w:space="0" w:color="000000"/>
            </w:tcBorders>
            <w:shd w:val="clear" w:color="auto" w:fill="auto"/>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-45%</w:t>
            </w:r>
          </w:p>
        </w:tc>
      </w:tr>
    </w:tbl>
    <w:p w:rsidR="00FC37A6" w:rsidRDefault="00FC37A6" w:rsidP="00DA571B"/>
    <w:p w:rsidR="000F2539" w:rsidRDefault="000F2539" w:rsidP="000F2539">
      <w:pPr>
        <w:pStyle w:val="Caption"/>
        <w:keepNext/>
      </w:pPr>
      <w:bookmarkStart w:id="2" w:name="_Ref287543047"/>
      <w:proofErr w:type="gramStart"/>
      <w:r>
        <w:t xml:space="preserve">Table </w:t>
      </w:r>
      <w:fldSimple w:instr=" SEQ Table \* ARABIC ">
        <w:r>
          <w:rPr>
            <w:noProof/>
          </w:rPr>
          <w:t>3</w:t>
        </w:r>
      </w:fldSimple>
      <w:bookmarkEnd w:id="2"/>
      <w:r>
        <w:t>.</w:t>
      </w:r>
      <w:proofErr w:type="gramEnd"/>
      <w:r>
        <w:t xml:space="preserve"> </w:t>
      </w:r>
      <w:proofErr w:type="gramStart"/>
      <w:r>
        <w:t>Comparison of HM 2.0 ALF and PALF for Random Access Loco.</w:t>
      </w:r>
      <w:proofErr w:type="gramEnd"/>
    </w:p>
    <w:tbl>
      <w:tblPr>
        <w:tblW w:w="8702" w:type="dxa"/>
        <w:tblCellMar>
          <w:left w:w="0" w:type="dxa"/>
          <w:right w:w="0" w:type="dxa"/>
        </w:tblCellMar>
        <w:tblLook w:val="04A0"/>
      </w:tblPr>
      <w:tblGrid>
        <w:gridCol w:w="942"/>
        <w:gridCol w:w="862"/>
        <w:gridCol w:w="862"/>
        <w:gridCol w:w="862"/>
        <w:gridCol w:w="862"/>
        <w:gridCol w:w="862"/>
        <w:gridCol w:w="862"/>
        <w:gridCol w:w="756"/>
        <w:gridCol w:w="916"/>
        <w:gridCol w:w="916"/>
      </w:tblGrid>
      <w:tr w:rsidR="000F2539" w:rsidTr="000F2539">
        <w:trPr>
          <w:trHeight w:val="271"/>
        </w:trPr>
        <w:tc>
          <w:tcPr>
            <w:tcW w:w="942" w:type="dxa"/>
            <w:vMerge w:val="restart"/>
            <w:tcBorders>
              <w:top w:val="single" w:sz="8" w:space="0" w:color="auto"/>
              <w:left w:val="single" w:sz="8" w:space="0" w:color="auto"/>
              <w:bottom w:val="single" w:sz="8" w:space="0" w:color="000000"/>
              <w:right w:val="single" w:sz="8" w:space="0" w:color="auto"/>
            </w:tcBorders>
            <w:shd w:val="clear" w:color="auto" w:fill="auto"/>
            <w:noWrap/>
            <w:tcMar>
              <w:top w:w="13" w:type="dxa"/>
              <w:left w:w="13" w:type="dxa"/>
              <w:bottom w:w="0" w:type="dxa"/>
              <w:right w:w="13" w:type="dxa"/>
            </w:tcMar>
            <w:vAlign w:val="bottom"/>
            <w:hideMark/>
          </w:tcPr>
          <w:p w:rsidR="000F2539" w:rsidRPr="000F2539" w:rsidRDefault="000F2539" w:rsidP="000F2539">
            <w:pPr>
              <w:jc w:val="right"/>
              <w:rPr>
                <w:rFonts w:ascii="Arial" w:hAnsi="Arial" w:cs="Arial"/>
                <w:sz w:val="16"/>
              </w:rPr>
            </w:pPr>
            <w:r w:rsidRPr="000F2539">
              <w:rPr>
                <w:rFonts w:ascii="Arial" w:hAnsi="Arial" w:cs="Arial"/>
                <w:sz w:val="16"/>
              </w:rPr>
              <w:t> </w:t>
            </w:r>
          </w:p>
        </w:tc>
        <w:tc>
          <w:tcPr>
            <w:tcW w:w="862" w:type="dxa"/>
            <w:tcBorders>
              <w:top w:val="single" w:sz="8" w:space="0" w:color="auto"/>
              <w:left w:val="nil"/>
              <w:bottom w:val="single" w:sz="8" w:space="0" w:color="auto"/>
              <w:right w:val="nil"/>
            </w:tcBorders>
            <w:shd w:val="clear" w:color="auto" w:fill="auto"/>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p>
        </w:tc>
        <w:tc>
          <w:tcPr>
            <w:tcW w:w="862" w:type="dxa"/>
            <w:tcBorders>
              <w:top w:val="single" w:sz="8" w:space="0" w:color="auto"/>
              <w:left w:val="nil"/>
              <w:bottom w:val="single" w:sz="8" w:space="0" w:color="auto"/>
              <w:right w:val="nil"/>
            </w:tcBorders>
            <w:shd w:val="clear" w:color="auto" w:fill="auto"/>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Pr>
                <w:rFonts w:ascii="Arial" w:hAnsi="Arial" w:cs="Arial"/>
                <w:sz w:val="16"/>
              </w:rPr>
              <w:t>QALF</w:t>
            </w:r>
          </w:p>
        </w:tc>
        <w:tc>
          <w:tcPr>
            <w:tcW w:w="862" w:type="dxa"/>
            <w:tcBorders>
              <w:top w:val="single" w:sz="8" w:space="0" w:color="auto"/>
              <w:left w:val="nil"/>
              <w:bottom w:val="single" w:sz="8" w:space="0" w:color="auto"/>
              <w:right w:val="single" w:sz="8" w:space="0" w:color="auto"/>
            </w:tcBorders>
            <w:shd w:val="clear" w:color="auto" w:fill="auto"/>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p>
        </w:tc>
        <w:tc>
          <w:tcPr>
            <w:tcW w:w="862" w:type="dxa"/>
            <w:tcBorders>
              <w:top w:val="single" w:sz="8" w:space="0" w:color="auto"/>
              <w:left w:val="nil"/>
              <w:bottom w:val="single" w:sz="8" w:space="0" w:color="auto"/>
              <w:right w:val="nil"/>
            </w:tcBorders>
            <w:shd w:val="clear" w:color="auto" w:fill="auto"/>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p>
        </w:tc>
        <w:tc>
          <w:tcPr>
            <w:tcW w:w="862" w:type="dxa"/>
            <w:tcBorders>
              <w:top w:val="single" w:sz="8" w:space="0" w:color="auto"/>
              <w:left w:val="nil"/>
              <w:bottom w:val="single" w:sz="8" w:space="0" w:color="auto"/>
              <w:right w:val="nil"/>
            </w:tcBorders>
            <w:shd w:val="clear" w:color="auto" w:fill="auto"/>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Pr>
                <w:rFonts w:ascii="Arial" w:hAnsi="Arial" w:cs="Arial"/>
                <w:sz w:val="16"/>
              </w:rPr>
              <w:t>PALF</w:t>
            </w:r>
          </w:p>
        </w:tc>
        <w:tc>
          <w:tcPr>
            <w:tcW w:w="862" w:type="dxa"/>
            <w:tcBorders>
              <w:top w:val="single" w:sz="8" w:space="0" w:color="auto"/>
              <w:left w:val="nil"/>
              <w:bottom w:val="single" w:sz="8" w:space="0" w:color="auto"/>
              <w:right w:val="single" w:sz="8" w:space="0" w:color="auto"/>
            </w:tcBorders>
            <w:shd w:val="clear" w:color="auto" w:fill="auto"/>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p>
        </w:tc>
        <w:tc>
          <w:tcPr>
            <w:tcW w:w="2588" w:type="dxa"/>
            <w:gridSpan w:val="3"/>
            <w:tcBorders>
              <w:top w:val="single" w:sz="8" w:space="0" w:color="auto"/>
              <w:left w:val="nil"/>
              <w:bottom w:val="single" w:sz="8" w:space="0" w:color="auto"/>
              <w:right w:val="single" w:sz="8" w:space="0" w:color="000000"/>
            </w:tcBorders>
            <w:shd w:val="clear" w:color="auto" w:fill="auto"/>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 xml:space="preserve">Difference (negative </w:t>
            </w:r>
            <w:r>
              <w:rPr>
                <w:rFonts w:ascii="Arial" w:hAnsi="Arial" w:cs="Arial"/>
                <w:sz w:val="16"/>
              </w:rPr>
              <w:t>=</w:t>
            </w:r>
            <w:r w:rsidRPr="000F2539">
              <w:rPr>
                <w:rFonts w:ascii="Arial" w:hAnsi="Arial" w:cs="Arial"/>
                <w:sz w:val="16"/>
              </w:rPr>
              <w:t xml:space="preserve"> gain)</w:t>
            </w:r>
          </w:p>
        </w:tc>
      </w:tr>
      <w:tr w:rsidR="000F2539" w:rsidTr="000F2539">
        <w:trPr>
          <w:trHeight w:val="271"/>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0F2539" w:rsidRPr="000F2539" w:rsidRDefault="000F2539" w:rsidP="000F2539">
            <w:pPr>
              <w:jc w:val="right"/>
              <w:rPr>
                <w:rFonts w:ascii="Arial" w:hAnsi="Arial" w:cs="Arial"/>
                <w:sz w:val="16"/>
              </w:rPr>
            </w:pPr>
          </w:p>
        </w:tc>
        <w:tc>
          <w:tcPr>
            <w:tcW w:w="0" w:type="auto"/>
            <w:tcBorders>
              <w:top w:val="nil"/>
              <w:left w:val="nil"/>
              <w:bottom w:val="nil"/>
              <w:right w:val="nil"/>
            </w:tcBorders>
            <w:shd w:val="clear" w:color="auto" w:fill="auto"/>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Y BD-rate</w:t>
            </w:r>
          </w:p>
        </w:tc>
        <w:tc>
          <w:tcPr>
            <w:tcW w:w="0" w:type="auto"/>
            <w:tcBorders>
              <w:top w:val="nil"/>
              <w:left w:val="nil"/>
              <w:bottom w:val="nil"/>
              <w:right w:val="nil"/>
            </w:tcBorders>
            <w:shd w:val="clear" w:color="auto" w:fill="auto"/>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U BD-rate</w:t>
            </w:r>
          </w:p>
        </w:tc>
        <w:tc>
          <w:tcPr>
            <w:tcW w:w="0" w:type="auto"/>
            <w:tcBorders>
              <w:top w:val="nil"/>
              <w:left w:val="nil"/>
              <w:bottom w:val="nil"/>
              <w:right w:val="single" w:sz="8" w:space="0" w:color="auto"/>
            </w:tcBorders>
            <w:shd w:val="clear" w:color="auto" w:fill="auto"/>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V BD-rate</w:t>
            </w:r>
          </w:p>
        </w:tc>
        <w:tc>
          <w:tcPr>
            <w:tcW w:w="0" w:type="auto"/>
            <w:tcBorders>
              <w:top w:val="nil"/>
              <w:left w:val="nil"/>
              <w:bottom w:val="single" w:sz="8" w:space="0" w:color="auto"/>
              <w:right w:val="nil"/>
            </w:tcBorders>
            <w:shd w:val="clear" w:color="auto" w:fill="auto"/>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Y BD-rate</w:t>
            </w:r>
          </w:p>
        </w:tc>
        <w:tc>
          <w:tcPr>
            <w:tcW w:w="0" w:type="auto"/>
            <w:tcBorders>
              <w:top w:val="nil"/>
              <w:left w:val="nil"/>
              <w:bottom w:val="single" w:sz="8" w:space="0" w:color="auto"/>
              <w:right w:val="nil"/>
            </w:tcBorders>
            <w:shd w:val="clear" w:color="auto" w:fill="auto"/>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U BD-rate</w:t>
            </w:r>
          </w:p>
        </w:tc>
        <w:tc>
          <w:tcPr>
            <w:tcW w:w="0" w:type="auto"/>
            <w:tcBorders>
              <w:top w:val="nil"/>
              <w:left w:val="nil"/>
              <w:bottom w:val="single" w:sz="8" w:space="0" w:color="auto"/>
              <w:right w:val="single" w:sz="8" w:space="0" w:color="auto"/>
            </w:tcBorders>
            <w:shd w:val="clear" w:color="auto" w:fill="auto"/>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V BD-rate</w:t>
            </w:r>
          </w:p>
        </w:tc>
        <w:tc>
          <w:tcPr>
            <w:tcW w:w="0" w:type="auto"/>
            <w:tcBorders>
              <w:top w:val="nil"/>
              <w:left w:val="nil"/>
              <w:bottom w:val="single" w:sz="8" w:space="0" w:color="auto"/>
              <w:right w:val="nil"/>
            </w:tcBorders>
            <w:shd w:val="clear" w:color="auto" w:fill="auto"/>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p>
        </w:tc>
        <w:tc>
          <w:tcPr>
            <w:tcW w:w="0" w:type="auto"/>
            <w:tcBorders>
              <w:top w:val="nil"/>
              <w:left w:val="nil"/>
              <w:bottom w:val="single" w:sz="8" w:space="0" w:color="auto"/>
              <w:right w:val="nil"/>
            </w:tcBorders>
            <w:shd w:val="clear" w:color="auto" w:fill="auto"/>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p>
        </w:tc>
        <w:tc>
          <w:tcPr>
            <w:tcW w:w="0" w:type="auto"/>
            <w:tcBorders>
              <w:top w:val="nil"/>
              <w:left w:val="nil"/>
              <w:bottom w:val="single" w:sz="8" w:space="0" w:color="auto"/>
              <w:right w:val="single" w:sz="8" w:space="0" w:color="auto"/>
            </w:tcBorders>
            <w:shd w:val="clear" w:color="auto" w:fill="auto"/>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p>
        </w:tc>
      </w:tr>
      <w:tr w:rsidR="000F2539" w:rsidTr="000F2539">
        <w:trPr>
          <w:trHeight w:val="256"/>
        </w:trPr>
        <w:tc>
          <w:tcPr>
            <w:tcW w:w="0" w:type="auto"/>
            <w:tcBorders>
              <w:top w:val="nil"/>
              <w:left w:val="single" w:sz="8" w:space="0" w:color="auto"/>
              <w:bottom w:val="nil"/>
              <w:right w:val="single" w:sz="8" w:space="0" w:color="auto"/>
            </w:tcBorders>
            <w:shd w:val="clear" w:color="auto" w:fill="auto"/>
            <w:noWrap/>
            <w:tcMar>
              <w:top w:w="13" w:type="dxa"/>
              <w:left w:w="13" w:type="dxa"/>
              <w:bottom w:w="0" w:type="dxa"/>
              <w:right w:w="13" w:type="dxa"/>
            </w:tcMar>
            <w:vAlign w:val="bottom"/>
            <w:hideMark/>
          </w:tcPr>
          <w:p w:rsidR="000F2539" w:rsidRPr="000F2539" w:rsidRDefault="000F2539" w:rsidP="00166038">
            <w:pPr>
              <w:rPr>
                <w:rFonts w:ascii="Arial" w:hAnsi="Arial" w:cs="Arial"/>
                <w:sz w:val="16"/>
              </w:rPr>
            </w:pPr>
            <w:r w:rsidRPr="000F2539">
              <w:rPr>
                <w:rFonts w:ascii="Arial" w:hAnsi="Arial" w:cs="Arial"/>
                <w:sz w:val="16"/>
              </w:rPr>
              <w:t>Class A</w:t>
            </w:r>
          </w:p>
        </w:tc>
        <w:tc>
          <w:tcPr>
            <w:tcW w:w="0" w:type="auto"/>
            <w:tcBorders>
              <w:top w:val="single" w:sz="8" w:space="0" w:color="auto"/>
              <w:left w:val="nil"/>
              <w:bottom w:val="nil"/>
              <w:right w:val="nil"/>
            </w:tcBorders>
            <w:shd w:val="clear" w:color="000000" w:fill="CCFFCC"/>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-8.6</w:t>
            </w:r>
          </w:p>
        </w:tc>
        <w:tc>
          <w:tcPr>
            <w:tcW w:w="0" w:type="auto"/>
            <w:tcBorders>
              <w:top w:val="single" w:sz="8" w:space="0" w:color="auto"/>
              <w:left w:val="nil"/>
              <w:bottom w:val="nil"/>
              <w:right w:val="nil"/>
            </w:tcBorders>
            <w:shd w:val="clear" w:color="000000" w:fill="CCFFCC"/>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-4.0</w:t>
            </w:r>
          </w:p>
        </w:tc>
        <w:tc>
          <w:tcPr>
            <w:tcW w:w="0" w:type="auto"/>
            <w:tcBorders>
              <w:top w:val="single" w:sz="8" w:space="0" w:color="auto"/>
              <w:left w:val="nil"/>
              <w:bottom w:val="nil"/>
              <w:right w:val="single" w:sz="8" w:space="0" w:color="auto"/>
            </w:tcBorders>
            <w:shd w:val="clear" w:color="000000" w:fill="CCFFCC"/>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-4.3</w:t>
            </w:r>
          </w:p>
        </w:tc>
        <w:tc>
          <w:tcPr>
            <w:tcW w:w="0" w:type="auto"/>
            <w:tcBorders>
              <w:top w:val="single" w:sz="8" w:space="0" w:color="auto"/>
              <w:left w:val="nil"/>
              <w:bottom w:val="nil"/>
              <w:right w:val="nil"/>
            </w:tcBorders>
            <w:shd w:val="clear" w:color="000000" w:fill="CCFFCC"/>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-5.3</w:t>
            </w:r>
          </w:p>
        </w:tc>
        <w:tc>
          <w:tcPr>
            <w:tcW w:w="0" w:type="auto"/>
            <w:tcBorders>
              <w:top w:val="single" w:sz="8" w:space="0" w:color="auto"/>
              <w:left w:val="nil"/>
              <w:bottom w:val="nil"/>
              <w:right w:val="nil"/>
            </w:tcBorders>
            <w:shd w:val="clear" w:color="000000" w:fill="CCFFCC"/>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-4.0</w:t>
            </w:r>
          </w:p>
        </w:tc>
        <w:tc>
          <w:tcPr>
            <w:tcW w:w="0" w:type="auto"/>
            <w:tcBorders>
              <w:top w:val="single" w:sz="8" w:space="0" w:color="auto"/>
              <w:left w:val="nil"/>
              <w:bottom w:val="nil"/>
              <w:right w:val="single" w:sz="8" w:space="0" w:color="auto"/>
            </w:tcBorders>
            <w:shd w:val="clear" w:color="000000" w:fill="CCFFCC"/>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-4.3</w:t>
            </w:r>
          </w:p>
        </w:tc>
        <w:tc>
          <w:tcPr>
            <w:tcW w:w="0" w:type="auto"/>
            <w:tcBorders>
              <w:top w:val="single" w:sz="8" w:space="0" w:color="auto"/>
              <w:left w:val="nil"/>
              <w:bottom w:val="nil"/>
              <w:right w:val="nil"/>
            </w:tcBorders>
            <w:shd w:val="clear" w:color="000000" w:fill="FFCC99"/>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3.4</w:t>
            </w:r>
          </w:p>
        </w:tc>
        <w:tc>
          <w:tcPr>
            <w:tcW w:w="0" w:type="auto"/>
            <w:tcBorders>
              <w:top w:val="nil"/>
              <w:left w:val="nil"/>
              <w:bottom w:val="nil"/>
              <w:right w:val="nil"/>
            </w:tcBorders>
            <w:shd w:val="clear" w:color="auto" w:fill="auto"/>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0.0</w:t>
            </w:r>
          </w:p>
        </w:tc>
        <w:tc>
          <w:tcPr>
            <w:tcW w:w="0" w:type="auto"/>
            <w:tcBorders>
              <w:top w:val="nil"/>
              <w:left w:val="nil"/>
              <w:bottom w:val="nil"/>
              <w:right w:val="nil"/>
            </w:tcBorders>
            <w:shd w:val="clear" w:color="auto" w:fill="auto"/>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0.0</w:t>
            </w:r>
          </w:p>
        </w:tc>
      </w:tr>
      <w:tr w:rsidR="000F2539" w:rsidTr="000F2539">
        <w:trPr>
          <w:trHeight w:val="256"/>
        </w:trPr>
        <w:tc>
          <w:tcPr>
            <w:tcW w:w="0" w:type="auto"/>
            <w:tcBorders>
              <w:top w:val="nil"/>
              <w:left w:val="single" w:sz="8" w:space="0" w:color="auto"/>
              <w:bottom w:val="nil"/>
              <w:right w:val="single" w:sz="8" w:space="0" w:color="auto"/>
            </w:tcBorders>
            <w:shd w:val="clear" w:color="auto" w:fill="auto"/>
            <w:noWrap/>
            <w:tcMar>
              <w:top w:w="13" w:type="dxa"/>
              <w:left w:w="13" w:type="dxa"/>
              <w:bottom w:w="0" w:type="dxa"/>
              <w:right w:w="13" w:type="dxa"/>
            </w:tcMar>
            <w:vAlign w:val="bottom"/>
            <w:hideMark/>
          </w:tcPr>
          <w:p w:rsidR="000F2539" w:rsidRPr="000F2539" w:rsidRDefault="000F2539" w:rsidP="00166038">
            <w:pPr>
              <w:rPr>
                <w:rFonts w:ascii="Arial" w:hAnsi="Arial" w:cs="Arial"/>
                <w:sz w:val="16"/>
              </w:rPr>
            </w:pPr>
            <w:r w:rsidRPr="000F2539">
              <w:rPr>
                <w:rFonts w:ascii="Arial" w:hAnsi="Arial" w:cs="Arial"/>
                <w:sz w:val="16"/>
              </w:rPr>
              <w:t>Class B</w:t>
            </w:r>
          </w:p>
        </w:tc>
        <w:tc>
          <w:tcPr>
            <w:tcW w:w="0" w:type="auto"/>
            <w:tcBorders>
              <w:top w:val="nil"/>
              <w:left w:val="nil"/>
              <w:bottom w:val="nil"/>
              <w:right w:val="nil"/>
            </w:tcBorders>
            <w:shd w:val="clear" w:color="000000" w:fill="CCFFCC"/>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-5.3</w:t>
            </w:r>
          </w:p>
        </w:tc>
        <w:tc>
          <w:tcPr>
            <w:tcW w:w="0" w:type="auto"/>
            <w:tcBorders>
              <w:top w:val="nil"/>
              <w:left w:val="nil"/>
              <w:bottom w:val="nil"/>
              <w:right w:val="nil"/>
            </w:tcBorders>
            <w:shd w:val="clear" w:color="auto" w:fill="auto"/>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-2.2</w:t>
            </w:r>
          </w:p>
        </w:tc>
        <w:tc>
          <w:tcPr>
            <w:tcW w:w="0" w:type="auto"/>
            <w:tcBorders>
              <w:top w:val="nil"/>
              <w:left w:val="nil"/>
              <w:bottom w:val="nil"/>
              <w:right w:val="single" w:sz="8" w:space="0" w:color="auto"/>
            </w:tcBorders>
            <w:shd w:val="clear" w:color="auto" w:fill="auto"/>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-0.2</w:t>
            </w:r>
          </w:p>
        </w:tc>
        <w:tc>
          <w:tcPr>
            <w:tcW w:w="0" w:type="auto"/>
            <w:tcBorders>
              <w:top w:val="nil"/>
              <w:left w:val="nil"/>
              <w:bottom w:val="nil"/>
              <w:right w:val="nil"/>
            </w:tcBorders>
            <w:shd w:val="clear" w:color="000000" w:fill="CCFFCC"/>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-3.8</w:t>
            </w:r>
          </w:p>
        </w:tc>
        <w:tc>
          <w:tcPr>
            <w:tcW w:w="0" w:type="auto"/>
            <w:tcBorders>
              <w:top w:val="nil"/>
              <w:left w:val="nil"/>
              <w:bottom w:val="nil"/>
              <w:right w:val="nil"/>
            </w:tcBorders>
            <w:shd w:val="clear" w:color="000000" w:fill="CCFFCC"/>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-4.0</w:t>
            </w:r>
          </w:p>
        </w:tc>
        <w:tc>
          <w:tcPr>
            <w:tcW w:w="0" w:type="auto"/>
            <w:tcBorders>
              <w:top w:val="nil"/>
              <w:left w:val="nil"/>
              <w:bottom w:val="nil"/>
              <w:right w:val="single" w:sz="8" w:space="0" w:color="auto"/>
            </w:tcBorders>
            <w:shd w:val="clear" w:color="auto" w:fill="auto"/>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-2.9</w:t>
            </w:r>
          </w:p>
        </w:tc>
        <w:tc>
          <w:tcPr>
            <w:tcW w:w="0" w:type="auto"/>
            <w:tcBorders>
              <w:top w:val="nil"/>
              <w:left w:val="nil"/>
              <w:bottom w:val="nil"/>
              <w:right w:val="nil"/>
            </w:tcBorders>
            <w:shd w:val="clear" w:color="auto" w:fill="auto"/>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1.5</w:t>
            </w:r>
          </w:p>
        </w:tc>
        <w:tc>
          <w:tcPr>
            <w:tcW w:w="0" w:type="auto"/>
            <w:tcBorders>
              <w:top w:val="nil"/>
              <w:left w:val="nil"/>
              <w:bottom w:val="nil"/>
              <w:right w:val="nil"/>
            </w:tcBorders>
            <w:shd w:val="clear" w:color="auto" w:fill="auto"/>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-1.8</w:t>
            </w:r>
          </w:p>
        </w:tc>
        <w:tc>
          <w:tcPr>
            <w:tcW w:w="0" w:type="auto"/>
            <w:tcBorders>
              <w:top w:val="nil"/>
              <w:left w:val="nil"/>
              <w:bottom w:val="nil"/>
              <w:right w:val="single" w:sz="8" w:space="0" w:color="auto"/>
            </w:tcBorders>
            <w:shd w:val="clear" w:color="auto" w:fill="auto"/>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-2.7</w:t>
            </w:r>
          </w:p>
        </w:tc>
      </w:tr>
      <w:tr w:rsidR="000F2539" w:rsidTr="000F2539">
        <w:trPr>
          <w:trHeight w:val="256"/>
        </w:trPr>
        <w:tc>
          <w:tcPr>
            <w:tcW w:w="0" w:type="auto"/>
            <w:tcBorders>
              <w:top w:val="nil"/>
              <w:left w:val="single" w:sz="8" w:space="0" w:color="auto"/>
              <w:bottom w:val="nil"/>
              <w:right w:val="single" w:sz="8" w:space="0" w:color="auto"/>
            </w:tcBorders>
            <w:shd w:val="clear" w:color="auto" w:fill="auto"/>
            <w:noWrap/>
            <w:tcMar>
              <w:top w:w="13" w:type="dxa"/>
              <w:left w:w="13" w:type="dxa"/>
              <w:bottom w:w="0" w:type="dxa"/>
              <w:right w:w="13" w:type="dxa"/>
            </w:tcMar>
            <w:vAlign w:val="bottom"/>
            <w:hideMark/>
          </w:tcPr>
          <w:p w:rsidR="000F2539" w:rsidRPr="000F2539" w:rsidRDefault="000F2539" w:rsidP="00166038">
            <w:pPr>
              <w:rPr>
                <w:rFonts w:ascii="Arial" w:hAnsi="Arial" w:cs="Arial"/>
                <w:sz w:val="16"/>
              </w:rPr>
            </w:pPr>
            <w:r w:rsidRPr="000F2539">
              <w:rPr>
                <w:rFonts w:ascii="Arial" w:hAnsi="Arial" w:cs="Arial"/>
                <w:sz w:val="16"/>
              </w:rPr>
              <w:t>Class C</w:t>
            </w:r>
          </w:p>
        </w:tc>
        <w:tc>
          <w:tcPr>
            <w:tcW w:w="0" w:type="auto"/>
            <w:tcBorders>
              <w:top w:val="nil"/>
              <w:left w:val="nil"/>
              <w:bottom w:val="nil"/>
              <w:right w:val="nil"/>
            </w:tcBorders>
            <w:shd w:val="clear" w:color="000000" w:fill="CCFFCC"/>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-3.1</w:t>
            </w:r>
          </w:p>
        </w:tc>
        <w:tc>
          <w:tcPr>
            <w:tcW w:w="0" w:type="auto"/>
            <w:tcBorders>
              <w:top w:val="nil"/>
              <w:left w:val="nil"/>
              <w:bottom w:val="nil"/>
              <w:right w:val="nil"/>
            </w:tcBorders>
            <w:shd w:val="clear" w:color="auto" w:fill="auto"/>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0.4</w:t>
            </w:r>
          </w:p>
        </w:tc>
        <w:tc>
          <w:tcPr>
            <w:tcW w:w="0" w:type="auto"/>
            <w:tcBorders>
              <w:top w:val="nil"/>
              <w:left w:val="nil"/>
              <w:bottom w:val="nil"/>
              <w:right w:val="single" w:sz="8" w:space="0" w:color="auto"/>
            </w:tcBorders>
            <w:shd w:val="clear" w:color="auto" w:fill="auto"/>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-1.1</w:t>
            </w:r>
          </w:p>
        </w:tc>
        <w:tc>
          <w:tcPr>
            <w:tcW w:w="0" w:type="auto"/>
            <w:tcBorders>
              <w:top w:val="nil"/>
              <w:left w:val="nil"/>
              <w:bottom w:val="nil"/>
              <w:right w:val="nil"/>
            </w:tcBorders>
            <w:shd w:val="clear" w:color="auto" w:fill="auto"/>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-2.4</w:t>
            </w:r>
          </w:p>
        </w:tc>
        <w:tc>
          <w:tcPr>
            <w:tcW w:w="0" w:type="auto"/>
            <w:tcBorders>
              <w:top w:val="nil"/>
              <w:left w:val="nil"/>
              <w:bottom w:val="nil"/>
              <w:right w:val="nil"/>
            </w:tcBorders>
            <w:shd w:val="clear" w:color="auto" w:fill="auto"/>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-1.4</w:t>
            </w:r>
          </w:p>
        </w:tc>
        <w:tc>
          <w:tcPr>
            <w:tcW w:w="0" w:type="auto"/>
            <w:tcBorders>
              <w:top w:val="nil"/>
              <w:left w:val="nil"/>
              <w:bottom w:val="nil"/>
              <w:right w:val="single" w:sz="8" w:space="0" w:color="auto"/>
            </w:tcBorders>
            <w:shd w:val="clear" w:color="auto" w:fill="auto"/>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-1.1</w:t>
            </w:r>
          </w:p>
        </w:tc>
        <w:tc>
          <w:tcPr>
            <w:tcW w:w="0" w:type="auto"/>
            <w:tcBorders>
              <w:top w:val="nil"/>
              <w:left w:val="nil"/>
              <w:bottom w:val="nil"/>
              <w:right w:val="nil"/>
            </w:tcBorders>
            <w:shd w:val="clear" w:color="auto" w:fill="auto"/>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0.7</w:t>
            </w:r>
          </w:p>
        </w:tc>
        <w:tc>
          <w:tcPr>
            <w:tcW w:w="0" w:type="auto"/>
            <w:tcBorders>
              <w:top w:val="nil"/>
              <w:left w:val="nil"/>
              <w:bottom w:val="nil"/>
              <w:right w:val="nil"/>
            </w:tcBorders>
            <w:shd w:val="clear" w:color="auto" w:fill="auto"/>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-1.8</w:t>
            </w:r>
          </w:p>
        </w:tc>
        <w:tc>
          <w:tcPr>
            <w:tcW w:w="0" w:type="auto"/>
            <w:tcBorders>
              <w:top w:val="nil"/>
              <w:left w:val="nil"/>
              <w:bottom w:val="nil"/>
              <w:right w:val="single" w:sz="8" w:space="0" w:color="auto"/>
            </w:tcBorders>
            <w:shd w:val="clear" w:color="auto" w:fill="auto"/>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0.0</w:t>
            </w:r>
          </w:p>
        </w:tc>
      </w:tr>
      <w:tr w:rsidR="000F2539" w:rsidTr="000F2539">
        <w:trPr>
          <w:trHeight w:val="256"/>
        </w:trPr>
        <w:tc>
          <w:tcPr>
            <w:tcW w:w="0" w:type="auto"/>
            <w:tcBorders>
              <w:top w:val="nil"/>
              <w:left w:val="single" w:sz="8" w:space="0" w:color="auto"/>
              <w:bottom w:val="nil"/>
              <w:right w:val="single" w:sz="8" w:space="0" w:color="auto"/>
            </w:tcBorders>
            <w:shd w:val="clear" w:color="auto" w:fill="auto"/>
            <w:noWrap/>
            <w:tcMar>
              <w:top w:w="13" w:type="dxa"/>
              <w:left w:w="13" w:type="dxa"/>
              <w:bottom w:w="0" w:type="dxa"/>
              <w:right w:w="13" w:type="dxa"/>
            </w:tcMar>
            <w:vAlign w:val="bottom"/>
            <w:hideMark/>
          </w:tcPr>
          <w:p w:rsidR="000F2539" w:rsidRPr="000F2539" w:rsidRDefault="000F2539" w:rsidP="00166038">
            <w:pPr>
              <w:rPr>
                <w:rFonts w:ascii="Arial" w:hAnsi="Arial" w:cs="Arial"/>
                <w:sz w:val="16"/>
              </w:rPr>
            </w:pPr>
            <w:r w:rsidRPr="000F2539">
              <w:rPr>
                <w:rFonts w:ascii="Arial" w:hAnsi="Arial" w:cs="Arial"/>
                <w:sz w:val="16"/>
              </w:rPr>
              <w:t>Class D</w:t>
            </w:r>
          </w:p>
        </w:tc>
        <w:tc>
          <w:tcPr>
            <w:tcW w:w="0" w:type="auto"/>
            <w:tcBorders>
              <w:top w:val="nil"/>
              <w:left w:val="nil"/>
              <w:bottom w:val="nil"/>
              <w:right w:val="nil"/>
            </w:tcBorders>
            <w:shd w:val="clear" w:color="auto" w:fill="auto"/>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-2.4</w:t>
            </w:r>
          </w:p>
        </w:tc>
        <w:tc>
          <w:tcPr>
            <w:tcW w:w="0" w:type="auto"/>
            <w:tcBorders>
              <w:top w:val="nil"/>
              <w:left w:val="nil"/>
              <w:bottom w:val="nil"/>
              <w:right w:val="nil"/>
            </w:tcBorders>
            <w:shd w:val="clear" w:color="auto" w:fill="auto"/>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0.1</w:t>
            </w:r>
          </w:p>
        </w:tc>
        <w:tc>
          <w:tcPr>
            <w:tcW w:w="0" w:type="auto"/>
            <w:tcBorders>
              <w:top w:val="nil"/>
              <w:left w:val="nil"/>
              <w:bottom w:val="nil"/>
              <w:right w:val="single" w:sz="8" w:space="0" w:color="auto"/>
            </w:tcBorders>
            <w:shd w:val="clear" w:color="auto" w:fill="auto"/>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0.2</w:t>
            </w:r>
          </w:p>
        </w:tc>
        <w:tc>
          <w:tcPr>
            <w:tcW w:w="0" w:type="auto"/>
            <w:tcBorders>
              <w:top w:val="nil"/>
              <w:left w:val="nil"/>
              <w:bottom w:val="nil"/>
              <w:right w:val="nil"/>
            </w:tcBorders>
            <w:shd w:val="clear" w:color="auto" w:fill="auto"/>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-2.1</w:t>
            </w:r>
          </w:p>
        </w:tc>
        <w:tc>
          <w:tcPr>
            <w:tcW w:w="0" w:type="auto"/>
            <w:tcBorders>
              <w:top w:val="nil"/>
              <w:left w:val="nil"/>
              <w:bottom w:val="nil"/>
              <w:right w:val="nil"/>
            </w:tcBorders>
            <w:shd w:val="clear" w:color="auto" w:fill="auto"/>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-0.1</w:t>
            </w:r>
          </w:p>
        </w:tc>
        <w:tc>
          <w:tcPr>
            <w:tcW w:w="0" w:type="auto"/>
            <w:tcBorders>
              <w:top w:val="nil"/>
              <w:left w:val="nil"/>
              <w:bottom w:val="nil"/>
              <w:right w:val="single" w:sz="8" w:space="0" w:color="auto"/>
            </w:tcBorders>
            <w:shd w:val="clear" w:color="auto" w:fill="auto"/>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-0.1</w:t>
            </w:r>
          </w:p>
        </w:tc>
        <w:tc>
          <w:tcPr>
            <w:tcW w:w="0" w:type="auto"/>
            <w:tcBorders>
              <w:top w:val="nil"/>
              <w:left w:val="nil"/>
              <w:bottom w:val="nil"/>
              <w:right w:val="nil"/>
            </w:tcBorders>
            <w:shd w:val="clear" w:color="auto" w:fill="auto"/>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0.3</w:t>
            </w:r>
          </w:p>
        </w:tc>
        <w:tc>
          <w:tcPr>
            <w:tcW w:w="0" w:type="auto"/>
            <w:tcBorders>
              <w:top w:val="nil"/>
              <w:left w:val="nil"/>
              <w:bottom w:val="nil"/>
              <w:right w:val="nil"/>
            </w:tcBorders>
            <w:shd w:val="clear" w:color="auto" w:fill="auto"/>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-0.2</w:t>
            </w:r>
          </w:p>
        </w:tc>
        <w:tc>
          <w:tcPr>
            <w:tcW w:w="0" w:type="auto"/>
            <w:tcBorders>
              <w:top w:val="nil"/>
              <w:left w:val="nil"/>
              <w:bottom w:val="nil"/>
              <w:right w:val="single" w:sz="8" w:space="0" w:color="auto"/>
            </w:tcBorders>
            <w:shd w:val="clear" w:color="auto" w:fill="auto"/>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-0.3</w:t>
            </w:r>
          </w:p>
        </w:tc>
      </w:tr>
      <w:tr w:rsidR="000F2539" w:rsidTr="000F2539">
        <w:trPr>
          <w:trHeight w:val="256"/>
        </w:trPr>
        <w:tc>
          <w:tcPr>
            <w:tcW w:w="0" w:type="auto"/>
            <w:tcBorders>
              <w:top w:val="nil"/>
              <w:left w:val="single" w:sz="8" w:space="0" w:color="auto"/>
              <w:bottom w:val="single" w:sz="4" w:space="0" w:color="auto"/>
              <w:right w:val="single" w:sz="8" w:space="0" w:color="auto"/>
            </w:tcBorders>
            <w:shd w:val="clear" w:color="auto" w:fill="auto"/>
            <w:noWrap/>
            <w:tcMar>
              <w:top w:w="13" w:type="dxa"/>
              <w:left w:w="13" w:type="dxa"/>
              <w:bottom w:w="0" w:type="dxa"/>
              <w:right w:w="13" w:type="dxa"/>
            </w:tcMar>
            <w:vAlign w:val="bottom"/>
            <w:hideMark/>
          </w:tcPr>
          <w:p w:rsidR="000F2539" w:rsidRPr="000F2539" w:rsidRDefault="000F2539" w:rsidP="00166038">
            <w:pPr>
              <w:rPr>
                <w:rFonts w:ascii="Arial" w:hAnsi="Arial" w:cs="Arial"/>
                <w:sz w:val="16"/>
              </w:rPr>
            </w:pPr>
            <w:r w:rsidRPr="000F2539">
              <w:rPr>
                <w:rFonts w:ascii="Arial" w:hAnsi="Arial" w:cs="Arial"/>
                <w:sz w:val="16"/>
              </w:rPr>
              <w:t>Class E</w:t>
            </w:r>
          </w:p>
        </w:tc>
        <w:tc>
          <w:tcPr>
            <w:tcW w:w="0" w:type="auto"/>
            <w:tcBorders>
              <w:top w:val="nil"/>
              <w:left w:val="nil"/>
              <w:bottom w:val="single" w:sz="4" w:space="0" w:color="auto"/>
              <w:right w:val="nil"/>
            </w:tcBorders>
            <w:shd w:val="clear" w:color="000000" w:fill="C0C0C0"/>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p>
        </w:tc>
        <w:tc>
          <w:tcPr>
            <w:tcW w:w="0" w:type="auto"/>
            <w:tcBorders>
              <w:top w:val="nil"/>
              <w:left w:val="nil"/>
              <w:bottom w:val="single" w:sz="4" w:space="0" w:color="auto"/>
              <w:right w:val="nil"/>
            </w:tcBorders>
            <w:shd w:val="clear" w:color="000000" w:fill="C0C0C0"/>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p>
        </w:tc>
        <w:tc>
          <w:tcPr>
            <w:tcW w:w="0" w:type="auto"/>
            <w:tcBorders>
              <w:top w:val="nil"/>
              <w:left w:val="nil"/>
              <w:bottom w:val="single" w:sz="4" w:space="0" w:color="auto"/>
              <w:right w:val="single" w:sz="8" w:space="0" w:color="auto"/>
            </w:tcBorders>
            <w:shd w:val="clear" w:color="000000" w:fill="C0C0C0"/>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p>
        </w:tc>
        <w:tc>
          <w:tcPr>
            <w:tcW w:w="0" w:type="auto"/>
            <w:tcBorders>
              <w:top w:val="nil"/>
              <w:left w:val="nil"/>
              <w:bottom w:val="single" w:sz="4" w:space="0" w:color="auto"/>
              <w:right w:val="nil"/>
            </w:tcBorders>
            <w:shd w:val="clear" w:color="000000" w:fill="C0C0C0"/>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p>
        </w:tc>
        <w:tc>
          <w:tcPr>
            <w:tcW w:w="0" w:type="auto"/>
            <w:tcBorders>
              <w:top w:val="nil"/>
              <w:left w:val="nil"/>
              <w:bottom w:val="single" w:sz="4" w:space="0" w:color="auto"/>
              <w:right w:val="nil"/>
            </w:tcBorders>
            <w:shd w:val="clear" w:color="000000" w:fill="C0C0C0"/>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p>
        </w:tc>
        <w:tc>
          <w:tcPr>
            <w:tcW w:w="0" w:type="auto"/>
            <w:tcBorders>
              <w:top w:val="nil"/>
              <w:left w:val="nil"/>
              <w:bottom w:val="single" w:sz="4" w:space="0" w:color="auto"/>
              <w:right w:val="single" w:sz="8" w:space="0" w:color="auto"/>
            </w:tcBorders>
            <w:shd w:val="clear" w:color="000000" w:fill="C0C0C0"/>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p>
        </w:tc>
        <w:tc>
          <w:tcPr>
            <w:tcW w:w="0" w:type="auto"/>
            <w:tcBorders>
              <w:top w:val="nil"/>
              <w:left w:val="nil"/>
              <w:bottom w:val="single" w:sz="4" w:space="0" w:color="auto"/>
              <w:right w:val="nil"/>
            </w:tcBorders>
            <w:shd w:val="clear" w:color="auto" w:fill="auto"/>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p>
        </w:tc>
        <w:tc>
          <w:tcPr>
            <w:tcW w:w="0" w:type="auto"/>
            <w:tcBorders>
              <w:top w:val="nil"/>
              <w:left w:val="nil"/>
              <w:bottom w:val="single" w:sz="4" w:space="0" w:color="auto"/>
              <w:right w:val="nil"/>
            </w:tcBorders>
            <w:shd w:val="clear" w:color="auto" w:fill="auto"/>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p>
        </w:tc>
        <w:tc>
          <w:tcPr>
            <w:tcW w:w="0" w:type="auto"/>
            <w:tcBorders>
              <w:top w:val="nil"/>
              <w:left w:val="nil"/>
              <w:bottom w:val="single" w:sz="4" w:space="0" w:color="auto"/>
              <w:right w:val="single" w:sz="8" w:space="0" w:color="auto"/>
            </w:tcBorders>
            <w:shd w:val="clear" w:color="auto" w:fill="auto"/>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p>
        </w:tc>
      </w:tr>
      <w:tr w:rsidR="000F2539" w:rsidTr="000F2539">
        <w:trPr>
          <w:trHeight w:val="271"/>
        </w:trPr>
        <w:tc>
          <w:tcPr>
            <w:tcW w:w="0" w:type="auto"/>
            <w:tcBorders>
              <w:top w:val="nil"/>
              <w:left w:val="single" w:sz="8" w:space="0" w:color="auto"/>
              <w:bottom w:val="single" w:sz="8" w:space="0" w:color="auto"/>
              <w:right w:val="single" w:sz="8" w:space="0" w:color="auto"/>
            </w:tcBorders>
            <w:shd w:val="clear" w:color="auto" w:fill="auto"/>
            <w:noWrap/>
            <w:tcMar>
              <w:top w:w="13" w:type="dxa"/>
              <w:left w:w="13" w:type="dxa"/>
              <w:bottom w:w="0" w:type="dxa"/>
              <w:right w:w="13" w:type="dxa"/>
            </w:tcMar>
            <w:vAlign w:val="bottom"/>
            <w:hideMark/>
          </w:tcPr>
          <w:p w:rsidR="000F2539" w:rsidRPr="000F2539" w:rsidRDefault="000F2539" w:rsidP="00166038">
            <w:pPr>
              <w:rPr>
                <w:rFonts w:ascii="Arial" w:hAnsi="Arial" w:cs="Arial"/>
                <w:sz w:val="16"/>
              </w:rPr>
            </w:pPr>
            <w:r w:rsidRPr="000F2539">
              <w:rPr>
                <w:rFonts w:ascii="Arial" w:hAnsi="Arial" w:cs="Arial"/>
                <w:sz w:val="16"/>
              </w:rPr>
              <w:t>All</w:t>
            </w:r>
          </w:p>
        </w:tc>
        <w:tc>
          <w:tcPr>
            <w:tcW w:w="0" w:type="auto"/>
            <w:tcBorders>
              <w:top w:val="single" w:sz="4" w:space="0" w:color="auto"/>
              <w:left w:val="single" w:sz="8" w:space="0" w:color="auto"/>
              <w:bottom w:val="single" w:sz="8" w:space="0" w:color="auto"/>
              <w:right w:val="nil"/>
            </w:tcBorders>
            <w:shd w:val="clear" w:color="000000" w:fill="CCFFCC"/>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-4.9</w:t>
            </w:r>
          </w:p>
        </w:tc>
        <w:tc>
          <w:tcPr>
            <w:tcW w:w="0" w:type="auto"/>
            <w:tcBorders>
              <w:top w:val="nil"/>
              <w:left w:val="nil"/>
              <w:bottom w:val="single" w:sz="8" w:space="0" w:color="auto"/>
              <w:right w:val="nil"/>
            </w:tcBorders>
            <w:shd w:val="clear" w:color="auto" w:fill="auto"/>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-1.5</w:t>
            </w:r>
          </w:p>
        </w:tc>
        <w:tc>
          <w:tcPr>
            <w:tcW w:w="0" w:type="auto"/>
            <w:tcBorders>
              <w:top w:val="nil"/>
              <w:left w:val="nil"/>
              <w:bottom w:val="single" w:sz="8" w:space="0" w:color="auto"/>
              <w:right w:val="single" w:sz="8" w:space="0" w:color="auto"/>
            </w:tcBorders>
            <w:shd w:val="clear" w:color="auto" w:fill="auto"/>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-1.3</w:t>
            </w:r>
          </w:p>
        </w:tc>
        <w:tc>
          <w:tcPr>
            <w:tcW w:w="0" w:type="auto"/>
            <w:tcBorders>
              <w:top w:val="single" w:sz="4" w:space="0" w:color="auto"/>
              <w:left w:val="single" w:sz="8" w:space="0" w:color="auto"/>
              <w:bottom w:val="single" w:sz="8" w:space="0" w:color="auto"/>
              <w:right w:val="nil"/>
            </w:tcBorders>
            <w:shd w:val="clear" w:color="000000" w:fill="CCFFCC"/>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-3.4</w:t>
            </w:r>
          </w:p>
        </w:tc>
        <w:tc>
          <w:tcPr>
            <w:tcW w:w="0" w:type="auto"/>
            <w:tcBorders>
              <w:top w:val="nil"/>
              <w:left w:val="nil"/>
              <w:bottom w:val="single" w:sz="8" w:space="0" w:color="auto"/>
              <w:right w:val="nil"/>
            </w:tcBorders>
            <w:shd w:val="clear" w:color="auto" w:fill="auto"/>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-2.5</w:t>
            </w:r>
          </w:p>
        </w:tc>
        <w:tc>
          <w:tcPr>
            <w:tcW w:w="0" w:type="auto"/>
            <w:tcBorders>
              <w:top w:val="nil"/>
              <w:left w:val="nil"/>
              <w:bottom w:val="single" w:sz="8" w:space="0" w:color="auto"/>
              <w:right w:val="single" w:sz="8" w:space="0" w:color="auto"/>
            </w:tcBorders>
            <w:shd w:val="clear" w:color="auto" w:fill="auto"/>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-2.5</w:t>
            </w:r>
          </w:p>
        </w:tc>
        <w:tc>
          <w:tcPr>
            <w:tcW w:w="0" w:type="auto"/>
            <w:tcBorders>
              <w:top w:val="nil"/>
              <w:left w:val="nil"/>
              <w:bottom w:val="single" w:sz="8" w:space="0" w:color="auto"/>
              <w:right w:val="nil"/>
            </w:tcBorders>
            <w:shd w:val="clear" w:color="auto" w:fill="auto"/>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1.5</w:t>
            </w:r>
          </w:p>
        </w:tc>
        <w:tc>
          <w:tcPr>
            <w:tcW w:w="0" w:type="auto"/>
            <w:tcBorders>
              <w:top w:val="nil"/>
              <w:left w:val="nil"/>
              <w:bottom w:val="single" w:sz="8" w:space="0" w:color="auto"/>
              <w:right w:val="nil"/>
            </w:tcBorders>
            <w:shd w:val="clear" w:color="auto" w:fill="auto"/>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-1.0</w:t>
            </w:r>
          </w:p>
        </w:tc>
        <w:tc>
          <w:tcPr>
            <w:tcW w:w="0" w:type="auto"/>
            <w:tcBorders>
              <w:top w:val="nil"/>
              <w:left w:val="nil"/>
              <w:bottom w:val="single" w:sz="8" w:space="0" w:color="auto"/>
              <w:right w:val="single" w:sz="8" w:space="0" w:color="auto"/>
            </w:tcBorders>
            <w:shd w:val="clear" w:color="auto" w:fill="auto"/>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-1.2</w:t>
            </w:r>
          </w:p>
        </w:tc>
      </w:tr>
      <w:tr w:rsidR="000F2539" w:rsidTr="000F2539">
        <w:trPr>
          <w:trHeight w:val="256"/>
        </w:trPr>
        <w:tc>
          <w:tcPr>
            <w:tcW w:w="0" w:type="auto"/>
            <w:tcBorders>
              <w:top w:val="nil"/>
              <w:left w:val="single" w:sz="8" w:space="0" w:color="auto"/>
              <w:bottom w:val="nil"/>
              <w:right w:val="nil"/>
            </w:tcBorders>
            <w:shd w:val="clear" w:color="auto" w:fill="auto"/>
            <w:noWrap/>
            <w:tcMar>
              <w:top w:w="13" w:type="dxa"/>
              <w:left w:w="13" w:type="dxa"/>
              <w:bottom w:w="0" w:type="dxa"/>
              <w:right w:w="13" w:type="dxa"/>
            </w:tcMar>
            <w:vAlign w:val="bottom"/>
            <w:hideMark/>
          </w:tcPr>
          <w:p w:rsidR="000F2539" w:rsidRPr="000F2539" w:rsidRDefault="000F2539" w:rsidP="00166038">
            <w:pPr>
              <w:rPr>
                <w:rFonts w:ascii="Arial" w:hAnsi="Arial" w:cs="Arial"/>
                <w:sz w:val="16"/>
              </w:rPr>
            </w:pPr>
            <w:r w:rsidRPr="000F2539">
              <w:rPr>
                <w:rFonts w:ascii="Arial" w:hAnsi="Arial" w:cs="Arial"/>
                <w:sz w:val="16"/>
              </w:rPr>
              <w:t>Enc Time[%]</w:t>
            </w:r>
          </w:p>
        </w:tc>
        <w:tc>
          <w:tcPr>
            <w:tcW w:w="0" w:type="auto"/>
            <w:gridSpan w:val="3"/>
            <w:tcBorders>
              <w:top w:val="single" w:sz="8" w:space="0" w:color="auto"/>
              <w:left w:val="single" w:sz="8" w:space="0" w:color="auto"/>
              <w:bottom w:val="nil"/>
              <w:right w:val="single" w:sz="8" w:space="0" w:color="000000"/>
            </w:tcBorders>
            <w:shd w:val="clear" w:color="auto" w:fill="auto"/>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108%</w:t>
            </w:r>
          </w:p>
        </w:tc>
        <w:tc>
          <w:tcPr>
            <w:tcW w:w="0" w:type="auto"/>
            <w:gridSpan w:val="3"/>
            <w:tcBorders>
              <w:top w:val="single" w:sz="8" w:space="0" w:color="auto"/>
              <w:left w:val="nil"/>
              <w:bottom w:val="nil"/>
              <w:right w:val="single" w:sz="8" w:space="0" w:color="000000"/>
            </w:tcBorders>
            <w:shd w:val="clear" w:color="auto" w:fill="auto"/>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106%</w:t>
            </w:r>
          </w:p>
        </w:tc>
        <w:tc>
          <w:tcPr>
            <w:tcW w:w="0" w:type="auto"/>
            <w:gridSpan w:val="3"/>
            <w:tcBorders>
              <w:top w:val="single" w:sz="8" w:space="0" w:color="auto"/>
              <w:left w:val="nil"/>
              <w:bottom w:val="nil"/>
              <w:right w:val="single" w:sz="8" w:space="0" w:color="000000"/>
            </w:tcBorders>
            <w:shd w:val="clear" w:color="auto" w:fill="auto"/>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-2%</w:t>
            </w:r>
          </w:p>
        </w:tc>
      </w:tr>
      <w:tr w:rsidR="000F2539" w:rsidTr="000F2539">
        <w:trPr>
          <w:trHeight w:val="271"/>
        </w:trPr>
        <w:tc>
          <w:tcPr>
            <w:tcW w:w="0" w:type="auto"/>
            <w:tcBorders>
              <w:top w:val="nil"/>
              <w:left w:val="single" w:sz="8" w:space="0" w:color="auto"/>
              <w:bottom w:val="single" w:sz="8" w:space="0" w:color="auto"/>
              <w:right w:val="nil"/>
            </w:tcBorders>
            <w:shd w:val="clear" w:color="auto" w:fill="auto"/>
            <w:noWrap/>
            <w:tcMar>
              <w:top w:w="13" w:type="dxa"/>
              <w:left w:w="13" w:type="dxa"/>
              <w:bottom w:w="0" w:type="dxa"/>
              <w:right w:w="13" w:type="dxa"/>
            </w:tcMar>
            <w:vAlign w:val="bottom"/>
            <w:hideMark/>
          </w:tcPr>
          <w:p w:rsidR="000F2539" w:rsidRPr="000F2539" w:rsidRDefault="000F2539" w:rsidP="00166038">
            <w:pPr>
              <w:rPr>
                <w:rFonts w:ascii="Arial" w:hAnsi="Arial" w:cs="Arial"/>
                <w:sz w:val="16"/>
              </w:rPr>
            </w:pPr>
            <w:r w:rsidRPr="000F2539">
              <w:rPr>
                <w:rFonts w:ascii="Arial" w:hAnsi="Arial" w:cs="Arial"/>
                <w:sz w:val="16"/>
              </w:rPr>
              <w:t>Dec Time[%]</w:t>
            </w:r>
          </w:p>
        </w:tc>
        <w:tc>
          <w:tcPr>
            <w:tcW w:w="0" w:type="auto"/>
            <w:gridSpan w:val="3"/>
            <w:tcBorders>
              <w:top w:val="nil"/>
              <w:left w:val="single" w:sz="8" w:space="0" w:color="auto"/>
              <w:bottom w:val="single" w:sz="8" w:space="0" w:color="auto"/>
              <w:right w:val="single" w:sz="8" w:space="0" w:color="000000"/>
            </w:tcBorders>
            <w:shd w:val="clear" w:color="auto" w:fill="auto"/>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169%</w:t>
            </w:r>
          </w:p>
        </w:tc>
        <w:tc>
          <w:tcPr>
            <w:tcW w:w="0" w:type="auto"/>
            <w:gridSpan w:val="3"/>
            <w:tcBorders>
              <w:top w:val="nil"/>
              <w:left w:val="nil"/>
              <w:bottom w:val="single" w:sz="8" w:space="0" w:color="auto"/>
              <w:right w:val="single" w:sz="8" w:space="0" w:color="000000"/>
            </w:tcBorders>
            <w:shd w:val="clear" w:color="auto" w:fill="auto"/>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122%</w:t>
            </w:r>
          </w:p>
        </w:tc>
        <w:tc>
          <w:tcPr>
            <w:tcW w:w="0" w:type="auto"/>
            <w:gridSpan w:val="3"/>
            <w:tcBorders>
              <w:top w:val="nil"/>
              <w:left w:val="nil"/>
              <w:bottom w:val="single" w:sz="8" w:space="0" w:color="auto"/>
              <w:right w:val="single" w:sz="8" w:space="0" w:color="000000"/>
            </w:tcBorders>
            <w:shd w:val="clear" w:color="auto" w:fill="auto"/>
            <w:noWrap/>
            <w:tcMar>
              <w:top w:w="13" w:type="dxa"/>
              <w:left w:w="13" w:type="dxa"/>
              <w:bottom w:w="0" w:type="dxa"/>
              <w:right w:w="13" w:type="dxa"/>
            </w:tcMar>
            <w:vAlign w:val="bottom"/>
            <w:hideMark/>
          </w:tcPr>
          <w:p w:rsidR="000F2539" w:rsidRPr="000F2539" w:rsidRDefault="000F2539" w:rsidP="00166038">
            <w:pPr>
              <w:jc w:val="center"/>
              <w:rPr>
                <w:rFonts w:ascii="Arial" w:hAnsi="Arial" w:cs="Arial"/>
                <w:sz w:val="16"/>
              </w:rPr>
            </w:pPr>
            <w:r w:rsidRPr="000F2539">
              <w:rPr>
                <w:rFonts w:ascii="Arial" w:hAnsi="Arial" w:cs="Arial"/>
                <w:sz w:val="16"/>
              </w:rPr>
              <w:t>-47%</w:t>
            </w:r>
          </w:p>
        </w:tc>
      </w:tr>
    </w:tbl>
    <w:p w:rsidR="00FC37A6" w:rsidRDefault="00FC37A6" w:rsidP="00DA571B"/>
    <w:p w:rsidR="00164791" w:rsidRDefault="00164791" w:rsidP="00DA571B"/>
    <w:p w:rsidR="00164791" w:rsidRDefault="00164791" w:rsidP="00DA571B"/>
    <w:p w:rsidR="00164791" w:rsidRPr="00DA571B" w:rsidRDefault="00164791" w:rsidP="00DA571B"/>
    <w:p w:rsidR="00B0060F" w:rsidRPr="002B191D" w:rsidRDefault="00B0060F" w:rsidP="00B0060F">
      <w:pPr>
        <w:pStyle w:val="Heading1"/>
        <w:rPr>
          <w:rFonts w:hint="eastAsia"/>
        </w:rPr>
      </w:pPr>
      <w:r w:rsidRPr="00E11923">
        <w:t>Patent</w:t>
      </w:r>
      <w:r w:rsidRPr="002B191D">
        <w:t xml:space="preserve"> rights declaration(s)</w:t>
      </w:r>
    </w:p>
    <w:p w:rsidR="00B0060F" w:rsidRDefault="00781696" w:rsidP="00B0060F">
      <w:pPr>
        <w:jc w:val="both"/>
        <w:rPr>
          <w:szCs w:val="22"/>
        </w:rPr>
      </w:pPr>
      <w:r>
        <w:rPr>
          <w:b/>
          <w:szCs w:val="22"/>
        </w:rPr>
        <w:t>Sony Corp.</w:t>
      </w:r>
      <w:r w:rsidR="00B0060F">
        <w:rPr>
          <w:b/>
          <w:szCs w:val="22"/>
        </w:rPr>
        <w:t xml:space="preserve"> </w:t>
      </w:r>
      <w:r w:rsidR="00B0060F" w:rsidRPr="00A01439">
        <w:rPr>
          <w:b/>
          <w:szCs w:val="22"/>
        </w:rPr>
        <w:t xml:space="preserve">may have IPR relating to the technology described </w:t>
      </w:r>
      <w:r w:rsidR="00B0060F">
        <w:rPr>
          <w:b/>
          <w:szCs w:val="22"/>
        </w:rPr>
        <w:t xml:space="preserve">in </w:t>
      </w:r>
      <w:r w:rsidR="00B0060F" w:rsidRPr="00A01439">
        <w:rPr>
          <w:b/>
          <w:szCs w:val="22"/>
        </w:rPr>
        <w:t>this contribution and, conditioned on reciprocity, is prepared to grant licenses under reasonable and non-discriminatory terms as necessary for implementation of the resulting ITU-T Recommendation</w:t>
      </w:r>
      <w:r w:rsidR="00B0060F">
        <w:rPr>
          <w:b/>
          <w:szCs w:val="22"/>
        </w:rPr>
        <w:t xml:space="preserve"> | ISO/IEC International Standard</w:t>
      </w:r>
      <w:r w:rsidR="00B0060F" w:rsidRPr="00A01439">
        <w:rPr>
          <w:b/>
          <w:szCs w:val="22"/>
        </w:rPr>
        <w:t xml:space="preserve"> (per box 2 of the ITU-T/ITU-R/ISO/IEC patent statement and licensing declaration form).</w:t>
      </w:r>
    </w:p>
    <w:p w:rsidR="00B0060F" w:rsidRPr="009234A5" w:rsidRDefault="00B0060F" w:rsidP="00B0060F">
      <w:pPr>
        <w:jc w:val="both"/>
        <w:rPr>
          <w:szCs w:val="22"/>
        </w:rPr>
      </w:pPr>
    </w:p>
    <w:p w:rsidR="00B0060F" w:rsidRPr="009234A5" w:rsidRDefault="00B0060F" w:rsidP="00B0060F">
      <w:pPr>
        <w:jc w:val="both"/>
        <w:rPr>
          <w:szCs w:val="22"/>
        </w:rPr>
      </w:pPr>
    </w:p>
    <w:p w:rsidR="002D7D8F" w:rsidRPr="002D7D8F" w:rsidRDefault="00C251C9" w:rsidP="00680585">
      <w:pPr>
        <w:pStyle w:val="Heading1"/>
        <w:numPr>
          <w:ilvl w:val="0"/>
          <w:numId w:val="0"/>
        </w:numPr>
        <w:rPr>
          <w:rFonts w:ascii="Times New Roman" w:hAnsi="Times New Roman" w:cs="Times New Roman"/>
          <w:lang w:eastAsia="ja-JP"/>
        </w:rPr>
      </w:pPr>
      <w:r>
        <w:rPr>
          <w:rFonts w:hint="eastAsia"/>
        </w:rPr>
        <w:br w:type="page"/>
      </w:r>
      <w:r w:rsidR="002D7D8F" w:rsidRPr="0090259C">
        <w:rPr>
          <w:rFonts w:ascii="Times New Roman" w:hAnsi="Times New Roman" w:cs="Times New Roman"/>
          <w:lang w:eastAsia="ja-JP"/>
        </w:rPr>
        <w:lastRenderedPageBreak/>
        <w:t>Reference</w:t>
      </w:r>
      <w:r w:rsidR="002D7D8F">
        <w:rPr>
          <w:rFonts w:ascii="Times New Roman" w:hAnsi="Times New Roman" w:cs="Times New Roman"/>
          <w:lang w:eastAsia="ja-JP"/>
        </w:rPr>
        <w:t>s</w:t>
      </w:r>
    </w:p>
    <w:p w:rsidR="005443AE" w:rsidRPr="00A54CD2" w:rsidRDefault="005443AE" w:rsidP="00775AF3">
      <w:pPr>
        <w:pStyle w:val="ListParagraph"/>
        <w:numPr>
          <w:ilvl w:val="0"/>
          <w:numId w:val="16"/>
        </w:numPr>
        <w:spacing w:before="0" w:after="120"/>
        <w:ind w:left="357" w:hanging="357"/>
        <w:contextualSpacing w:val="0"/>
        <w:jc w:val="both"/>
        <w:rPr>
          <w:lang w:eastAsia="ja-JP"/>
        </w:rPr>
      </w:pPr>
      <w:bookmarkStart w:id="3" w:name="_Ref286156160"/>
      <w:proofErr w:type="spellStart"/>
      <w:r>
        <w:rPr>
          <w:szCs w:val="22"/>
        </w:rPr>
        <w:t>Peng</w:t>
      </w:r>
      <w:proofErr w:type="spellEnd"/>
      <w:r>
        <w:rPr>
          <w:szCs w:val="22"/>
        </w:rPr>
        <w:t xml:space="preserve"> Yin, </w:t>
      </w:r>
      <w:proofErr w:type="spellStart"/>
      <w:r>
        <w:rPr>
          <w:szCs w:val="22"/>
        </w:rPr>
        <w:t>Tourapis</w:t>
      </w:r>
      <w:proofErr w:type="spellEnd"/>
      <w:r>
        <w:rPr>
          <w:szCs w:val="22"/>
        </w:rPr>
        <w:t xml:space="preserve"> A.M., Boyce J.</w:t>
      </w:r>
      <w:r w:rsidRPr="005443AE">
        <w:rPr>
          <w:szCs w:val="22"/>
          <w:lang w:eastAsia="ja-JP"/>
        </w:rPr>
        <w:t>,</w:t>
      </w:r>
      <w:r w:rsidRPr="005443AE">
        <w:rPr>
          <w:szCs w:val="22"/>
        </w:rPr>
        <w:t xml:space="preserve"> </w:t>
      </w:r>
      <w:r w:rsidRPr="005443AE">
        <w:rPr>
          <w:szCs w:val="22"/>
          <w:lang w:eastAsia="ja-JP"/>
        </w:rPr>
        <w:t>“</w:t>
      </w:r>
      <w:r>
        <w:rPr>
          <w:szCs w:val="22"/>
        </w:rPr>
        <w:t>Localized Weighted Prediction for Video Coding</w:t>
      </w:r>
      <w:r w:rsidRPr="005443AE">
        <w:rPr>
          <w:szCs w:val="22"/>
          <w:lang w:eastAsia="ja-JP"/>
        </w:rPr>
        <w:t xml:space="preserve">,” </w:t>
      </w:r>
      <w:r>
        <w:rPr>
          <w:szCs w:val="22"/>
          <w:lang w:eastAsia="ja-JP"/>
        </w:rPr>
        <w:t>IEEE International Symposium on Circuits and systems</w:t>
      </w:r>
      <w:r w:rsidRPr="005443AE">
        <w:rPr>
          <w:szCs w:val="22"/>
          <w:lang w:eastAsia="ja-JP"/>
        </w:rPr>
        <w:t>,</w:t>
      </w:r>
      <w:r w:rsidRPr="005443AE">
        <w:rPr>
          <w:rFonts w:hint="eastAsia"/>
          <w:szCs w:val="22"/>
          <w:lang w:eastAsia="ja-JP"/>
        </w:rPr>
        <w:t xml:space="preserve">　</w:t>
      </w:r>
      <w:r w:rsidRPr="005443AE">
        <w:rPr>
          <w:szCs w:val="22"/>
          <w:lang w:eastAsia="ja-JP"/>
        </w:rPr>
        <w:t>ISCAS 2005</w:t>
      </w:r>
      <w:r w:rsidRPr="005443AE">
        <w:rPr>
          <w:rFonts w:hint="eastAsia"/>
          <w:szCs w:val="22"/>
          <w:lang w:eastAsia="ja-JP"/>
        </w:rPr>
        <w:t>.</w:t>
      </w:r>
      <w:bookmarkEnd w:id="3"/>
    </w:p>
    <w:p w:rsidR="00DB47D1" w:rsidRPr="00382F17" w:rsidRDefault="00DB47D1" w:rsidP="00DB47D1">
      <w:pPr>
        <w:tabs>
          <w:tab w:val="clear" w:pos="720"/>
          <w:tab w:val="clear" w:pos="1080"/>
          <w:tab w:val="clear" w:pos="1440"/>
          <w:tab w:val="left" w:pos="5283"/>
        </w:tabs>
        <w:rPr>
          <w:lang w:eastAsia="ja-JP"/>
        </w:rPr>
      </w:pPr>
    </w:p>
    <w:sectPr w:rsidR="00DB47D1" w:rsidRPr="00382F17" w:rsidSect="00A041D5">
      <w:pgSz w:w="12240" w:h="15840" w:code="1"/>
      <w:pgMar w:top="864" w:right="1440" w:bottom="864" w:left="1440" w:header="432" w:footer="432" w:gutter="0"/>
      <w:pgBorders w:offsetFrom="page">
        <w:bottom w:val="single" w:sz="12" w:space="24" w:color="auto"/>
      </w:pgBorders>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573F" w:rsidRDefault="00C1573F">
      <w:r>
        <w:separator/>
      </w:r>
    </w:p>
  </w:endnote>
  <w:endnote w:type="continuationSeparator" w:id="0">
    <w:p w:rsidR="00C1573F" w:rsidRDefault="00C1573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imes New Roman Bold">
    <w:panose1 w:val="02020803070505020304"/>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573F" w:rsidRDefault="00C1573F">
      <w:r>
        <w:separator/>
      </w:r>
    </w:p>
  </w:footnote>
  <w:footnote w:type="continuationSeparator" w:id="0">
    <w:p w:rsidR="00C1573F" w:rsidRDefault="00C1573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344016"/>
    <w:multiLevelType w:val="hybridMultilevel"/>
    <w:tmpl w:val="7AC69ED2"/>
    <w:lvl w:ilvl="0" w:tplc="9202C880">
      <w:start w:val="1"/>
      <w:numFmt w:val="bullet"/>
      <w:lvlText w:val="-"/>
      <w:lvlJc w:val="left"/>
      <w:pPr>
        <w:tabs>
          <w:tab w:val="num" w:pos="360"/>
        </w:tabs>
        <w:ind w:left="36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8007970"/>
    <w:multiLevelType w:val="hybridMultilevel"/>
    <w:tmpl w:val="FA529E14"/>
    <w:lvl w:ilvl="0" w:tplc="19EE3F8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9A86C72"/>
    <w:multiLevelType w:val="hybridMultilevel"/>
    <w:tmpl w:val="63C4B49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7">
    <w:nsid w:val="26292F69"/>
    <w:multiLevelType w:val="hybridMultilevel"/>
    <w:tmpl w:val="3D624080"/>
    <w:lvl w:ilvl="0" w:tplc="8A0467D4">
      <w:start w:val="1"/>
      <w:numFmt w:val="decimal"/>
      <w:lvlText w:val="[%1]"/>
      <w:lvlJc w:val="left"/>
      <w:pPr>
        <w:ind w:left="720" w:hanging="360"/>
      </w:pPr>
      <w:rPr>
        <w:rFonts w:hint="default"/>
      </w:rPr>
    </w:lvl>
    <w:lvl w:ilvl="1" w:tplc="00190407" w:tentative="1">
      <w:start w:val="1"/>
      <w:numFmt w:val="lowerLetter"/>
      <w:lvlText w:val="%2."/>
      <w:lvlJc w:val="left"/>
      <w:pPr>
        <w:ind w:left="1440" w:hanging="360"/>
      </w:pPr>
    </w:lvl>
    <w:lvl w:ilvl="2" w:tplc="001B0407" w:tentative="1">
      <w:start w:val="1"/>
      <w:numFmt w:val="lowerRoman"/>
      <w:lvlText w:val="%3."/>
      <w:lvlJc w:val="right"/>
      <w:pPr>
        <w:ind w:left="2160" w:hanging="180"/>
      </w:pPr>
    </w:lvl>
    <w:lvl w:ilvl="3" w:tplc="000F0407" w:tentative="1">
      <w:start w:val="1"/>
      <w:numFmt w:val="decimal"/>
      <w:lvlText w:val="%4."/>
      <w:lvlJc w:val="left"/>
      <w:pPr>
        <w:ind w:left="2880" w:hanging="360"/>
      </w:pPr>
    </w:lvl>
    <w:lvl w:ilvl="4" w:tplc="00190407" w:tentative="1">
      <w:start w:val="1"/>
      <w:numFmt w:val="lowerLetter"/>
      <w:lvlText w:val="%5."/>
      <w:lvlJc w:val="left"/>
      <w:pPr>
        <w:ind w:left="3600" w:hanging="360"/>
      </w:pPr>
    </w:lvl>
    <w:lvl w:ilvl="5" w:tplc="001B0407" w:tentative="1">
      <w:start w:val="1"/>
      <w:numFmt w:val="lowerRoman"/>
      <w:lvlText w:val="%6."/>
      <w:lvlJc w:val="right"/>
      <w:pPr>
        <w:ind w:left="4320" w:hanging="180"/>
      </w:pPr>
    </w:lvl>
    <w:lvl w:ilvl="6" w:tplc="000F0407" w:tentative="1">
      <w:start w:val="1"/>
      <w:numFmt w:val="decimal"/>
      <w:lvlText w:val="%7."/>
      <w:lvlJc w:val="left"/>
      <w:pPr>
        <w:ind w:left="5040" w:hanging="360"/>
      </w:pPr>
    </w:lvl>
    <w:lvl w:ilvl="7" w:tplc="00190407" w:tentative="1">
      <w:start w:val="1"/>
      <w:numFmt w:val="lowerLetter"/>
      <w:lvlText w:val="%8."/>
      <w:lvlJc w:val="left"/>
      <w:pPr>
        <w:ind w:left="5760" w:hanging="360"/>
      </w:pPr>
    </w:lvl>
    <w:lvl w:ilvl="8" w:tplc="001B0407" w:tentative="1">
      <w:start w:val="1"/>
      <w:numFmt w:val="lowerRoman"/>
      <w:lvlText w:val="%9."/>
      <w:lvlJc w:val="right"/>
      <w:pPr>
        <w:ind w:left="6480" w:hanging="180"/>
      </w:pPr>
    </w:lvl>
  </w:abstractNum>
  <w:abstractNum w:abstractNumId="8">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65C6BB7"/>
    <w:multiLevelType w:val="hybridMultilevel"/>
    <w:tmpl w:val="24C28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4">
    <w:nsid w:val="729336D8"/>
    <w:multiLevelType w:val="hybridMultilevel"/>
    <w:tmpl w:val="BD2AAA56"/>
    <w:lvl w:ilvl="0" w:tplc="04090003">
      <w:start w:val="1"/>
      <w:numFmt w:val="bullet"/>
      <w:lvlText w:val=""/>
      <w:lvlJc w:val="left"/>
      <w:pPr>
        <w:ind w:left="420" w:hanging="420"/>
      </w:pPr>
      <w:rPr>
        <w:rFonts w:ascii="Wingdings" w:hAnsi="Wingdings" w:hint="default"/>
      </w:rPr>
    </w:lvl>
    <w:lvl w:ilvl="1" w:tplc="CCE27728">
      <w:start w:val="1"/>
      <w:numFmt w:val="bullet"/>
      <w:lvlText w:val="–"/>
      <w:lvlJc w:val="left"/>
      <w:pPr>
        <w:ind w:left="840" w:hanging="420"/>
      </w:pPr>
      <w:rPr>
        <w:rFonts w:ascii="Courier New" w:hAnsi="Courier New"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nsid w:val="736300C4"/>
    <w:multiLevelType w:val="hybridMultilevel"/>
    <w:tmpl w:val="B5589DC4"/>
    <w:lvl w:ilvl="0" w:tplc="80EEC7C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7CC2713F"/>
    <w:multiLevelType w:val="hybridMultilevel"/>
    <w:tmpl w:val="B2480A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3"/>
  </w:num>
  <w:num w:numId="3">
    <w:abstractNumId w:val="12"/>
  </w:num>
  <w:num w:numId="4">
    <w:abstractNumId w:val="10"/>
  </w:num>
  <w:num w:numId="5">
    <w:abstractNumId w:val="11"/>
  </w:num>
  <w:num w:numId="6">
    <w:abstractNumId w:val="6"/>
  </w:num>
  <w:num w:numId="7">
    <w:abstractNumId w:val="8"/>
  </w:num>
  <w:num w:numId="8">
    <w:abstractNumId w:val="6"/>
  </w:num>
  <w:num w:numId="9">
    <w:abstractNumId w:val="2"/>
  </w:num>
  <w:num w:numId="10">
    <w:abstractNumId w:val="5"/>
  </w:num>
  <w:num w:numId="11">
    <w:abstractNumId w:val="15"/>
  </w:num>
  <w:num w:numId="12">
    <w:abstractNumId w:val="7"/>
  </w:num>
  <w:num w:numId="13">
    <w:abstractNumId w:val="14"/>
  </w:num>
  <w:num w:numId="14">
    <w:abstractNumId w:val="4"/>
  </w:num>
  <w:num w:numId="15">
    <w:abstractNumId w:val="9"/>
  </w:num>
  <w:num w:numId="16">
    <w:abstractNumId w:val="3"/>
  </w:num>
  <w:num w:numId="17">
    <w:abstractNumId w:val="1"/>
  </w:num>
  <w:num w:numId="18">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stylePaneFormatFilter w:val="3F01"/>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35842"/>
  </w:hdrShapeDefaults>
  <w:footnotePr>
    <w:footnote w:id="-1"/>
    <w:footnote w:id="0"/>
  </w:footnotePr>
  <w:endnotePr>
    <w:endnote w:id="-1"/>
    <w:endnote w:id="0"/>
  </w:endnotePr>
  <w:compat>
    <w:spaceForUL/>
    <w:balanceSingleByteDoubleByteWidth/>
    <w:doNotLeaveBackslashAlone/>
    <w:ulTrailSpace/>
    <w:doNotExpandShiftReturn/>
    <w:useFELayout/>
  </w:compat>
  <w:docVars>
    <w:docVar w:name="aurora:used-aurora" w:val="i:1"/>
  </w:docVars>
  <w:rsids>
    <w:rsidRoot w:val="006C5D39"/>
    <w:rsid w:val="00010F6B"/>
    <w:rsid w:val="00012A0E"/>
    <w:rsid w:val="000237C0"/>
    <w:rsid w:val="000450C4"/>
    <w:rsid w:val="000458BC"/>
    <w:rsid w:val="00045C41"/>
    <w:rsid w:val="00046C03"/>
    <w:rsid w:val="00046CB9"/>
    <w:rsid w:val="0005253D"/>
    <w:rsid w:val="00055A05"/>
    <w:rsid w:val="000736C1"/>
    <w:rsid w:val="0007614F"/>
    <w:rsid w:val="00084800"/>
    <w:rsid w:val="000910BC"/>
    <w:rsid w:val="000A02EB"/>
    <w:rsid w:val="000A0B78"/>
    <w:rsid w:val="000B1C6B"/>
    <w:rsid w:val="000B3365"/>
    <w:rsid w:val="000B51F3"/>
    <w:rsid w:val="000C09AC"/>
    <w:rsid w:val="000C3E8A"/>
    <w:rsid w:val="000C43CE"/>
    <w:rsid w:val="000C5505"/>
    <w:rsid w:val="000D0421"/>
    <w:rsid w:val="000D2465"/>
    <w:rsid w:val="000D2C3C"/>
    <w:rsid w:val="000E00F3"/>
    <w:rsid w:val="000E16DE"/>
    <w:rsid w:val="000E2523"/>
    <w:rsid w:val="000E448A"/>
    <w:rsid w:val="000E493C"/>
    <w:rsid w:val="000F158C"/>
    <w:rsid w:val="000F1B62"/>
    <w:rsid w:val="000F2539"/>
    <w:rsid w:val="00100178"/>
    <w:rsid w:val="00102B5C"/>
    <w:rsid w:val="00103D3E"/>
    <w:rsid w:val="00103D64"/>
    <w:rsid w:val="00105F9E"/>
    <w:rsid w:val="00110FA7"/>
    <w:rsid w:val="00111E75"/>
    <w:rsid w:val="00124782"/>
    <w:rsid w:val="001247FB"/>
    <w:rsid w:val="00124E38"/>
    <w:rsid w:val="0012580B"/>
    <w:rsid w:val="00125810"/>
    <w:rsid w:val="001263B4"/>
    <w:rsid w:val="00130F51"/>
    <w:rsid w:val="0013220D"/>
    <w:rsid w:val="0013301F"/>
    <w:rsid w:val="0013467C"/>
    <w:rsid w:val="0013526E"/>
    <w:rsid w:val="0013537F"/>
    <w:rsid w:val="00142776"/>
    <w:rsid w:val="001472C5"/>
    <w:rsid w:val="00164791"/>
    <w:rsid w:val="00166038"/>
    <w:rsid w:val="00171371"/>
    <w:rsid w:val="00175A24"/>
    <w:rsid w:val="001810E4"/>
    <w:rsid w:val="00181E7E"/>
    <w:rsid w:val="0018559A"/>
    <w:rsid w:val="00185DAF"/>
    <w:rsid w:val="00187E58"/>
    <w:rsid w:val="001A17A1"/>
    <w:rsid w:val="001A297E"/>
    <w:rsid w:val="001A368E"/>
    <w:rsid w:val="001A7329"/>
    <w:rsid w:val="001B0855"/>
    <w:rsid w:val="001B4E28"/>
    <w:rsid w:val="001C2D1D"/>
    <w:rsid w:val="001C3525"/>
    <w:rsid w:val="001D1BD2"/>
    <w:rsid w:val="001D2085"/>
    <w:rsid w:val="001D2A14"/>
    <w:rsid w:val="001E02BE"/>
    <w:rsid w:val="001E2E7A"/>
    <w:rsid w:val="001E3B37"/>
    <w:rsid w:val="001E44D3"/>
    <w:rsid w:val="001E525D"/>
    <w:rsid w:val="001E5D45"/>
    <w:rsid w:val="001F0E85"/>
    <w:rsid w:val="001F2594"/>
    <w:rsid w:val="001F3A60"/>
    <w:rsid w:val="00205972"/>
    <w:rsid w:val="00206460"/>
    <w:rsid w:val="002069B4"/>
    <w:rsid w:val="00212B80"/>
    <w:rsid w:val="00215DFC"/>
    <w:rsid w:val="002175EE"/>
    <w:rsid w:val="002212DF"/>
    <w:rsid w:val="002242F6"/>
    <w:rsid w:val="00227BA7"/>
    <w:rsid w:val="00246F34"/>
    <w:rsid w:val="002514C4"/>
    <w:rsid w:val="00255076"/>
    <w:rsid w:val="00257551"/>
    <w:rsid w:val="00263F2D"/>
    <w:rsid w:val="00264C70"/>
    <w:rsid w:val="00266400"/>
    <w:rsid w:val="00275BCF"/>
    <w:rsid w:val="002774A2"/>
    <w:rsid w:val="00283A4A"/>
    <w:rsid w:val="00284A27"/>
    <w:rsid w:val="00284DBF"/>
    <w:rsid w:val="00286807"/>
    <w:rsid w:val="002916B4"/>
    <w:rsid w:val="00292257"/>
    <w:rsid w:val="00293A88"/>
    <w:rsid w:val="002A5187"/>
    <w:rsid w:val="002A54E0"/>
    <w:rsid w:val="002B0C18"/>
    <w:rsid w:val="002B13B8"/>
    <w:rsid w:val="002B1595"/>
    <w:rsid w:val="002B191D"/>
    <w:rsid w:val="002B399E"/>
    <w:rsid w:val="002D0AF6"/>
    <w:rsid w:val="002D425E"/>
    <w:rsid w:val="002D77E9"/>
    <w:rsid w:val="002D7D8F"/>
    <w:rsid w:val="002E5B00"/>
    <w:rsid w:val="002F00CB"/>
    <w:rsid w:val="002F05FB"/>
    <w:rsid w:val="002F164D"/>
    <w:rsid w:val="00306206"/>
    <w:rsid w:val="00317D5A"/>
    <w:rsid w:val="00322AC9"/>
    <w:rsid w:val="00327C56"/>
    <w:rsid w:val="00330431"/>
    <w:rsid w:val="00330DED"/>
    <w:rsid w:val="003315A1"/>
    <w:rsid w:val="00335705"/>
    <w:rsid w:val="00335B32"/>
    <w:rsid w:val="00336CB8"/>
    <w:rsid w:val="003373EC"/>
    <w:rsid w:val="0034119C"/>
    <w:rsid w:val="00346E35"/>
    <w:rsid w:val="003472F2"/>
    <w:rsid w:val="003507E8"/>
    <w:rsid w:val="003615B4"/>
    <w:rsid w:val="00362B76"/>
    <w:rsid w:val="003706CC"/>
    <w:rsid w:val="003739C5"/>
    <w:rsid w:val="0038381D"/>
    <w:rsid w:val="003A1118"/>
    <w:rsid w:val="003A2D8E"/>
    <w:rsid w:val="003A53DF"/>
    <w:rsid w:val="003A63BE"/>
    <w:rsid w:val="003A645F"/>
    <w:rsid w:val="003B43B3"/>
    <w:rsid w:val="003B70C5"/>
    <w:rsid w:val="003C20E4"/>
    <w:rsid w:val="003C6956"/>
    <w:rsid w:val="003E6F90"/>
    <w:rsid w:val="003F08B2"/>
    <w:rsid w:val="003F22E0"/>
    <w:rsid w:val="003F3575"/>
    <w:rsid w:val="003F5D0F"/>
    <w:rsid w:val="003F72DF"/>
    <w:rsid w:val="004022EE"/>
    <w:rsid w:val="00402C66"/>
    <w:rsid w:val="004057D9"/>
    <w:rsid w:val="004063C1"/>
    <w:rsid w:val="00414101"/>
    <w:rsid w:val="00417D79"/>
    <w:rsid w:val="00430BBB"/>
    <w:rsid w:val="00433DDB"/>
    <w:rsid w:val="00437619"/>
    <w:rsid w:val="004479CD"/>
    <w:rsid w:val="0045556C"/>
    <w:rsid w:val="0048305A"/>
    <w:rsid w:val="00484FBB"/>
    <w:rsid w:val="00485847"/>
    <w:rsid w:val="004B1C63"/>
    <w:rsid w:val="004B210C"/>
    <w:rsid w:val="004B2280"/>
    <w:rsid w:val="004B7892"/>
    <w:rsid w:val="004B7EDC"/>
    <w:rsid w:val="004C08AF"/>
    <w:rsid w:val="004C32D2"/>
    <w:rsid w:val="004C4732"/>
    <w:rsid w:val="004D1AA0"/>
    <w:rsid w:val="004D405F"/>
    <w:rsid w:val="004E4BED"/>
    <w:rsid w:val="004E7058"/>
    <w:rsid w:val="004E7144"/>
    <w:rsid w:val="004E7D03"/>
    <w:rsid w:val="004F61E3"/>
    <w:rsid w:val="004F755B"/>
    <w:rsid w:val="00500EA4"/>
    <w:rsid w:val="0050214C"/>
    <w:rsid w:val="005040B6"/>
    <w:rsid w:val="0051015C"/>
    <w:rsid w:val="005127C9"/>
    <w:rsid w:val="00521F41"/>
    <w:rsid w:val="00522F1F"/>
    <w:rsid w:val="00523058"/>
    <w:rsid w:val="00531AE9"/>
    <w:rsid w:val="005350F1"/>
    <w:rsid w:val="005356DB"/>
    <w:rsid w:val="005358D5"/>
    <w:rsid w:val="005443AE"/>
    <w:rsid w:val="0054602A"/>
    <w:rsid w:val="00547F73"/>
    <w:rsid w:val="00551EBF"/>
    <w:rsid w:val="00563CD5"/>
    <w:rsid w:val="0056698C"/>
    <w:rsid w:val="005670E3"/>
    <w:rsid w:val="00567EC7"/>
    <w:rsid w:val="00570013"/>
    <w:rsid w:val="0057407A"/>
    <w:rsid w:val="0059794E"/>
    <w:rsid w:val="005A22BD"/>
    <w:rsid w:val="005A33A1"/>
    <w:rsid w:val="005B450F"/>
    <w:rsid w:val="005B5F10"/>
    <w:rsid w:val="005C1DDE"/>
    <w:rsid w:val="005C2F8D"/>
    <w:rsid w:val="005C385F"/>
    <w:rsid w:val="005C575E"/>
    <w:rsid w:val="005C5CA4"/>
    <w:rsid w:val="005F6F1B"/>
    <w:rsid w:val="005F78D4"/>
    <w:rsid w:val="006033E1"/>
    <w:rsid w:val="006043CF"/>
    <w:rsid w:val="00605CE5"/>
    <w:rsid w:val="00613009"/>
    <w:rsid w:val="006139B0"/>
    <w:rsid w:val="00624B33"/>
    <w:rsid w:val="00627BFF"/>
    <w:rsid w:val="00627F79"/>
    <w:rsid w:val="00636ED4"/>
    <w:rsid w:val="00640DF1"/>
    <w:rsid w:val="00646707"/>
    <w:rsid w:val="00647EE3"/>
    <w:rsid w:val="0065065C"/>
    <w:rsid w:val="00653A53"/>
    <w:rsid w:val="0066287E"/>
    <w:rsid w:val="00662D4C"/>
    <w:rsid w:val="00664DCF"/>
    <w:rsid w:val="00672BCE"/>
    <w:rsid w:val="00675D29"/>
    <w:rsid w:val="00680585"/>
    <w:rsid w:val="00685B10"/>
    <w:rsid w:val="0068741C"/>
    <w:rsid w:val="00692DC5"/>
    <w:rsid w:val="00694D8B"/>
    <w:rsid w:val="006969EB"/>
    <w:rsid w:val="00697106"/>
    <w:rsid w:val="006A4735"/>
    <w:rsid w:val="006B0593"/>
    <w:rsid w:val="006C4DF0"/>
    <w:rsid w:val="006C5D39"/>
    <w:rsid w:val="006D52BB"/>
    <w:rsid w:val="006E2810"/>
    <w:rsid w:val="006E5417"/>
    <w:rsid w:val="006E6536"/>
    <w:rsid w:val="006E7A7F"/>
    <w:rsid w:val="006E7D22"/>
    <w:rsid w:val="006F4649"/>
    <w:rsid w:val="00707345"/>
    <w:rsid w:val="007078FB"/>
    <w:rsid w:val="007101D8"/>
    <w:rsid w:val="007115F3"/>
    <w:rsid w:val="00712F60"/>
    <w:rsid w:val="007151EF"/>
    <w:rsid w:val="00720E3B"/>
    <w:rsid w:val="007272D1"/>
    <w:rsid w:val="00727366"/>
    <w:rsid w:val="00745F6B"/>
    <w:rsid w:val="00746CA4"/>
    <w:rsid w:val="00753AA8"/>
    <w:rsid w:val="0075417D"/>
    <w:rsid w:val="0075585E"/>
    <w:rsid w:val="00760048"/>
    <w:rsid w:val="00760697"/>
    <w:rsid w:val="0077435F"/>
    <w:rsid w:val="00775AF3"/>
    <w:rsid w:val="00775E0A"/>
    <w:rsid w:val="007768FF"/>
    <w:rsid w:val="00776D63"/>
    <w:rsid w:val="00781696"/>
    <w:rsid w:val="007818F7"/>
    <w:rsid w:val="007824D3"/>
    <w:rsid w:val="00783C1D"/>
    <w:rsid w:val="0078449F"/>
    <w:rsid w:val="00787F74"/>
    <w:rsid w:val="00791C8F"/>
    <w:rsid w:val="00796EE3"/>
    <w:rsid w:val="007A0432"/>
    <w:rsid w:val="007A5866"/>
    <w:rsid w:val="007A7D29"/>
    <w:rsid w:val="007B23BC"/>
    <w:rsid w:val="007C21F5"/>
    <w:rsid w:val="007C69F4"/>
    <w:rsid w:val="007E2057"/>
    <w:rsid w:val="007F1F8B"/>
    <w:rsid w:val="008033F4"/>
    <w:rsid w:val="00806A5C"/>
    <w:rsid w:val="00810372"/>
    <w:rsid w:val="00820567"/>
    <w:rsid w:val="008206C8"/>
    <w:rsid w:val="00821713"/>
    <w:rsid w:val="0082192F"/>
    <w:rsid w:val="0082690D"/>
    <w:rsid w:val="0083208E"/>
    <w:rsid w:val="008325CF"/>
    <w:rsid w:val="00837F79"/>
    <w:rsid w:val="00845F2A"/>
    <w:rsid w:val="008516A4"/>
    <w:rsid w:val="00861DB5"/>
    <w:rsid w:val="0087367A"/>
    <w:rsid w:val="00874A6C"/>
    <w:rsid w:val="00876C65"/>
    <w:rsid w:val="0088191F"/>
    <w:rsid w:val="00890427"/>
    <w:rsid w:val="008948A9"/>
    <w:rsid w:val="008A205F"/>
    <w:rsid w:val="008A4B4C"/>
    <w:rsid w:val="008B07FF"/>
    <w:rsid w:val="008B669E"/>
    <w:rsid w:val="008C239F"/>
    <w:rsid w:val="008D7602"/>
    <w:rsid w:val="008F0F03"/>
    <w:rsid w:val="008F1581"/>
    <w:rsid w:val="009014B7"/>
    <w:rsid w:val="00906EEC"/>
    <w:rsid w:val="00907757"/>
    <w:rsid w:val="00910D77"/>
    <w:rsid w:val="0091795A"/>
    <w:rsid w:val="009212B0"/>
    <w:rsid w:val="009228B8"/>
    <w:rsid w:val="009234A5"/>
    <w:rsid w:val="00931C7C"/>
    <w:rsid w:val="009336F7"/>
    <w:rsid w:val="009374A7"/>
    <w:rsid w:val="00942E95"/>
    <w:rsid w:val="00944272"/>
    <w:rsid w:val="009537FB"/>
    <w:rsid w:val="00964177"/>
    <w:rsid w:val="009811FE"/>
    <w:rsid w:val="00991BF9"/>
    <w:rsid w:val="0099518F"/>
    <w:rsid w:val="009A523D"/>
    <w:rsid w:val="009B5205"/>
    <w:rsid w:val="009B6080"/>
    <w:rsid w:val="009D10EB"/>
    <w:rsid w:val="009E2527"/>
    <w:rsid w:val="009F1260"/>
    <w:rsid w:val="009F1E60"/>
    <w:rsid w:val="009F496B"/>
    <w:rsid w:val="00A01439"/>
    <w:rsid w:val="00A01CE8"/>
    <w:rsid w:val="00A02E61"/>
    <w:rsid w:val="00A041D5"/>
    <w:rsid w:val="00A04B3A"/>
    <w:rsid w:val="00A05CFF"/>
    <w:rsid w:val="00A123D8"/>
    <w:rsid w:val="00A12EA7"/>
    <w:rsid w:val="00A201B1"/>
    <w:rsid w:val="00A20FE3"/>
    <w:rsid w:val="00A314F7"/>
    <w:rsid w:val="00A32159"/>
    <w:rsid w:val="00A51078"/>
    <w:rsid w:val="00A5270E"/>
    <w:rsid w:val="00A53C23"/>
    <w:rsid w:val="00A53FD5"/>
    <w:rsid w:val="00A5520B"/>
    <w:rsid w:val="00A56B97"/>
    <w:rsid w:val="00A6093D"/>
    <w:rsid w:val="00A66C00"/>
    <w:rsid w:val="00A70C1C"/>
    <w:rsid w:val="00A76A6D"/>
    <w:rsid w:val="00A76DB9"/>
    <w:rsid w:val="00A77746"/>
    <w:rsid w:val="00A81F1E"/>
    <w:rsid w:val="00A83253"/>
    <w:rsid w:val="00A84A3D"/>
    <w:rsid w:val="00AA36D1"/>
    <w:rsid w:val="00AA68E8"/>
    <w:rsid w:val="00AA6E84"/>
    <w:rsid w:val="00AC574B"/>
    <w:rsid w:val="00AD28E5"/>
    <w:rsid w:val="00AE13AC"/>
    <w:rsid w:val="00AE341B"/>
    <w:rsid w:val="00AE793E"/>
    <w:rsid w:val="00B0060F"/>
    <w:rsid w:val="00B00799"/>
    <w:rsid w:val="00B0733E"/>
    <w:rsid w:val="00B07CA7"/>
    <w:rsid w:val="00B122ED"/>
    <w:rsid w:val="00B1279A"/>
    <w:rsid w:val="00B16867"/>
    <w:rsid w:val="00B204CD"/>
    <w:rsid w:val="00B30081"/>
    <w:rsid w:val="00B30177"/>
    <w:rsid w:val="00B341FC"/>
    <w:rsid w:val="00B375E8"/>
    <w:rsid w:val="00B37B33"/>
    <w:rsid w:val="00B42AF1"/>
    <w:rsid w:val="00B45723"/>
    <w:rsid w:val="00B45CE4"/>
    <w:rsid w:val="00B51C2A"/>
    <w:rsid w:val="00B5222E"/>
    <w:rsid w:val="00B529E6"/>
    <w:rsid w:val="00B61C96"/>
    <w:rsid w:val="00B62374"/>
    <w:rsid w:val="00B651B6"/>
    <w:rsid w:val="00B726EF"/>
    <w:rsid w:val="00B75083"/>
    <w:rsid w:val="00B76DEA"/>
    <w:rsid w:val="00B916DD"/>
    <w:rsid w:val="00B94B06"/>
    <w:rsid w:val="00B94C28"/>
    <w:rsid w:val="00B96CDA"/>
    <w:rsid w:val="00BB44E5"/>
    <w:rsid w:val="00BC10BA"/>
    <w:rsid w:val="00BC5AFD"/>
    <w:rsid w:val="00BC6E05"/>
    <w:rsid w:val="00BD0A6D"/>
    <w:rsid w:val="00BE516A"/>
    <w:rsid w:val="00BE7C22"/>
    <w:rsid w:val="00C0609D"/>
    <w:rsid w:val="00C0657A"/>
    <w:rsid w:val="00C0661B"/>
    <w:rsid w:val="00C115AB"/>
    <w:rsid w:val="00C11749"/>
    <w:rsid w:val="00C1573F"/>
    <w:rsid w:val="00C1696F"/>
    <w:rsid w:val="00C17A11"/>
    <w:rsid w:val="00C251C9"/>
    <w:rsid w:val="00C30249"/>
    <w:rsid w:val="00C35C8F"/>
    <w:rsid w:val="00C35E9A"/>
    <w:rsid w:val="00C37F6F"/>
    <w:rsid w:val="00C51EFC"/>
    <w:rsid w:val="00C538D5"/>
    <w:rsid w:val="00C53C08"/>
    <w:rsid w:val="00C606C9"/>
    <w:rsid w:val="00C60950"/>
    <w:rsid w:val="00C63E25"/>
    <w:rsid w:val="00C833E3"/>
    <w:rsid w:val="00C90650"/>
    <w:rsid w:val="00C97D78"/>
    <w:rsid w:val="00CA2023"/>
    <w:rsid w:val="00CA61BF"/>
    <w:rsid w:val="00CA6211"/>
    <w:rsid w:val="00CB0C14"/>
    <w:rsid w:val="00CB2A70"/>
    <w:rsid w:val="00CB4335"/>
    <w:rsid w:val="00CB76C3"/>
    <w:rsid w:val="00CC39BB"/>
    <w:rsid w:val="00CC48CA"/>
    <w:rsid w:val="00CC5A42"/>
    <w:rsid w:val="00CD0EAB"/>
    <w:rsid w:val="00CE137F"/>
    <w:rsid w:val="00CE3C1C"/>
    <w:rsid w:val="00CF34DB"/>
    <w:rsid w:val="00CF558F"/>
    <w:rsid w:val="00D073E2"/>
    <w:rsid w:val="00D12C54"/>
    <w:rsid w:val="00D178C9"/>
    <w:rsid w:val="00D33FF1"/>
    <w:rsid w:val="00D446EC"/>
    <w:rsid w:val="00D51BF0"/>
    <w:rsid w:val="00D55942"/>
    <w:rsid w:val="00D565C2"/>
    <w:rsid w:val="00D807BF"/>
    <w:rsid w:val="00DA571B"/>
    <w:rsid w:val="00DA7887"/>
    <w:rsid w:val="00DB2C26"/>
    <w:rsid w:val="00DB47D1"/>
    <w:rsid w:val="00DB6431"/>
    <w:rsid w:val="00DC034B"/>
    <w:rsid w:val="00DC3627"/>
    <w:rsid w:val="00DC79CF"/>
    <w:rsid w:val="00DD0F9E"/>
    <w:rsid w:val="00DD5D34"/>
    <w:rsid w:val="00DD5EE6"/>
    <w:rsid w:val="00DE3E66"/>
    <w:rsid w:val="00DE4044"/>
    <w:rsid w:val="00DE497C"/>
    <w:rsid w:val="00DE62E4"/>
    <w:rsid w:val="00DE6B43"/>
    <w:rsid w:val="00DF0882"/>
    <w:rsid w:val="00DF4768"/>
    <w:rsid w:val="00E02413"/>
    <w:rsid w:val="00E05277"/>
    <w:rsid w:val="00E155D8"/>
    <w:rsid w:val="00E215EE"/>
    <w:rsid w:val="00E232E9"/>
    <w:rsid w:val="00E262D4"/>
    <w:rsid w:val="00E36250"/>
    <w:rsid w:val="00E3658D"/>
    <w:rsid w:val="00E45DB3"/>
    <w:rsid w:val="00E54511"/>
    <w:rsid w:val="00E61DAC"/>
    <w:rsid w:val="00E71B86"/>
    <w:rsid w:val="00E72A11"/>
    <w:rsid w:val="00E75FE3"/>
    <w:rsid w:val="00E76DC8"/>
    <w:rsid w:val="00E82BF3"/>
    <w:rsid w:val="00E837E8"/>
    <w:rsid w:val="00E852C7"/>
    <w:rsid w:val="00E90220"/>
    <w:rsid w:val="00E958B3"/>
    <w:rsid w:val="00EB07B0"/>
    <w:rsid w:val="00EB7AB1"/>
    <w:rsid w:val="00EE4E37"/>
    <w:rsid w:val="00EE7056"/>
    <w:rsid w:val="00EF48CC"/>
    <w:rsid w:val="00EF4D3C"/>
    <w:rsid w:val="00F0024E"/>
    <w:rsid w:val="00F05A2C"/>
    <w:rsid w:val="00F133E1"/>
    <w:rsid w:val="00F1398C"/>
    <w:rsid w:val="00F41892"/>
    <w:rsid w:val="00F4352F"/>
    <w:rsid w:val="00F44686"/>
    <w:rsid w:val="00F52B4F"/>
    <w:rsid w:val="00F60AA0"/>
    <w:rsid w:val="00F662C6"/>
    <w:rsid w:val="00F700C8"/>
    <w:rsid w:val="00F70F2F"/>
    <w:rsid w:val="00F73032"/>
    <w:rsid w:val="00F773F9"/>
    <w:rsid w:val="00F81F66"/>
    <w:rsid w:val="00F848FC"/>
    <w:rsid w:val="00F9282A"/>
    <w:rsid w:val="00F9386F"/>
    <w:rsid w:val="00F96BAD"/>
    <w:rsid w:val="00FA0135"/>
    <w:rsid w:val="00FA0A99"/>
    <w:rsid w:val="00FB0E84"/>
    <w:rsid w:val="00FB5326"/>
    <w:rsid w:val="00FB7314"/>
    <w:rsid w:val="00FC1DFC"/>
    <w:rsid w:val="00FC2589"/>
    <w:rsid w:val="00FC37A6"/>
    <w:rsid w:val="00FD01C2"/>
    <w:rsid w:val="00FD2062"/>
    <w:rsid w:val="00FD2DE9"/>
    <w:rsid w:val="00FD4826"/>
    <w:rsid w:val="00FD5929"/>
    <w:rsid w:val="00FE21D6"/>
    <w:rsid w:val="00FE2710"/>
    <w:rsid w:val="00FE3366"/>
    <w:rsid w:val="00FE47D3"/>
    <w:rsid w:val="00FE5A2E"/>
    <w:rsid w:val="00FF0CE3"/>
    <w:rsid w:val="00FF1B05"/>
    <w:rsid w:val="00FF4A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aliases w:val="h1,Heading U,H1,H11,Œ©o‚µ 1,?co??E 1,뙥,?c,?co?ƒÊ 1,?,Œ"/>
    <w:basedOn w:val="Normal"/>
    <w:next w:val="Normal"/>
    <w:qFormat/>
    <w:rsid w:val="000E00F3"/>
    <w:pPr>
      <w:keepNext/>
      <w:numPr>
        <w:numId w:val="6"/>
      </w:numPr>
      <w:spacing w:before="240" w:after="60"/>
      <w:ind w:left="360" w:hanging="360"/>
      <w:outlineLvl w:val="0"/>
    </w:pPr>
    <w:rPr>
      <w:rFonts w:ascii="Times New Roman Bold" w:hAnsi="Times New Roman Bold" w:cs="Arial"/>
      <w:b/>
      <w:bCs/>
      <w:kern w:val="32"/>
      <w:sz w:val="32"/>
      <w:szCs w:val="32"/>
    </w:rPr>
  </w:style>
  <w:style w:type="paragraph" w:styleId="Heading2">
    <w:name w:val="heading 2"/>
    <w:basedOn w:val="Normal"/>
    <w:next w:val="Normal"/>
    <w:link w:val="Heading2Char"/>
    <w:qFormat/>
    <w:rsid w:val="000E00F3"/>
    <w:pPr>
      <w:keepNext/>
      <w:numPr>
        <w:ilvl w:val="1"/>
        <w:numId w:val="6"/>
      </w:numPr>
      <w:tabs>
        <w:tab w:val="clear" w:pos="360"/>
      </w:tabs>
      <w:spacing w:before="240" w:after="60"/>
      <w:ind w:left="720" w:hanging="720"/>
      <w:outlineLvl w:val="1"/>
    </w:pPr>
    <w:rPr>
      <w:rFonts w:ascii="Times New Roman Bold" w:hAnsi="Times New Roman Bold"/>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537FB"/>
    <w:pPr>
      <w:tabs>
        <w:tab w:val="center" w:pos="4320"/>
        <w:tab w:val="right" w:pos="8640"/>
      </w:tabs>
    </w:pPr>
  </w:style>
  <w:style w:type="paragraph" w:styleId="Footer">
    <w:name w:val="footer"/>
    <w:basedOn w:val="Normal"/>
    <w:link w:val="FooterChar"/>
    <w:uiPriority w:val="99"/>
    <w:rsid w:val="009537FB"/>
    <w:pPr>
      <w:tabs>
        <w:tab w:val="center" w:pos="4320"/>
        <w:tab w:val="right" w:pos="8640"/>
      </w:tabs>
    </w:pPr>
  </w:style>
  <w:style w:type="character" w:styleId="PageNumber">
    <w:name w:val="page number"/>
    <w:basedOn w:val="DefaultParagraphFont"/>
    <w:rsid w:val="009537FB"/>
  </w:style>
  <w:style w:type="character" w:styleId="Hyperlink">
    <w:name w:val="Hyperlink"/>
    <w:basedOn w:val="DefaultParagraphFont"/>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basedOn w:val="DefaultParagraphFont"/>
    <w:link w:val="Heading2"/>
    <w:rsid w:val="000E00F3"/>
    <w:rPr>
      <w:rFonts w:ascii="Times New Roman Bold" w:hAnsi="Times New Roman Bold"/>
      <w:b/>
      <w:bCs/>
      <w:i/>
      <w:iCs/>
      <w:sz w:val="28"/>
      <w:szCs w:val="28"/>
      <w:lang w:eastAsia="en-US"/>
    </w:rPr>
  </w:style>
  <w:style w:type="character" w:customStyle="1" w:styleId="Heading3Char">
    <w:name w:val="Heading 3 Char"/>
    <w:basedOn w:val="DefaultParagraphFont"/>
    <w:link w:val="Heading3"/>
    <w:rsid w:val="002B191D"/>
    <w:rPr>
      <w:b/>
      <w:bCs/>
      <w:sz w:val="26"/>
      <w:szCs w:val="26"/>
      <w:lang w:eastAsia="en-US"/>
    </w:rPr>
  </w:style>
  <w:style w:type="character" w:customStyle="1" w:styleId="Heading4Char">
    <w:name w:val="Heading 4 Char"/>
    <w:aliases w:val="Heading 4 Char1 Char,Heading 4 Char Char Char"/>
    <w:basedOn w:val="DefaultParagraphFont"/>
    <w:link w:val="Heading4"/>
    <w:rsid w:val="000E00F3"/>
    <w:rPr>
      <w:b/>
      <w:bCs/>
      <w:sz w:val="28"/>
      <w:szCs w:val="28"/>
      <w:lang w:eastAsia="en-US"/>
    </w:rPr>
  </w:style>
  <w:style w:type="character" w:customStyle="1" w:styleId="Heading5Char">
    <w:name w:val="Heading 5 Char"/>
    <w:basedOn w:val="DefaultParagraphFont"/>
    <w:link w:val="Heading5"/>
    <w:rsid w:val="000E00F3"/>
    <w:rPr>
      <w:b/>
      <w:bCs/>
      <w:i/>
      <w:iCs/>
      <w:sz w:val="26"/>
      <w:szCs w:val="26"/>
      <w:lang w:eastAsia="en-US"/>
    </w:rPr>
  </w:style>
  <w:style w:type="character" w:customStyle="1" w:styleId="Heading6Char">
    <w:name w:val="Heading 6 Char"/>
    <w:basedOn w:val="DefaultParagraphFont"/>
    <w:link w:val="Heading6"/>
    <w:rsid w:val="000E00F3"/>
    <w:rPr>
      <w:b/>
      <w:bCs/>
      <w:sz w:val="22"/>
      <w:szCs w:val="22"/>
      <w:lang w:eastAsia="en-US"/>
    </w:rPr>
  </w:style>
  <w:style w:type="character" w:customStyle="1" w:styleId="Heading7Char">
    <w:name w:val="Heading 7 Char"/>
    <w:basedOn w:val="DefaultParagraphFont"/>
    <w:link w:val="Heading7"/>
    <w:rsid w:val="000E00F3"/>
    <w:rPr>
      <w:sz w:val="24"/>
      <w:szCs w:val="24"/>
      <w:lang w:eastAsia="en-US"/>
    </w:rPr>
  </w:style>
  <w:style w:type="character" w:customStyle="1" w:styleId="Heading8Char">
    <w:name w:val="Heading 8 Char"/>
    <w:basedOn w:val="DefaultParagraphFont"/>
    <w:link w:val="Heading8"/>
    <w:rsid w:val="000E00F3"/>
    <w:rPr>
      <w:i/>
      <w:iCs/>
      <w:sz w:val="24"/>
      <w:szCs w:val="24"/>
      <w:lang w:eastAsia="en-US"/>
    </w:rPr>
  </w:style>
  <w:style w:type="character" w:customStyle="1" w:styleId="Heading9Char">
    <w:name w:val="Heading 9 Char"/>
    <w:basedOn w:val="DefaultParagraphFont"/>
    <w:link w:val="Heading9"/>
    <w:rsid w:val="000E00F3"/>
    <w:rPr>
      <w:b/>
      <w:sz w:val="22"/>
      <w:szCs w:val="22"/>
      <w:lang w:eastAsia="en-US"/>
    </w:rPr>
  </w:style>
  <w:style w:type="character" w:styleId="FollowedHyperlink">
    <w:name w:val="FollowedHyperlink"/>
    <w:basedOn w:val="DefaultParagraphFont"/>
    <w:rsid w:val="003373EC"/>
    <w:rPr>
      <w:color w:val="800080"/>
      <w:u w:val="single"/>
    </w:rPr>
  </w:style>
  <w:style w:type="paragraph" w:customStyle="1" w:styleId="StyleHeading1Justified">
    <w:name w:val="Style Heading 1 + Justified"/>
    <w:basedOn w:val="Heading1"/>
    <w:rsid w:val="002B191D"/>
    <w:pPr>
      <w:jc w:val="both"/>
    </w:pPr>
    <w:rPr>
      <w:rFonts w:cs="Times New Roman"/>
      <w:szCs w:val="20"/>
    </w:rPr>
  </w:style>
  <w:style w:type="table" w:styleId="TableGrid">
    <w:name w:val="Table Grid"/>
    <w:basedOn w:val="TableNormal"/>
    <w:rsid w:val="00B42AF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ption">
    <w:name w:val="caption"/>
    <w:basedOn w:val="Normal"/>
    <w:next w:val="Normal"/>
    <w:link w:val="CaptionChar"/>
    <w:qFormat/>
    <w:rsid w:val="00B37B33"/>
    <w:pPr>
      <w:tabs>
        <w:tab w:val="clear" w:pos="360"/>
        <w:tab w:val="clear" w:pos="720"/>
        <w:tab w:val="clear" w:pos="1080"/>
        <w:tab w:val="clear" w:pos="1440"/>
      </w:tabs>
      <w:overflowPunct/>
      <w:autoSpaceDE/>
      <w:autoSpaceDN/>
      <w:adjustRightInd/>
      <w:spacing w:before="0"/>
      <w:textAlignment w:val="auto"/>
    </w:pPr>
    <w:rPr>
      <w:b/>
      <w:bCs/>
      <w:sz w:val="20"/>
    </w:rPr>
  </w:style>
  <w:style w:type="character" w:customStyle="1" w:styleId="CaptionChar">
    <w:name w:val="Caption Char"/>
    <w:basedOn w:val="DefaultParagraphFont"/>
    <w:link w:val="Caption"/>
    <w:rsid w:val="00B37B33"/>
    <w:rPr>
      <w:rFonts w:eastAsia="SimSun"/>
      <w:b/>
      <w:bCs/>
      <w:lang w:val="en-US" w:eastAsia="en-US"/>
    </w:rPr>
  </w:style>
  <w:style w:type="character" w:styleId="CommentReference">
    <w:name w:val="annotation reference"/>
    <w:basedOn w:val="DefaultParagraphFont"/>
    <w:rsid w:val="00212B80"/>
    <w:rPr>
      <w:sz w:val="16"/>
      <w:szCs w:val="16"/>
    </w:rPr>
  </w:style>
  <w:style w:type="paragraph" w:styleId="CommentText">
    <w:name w:val="annotation text"/>
    <w:basedOn w:val="Normal"/>
    <w:link w:val="CommentTextChar"/>
    <w:rsid w:val="00212B80"/>
    <w:rPr>
      <w:sz w:val="20"/>
    </w:rPr>
  </w:style>
  <w:style w:type="character" w:customStyle="1" w:styleId="CommentTextChar">
    <w:name w:val="Comment Text Char"/>
    <w:basedOn w:val="DefaultParagraphFont"/>
    <w:link w:val="CommentText"/>
    <w:rsid w:val="00212B80"/>
    <w:rPr>
      <w:lang w:val="en-US" w:eastAsia="en-US"/>
    </w:rPr>
  </w:style>
  <w:style w:type="paragraph" w:styleId="CommentSubject">
    <w:name w:val="annotation subject"/>
    <w:basedOn w:val="CommentText"/>
    <w:next w:val="CommentText"/>
    <w:link w:val="CommentSubjectChar"/>
    <w:rsid w:val="00212B80"/>
    <w:rPr>
      <w:b/>
      <w:bCs/>
    </w:rPr>
  </w:style>
  <w:style w:type="character" w:customStyle="1" w:styleId="CommentSubjectChar">
    <w:name w:val="Comment Subject Char"/>
    <w:basedOn w:val="CommentTextChar"/>
    <w:link w:val="CommentSubject"/>
    <w:rsid w:val="00212B80"/>
    <w:rPr>
      <w:b/>
      <w:bCs/>
    </w:rPr>
  </w:style>
  <w:style w:type="paragraph" w:customStyle="1" w:styleId="Equation">
    <w:name w:val="Equation"/>
    <w:basedOn w:val="Normal"/>
    <w:rsid w:val="00B62374"/>
    <w:pPr>
      <w:tabs>
        <w:tab w:val="clear" w:pos="360"/>
        <w:tab w:val="clear" w:pos="720"/>
        <w:tab w:val="clear" w:pos="1080"/>
        <w:tab w:val="clear" w:pos="1440"/>
        <w:tab w:val="left" w:pos="794"/>
        <w:tab w:val="left" w:pos="1588"/>
        <w:tab w:val="center" w:pos="4849"/>
        <w:tab w:val="right" w:pos="9696"/>
      </w:tabs>
      <w:spacing w:before="193" w:after="240"/>
    </w:pPr>
    <w:rPr>
      <w:rFonts w:eastAsia="Times New Roman"/>
      <w:szCs w:val="22"/>
      <w:lang w:val="en-GB"/>
    </w:rPr>
  </w:style>
  <w:style w:type="character" w:styleId="PlaceholderText">
    <w:name w:val="Placeholder Text"/>
    <w:basedOn w:val="DefaultParagraphFont"/>
    <w:uiPriority w:val="99"/>
    <w:semiHidden/>
    <w:rsid w:val="00DD5D34"/>
    <w:rPr>
      <w:color w:val="808080"/>
    </w:rPr>
  </w:style>
  <w:style w:type="character" w:customStyle="1" w:styleId="FooterChar">
    <w:name w:val="Footer Char"/>
    <w:basedOn w:val="DefaultParagraphFont"/>
    <w:link w:val="Footer"/>
    <w:uiPriority w:val="99"/>
    <w:rsid w:val="00991BF9"/>
    <w:rPr>
      <w:sz w:val="22"/>
    </w:rPr>
  </w:style>
  <w:style w:type="paragraph" w:styleId="FootnoteText">
    <w:name w:val="footnote text"/>
    <w:basedOn w:val="Normal"/>
    <w:link w:val="FootnoteTextChar"/>
    <w:rsid w:val="00125810"/>
    <w:pPr>
      <w:spacing w:before="0"/>
    </w:pPr>
    <w:rPr>
      <w:sz w:val="20"/>
    </w:rPr>
  </w:style>
  <w:style w:type="character" w:customStyle="1" w:styleId="FootnoteTextChar">
    <w:name w:val="Footnote Text Char"/>
    <w:basedOn w:val="DefaultParagraphFont"/>
    <w:link w:val="FootnoteText"/>
    <w:rsid w:val="00125810"/>
  </w:style>
  <w:style w:type="character" w:styleId="FootnoteReference">
    <w:name w:val="footnote reference"/>
    <w:basedOn w:val="DefaultParagraphFont"/>
    <w:rsid w:val="00125810"/>
    <w:rPr>
      <w:vertAlign w:val="superscript"/>
    </w:rPr>
  </w:style>
  <w:style w:type="paragraph" w:styleId="ListParagraph">
    <w:name w:val="List Paragraph"/>
    <w:basedOn w:val="Normal"/>
    <w:uiPriority w:val="34"/>
    <w:qFormat/>
    <w:rsid w:val="005443AE"/>
    <w:pPr>
      <w:ind w:left="720"/>
      <w:contextualSpacing/>
    </w:pPr>
  </w:style>
  <w:style w:type="paragraph" w:customStyle="1" w:styleId="Note1">
    <w:name w:val="Note 1"/>
    <w:basedOn w:val="Normal"/>
    <w:rsid w:val="00E155D8"/>
    <w:pPr>
      <w:tabs>
        <w:tab w:val="clear" w:pos="360"/>
        <w:tab w:val="clear" w:pos="720"/>
        <w:tab w:val="clear" w:pos="1080"/>
        <w:tab w:val="clear" w:pos="1440"/>
      </w:tabs>
      <w:spacing w:before="60" w:line="199" w:lineRule="exact"/>
      <w:ind w:left="284"/>
      <w:jc w:val="both"/>
    </w:pPr>
    <w:rPr>
      <w:rFonts w:eastAsia="Times New Roman"/>
      <w:sz w:val="18"/>
      <w:szCs w:val="18"/>
      <w:lang w:val="en-GB"/>
    </w:rPr>
  </w:style>
  <w:style w:type="paragraph" w:customStyle="1" w:styleId="tableheading">
    <w:name w:val="table heading"/>
    <w:basedOn w:val="Normal"/>
    <w:rsid w:val="00E155D8"/>
    <w:pPr>
      <w:keepNext/>
      <w:keepLines/>
      <w:tabs>
        <w:tab w:val="clear" w:pos="360"/>
        <w:tab w:val="clear" w:pos="720"/>
        <w:tab w:val="clear" w:pos="1080"/>
        <w:tab w:val="clear" w:pos="1440"/>
      </w:tabs>
      <w:spacing w:before="0" w:after="60"/>
      <w:jc w:val="both"/>
    </w:pPr>
    <w:rPr>
      <w:rFonts w:eastAsia="Times New Roman"/>
      <w:b/>
      <w:bCs/>
      <w:sz w:val="20"/>
      <w:lang w:val="en-GB"/>
    </w:rPr>
  </w:style>
  <w:style w:type="paragraph" w:customStyle="1" w:styleId="tablecell">
    <w:name w:val="table cell"/>
    <w:basedOn w:val="Normal"/>
    <w:rsid w:val="00E155D8"/>
    <w:pPr>
      <w:keepNext/>
      <w:keepLines/>
      <w:tabs>
        <w:tab w:val="clear" w:pos="360"/>
        <w:tab w:val="clear" w:pos="720"/>
        <w:tab w:val="clear" w:pos="1080"/>
        <w:tab w:val="clear" w:pos="1440"/>
      </w:tabs>
      <w:spacing w:before="0" w:after="60"/>
      <w:jc w:val="both"/>
    </w:pPr>
    <w:rPr>
      <w:rFonts w:eastAsia="Times New Roman"/>
      <w:sz w:val="20"/>
      <w:lang w:val="en-GB"/>
    </w:rPr>
  </w:style>
  <w:style w:type="paragraph" w:customStyle="1" w:styleId="tablesyntax">
    <w:name w:val="table syntax"/>
    <w:basedOn w:val="Normal"/>
    <w:rsid w:val="00E155D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eastAsia="Times New Roman"/>
      <w:sz w:val="20"/>
      <w:lang w:val="en-GB"/>
    </w:rPr>
  </w:style>
  <w:style w:type="paragraph" w:customStyle="1" w:styleId="MTDisplayEquation">
    <w:name w:val="MTDisplayEquation"/>
    <w:basedOn w:val="Normal"/>
    <w:next w:val="Normal"/>
    <w:link w:val="MTDisplayEquationChar"/>
    <w:rsid w:val="0078449F"/>
    <w:pPr>
      <w:tabs>
        <w:tab w:val="clear" w:pos="360"/>
        <w:tab w:val="clear" w:pos="720"/>
        <w:tab w:val="clear" w:pos="1080"/>
        <w:tab w:val="clear" w:pos="1440"/>
        <w:tab w:val="center" w:pos="4680"/>
        <w:tab w:val="right" w:pos="9360"/>
      </w:tabs>
    </w:pPr>
  </w:style>
  <w:style w:type="character" w:customStyle="1" w:styleId="MTDisplayEquationChar">
    <w:name w:val="MTDisplayEquation Char"/>
    <w:basedOn w:val="DefaultParagraphFont"/>
    <w:link w:val="MTDisplayEquation"/>
    <w:rsid w:val="0078449F"/>
    <w:rPr>
      <w:sz w:val="22"/>
    </w:rPr>
  </w:style>
  <w:style w:type="paragraph" w:customStyle="1" w:styleId="DisplayEquationAurora">
    <w:name w:val="Display Equation (Aurora)"/>
    <w:basedOn w:val="Normal"/>
    <w:link w:val="DisplayEquationAuroraChar"/>
    <w:rsid w:val="00FC2589"/>
    <w:pPr>
      <w:tabs>
        <w:tab w:val="clear" w:pos="360"/>
        <w:tab w:val="clear" w:pos="720"/>
        <w:tab w:val="clear" w:pos="1080"/>
        <w:tab w:val="clear" w:pos="1440"/>
        <w:tab w:val="center" w:pos="4680"/>
        <w:tab w:val="right" w:pos="9360"/>
      </w:tabs>
    </w:pPr>
  </w:style>
  <w:style w:type="character" w:customStyle="1" w:styleId="DisplayEquationAuroraChar">
    <w:name w:val="Display Equation (Aurora) Char"/>
    <w:basedOn w:val="MTDisplayEquationChar"/>
    <w:link w:val="DisplayEquationAurora"/>
    <w:rsid w:val="00FC2589"/>
  </w:style>
  <w:style w:type="character" w:customStyle="1" w:styleId="SectionBreakAurora">
    <w:name w:val="Section Break (Aurora)"/>
    <w:basedOn w:val="DefaultParagraphFont"/>
    <w:rsid w:val="00FC2589"/>
    <w:rPr>
      <w:vanish/>
      <w:color w:val="800080"/>
    </w:rPr>
  </w:style>
</w:styles>
</file>

<file path=word/webSettings.xml><?xml version="1.0" encoding="utf-8"?>
<w:webSettings xmlns:r="http://schemas.openxmlformats.org/officeDocument/2006/relationships" xmlns:w="http://schemas.openxmlformats.org/wordprocessingml/2006/main">
  <w:divs>
    <w:div w:id="229776808">
      <w:bodyDiv w:val="1"/>
      <w:marLeft w:val="0"/>
      <w:marRight w:val="0"/>
      <w:marTop w:val="0"/>
      <w:marBottom w:val="0"/>
      <w:divBdr>
        <w:top w:val="none" w:sz="0" w:space="0" w:color="auto"/>
        <w:left w:val="none" w:sz="0" w:space="0" w:color="auto"/>
        <w:bottom w:val="none" w:sz="0" w:space="0" w:color="auto"/>
        <w:right w:val="none" w:sz="0" w:space="0" w:color="auto"/>
      </w:divBdr>
    </w:div>
    <w:div w:id="323973850">
      <w:bodyDiv w:val="1"/>
      <w:marLeft w:val="0"/>
      <w:marRight w:val="0"/>
      <w:marTop w:val="0"/>
      <w:marBottom w:val="0"/>
      <w:divBdr>
        <w:top w:val="none" w:sz="0" w:space="0" w:color="auto"/>
        <w:left w:val="none" w:sz="0" w:space="0" w:color="auto"/>
        <w:bottom w:val="none" w:sz="0" w:space="0" w:color="auto"/>
        <w:right w:val="none" w:sz="0" w:space="0" w:color="auto"/>
      </w:divBdr>
    </w:div>
    <w:div w:id="358118679">
      <w:bodyDiv w:val="1"/>
      <w:marLeft w:val="0"/>
      <w:marRight w:val="0"/>
      <w:marTop w:val="0"/>
      <w:marBottom w:val="0"/>
      <w:divBdr>
        <w:top w:val="none" w:sz="0" w:space="0" w:color="auto"/>
        <w:left w:val="none" w:sz="0" w:space="0" w:color="auto"/>
        <w:bottom w:val="none" w:sz="0" w:space="0" w:color="auto"/>
        <w:right w:val="none" w:sz="0" w:space="0" w:color="auto"/>
      </w:divBdr>
    </w:div>
    <w:div w:id="487669085">
      <w:bodyDiv w:val="1"/>
      <w:marLeft w:val="0"/>
      <w:marRight w:val="0"/>
      <w:marTop w:val="0"/>
      <w:marBottom w:val="0"/>
      <w:divBdr>
        <w:top w:val="none" w:sz="0" w:space="0" w:color="auto"/>
        <w:left w:val="none" w:sz="0" w:space="0" w:color="auto"/>
        <w:bottom w:val="none" w:sz="0" w:space="0" w:color="auto"/>
        <w:right w:val="none" w:sz="0" w:space="0" w:color="auto"/>
      </w:divBdr>
    </w:div>
    <w:div w:id="1040128663">
      <w:bodyDiv w:val="1"/>
      <w:marLeft w:val="0"/>
      <w:marRight w:val="0"/>
      <w:marTop w:val="0"/>
      <w:marBottom w:val="0"/>
      <w:divBdr>
        <w:top w:val="none" w:sz="0" w:space="0" w:color="auto"/>
        <w:left w:val="none" w:sz="0" w:space="0" w:color="auto"/>
        <w:bottom w:val="none" w:sz="0" w:space="0" w:color="auto"/>
        <w:right w:val="none" w:sz="0" w:space="0" w:color="auto"/>
      </w:divBdr>
    </w:div>
    <w:div w:id="1417365302">
      <w:bodyDiv w:val="1"/>
      <w:marLeft w:val="0"/>
      <w:marRight w:val="0"/>
      <w:marTop w:val="0"/>
      <w:marBottom w:val="0"/>
      <w:divBdr>
        <w:top w:val="none" w:sz="0" w:space="0" w:color="auto"/>
        <w:left w:val="none" w:sz="0" w:space="0" w:color="auto"/>
        <w:bottom w:val="none" w:sz="0" w:space="0" w:color="auto"/>
        <w:right w:val="none" w:sz="0" w:space="0" w:color="auto"/>
      </w:divBdr>
    </w:div>
    <w:div w:id="1576892748">
      <w:bodyDiv w:val="1"/>
      <w:marLeft w:val="0"/>
      <w:marRight w:val="0"/>
      <w:marTop w:val="0"/>
      <w:marBottom w:val="0"/>
      <w:divBdr>
        <w:top w:val="none" w:sz="0" w:space="0" w:color="auto"/>
        <w:left w:val="none" w:sz="0" w:space="0" w:color="auto"/>
        <w:bottom w:val="none" w:sz="0" w:space="0" w:color="auto"/>
        <w:right w:val="none" w:sz="0" w:space="0" w:color="auto"/>
      </w:divBdr>
    </w:div>
    <w:div w:id="1906067993">
      <w:bodyDiv w:val="1"/>
      <w:marLeft w:val="0"/>
      <w:marRight w:val="0"/>
      <w:marTop w:val="0"/>
      <w:marBottom w:val="0"/>
      <w:divBdr>
        <w:top w:val="none" w:sz="0" w:space="0" w:color="auto"/>
        <w:left w:val="none" w:sz="0" w:space="0" w:color="auto"/>
        <w:bottom w:val="none" w:sz="0" w:space="0" w:color="auto"/>
        <w:right w:val="none" w:sz="0" w:space="0" w:color="auto"/>
      </w:divBdr>
      <w:divsChild>
        <w:div w:id="1977684346">
          <w:marLeft w:val="0"/>
          <w:marRight w:val="0"/>
          <w:marTop w:val="0"/>
          <w:marBottom w:val="0"/>
          <w:divBdr>
            <w:top w:val="none" w:sz="0" w:space="0" w:color="auto"/>
            <w:left w:val="none" w:sz="0" w:space="0" w:color="auto"/>
            <w:bottom w:val="none" w:sz="0" w:space="0" w:color="auto"/>
            <w:right w:val="none" w:sz="0" w:space="0" w:color="auto"/>
          </w:divBdr>
          <w:divsChild>
            <w:div w:id="974219251">
              <w:marLeft w:val="0"/>
              <w:marRight w:val="0"/>
              <w:marTop w:val="0"/>
              <w:marBottom w:val="0"/>
              <w:divBdr>
                <w:top w:val="none" w:sz="0" w:space="0" w:color="auto"/>
                <w:left w:val="none" w:sz="0" w:space="0" w:color="auto"/>
                <w:bottom w:val="dotted" w:sz="6" w:space="0" w:color="FEA957"/>
                <w:right w:val="none" w:sz="0" w:space="0" w:color="auto"/>
              </w:divBdr>
              <w:divsChild>
                <w:div w:id="287510894">
                  <w:marLeft w:val="0"/>
                  <w:marRight w:val="0"/>
                  <w:marTop w:val="0"/>
                  <w:marBottom w:val="0"/>
                  <w:divBdr>
                    <w:top w:val="none" w:sz="0" w:space="0" w:color="auto"/>
                    <w:left w:val="none" w:sz="0" w:space="0" w:color="auto"/>
                    <w:bottom w:val="none" w:sz="0" w:space="0" w:color="auto"/>
                    <w:right w:val="none" w:sz="0" w:space="0" w:color="auto"/>
                  </w:divBdr>
                  <w:divsChild>
                    <w:div w:id="872769123">
                      <w:marLeft w:val="3375"/>
                      <w:marRight w:val="0"/>
                      <w:marTop w:val="0"/>
                      <w:marBottom w:val="0"/>
                      <w:divBdr>
                        <w:top w:val="none" w:sz="0" w:space="0" w:color="auto"/>
                        <w:left w:val="none" w:sz="0" w:space="0" w:color="auto"/>
                        <w:bottom w:val="none" w:sz="0" w:space="0" w:color="auto"/>
                        <w:right w:val="none" w:sz="0" w:space="0" w:color="auto"/>
                      </w:divBdr>
                      <w:divsChild>
                        <w:div w:id="531116877">
                          <w:marLeft w:val="0"/>
                          <w:marRight w:val="0"/>
                          <w:marTop w:val="0"/>
                          <w:marBottom w:val="0"/>
                          <w:divBdr>
                            <w:top w:val="none" w:sz="0" w:space="0" w:color="auto"/>
                            <w:left w:val="none" w:sz="0" w:space="0" w:color="auto"/>
                            <w:bottom w:val="none" w:sz="0" w:space="0" w:color="auto"/>
                            <w:right w:val="none" w:sz="0" w:space="0" w:color="auto"/>
                          </w:divBdr>
                          <w:divsChild>
                            <w:div w:id="1896892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5242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2.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oleObject" Target="embeddings/oleObject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A5DF56-49AB-4616-8119-360629570B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1044</Words>
  <Characters>5951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JCT-VC</Company>
  <LinksUpToDate>false</LinksUpToDate>
  <CharactersWithSpaces>6982</CharactersWithSpaces>
  <SharedDoc>false</SharedDoc>
  <HLinks>
    <vt:vector size="6" baseType="variant">
      <vt:variant>
        <vt:i4>4063307</vt:i4>
      </vt:variant>
      <vt:variant>
        <vt:i4>0</vt:i4>
      </vt:variant>
      <vt:variant>
        <vt:i4>0</vt:i4>
      </vt:variant>
      <vt:variant>
        <vt:i4>5</vt:i4>
      </vt:variant>
      <vt:variant>
        <vt:lpwstr>mailto:philippe.bordes@technicolor.com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munsi</cp:lastModifiedBy>
  <cp:revision>2</cp:revision>
  <cp:lastPrinted>2011-03-04T16:57:00Z</cp:lastPrinted>
  <dcterms:created xsi:type="dcterms:W3CDTF">2011-03-16T14:50:00Z</dcterms:created>
  <dcterms:modified xsi:type="dcterms:W3CDTF">2011-03-16T14:50:00Z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