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9747CD" w:rsidRPr="006F26F2">
        <w:tc>
          <w:tcPr>
            <w:tcW w:w="6408" w:type="dxa"/>
          </w:tcPr>
          <w:p w:rsidR="009747CD" w:rsidRPr="006F26F2" w:rsidRDefault="000F234E" w:rsidP="002B5539">
            <w:pPr>
              <w:tabs>
                <w:tab w:val="left" w:pos="7200"/>
              </w:tabs>
              <w:jc w:val="both"/>
              <w:rPr>
                <w:b/>
                <w:bCs/>
                <w:sz w:val="22"/>
                <w:szCs w:val="22"/>
              </w:rPr>
            </w:pPr>
            <w:r w:rsidRPr="000F234E">
              <w:rPr>
                <w:noProof/>
              </w:rPr>
              <w:pict>
                <v:group id="_x0000_s1026" style="position:absolute;left:0;text-align:left;margin-left:-4.15pt;margin-top:-27.5pt;width:23.3pt;height:24.6pt;z-index:2"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A00BF">
              <w:rPr>
                <w:noProof/>
              </w:rPr>
              <w:drawing>
                <wp:anchor distT="0" distB="0" distL="114300" distR="114300" simplePos="0" relativeHeight="4"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6A00BF">
              <w:rPr>
                <w:noProof/>
              </w:rPr>
              <w:drawing>
                <wp:anchor distT="0" distB="0" distL="114300" distR="114300" simplePos="0" relativeHeight="3"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9747CD" w:rsidRPr="006F26F2">
              <w:rPr>
                <w:b/>
                <w:bCs/>
                <w:sz w:val="22"/>
                <w:szCs w:val="22"/>
              </w:rPr>
              <w:t xml:space="preserve">Joint Collaborative </w:t>
            </w:r>
            <w:r w:rsidR="009747CD">
              <w:rPr>
                <w:b/>
                <w:bCs/>
                <w:sz w:val="22"/>
                <w:szCs w:val="22"/>
              </w:rPr>
              <w:t>Te</w:t>
            </w:r>
            <w:r w:rsidR="009747CD" w:rsidRPr="006F26F2">
              <w:rPr>
                <w:b/>
                <w:bCs/>
                <w:sz w:val="22"/>
                <w:szCs w:val="22"/>
              </w:rPr>
              <w:t>am on Video Coding (JCT-VC)</w:t>
            </w:r>
          </w:p>
          <w:p w:rsidR="009747CD" w:rsidRPr="006F26F2" w:rsidRDefault="009747CD">
            <w:pPr>
              <w:tabs>
                <w:tab w:val="left" w:pos="7200"/>
              </w:tabs>
              <w:rPr>
                <w:b/>
                <w:bCs/>
                <w:sz w:val="22"/>
                <w:szCs w:val="22"/>
              </w:rPr>
            </w:pPr>
            <w:r w:rsidRPr="006F26F2">
              <w:rPr>
                <w:b/>
                <w:bCs/>
                <w:sz w:val="22"/>
                <w:szCs w:val="22"/>
              </w:rPr>
              <w:t>of ITU-T SG16 WP3 and ISO/IEC JTC1/SC29/WG11</w:t>
            </w:r>
          </w:p>
          <w:p w:rsidR="009747CD" w:rsidRPr="006F26F2" w:rsidRDefault="00415C95" w:rsidP="00991B26">
            <w:pPr>
              <w:tabs>
                <w:tab w:val="left" w:pos="7200"/>
              </w:tabs>
              <w:rPr>
                <w:b/>
                <w:bCs/>
                <w:sz w:val="22"/>
                <w:szCs w:val="22"/>
              </w:rPr>
            </w:pPr>
            <w:r>
              <w:rPr>
                <w:sz w:val="22"/>
                <w:szCs w:val="22"/>
              </w:rPr>
              <w:t>5</w:t>
            </w:r>
            <w:r w:rsidR="009747CD" w:rsidRPr="00073F43">
              <w:rPr>
                <w:sz w:val="22"/>
                <w:szCs w:val="22"/>
                <w:vertAlign w:val="superscript"/>
              </w:rPr>
              <w:t>th</w:t>
            </w:r>
            <w:r w:rsidR="009747CD" w:rsidRPr="006F26F2">
              <w:rPr>
                <w:sz w:val="22"/>
                <w:szCs w:val="22"/>
              </w:rPr>
              <w:t xml:space="preserve"> Meeting: </w:t>
            </w:r>
            <w:r>
              <w:rPr>
                <w:sz w:val="22"/>
                <w:szCs w:val="22"/>
              </w:rPr>
              <w:t>Geneva, Switzerland</w:t>
            </w:r>
            <w:r w:rsidR="009747CD" w:rsidRPr="006F26F2">
              <w:rPr>
                <w:sz w:val="22"/>
                <w:szCs w:val="22"/>
              </w:rPr>
              <w:t xml:space="preserve">, </w:t>
            </w:r>
            <w:r w:rsidR="00F1054C">
              <w:rPr>
                <w:sz w:val="22"/>
                <w:szCs w:val="22"/>
              </w:rPr>
              <w:t xml:space="preserve">16-25 </w:t>
            </w:r>
            <w:r w:rsidR="00991B26">
              <w:rPr>
                <w:sz w:val="22"/>
                <w:szCs w:val="22"/>
              </w:rPr>
              <w:t>March</w:t>
            </w:r>
            <w:r w:rsidR="009747CD" w:rsidRPr="006F26F2">
              <w:rPr>
                <w:sz w:val="22"/>
                <w:szCs w:val="22"/>
              </w:rPr>
              <w:t>, 201</w:t>
            </w:r>
            <w:r w:rsidR="009747CD">
              <w:rPr>
                <w:sz w:val="22"/>
                <w:szCs w:val="22"/>
              </w:rPr>
              <w:t>1</w:t>
            </w:r>
          </w:p>
        </w:tc>
        <w:tc>
          <w:tcPr>
            <w:tcW w:w="3168" w:type="dxa"/>
          </w:tcPr>
          <w:p w:rsidR="009747CD" w:rsidRPr="006F26F2" w:rsidRDefault="009747CD" w:rsidP="00415C95">
            <w:pPr>
              <w:tabs>
                <w:tab w:val="left" w:pos="7200"/>
              </w:tabs>
              <w:rPr>
                <w:sz w:val="22"/>
                <w:szCs w:val="22"/>
              </w:rPr>
            </w:pPr>
            <w:r w:rsidRPr="006F26F2">
              <w:rPr>
                <w:sz w:val="22"/>
                <w:szCs w:val="22"/>
              </w:rPr>
              <w:t>Document: JCTVC-</w:t>
            </w:r>
            <w:r w:rsidR="00415C95">
              <w:rPr>
                <w:sz w:val="22"/>
                <w:szCs w:val="22"/>
              </w:rPr>
              <w:t>E026</w:t>
            </w:r>
            <w:r w:rsidR="002B5539">
              <w:rPr>
                <w:sz w:val="22"/>
                <w:szCs w:val="22"/>
              </w:rPr>
              <w:t>_r</w:t>
            </w:r>
            <w:r w:rsidR="00DA53D3">
              <w:rPr>
                <w:sz w:val="22"/>
                <w:szCs w:val="22"/>
              </w:rPr>
              <w:t>2</w:t>
            </w:r>
          </w:p>
        </w:tc>
      </w:tr>
    </w:tbl>
    <w:p w:rsidR="009747CD" w:rsidRPr="006F26F2" w:rsidRDefault="009747CD"/>
    <w:tbl>
      <w:tblPr>
        <w:tblW w:w="0" w:type="auto"/>
        <w:tblLayout w:type="fixed"/>
        <w:tblLook w:val="00A0"/>
      </w:tblPr>
      <w:tblGrid>
        <w:gridCol w:w="1458"/>
        <w:gridCol w:w="4059"/>
        <w:gridCol w:w="4059"/>
      </w:tblGrid>
      <w:tr w:rsidR="009747CD" w:rsidRPr="006F26F2" w:rsidTr="006A54D5">
        <w:tc>
          <w:tcPr>
            <w:tcW w:w="1458" w:type="dxa"/>
          </w:tcPr>
          <w:p w:rsidR="009747CD" w:rsidRPr="006F26F2" w:rsidRDefault="009747CD">
            <w:pPr>
              <w:spacing w:before="60" w:after="60"/>
              <w:rPr>
                <w:i/>
                <w:iCs/>
                <w:sz w:val="22"/>
                <w:szCs w:val="22"/>
              </w:rPr>
            </w:pPr>
            <w:r w:rsidRPr="006F26F2">
              <w:rPr>
                <w:i/>
                <w:iCs/>
                <w:sz w:val="22"/>
                <w:szCs w:val="22"/>
              </w:rPr>
              <w:t>Title:</w:t>
            </w:r>
          </w:p>
        </w:tc>
        <w:tc>
          <w:tcPr>
            <w:tcW w:w="8118" w:type="dxa"/>
            <w:gridSpan w:val="2"/>
          </w:tcPr>
          <w:p w:rsidR="009747CD" w:rsidRPr="006F26F2" w:rsidRDefault="00532D9D" w:rsidP="00315DA8">
            <w:pPr>
              <w:spacing w:before="60" w:after="60"/>
              <w:rPr>
                <w:b/>
                <w:bCs/>
                <w:sz w:val="22"/>
                <w:szCs w:val="22"/>
              </w:rPr>
            </w:pPr>
            <w:r>
              <w:rPr>
                <w:b/>
                <w:bCs/>
                <w:sz w:val="22"/>
                <w:szCs w:val="22"/>
              </w:rPr>
              <w:t>CE</w:t>
            </w:r>
            <w:r w:rsidR="009747CD" w:rsidRPr="006F26F2">
              <w:rPr>
                <w:b/>
                <w:bCs/>
                <w:sz w:val="22"/>
                <w:szCs w:val="22"/>
              </w:rPr>
              <w:t>6: Intra Prediction Improvement</w:t>
            </w:r>
            <w:r>
              <w:rPr>
                <w:b/>
                <w:bCs/>
                <w:sz w:val="22"/>
                <w:szCs w:val="22"/>
              </w:rPr>
              <w:t>s Summary Report</w:t>
            </w:r>
          </w:p>
        </w:tc>
      </w:tr>
      <w:tr w:rsidR="009747CD" w:rsidRPr="006F26F2" w:rsidTr="006A54D5">
        <w:tc>
          <w:tcPr>
            <w:tcW w:w="1458" w:type="dxa"/>
          </w:tcPr>
          <w:p w:rsidR="009747CD" w:rsidRPr="006F26F2" w:rsidRDefault="009747CD">
            <w:pPr>
              <w:spacing w:before="60" w:after="60"/>
              <w:rPr>
                <w:i/>
                <w:iCs/>
                <w:sz w:val="22"/>
                <w:szCs w:val="22"/>
              </w:rPr>
            </w:pPr>
            <w:r w:rsidRPr="006F26F2">
              <w:rPr>
                <w:i/>
                <w:iCs/>
                <w:sz w:val="22"/>
                <w:szCs w:val="22"/>
              </w:rPr>
              <w:t>Status:</w:t>
            </w:r>
          </w:p>
        </w:tc>
        <w:tc>
          <w:tcPr>
            <w:tcW w:w="8118" w:type="dxa"/>
            <w:gridSpan w:val="2"/>
          </w:tcPr>
          <w:p w:rsidR="009747CD" w:rsidRPr="00255792" w:rsidRDefault="009747CD" w:rsidP="00315DA8">
            <w:pPr>
              <w:spacing w:before="60" w:after="60"/>
            </w:pPr>
            <w:r w:rsidRPr="00255792">
              <w:t>Output Document to JCT-VC</w:t>
            </w:r>
          </w:p>
        </w:tc>
      </w:tr>
      <w:tr w:rsidR="009747CD" w:rsidRPr="006F26F2" w:rsidTr="006A54D5">
        <w:trPr>
          <w:trHeight w:val="243"/>
        </w:trPr>
        <w:tc>
          <w:tcPr>
            <w:tcW w:w="1458" w:type="dxa"/>
          </w:tcPr>
          <w:p w:rsidR="009747CD" w:rsidRPr="006F26F2" w:rsidRDefault="009747CD">
            <w:pPr>
              <w:spacing w:before="60" w:after="60"/>
              <w:rPr>
                <w:i/>
                <w:iCs/>
                <w:sz w:val="22"/>
                <w:szCs w:val="22"/>
              </w:rPr>
            </w:pPr>
            <w:r w:rsidRPr="006F26F2">
              <w:rPr>
                <w:i/>
                <w:iCs/>
                <w:sz w:val="22"/>
                <w:szCs w:val="22"/>
              </w:rPr>
              <w:t>Purpose:</w:t>
            </w:r>
          </w:p>
        </w:tc>
        <w:tc>
          <w:tcPr>
            <w:tcW w:w="8118" w:type="dxa"/>
            <w:gridSpan w:val="2"/>
          </w:tcPr>
          <w:p w:rsidR="009747CD" w:rsidRPr="00255792" w:rsidRDefault="00532D9D">
            <w:pPr>
              <w:spacing w:before="60" w:after="60"/>
            </w:pPr>
            <w:r>
              <w:t>Report</w:t>
            </w:r>
          </w:p>
        </w:tc>
      </w:tr>
      <w:tr w:rsidR="009747CD" w:rsidRPr="006F26F2" w:rsidTr="006A54D5">
        <w:tc>
          <w:tcPr>
            <w:tcW w:w="1458" w:type="dxa"/>
          </w:tcPr>
          <w:p w:rsidR="009747CD" w:rsidRPr="00255792" w:rsidRDefault="009747CD" w:rsidP="00315DA8">
            <w:pPr>
              <w:spacing w:before="60" w:after="60"/>
              <w:rPr>
                <w:i/>
                <w:iCs/>
                <w:sz w:val="22"/>
                <w:szCs w:val="22"/>
              </w:rPr>
            </w:pPr>
            <w:r w:rsidRPr="00255792">
              <w:rPr>
                <w:i/>
                <w:iCs/>
                <w:sz w:val="22"/>
                <w:szCs w:val="22"/>
              </w:rPr>
              <w:t>Authors:</w:t>
            </w:r>
          </w:p>
        </w:tc>
        <w:tc>
          <w:tcPr>
            <w:tcW w:w="4059" w:type="dxa"/>
          </w:tcPr>
          <w:p w:rsidR="009747CD" w:rsidRPr="00255792" w:rsidRDefault="009747CD" w:rsidP="001C0368">
            <w:pPr>
              <w:spacing w:before="60"/>
            </w:pPr>
            <w:r w:rsidRPr="00255792">
              <w:t>Ali Tabatabai (Primary)</w:t>
            </w:r>
          </w:p>
        </w:tc>
        <w:tc>
          <w:tcPr>
            <w:tcW w:w="4059" w:type="dxa"/>
          </w:tcPr>
          <w:p w:rsidR="009747CD" w:rsidRPr="00255792" w:rsidRDefault="000F234E" w:rsidP="001C0368">
            <w:pPr>
              <w:spacing w:before="60"/>
            </w:pPr>
            <w:hyperlink r:id="rId9" w:history="1">
              <w:r w:rsidR="009747CD" w:rsidRPr="00255792">
                <w:rPr>
                  <w:rStyle w:val="Hyperlink"/>
                  <w:color w:val="auto"/>
                </w:rPr>
                <w:t>ali.tabatabai@am.sony.com</w:t>
              </w:r>
            </w:hyperlink>
          </w:p>
        </w:tc>
      </w:tr>
      <w:tr w:rsidR="009747CD" w:rsidRPr="003C7E34" w:rsidTr="006A54D5">
        <w:tc>
          <w:tcPr>
            <w:tcW w:w="1458" w:type="dxa"/>
          </w:tcPr>
          <w:p w:rsidR="009747CD" w:rsidRPr="00255792" w:rsidRDefault="009747CD" w:rsidP="00315DA8">
            <w:pPr>
              <w:spacing w:before="60" w:after="60"/>
              <w:rPr>
                <w:i/>
                <w:iCs/>
                <w:sz w:val="22"/>
                <w:szCs w:val="22"/>
              </w:rPr>
            </w:pPr>
          </w:p>
        </w:tc>
        <w:tc>
          <w:tcPr>
            <w:tcW w:w="4059" w:type="dxa"/>
          </w:tcPr>
          <w:p w:rsidR="009747CD" w:rsidRDefault="009747CD" w:rsidP="00296EE1">
            <w:pPr>
              <w:spacing w:before="60"/>
            </w:pPr>
            <w:r w:rsidRPr="003B7FB1">
              <w:t>Keiichi Chono</w:t>
            </w:r>
          </w:p>
          <w:p w:rsidR="009747CD" w:rsidRPr="003B7FB1" w:rsidRDefault="009747CD" w:rsidP="00296EE1">
            <w:pPr>
              <w:spacing w:before="60"/>
            </w:pPr>
            <w:r w:rsidRPr="003B7FB1">
              <w:t>Muhammed Coban</w:t>
            </w:r>
          </w:p>
          <w:p w:rsidR="009747CD" w:rsidRPr="003B7FB1" w:rsidRDefault="00F15060" w:rsidP="00296EE1">
            <w:pPr>
              <w:spacing w:before="60"/>
            </w:pPr>
            <w:r>
              <w:rPr>
                <w:rFonts w:eastAsia="Batang"/>
                <w:lang w:eastAsia="ko-KR"/>
              </w:rPr>
              <w:t>Marta Mrak</w:t>
            </w:r>
          </w:p>
          <w:p w:rsidR="009747CD" w:rsidRPr="003B7FB1" w:rsidRDefault="009747CD" w:rsidP="00461E4E">
            <w:pPr>
              <w:spacing w:before="60"/>
            </w:pPr>
            <w:r w:rsidRPr="003B7FB1">
              <w:t>Akiyuki Tanizawa</w:t>
            </w:r>
          </w:p>
        </w:tc>
        <w:tc>
          <w:tcPr>
            <w:tcW w:w="4059" w:type="dxa"/>
          </w:tcPr>
          <w:p w:rsidR="009747CD" w:rsidRDefault="000F234E" w:rsidP="00296EE1">
            <w:pPr>
              <w:spacing w:after="60"/>
            </w:pPr>
            <w:hyperlink r:id="rId10" w:history="1">
              <w:r w:rsidR="009747CD" w:rsidRPr="003B7FB1">
                <w:rPr>
                  <w:rStyle w:val="Hyperlink"/>
                  <w:color w:val="auto"/>
                </w:rPr>
                <w:t>chono@ct.jp.nec.com</w:t>
              </w:r>
            </w:hyperlink>
          </w:p>
          <w:p w:rsidR="009747CD" w:rsidRPr="003B7FB1" w:rsidRDefault="000F234E" w:rsidP="00296EE1">
            <w:pPr>
              <w:spacing w:after="60"/>
              <w:rPr>
                <w:u w:val="single"/>
              </w:rPr>
            </w:pPr>
            <w:hyperlink r:id="rId11" w:history="1">
              <w:r w:rsidR="009747CD" w:rsidRPr="003B7FB1">
                <w:rPr>
                  <w:rStyle w:val="Hyperlink"/>
                  <w:color w:val="auto"/>
                </w:rPr>
                <w:t>mcoban@qualcomm.com</w:t>
              </w:r>
            </w:hyperlink>
          </w:p>
          <w:p w:rsidR="009747CD" w:rsidRPr="00F15060" w:rsidRDefault="00F15060" w:rsidP="00296EE1">
            <w:pPr>
              <w:spacing w:after="60"/>
              <w:rPr>
                <w:u w:val="single"/>
                <w:lang w:val="it-IT"/>
              </w:rPr>
            </w:pPr>
            <w:r w:rsidRPr="00F15060">
              <w:rPr>
                <w:u w:val="single"/>
                <w:lang w:val="it-IT" w:eastAsia="ja-JP"/>
              </w:rPr>
              <w:t>marta.mrak@bbc.co.uk</w:t>
            </w:r>
          </w:p>
          <w:p w:rsidR="009747CD" w:rsidRPr="003C7E34" w:rsidRDefault="000F234E" w:rsidP="005319CD">
            <w:pPr>
              <w:spacing w:before="60"/>
              <w:rPr>
                <w:lang w:val="it-IT"/>
              </w:rPr>
            </w:pPr>
            <w:hyperlink r:id="rId12" w:history="1">
              <w:r w:rsidR="009747CD" w:rsidRPr="003C7E34">
                <w:rPr>
                  <w:rStyle w:val="Hyperlink"/>
                  <w:color w:val="auto"/>
                  <w:lang w:val="it-IT"/>
                </w:rPr>
                <w:t>akiyuki.tanizawa@toshiba.co.jp</w:t>
              </w:r>
            </w:hyperlink>
          </w:p>
        </w:tc>
      </w:tr>
      <w:tr w:rsidR="00E6224A" w:rsidRPr="006F26F2" w:rsidTr="006A54D5">
        <w:tc>
          <w:tcPr>
            <w:tcW w:w="1458" w:type="dxa"/>
          </w:tcPr>
          <w:p w:rsidR="00E6224A" w:rsidRPr="003C7E34" w:rsidRDefault="00E6224A" w:rsidP="00315DA8">
            <w:pPr>
              <w:spacing w:before="60" w:after="60"/>
              <w:rPr>
                <w:i/>
                <w:iCs/>
                <w:sz w:val="22"/>
                <w:szCs w:val="22"/>
                <w:lang w:val="it-IT"/>
              </w:rPr>
            </w:pPr>
          </w:p>
        </w:tc>
        <w:tc>
          <w:tcPr>
            <w:tcW w:w="4059" w:type="dxa"/>
          </w:tcPr>
          <w:p w:rsidR="00E6224A" w:rsidRDefault="00E6224A" w:rsidP="00E6224A">
            <w:pPr>
              <w:spacing w:before="60"/>
            </w:pPr>
            <w:r>
              <w:t>Haoping Yu</w:t>
            </w:r>
          </w:p>
          <w:p w:rsidR="00E6224A" w:rsidRPr="003B7FB1" w:rsidRDefault="00E6224A" w:rsidP="00296EE1">
            <w:pPr>
              <w:spacing w:before="60"/>
            </w:pPr>
          </w:p>
        </w:tc>
        <w:tc>
          <w:tcPr>
            <w:tcW w:w="4059" w:type="dxa"/>
          </w:tcPr>
          <w:p w:rsidR="00E6224A" w:rsidRDefault="000F234E" w:rsidP="00E6224A">
            <w:pPr>
              <w:spacing w:after="60"/>
            </w:pPr>
            <w:hyperlink r:id="rId13" w:history="1">
              <w:r w:rsidR="00E6224A" w:rsidRPr="00255792">
                <w:rPr>
                  <w:rStyle w:val="Hyperlink"/>
                  <w:color w:val="auto"/>
                </w:rPr>
                <w:t>haopingyu@huawei.com</w:t>
              </w:r>
            </w:hyperlink>
          </w:p>
          <w:p w:rsidR="00E6224A" w:rsidRDefault="00E6224A" w:rsidP="00296EE1">
            <w:pPr>
              <w:spacing w:after="60"/>
            </w:pPr>
          </w:p>
        </w:tc>
      </w:tr>
      <w:tr w:rsidR="009747CD" w:rsidRPr="006F26F2" w:rsidTr="006A54D5">
        <w:tc>
          <w:tcPr>
            <w:tcW w:w="1458" w:type="dxa"/>
          </w:tcPr>
          <w:p w:rsidR="009747CD" w:rsidRPr="003B7FB1" w:rsidRDefault="009747CD" w:rsidP="00315DA8">
            <w:pPr>
              <w:spacing w:before="60" w:after="60"/>
              <w:rPr>
                <w:iCs/>
                <w:sz w:val="22"/>
                <w:szCs w:val="22"/>
              </w:rPr>
            </w:pPr>
          </w:p>
        </w:tc>
        <w:tc>
          <w:tcPr>
            <w:tcW w:w="4059" w:type="dxa"/>
          </w:tcPr>
          <w:p w:rsidR="009747CD" w:rsidRPr="003B7FB1" w:rsidRDefault="009747CD" w:rsidP="00461E4E">
            <w:pPr>
              <w:spacing w:before="60"/>
              <w:rPr>
                <w:rFonts w:eastAsia="Batang"/>
                <w:lang w:eastAsia="ko-KR"/>
              </w:rPr>
            </w:pPr>
          </w:p>
        </w:tc>
        <w:tc>
          <w:tcPr>
            <w:tcW w:w="4059" w:type="dxa"/>
          </w:tcPr>
          <w:p w:rsidR="009747CD" w:rsidRPr="003B7FB1" w:rsidRDefault="009747CD" w:rsidP="001C0368">
            <w:pPr>
              <w:spacing w:after="60"/>
            </w:pPr>
          </w:p>
        </w:tc>
      </w:tr>
      <w:tr w:rsidR="009747CD" w:rsidRPr="006F26F2" w:rsidTr="006A54D5">
        <w:tc>
          <w:tcPr>
            <w:tcW w:w="1458" w:type="dxa"/>
          </w:tcPr>
          <w:p w:rsidR="009747CD" w:rsidRPr="00255792" w:rsidRDefault="009747CD" w:rsidP="00315DA8">
            <w:pPr>
              <w:spacing w:before="60" w:after="60"/>
              <w:rPr>
                <w:i/>
                <w:iCs/>
                <w:sz w:val="22"/>
                <w:szCs w:val="22"/>
              </w:rPr>
            </w:pPr>
          </w:p>
        </w:tc>
        <w:tc>
          <w:tcPr>
            <w:tcW w:w="4059" w:type="dxa"/>
          </w:tcPr>
          <w:p w:rsidR="009747CD" w:rsidRPr="003B7FB1" w:rsidRDefault="009747CD" w:rsidP="00296EE1">
            <w:pPr>
              <w:spacing w:before="60"/>
            </w:pPr>
          </w:p>
        </w:tc>
        <w:tc>
          <w:tcPr>
            <w:tcW w:w="4059" w:type="dxa"/>
          </w:tcPr>
          <w:p w:rsidR="009747CD" w:rsidRPr="003B7FB1" w:rsidRDefault="009747CD" w:rsidP="00296EE1">
            <w:pPr>
              <w:spacing w:after="60"/>
              <w:rPr>
                <w:rFonts w:eastAsia="Batang"/>
                <w:u w:val="single"/>
                <w:lang w:eastAsia="ko-KR"/>
              </w:rPr>
            </w:pPr>
          </w:p>
        </w:tc>
      </w:tr>
      <w:tr w:rsidR="009747CD" w:rsidRPr="00DF4971" w:rsidTr="006A54D5">
        <w:tc>
          <w:tcPr>
            <w:tcW w:w="1458" w:type="dxa"/>
          </w:tcPr>
          <w:p w:rsidR="009747CD" w:rsidRPr="00255792" w:rsidRDefault="009747CD">
            <w:pPr>
              <w:spacing w:before="60" w:after="60"/>
              <w:rPr>
                <w:i/>
                <w:iCs/>
                <w:sz w:val="22"/>
                <w:szCs w:val="22"/>
                <w:lang w:val="de-DE"/>
              </w:rPr>
            </w:pPr>
            <w:r w:rsidRPr="00255792">
              <w:rPr>
                <w:i/>
                <w:iCs/>
                <w:sz w:val="22"/>
                <w:szCs w:val="22"/>
                <w:lang w:val="de-DE"/>
              </w:rPr>
              <w:t>Source:</w:t>
            </w:r>
          </w:p>
        </w:tc>
        <w:tc>
          <w:tcPr>
            <w:tcW w:w="8118" w:type="dxa"/>
            <w:gridSpan w:val="2"/>
          </w:tcPr>
          <w:p w:rsidR="009747CD" w:rsidRPr="00255792" w:rsidRDefault="009747CD" w:rsidP="00532D9D">
            <w:pPr>
              <w:spacing w:before="60" w:after="60"/>
              <w:rPr>
                <w:lang w:eastAsia="zh-TW"/>
              </w:rPr>
            </w:pPr>
            <w:r w:rsidRPr="00255792">
              <w:rPr>
                <w:rFonts w:eastAsia="Batang"/>
                <w:lang w:eastAsia="ko-KR"/>
              </w:rPr>
              <w:t>BBC</w:t>
            </w:r>
            <w:r w:rsidRPr="00255792">
              <w:rPr>
                <w:lang w:eastAsia="zh-CN"/>
              </w:rPr>
              <w:t>, Huawei Technologies</w:t>
            </w:r>
            <w:r w:rsidRPr="00255792">
              <w:t xml:space="preserve">, </w:t>
            </w:r>
            <w:r w:rsidR="00532D9D">
              <w:t xml:space="preserve">NEC, </w:t>
            </w:r>
            <w:r w:rsidRPr="00255792">
              <w:t xml:space="preserve">Qualcomm, </w:t>
            </w:r>
            <w:r w:rsidR="001E1432">
              <w:t xml:space="preserve">Sony, </w:t>
            </w:r>
            <w:r w:rsidRPr="00255792">
              <w:t>Toshiba</w:t>
            </w:r>
          </w:p>
        </w:tc>
      </w:tr>
    </w:tbl>
    <w:p w:rsidR="009747CD" w:rsidRPr="006F26F2" w:rsidRDefault="009747CD"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9747CD" w:rsidRPr="00851667" w:rsidRDefault="009747CD"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851667">
        <w:rPr>
          <w:rFonts w:ascii="Times New Roman" w:hAnsi="Times New Roman"/>
          <w:color w:val="auto"/>
        </w:rPr>
        <w:t>Abstract</w:t>
      </w:r>
    </w:p>
    <w:p w:rsidR="00532D9D" w:rsidRDefault="00532D9D" w:rsidP="00532D9D">
      <w:r w:rsidRPr="002233D6">
        <w:t xml:space="preserve">This contribution </w:t>
      </w:r>
      <w:r>
        <w:t>provides a</w:t>
      </w:r>
      <w:r w:rsidRPr="002233D6">
        <w:t xml:space="preserve"> summary of </w:t>
      </w:r>
      <w:r>
        <w:t>Core</w:t>
      </w:r>
      <w:r w:rsidRPr="002233D6">
        <w:t xml:space="preserve"> Experiment 6, Intra Prediction Improvements.  From a total of </w:t>
      </w:r>
      <w:r w:rsidRPr="002B5539">
        <w:t>9</w:t>
      </w:r>
      <w:r>
        <w:t xml:space="preserve"> proposed CEs</w:t>
      </w:r>
      <w:r w:rsidRPr="002233D6">
        <w:t xml:space="preserve"> </w:t>
      </w:r>
      <w:r w:rsidRPr="002B5539">
        <w:t>8</w:t>
      </w:r>
      <w:r w:rsidRPr="002233D6">
        <w:t xml:space="preserve"> </w:t>
      </w:r>
      <w:r>
        <w:t>had</w:t>
      </w:r>
      <w:r w:rsidRPr="002233D6">
        <w:t xml:space="preserve"> been </w:t>
      </w:r>
      <w:r>
        <w:t>cross-checked with full match</w:t>
      </w:r>
      <w:r w:rsidRPr="002233D6">
        <w:t xml:space="preserve"> by at least on o</w:t>
      </w:r>
      <w:r>
        <w:t xml:space="preserve">rganization. For cross checking, </w:t>
      </w:r>
      <w:r w:rsidRPr="002233D6">
        <w:t xml:space="preserve">the recommended test conditions of intra-only </w:t>
      </w:r>
      <w:r>
        <w:t>were used</w:t>
      </w:r>
      <w:r w:rsidRPr="002233D6">
        <w:t xml:space="preserve"> for both high compression efficiency and low complexity as def</w:t>
      </w:r>
      <w:r>
        <w:t>ined in the document JCTVC-</w:t>
      </w:r>
      <w:r w:rsidRPr="002B5539">
        <w:rPr>
          <w:rFonts w:hint="eastAsia"/>
          <w:lang w:eastAsia="ja-JP"/>
        </w:rPr>
        <w:t>D6</w:t>
      </w:r>
      <w:r w:rsidRPr="002B5539">
        <w:t>06.</w:t>
      </w:r>
    </w:p>
    <w:p w:rsidR="009747CD" w:rsidRPr="00851667" w:rsidRDefault="009747CD"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851667">
        <w:rPr>
          <w:rFonts w:ascii="Times New Roman" w:hAnsi="Times New Roman"/>
          <w:color w:val="auto"/>
        </w:rPr>
        <w:t>Introduction</w:t>
      </w:r>
    </w:p>
    <w:p w:rsidR="009747CD" w:rsidRDefault="009747CD" w:rsidP="00F04F23">
      <w:r>
        <w:t xml:space="preserve">Intra prediction improvement core experiments </w:t>
      </w:r>
      <w:r w:rsidR="005D692F">
        <w:t>are</w:t>
      </w:r>
      <w:r>
        <w:t xml:space="preserve"> divided into </w:t>
      </w:r>
      <w:r w:rsidR="005D692F">
        <w:t>7</w:t>
      </w:r>
      <w:r>
        <w:t xml:space="preserve"> categories</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CE6.a: Block Based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CE6.b: Short Distance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CE6.c: Edge Based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CE6.d: Parallel Intra Coding</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Planar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CE6.f: Intra Smoothing</w:t>
      </w:r>
    </w:p>
    <w:p w:rsidR="009747CD" w:rsidRDefault="009747CD" w:rsidP="00752E4C">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752E4C">
        <w:rPr>
          <w:lang w:eastAsia="ja-JP"/>
        </w:rPr>
        <w:t xml:space="preserve">CE6.g: </w:t>
      </w:r>
      <w:r w:rsidR="005D692F">
        <w:t>Num</w:t>
      </w:r>
      <w:r w:rsidR="003553BB">
        <w:t>ber of</w:t>
      </w:r>
      <w:r w:rsidR="005D692F">
        <w:t xml:space="preserve"> </w:t>
      </w:r>
      <w:r>
        <w:t xml:space="preserve">Intra Prediction </w:t>
      </w:r>
      <w:r w:rsidRPr="00752E4C">
        <w:t>Directions</w:t>
      </w:r>
    </w:p>
    <w:p w:rsidR="009747CD" w:rsidRPr="00752E4C" w:rsidRDefault="009747CD" w:rsidP="00752E4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9747CD" w:rsidRPr="008E6C83" w:rsidRDefault="009747CD" w:rsidP="00851667">
      <w:pPr>
        <w:pStyle w:val="Heading1"/>
        <w:tabs>
          <w:tab w:val="num" w:pos="432"/>
        </w:tabs>
        <w:rPr>
          <w:rFonts w:ascii="Times New Roman" w:hAnsi="Times New Roman"/>
          <w:color w:val="auto"/>
        </w:rPr>
      </w:pPr>
      <w:bookmarkStart w:id="9" w:name="_Toc274645917"/>
      <w:bookmarkStart w:id="10" w:name="_Toc274853887"/>
      <w:r w:rsidRPr="008E6C83">
        <w:rPr>
          <w:rFonts w:ascii="Times New Roman" w:hAnsi="Times New Roman"/>
          <w:color w:val="auto"/>
        </w:rPr>
        <w:lastRenderedPageBreak/>
        <w:t xml:space="preserve">Experimental </w:t>
      </w:r>
      <w:bookmarkEnd w:id="9"/>
      <w:bookmarkEnd w:id="10"/>
      <w:r w:rsidR="00621E7D">
        <w:rPr>
          <w:rFonts w:ascii="Times New Roman" w:hAnsi="Times New Roman"/>
          <w:color w:val="auto"/>
        </w:rPr>
        <w:t>Summary</w:t>
      </w:r>
    </w:p>
    <w:p w:rsidR="00532D9D" w:rsidRDefault="00532D9D" w:rsidP="00532D9D">
      <w:r>
        <w:t>Table 1 summarizes the technologies tested together with the list of the proponents and cross-checkers:</w:t>
      </w:r>
    </w:p>
    <w:tbl>
      <w:tblPr>
        <w:tblW w:w="104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28"/>
        <w:gridCol w:w="2916"/>
        <w:gridCol w:w="55"/>
        <w:gridCol w:w="2645"/>
        <w:gridCol w:w="3475"/>
      </w:tblGrid>
      <w:tr w:rsidR="00532D9D" w:rsidRPr="0022536E" w:rsidTr="00E84F80">
        <w:trPr>
          <w:jc w:val="center"/>
        </w:trPr>
        <w:tc>
          <w:tcPr>
            <w:tcW w:w="1328" w:type="dxa"/>
          </w:tcPr>
          <w:p w:rsidR="00532D9D" w:rsidRPr="00875FD8" w:rsidRDefault="00532D9D" w:rsidP="00532D9D">
            <w:pPr>
              <w:keepNext/>
              <w:rPr>
                <w:b/>
              </w:rPr>
            </w:pPr>
            <w:r w:rsidRPr="00875FD8">
              <w:rPr>
                <w:b/>
              </w:rPr>
              <w:t>Core Experiments</w:t>
            </w:r>
          </w:p>
        </w:tc>
        <w:tc>
          <w:tcPr>
            <w:tcW w:w="2916" w:type="dxa"/>
          </w:tcPr>
          <w:p w:rsidR="00532D9D" w:rsidRPr="00875FD8" w:rsidRDefault="00532D9D" w:rsidP="00532D9D">
            <w:pPr>
              <w:keepNext/>
              <w:rPr>
                <w:b/>
              </w:rPr>
            </w:pPr>
            <w:r w:rsidRPr="00875FD8">
              <w:rPr>
                <w:b/>
              </w:rPr>
              <w:t>Technology</w:t>
            </w:r>
          </w:p>
        </w:tc>
        <w:tc>
          <w:tcPr>
            <w:tcW w:w="2700" w:type="dxa"/>
            <w:gridSpan w:val="2"/>
          </w:tcPr>
          <w:p w:rsidR="00532D9D" w:rsidRPr="00875FD8" w:rsidRDefault="00532D9D" w:rsidP="00532D9D">
            <w:pPr>
              <w:keepNext/>
              <w:rPr>
                <w:b/>
              </w:rPr>
            </w:pPr>
            <w:r w:rsidRPr="00875FD8">
              <w:rPr>
                <w:b/>
              </w:rPr>
              <w:t>Proponent(s)</w:t>
            </w:r>
          </w:p>
        </w:tc>
        <w:tc>
          <w:tcPr>
            <w:tcW w:w="3475" w:type="dxa"/>
          </w:tcPr>
          <w:p w:rsidR="00532D9D" w:rsidRPr="00875FD8" w:rsidRDefault="00532D9D" w:rsidP="00532D9D">
            <w:pPr>
              <w:keepNext/>
              <w:rPr>
                <w:b/>
              </w:rPr>
            </w:pPr>
            <w:r w:rsidRPr="00875FD8">
              <w:rPr>
                <w:b/>
              </w:rPr>
              <w:t>Cross-checker(s)</w:t>
            </w:r>
          </w:p>
        </w:tc>
      </w:tr>
      <w:tr w:rsidR="00532D9D" w:rsidRPr="0022536E" w:rsidTr="00E84F80">
        <w:trPr>
          <w:jc w:val="center"/>
        </w:trPr>
        <w:tc>
          <w:tcPr>
            <w:tcW w:w="1328" w:type="dxa"/>
          </w:tcPr>
          <w:p w:rsidR="00532D9D" w:rsidRPr="0024415D" w:rsidRDefault="00532D9D" w:rsidP="00532D9D">
            <w:pPr>
              <w:keepNext/>
              <w:rPr>
                <w:lang w:eastAsia="ja-JP"/>
              </w:rPr>
            </w:pPr>
            <w:r w:rsidRPr="0024415D">
              <w:rPr>
                <w:rFonts w:hint="eastAsia"/>
                <w:lang w:eastAsia="ja-JP"/>
              </w:rPr>
              <w:t>CE6.a</w:t>
            </w:r>
            <w:r w:rsidRPr="0024415D">
              <w:rPr>
                <w:lang w:eastAsia="ja-JP"/>
              </w:rPr>
              <w:t>.1</w:t>
            </w:r>
          </w:p>
        </w:tc>
        <w:tc>
          <w:tcPr>
            <w:tcW w:w="2916" w:type="dxa"/>
          </w:tcPr>
          <w:p w:rsidR="00532D9D" w:rsidRPr="0024415D" w:rsidRDefault="00532D9D" w:rsidP="00532D9D">
            <w:pPr>
              <w:keepNext/>
            </w:pPr>
            <w:r w:rsidRPr="0024415D">
              <w:t>Bidirectional Intra Prediction</w:t>
            </w:r>
          </w:p>
        </w:tc>
        <w:tc>
          <w:tcPr>
            <w:tcW w:w="2700" w:type="dxa"/>
            <w:gridSpan w:val="2"/>
          </w:tcPr>
          <w:p w:rsidR="00532D9D" w:rsidRDefault="00532D9D" w:rsidP="00532D9D">
            <w:pPr>
              <w:keepNext/>
            </w:pPr>
            <w:r w:rsidRPr="0024415D">
              <w:t>Toshiba</w:t>
            </w:r>
          </w:p>
          <w:p w:rsidR="002437F3" w:rsidRPr="0024415D" w:rsidRDefault="002437F3" w:rsidP="00532D9D">
            <w:pPr>
              <w:keepNext/>
            </w:pPr>
            <w:r>
              <w:t>JCTVC-D108</w:t>
            </w:r>
          </w:p>
        </w:tc>
        <w:tc>
          <w:tcPr>
            <w:tcW w:w="3475" w:type="dxa"/>
          </w:tcPr>
          <w:p w:rsidR="00532D9D" w:rsidRPr="0024415D" w:rsidRDefault="0024415D" w:rsidP="00532D9D">
            <w:pPr>
              <w:keepNext/>
            </w:pPr>
            <w:r w:rsidRPr="002B5539">
              <w:rPr>
                <w:highlight w:val="yellow"/>
              </w:rPr>
              <w:t>Withdrawn</w:t>
            </w:r>
          </w:p>
        </w:tc>
      </w:tr>
      <w:tr w:rsidR="0024415D" w:rsidRPr="0022536E" w:rsidTr="00E84F80">
        <w:trPr>
          <w:jc w:val="center"/>
        </w:trPr>
        <w:tc>
          <w:tcPr>
            <w:tcW w:w="1328" w:type="dxa"/>
          </w:tcPr>
          <w:p w:rsidR="0024415D" w:rsidRPr="0024415D" w:rsidRDefault="0024415D" w:rsidP="00532D9D">
            <w:pPr>
              <w:keepNext/>
              <w:rPr>
                <w:lang w:eastAsia="ja-JP"/>
              </w:rPr>
            </w:pPr>
            <w:r>
              <w:rPr>
                <w:lang w:eastAsia="ja-JP"/>
              </w:rPr>
              <w:t>CE6.a.2</w:t>
            </w:r>
          </w:p>
        </w:tc>
        <w:tc>
          <w:tcPr>
            <w:tcW w:w="2916" w:type="dxa"/>
          </w:tcPr>
          <w:p w:rsidR="0024415D" w:rsidRPr="0024415D" w:rsidRDefault="0024415D" w:rsidP="00532D9D">
            <w:pPr>
              <w:keepNext/>
            </w:pPr>
            <w:r>
              <w:t>Bi-Intra Prediction Using Slope Information</w:t>
            </w:r>
          </w:p>
        </w:tc>
        <w:tc>
          <w:tcPr>
            <w:tcW w:w="2700" w:type="dxa"/>
            <w:gridSpan w:val="2"/>
          </w:tcPr>
          <w:p w:rsidR="0024415D" w:rsidRDefault="0024415D" w:rsidP="00532D9D">
            <w:pPr>
              <w:keepNext/>
            </w:pPr>
            <w:r>
              <w:t>Sejong University/SKT</w:t>
            </w:r>
          </w:p>
          <w:p w:rsidR="002437F3" w:rsidRDefault="002437F3" w:rsidP="00532D9D">
            <w:pPr>
              <w:keepNext/>
            </w:pPr>
            <w:r>
              <w:t>JCTVC-D287</w:t>
            </w:r>
          </w:p>
          <w:p w:rsidR="001E1432" w:rsidRPr="001E1432" w:rsidRDefault="009D2DAD" w:rsidP="00532D9D">
            <w:pPr>
              <w:keepNext/>
            </w:pPr>
            <w:r w:rsidRPr="009D2DAD">
              <w:t>JCTVC-E170</w:t>
            </w:r>
          </w:p>
        </w:tc>
        <w:tc>
          <w:tcPr>
            <w:tcW w:w="3475" w:type="dxa"/>
          </w:tcPr>
          <w:p w:rsidR="0024415D" w:rsidRDefault="001C7A22" w:rsidP="002B5539">
            <w:pPr>
              <w:keepNext/>
            </w:pPr>
            <w:proofErr w:type="spellStart"/>
            <w:r>
              <w:t>Huawei</w:t>
            </w:r>
            <w:proofErr w:type="spellEnd"/>
            <w:r>
              <w:t xml:space="preserve">  </w:t>
            </w:r>
            <w:r w:rsidR="002B5539">
              <w:t xml:space="preserve"> </w:t>
            </w:r>
            <w:r>
              <w:t>JCTVC-E290</w:t>
            </w:r>
          </w:p>
          <w:p w:rsidR="00C068CF" w:rsidRPr="0024415D" w:rsidRDefault="002B5539" w:rsidP="002B5539">
            <w:pPr>
              <w:keepNext/>
            </w:pPr>
            <w:r>
              <w:t xml:space="preserve">Sharp    </w:t>
            </w:r>
            <w:r w:rsidR="00C068CF">
              <w:t>JCTVC-E161</w:t>
            </w:r>
          </w:p>
        </w:tc>
      </w:tr>
      <w:tr w:rsidR="0024415D" w:rsidRPr="0022536E" w:rsidTr="00E84F80">
        <w:trPr>
          <w:jc w:val="center"/>
        </w:trPr>
        <w:tc>
          <w:tcPr>
            <w:tcW w:w="1328" w:type="dxa"/>
          </w:tcPr>
          <w:p w:rsidR="0024415D" w:rsidRDefault="0024415D" w:rsidP="00532D9D">
            <w:pPr>
              <w:keepNext/>
              <w:rPr>
                <w:lang w:eastAsia="ja-JP"/>
              </w:rPr>
            </w:pPr>
            <w:r>
              <w:rPr>
                <w:lang w:eastAsia="ja-JP"/>
              </w:rPr>
              <w:t>CE6.a.3</w:t>
            </w:r>
          </w:p>
        </w:tc>
        <w:tc>
          <w:tcPr>
            <w:tcW w:w="2916" w:type="dxa"/>
          </w:tcPr>
          <w:p w:rsidR="0024415D" w:rsidRDefault="0024415D" w:rsidP="00532D9D">
            <w:pPr>
              <w:keepNext/>
            </w:pPr>
            <w:r>
              <w:t>Bidi</w:t>
            </w:r>
            <w:r w:rsidR="002437F3">
              <w:t>rectional Intra Prediction for Positive D</w:t>
            </w:r>
            <w:r>
              <w:t>irections in UDI</w:t>
            </w:r>
          </w:p>
        </w:tc>
        <w:tc>
          <w:tcPr>
            <w:tcW w:w="2700" w:type="dxa"/>
            <w:gridSpan w:val="2"/>
          </w:tcPr>
          <w:p w:rsidR="002437F3" w:rsidRDefault="0024415D" w:rsidP="00532D9D">
            <w:pPr>
              <w:keepNext/>
            </w:pPr>
            <w:r>
              <w:t>HiSilicon</w:t>
            </w:r>
            <w:r w:rsidR="002437F3">
              <w:t xml:space="preserve"> /Huawei</w:t>
            </w:r>
          </w:p>
          <w:p w:rsidR="0024415D" w:rsidRDefault="002437F3" w:rsidP="00532D9D">
            <w:pPr>
              <w:keepNext/>
            </w:pPr>
            <w:r>
              <w:t>JCTVC-D300</w:t>
            </w:r>
          </w:p>
          <w:p w:rsidR="00C72CDE" w:rsidRDefault="00C72CDE" w:rsidP="00532D9D">
            <w:pPr>
              <w:keepNext/>
            </w:pPr>
            <w:r w:rsidRPr="00C72CDE">
              <w:t>JCTVC-E286</w:t>
            </w:r>
          </w:p>
        </w:tc>
        <w:tc>
          <w:tcPr>
            <w:tcW w:w="3475" w:type="dxa"/>
          </w:tcPr>
          <w:p w:rsidR="003C7E34" w:rsidRDefault="002B5539">
            <w:pPr>
              <w:keepNext/>
            </w:pPr>
            <w:r>
              <w:t xml:space="preserve">Microsoft  </w:t>
            </w:r>
            <w:r w:rsidR="009D2DAD" w:rsidRPr="009D2DAD">
              <w:t>JCTVC-E149</w:t>
            </w:r>
          </w:p>
        </w:tc>
      </w:tr>
      <w:tr w:rsidR="00532D9D" w:rsidRPr="0022536E" w:rsidTr="00E84F80">
        <w:trPr>
          <w:jc w:val="center"/>
        </w:trPr>
        <w:tc>
          <w:tcPr>
            <w:tcW w:w="1328" w:type="dxa"/>
          </w:tcPr>
          <w:p w:rsidR="00532D9D" w:rsidRPr="002437F3" w:rsidRDefault="00532D9D" w:rsidP="00532D9D">
            <w:pPr>
              <w:keepNext/>
              <w:rPr>
                <w:lang w:eastAsia="ja-JP"/>
              </w:rPr>
            </w:pPr>
            <w:r w:rsidRPr="002437F3">
              <w:rPr>
                <w:rFonts w:hint="eastAsia"/>
                <w:lang w:eastAsia="ja-JP"/>
              </w:rPr>
              <w:t>CE6.</w:t>
            </w:r>
            <w:r w:rsidR="002437F3" w:rsidRPr="002437F3">
              <w:rPr>
                <w:lang w:eastAsia="ja-JP"/>
              </w:rPr>
              <w:t>a.4</w:t>
            </w:r>
          </w:p>
        </w:tc>
        <w:tc>
          <w:tcPr>
            <w:tcW w:w="2916" w:type="dxa"/>
          </w:tcPr>
          <w:p w:rsidR="00532D9D" w:rsidRPr="002437F3" w:rsidRDefault="002437F3" w:rsidP="00532D9D">
            <w:pPr>
              <w:keepNext/>
            </w:pPr>
            <w:r w:rsidRPr="002437F3">
              <w:t>Chroma Intra pr</w:t>
            </w:r>
            <w:r>
              <w:t>ediction by Reconstructed Luma S</w:t>
            </w:r>
            <w:r w:rsidRPr="002437F3">
              <w:t>amples</w:t>
            </w:r>
          </w:p>
        </w:tc>
        <w:tc>
          <w:tcPr>
            <w:tcW w:w="2700" w:type="dxa"/>
            <w:gridSpan w:val="2"/>
          </w:tcPr>
          <w:p w:rsidR="00532D9D" w:rsidRPr="002437F3" w:rsidRDefault="002437F3" w:rsidP="00532D9D">
            <w:pPr>
              <w:keepNext/>
            </w:pPr>
            <w:r w:rsidRPr="002437F3">
              <w:t>Samsung/LG Electronics</w:t>
            </w:r>
          </w:p>
          <w:p w:rsidR="002437F3" w:rsidRDefault="002437F3" w:rsidP="00532D9D">
            <w:pPr>
              <w:keepNext/>
            </w:pPr>
            <w:r w:rsidRPr="002437F3">
              <w:t>JCTVC-D350</w:t>
            </w:r>
          </w:p>
          <w:p w:rsidR="00C72CDE" w:rsidRPr="002437F3" w:rsidRDefault="00C72CDE" w:rsidP="00532D9D">
            <w:pPr>
              <w:keepNext/>
            </w:pPr>
            <w:r w:rsidRPr="00C72CDE">
              <w:t>JCTVC-E266</w:t>
            </w:r>
          </w:p>
        </w:tc>
        <w:tc>
          <w:tcPr>
            <w:tcW w:w="3475" w:type="dxa"/>
          </w:tcPr>
          <w:p w:rsidR="00532D9D" w:rsidRPr="00E84F80" w:rsidRDefault="002437F3" w:rsidP="00532D9D">
            <w:pPr>
              <w:keepNext/>
              <w:rPr>
                <w:highlight w:val="red"/>
              </w:rPr>
            </w:pPr>
            <w:r w:rsidRPr="00E84F80">
              <w:rPr>
                <w:highlight w:val="red"/>
              </w:rPr>
              <w:t>KDDI R&amp;D Lab.</w:t>
            </w:r>
            <w:r w:rsidR="002B5539" w:rsidRPr="00E84F80">
              <w:rPr>
                <w:highlight w:val="red"/>
              </w:rPr>
              <w:t xml:space="preserve"> </w:t>
            </w:r>
            <w:r w:rsidR="00C068CF" w:rsidRPr="00E84F80">
              <w:rPr>
                <w:highlight w:val="red"/>
              </w:rPr>
              <w:t>JCTVC-E254</w:t>
            </w:r>
          </w:p>
          <w:p w:rsidR="00E84F80" w:rsidRDefault="00E84F80" w:rsidP="00532D9D">
            <w:pPr>
              <w:keepNext/>
            </w:pPr>
            <w:r w:rsidRPr="00E84F80">
              <w:rPr>
                <w:highlight w:val="red"/>
              </w:rPr>
              <w:t>(results were not completed)</w:t>
            </w:r>
          </w:p>
          <w:p w:rsidR="00E84F80" w:rsidRPr="002437F3" w:rsidRDefault="00E84F80" w:rsidP="00532D9D">
            <w:pPr>
              <w:keepNext/>
            </w:pPr>
            <w:r>
              <w:t>Microsoft JCTVC-E468</w:t>
            </w:r>
          </w:p>
        </w:tc>
      </w:tr>
      <w:tr w:rsidR="002437F3" w:rsidRPr="0022536E" w:rsidTr="00E84F80">
        <w:trPr>
          <w:jc w:val="center"/>
        </w:trPr>
        <w:tc>
          <w:tcPr>
            <w:tcW w:w="1328" w:type="dxa"/>
          </w:tcPr>
          <w:p w:rsidR="002437F3" w:rsidRPr="002437F3" w:rsidRDefault="002437F3" w:rsidP="00532D9D">
            <w:pPr>
              <w:keepNext/>
              <w:rPr>
                <w:lang w:eastAsia="ja-JP"/>
              </w:rPr>
            </w:pPr>
            <w:r>
              <w:rPr>
                <w:lang w:eastAsia="ja-JP"/>
              </w:rPr>
              <w:t>CE6.b.1</w:t>
            </w:r>
          </w:p>
        </w:tc>
        <w:tc>
          <w:tcPr>
            <w:tcW w:w="2916" w:type="dxa"/>
          </w:tcPr>
          <w:p w:rsidR="002437F3" w:rsidRPr="002437F3" w:rsidRDefault="002437F3" w:rsidP="00532D9D">
            <w:pPr>
              <w:keepNext/>
            </w:pPr>
            <w:r>
              <w:t>Short Distance Intra Prediction Method</w:t>
            </w:r>
          </w:p>
        </w:tc>
        <w:tc>
          <w:tcPr>
            <w:tcW w:w="2700" w:type="dxa"/>
            <w:gridSpan w:val="2"/>
          </w:tcPr>
          <w:p w:rsidR="002437F3" w:rsidRDefault="002437F3" w:rsidP="00532D9D">
            <w:pPr>
              <w:keepNext/>
            </w:pPr>
            <w:r>
              <w:t>Microsoft/HiSilicon/Huawei</w:t>
            </w:r>
          </w:p>
          <w:p w:rsidR="002437F3" w:rsidRPr="002437F3" w:rsidRDefault="002437F3" w:rsidP="00532D9D">
            <w:pPr>
              <w:keepNext/>
            </w:pPr>
            <w:r>
              <w:t>JCTVC-D299</w:t>
            </w:r>
          </w:p>
        </w:tc>
        <w:tc>
          <w:tcPr>
            <w:tcW w:w="3475" w:type="dxa"/>
          </w:tcPr>
          <w:p w:rsidR="002437F3" w:rsidRDefault="002437F3" w:rsidP="00532D9D">
            <w:pPr>
              <w:keepNext/>
            </w:pPr>
            <w:r>
              <w:t>Qualcomm</w:t>
            </w:r>
            <w:r w:rsidR="002B5539">
              <w:t xml:space="preserve">  JCTVC-E406</w:t>
            </w:r>
          </w:p>
          <w:p w:rsidR="002437F3" w:rsidRDefault="002437F3" w:rsidP="00532D9D">
            <w:pPr>
              <w:keepNext/>
            </w:pPr>
            <w:r>
              <w:t>Samsung</w:t>
            </w:r>
            <w:r w:rsidR="00C068CF">
              <w:t xml:space="preserve">   JCTVC-E271</w:t>
            </w:r>
          </w:p>
          <w:p w:rsidR="002437F3" w:rsidRDefault="002437F3" w:rsidP="00532D9D">
            <w:pPr>
              <w:keepNext/>
            </w:pPr>
            <w:r>
              <w:t>Mitsubishi</w:t>
            </w:r>
            <w:r w:rsidR="00C068CF">
              <w:t xml:space="preserve">  JCTVC-E067</w:t>
            </w:r>
          </w:p>
        </w:tc>
      </w:tr>
      <w:tr w:rsidR="002437F3" w:rsidRPr="0022536E" w:rsidTr="00E84F80">
        <w:trPr>
          <w:jc w:val="center"/>
        </w:trPr>
        <w:tc>
          <w:tcPr>
            <w:tcW w:w="1328" w:type="dxa"/>
          </w:tcPr>
          <w:p w:rsidR="002437F3" w:rsidRDefault="002437F3" w:rsidP="00532D9D">
            <w:pPr>
              <w:keepNext/>
              <w:rPr>
                <w:lang w:eastAsia="ja-JP"/>
              </w:rPr>
            </w:pPr>
            <w:r>
              <w:rPr>
                <w:lang w:eastAsia="ja-JP"/>
              </w:rPr>
              <w:t>CE.6.b.2</w:t>
            </w:r>
          </w:p>
        </w:tc>
        <w:tc>
          <w:tcPr>
            <w:tcW w:w="2916" w:type="dxa"/>
          </w:tcPr>
          <w:p w:rsidR="002437F3" w:rsidRDefault="002437F3" w:rsidP="00532D9D">
            <w:pPr>
              <w:keepNext/>
            </w:pPr>
            <w:r>
              <w:t>Combined Intra Prediction</w:t>
            </w:r>
          </w:p>
        </w:tc>
        <w:tc>
          <w:tcPr>
            <w:tcW w:w="2700" w:type="dxa"/>
            <w:gridSpan w:val="2"/>
          </w:tcPr>
          <w:p w:rsidR="002437F3" w:rsidRDefault="002437F3" w:rsidP="00532D9D">
            <w:pPr>
              <w:keepNext/>
            </w:pPr>
            <w:r>
              <w:t>BBC</w:t>
            </w:r>
          </w:p>
          <w:p w:rsidR="002437F3" w:rsidRDefault="002437F3" w:rsidP="001E1432">
            <w:pPr>
              <w:keepNext/>
            </w:pPr>
            <w:r>
              <w:t>JCTVC-</w:t>
            </w:r>
            <w:r w:rsidR="001E1432">
              <w:t>D191</w:t>
            </w:r>
          </w:p>
          <w:p w:rsidR="001E1432" w:rsidRDefault="001E1432" w:rsidP="001E1432">
            <w:pPr>
              <w:keepNext/>
            </w:pPr>
            <w:r>
              <w:t>JCTVC-E13</w:t>
            </w:r>
            <w:r w:rsidRPr="001E1432">
              <w:t>0</w:t>
            </w:r>
          </w:p>
        </w:tc>
        <w:tc>
          <w:tcPr>
            <w:tcW w:w="3475" w:type="dxa"/>
          </w:tcPr>
          <w:p w:rsidR="002437F3" w:rsidRDefault="002437F3" w:rsidP="00532D9D">
            <w:pPr>
              <w:keepNext/>
            </w:pPr>
            <w:r>
              <w:t>Toshiba</w:t>
            </w:r>
            <w:r w:rsidR="00C068CF">
              <w:t xml:space="preserve">  JCTVC-E207</w:t>
            </w:r>
          </w:p>
          <w:p w:rsidR="002437F3" w:rsidRDefault="002437F3" w:rsidP="00532D9D">
            <w:pPr>
              <w:keepNext/>
            </w:pPr>
            <w:r>
              <w:t>Ghent Univ.</w:t>
            </w:r>
            <w:r w:rsidR="001E1432">
              <w:t xml:space="preserve"> JCTVC-E263</w:t>
            </w:r>
          </w:p>
        </w:tc>
      </w:tr>
      <w:tr w:rsidR="00532D9D" w:rsidRPr="0022536E" w:rsidTr="00E84F80">
        <w:trPr>
          <w:jc w:val="center"/>
        </w:trPr>
        <w:tc>
          <w:tcPr>
            <w:tcW w:w="1328" w:type="dxa"/>
          </w:tcPr>
          <w:p w:rsidR="00532D9D" w:rsidRPr="0022536E" w:rsidRDefault="00532D9D" w:rsidP="00532D9D">
            <w:pPr>
              <w:keepNext/>
            </w:pPr>
            <w:bookmarkStart w:id="11" w:name="_Hlk287514636"/>
            <w:r w:rsidRPr="0022536E">
              <w:t>CE6</w:t>
            </w:r>
            <w:r w:rsidRPr="0022536E">
              <w:rPr>
                <w:color w:val="244061"/>
              </w:rPr>
              <w:t>.c</w:t>
            </w:r>
          </w:p>
        </w:tc>
        <w:tc>
          <w:tcPr>
            <w:tcW w:w="2916" w:type="dxa"/>
          </w:tcPr>
          <w:p w:rsidR="00532D9D" w:rsidRPr="0022536E" w:rsidRDefault="002437F3" w:rsidP="00532D9D">
            <w:pPr>
              <w:keepNext/>
            </w:pPr>
            <w:r>
              <w:t>Differential coding of Intra M</w:t>
            </w:r>
            <w:r w:rsidR="00532D9D" w:rsidRPr="0022536E">
              <w:t>odes (DCIM)</w:t>
            </w:r>
          </w:p>
        </w:tc>
        <w:tc>
          <w:tcPr>
            <w:tcW w:w="2700" w:type="dxa"/>
            <w:gridSpan w:val="2"/>
          </w:tcPr>
          <w:p w:rsidR="00532D9D" w:rsidRPr="0022536E" w:rsidRDefault="002437F3" w:rsidP="00532D9D">
            <w:pPr>
              <w:keepNext/>
              <w:rPr>
                <w:lang w:eastAsia="ja-JP"/>
              </w:rPr>
            </w:pPr>
            <w:r>
              <w:t>Sharp ,</w:t>
            </w:r>
            <w:r w:rsidR="00532D9D" w:rsidRPr="0022536E">
              <w:t>Sony</w:t>
            </w:r>
            <w:r>
              <w:rPr>
                <w:lang w:eastAsia="ja-JP"/>
              </w:rPr>
              <w:t xml:space="preserve">, </w:t>
            </w:r>
            <w:r>
              <w:rPr>
                <w:rFonts w:hint="eastAsia"/>
                <w:lang w:eastAsia="ja-JP"/>
              </w:rPr>
              <w:t>Panasonic</w:t>
            </w:r>
            <w:r>
              <w:rPr>
                <w:lang w:eastAsia="ja-JP"/>
              </w:rPr>
              <w:t>,</w:t>
            </w:r>
            <w:r w:rsidR="00532D9D" w:rsidRPr="0022536E">
              <w:rPr>
                <w:rFonts w:hint="eastAsia"/>
                <w:lang w:eastAsia="ja-JP"/>
              </w:rPr>
              <w:t xml:space="preserve"> Toshiba</w:t>
            </w:r>
          </w:p>
          <w:p w:rsidR="00532D9D" w:rsidRPr="0022536E" w:rsidRDefault="00532D9D" w:rsidP="00532D9D">
            <w:pPr>
              <w:keepNext/>
            </w:pPr>
            <w:r w:rsidRPr="0022536E">
              <w:t>JCTVC-C169, JCTVC-C176</w:t>
            </w:r>
          </w:p>
          <w:p w:rsidR="00532D9D" w:rsidRPr="0022536E" w:rsidRDefault="00532D9D" w:rsidP="00532D9D">
            <w:pPr>
              <w:keepNext/>
              <w:rPr>
                <w:lang w:eastAsia="ja-JP"/>
              </w:rPr>
            </w:pPr>
            <w:r w:rsidRPr="0022536E">
              <w:t>JCTVC-D279</w:t>
            </w:r>
            <w:r w:rsidRPr="0022536E">
              <w:rPr>
                <w:rFonts w:hint="eastAsia"/>
                <w:lang w:eastAsia="ja-JP"/>
              </w:rPr>
              <w:t>, JCTVC-</w:t>
            </w:r>
            <w:r w:rsidRPr="002437F3">
              <w:rPr>
                <w:rFonts w:hint="eastAsia"/>
                <w:lang w:eastAsia="ja-JP"/>
              </w:rPr>
              <w:t>E</w:t>
            </w:r>
            <w:r w:rsidR="002437F3" w:rsidRPr="002437F3">
              <w:rPr>
                <w:lang w:eastAsia="ja-JP"/>
              </w:rPr>
              <w:t>3</w:t>
            </w:r>
            <w:r w:rsidR="002437F3">
              <w:rPr>
                <w:lang w:eastAsia="ja-JP"/>
              </w:rPr>
              <w:t>18</w:t>
            </w:r>
          </w:p>
        </w:tc>
        <w:tc>
          <w:tcPr>
            <w:tcW w:w="3475" w:type="dxa"/>
          </w:tcPr>
          <w:p w:rsidR="00532D9D" w:rsidRPr="0022536E" w:rsidRDefault="00532D9D" w:rsidP="00532D9D">
            <w:pPr>
              <w:keepNext/>
              <w:rPr>
                <w:lang w:eastAsia="ja-JP"/>
              </w:rPr>
            </w:pPr>
            <w:r w:rsidRPr="0022536E">
              <w:rPr>
                <w:rFonts w:hint="eastAsia"/>
                <w:lang w:eastAsia="ja-JP"/>
              </w:rPr>
              <w:t xml:space="preserve">Qualcomm </w:t>
            </w:r>
            <w:r w:rsidRPr="0022536E">
              <w:t xml:space="preserve"> JCTVC-</w:t>
            </w:r>
            <w:r w:rsidR="002B5539">
              <w:rPr>
                <w:lang w:eastAsia="ja-JP"/>
              </w:rPr>
              <w:t>E397</w:t>
            </w:r>
          </w:p>
          <w:p w:rsidR="00532D9D" w:rsidRPr="0022536E" w:rsidRDefault="00532D9D" w:rsidP="00532D9D">
            <w:pPr>
              <w:keepNext/>
              <w:rPr>
                <w:lang w:eastAsia="ja-JP"/>
              </w:rPr>
            </w:pPr>
            <w:r w:rsidRPr="0022536E">
              <w:rPr>
                <w:rFonts w:hint="eastAsia"/>
                <w:lang w:eastAsia="ja-JP"/>
              </w:rPr>
              <w:t>Sejong University</w:t>
            </w:r>
            <w:r w:rsidRPr="0022536E">
              <w:t xml:space="preserve"> JCTVC-</w:t>
            </w:r>
            <w:r w:rsidR="00C068CF">
              <w:rPr>
                <w:lang w:eastAsia="ja-JP"/>
              </w:rPr>
              <w:t>E371</w:t>
            </w:r>
          </w:p>
          <w:p w:rsidR="00532D9D" w:rsidRPr="0022536E" w:rsidRDefault="00532D9D" w:rsidP="00532D9D">
            <w:pPr>
              <w:keepNext/>
              <w:rPr>
                <w:lang w:eastAsia="ja-JP"/>
              </w:rPr>
            </w:pPr>
            <w:r w:rsidRPr="0022536E">
              <w:t>N</w:t>
            </w:r>
            <w:r w:rsidRPr="00E95729">
              <w:t>HK JCTVC-</w:t>
            </w:r>
            <w:r w:rsidRPr="00E95729">
              <w:rPr>
                <w:rFonts w:hint="eastAsia"/>
                <w:lang w:eastAsia="ja-JP"/>
              </w:rPr>
              <w:t>E077</w:t>
            </w:r>
          </w:p>
        </w:tc>
      </w:tr>
      <w:tr w:rsidR="00532D9D" w:rsidRPr="0022536E" w:rsidTr="00E84F80">
        <w:trPr>
          <w:jc w:val="center"/>
        </w:trPr>
        <w:tc>
          <w:tcPr>
            <w:tcW w:w="1328" w:type="dxa"/>
          </w:tcPr>
          <w:p w:rsidR="00532D9D" w:rsidRPr="0022536E" w:rsidRDefault="00532D9D" w:rsidP="00532D9D">
            <w:pPr>
              <w:keepNext/>
              <w:rPr>
                <w:lang w:eastAsia="ja-JP"/>
              </w:rPr>
            </w:pPr>
            <w:r w:rsidRPr="0022536E">
              <w:t>CE6</w:t>
            </w:r>
            <w:r w:rsidRPr="0022536E">
              <w:rPr>
                <w:rFonts w:hint="eastAsia"/>
                <w:lang w:eastAsia="ja-JP"/>
              </w:rPr>
              <w:t>.d</w:t>
            </w:r>
          </w:p>
        </w:tc>
        <w:tc>
          <w:tcPr>
            <w:tcW w:w="2916" w:type="dxa"/>
          </w:tcPr>
          <w:p w:rsidR="00532D9D" w:rsidRPr="0022536E" w:rsidRDefault="00532D9D" w:rsidP="00532D9D">
            <w:pPr>
              <w:keepNext/>
            </w:pPr>
            <w:r w:rsidRPr="0022536E">
              <w:t>Parallel Intra Coding</w:t>
            </w:r>
          </w:p>
        </w:tc>
        <w:tc>
          <w:tcPr>
            <w:tcW w:w="2700" w:type="dxa"/>
            <w:gridSpan w:val="2"/>
          </w:tcPr>
          <w:p w:rsidR="00532D9D" w:rsidRPr="0022536E" w:rsidRDefault="00532D9D" w:rsidP="00532D9D">
            <w:pPr>
              <w:keepNext/>
            </w:pPr>
            <w:r w:rsidRPr="0022536E">
              <w:t xml:space="preserve">Sharp Labs. of </w:t>
            </w:r>
            <w:smartTag w:uri="urn:schemas-microsoft-com:office:smarttags" w:element="country-region">
              <w:smartTag w:uri="urn:schemas-microsoft-com:office:smarttags" w:element="place">
                <w:r w:rsidRPr="0022536E">
                  <w:t>America</w:t>
                </w:r>
              </w:smartTag>
            </w:smartTag>
          </w:p>
          <w:p w:rsidR="00532D9D" w:rsidRPr="0022536E" w:rsidRDefault="00532D9D" w:rsidP="00532D9D">
            <w:pPr>
              <w:keepNext/>
              <w:rPr>
                <w:lang w:eastAsia="ja-JP"/>
              </w:rPr>
            </w:pPr>
            <w:r w:rsidRPr="0022536E">
              <w:t>JCTVC-B112</w:t>
            </w:r>
            <w:r w:rsidRPr="0022536E">
              <w:rPr>
                <w:rFonts w:hint="eastAsia"/>
                <w:lang w:eastAsia="ja-JP"/>
              </w:rPr>
              <w:t xml:space="preserve">, </w:t>
            </w:r>
            <w:r w:rsidRPr="0022536E">
              <w:t>JCTVC-D074</w:t>
            </w:r>
          </w:p>
          <w:p w:rsidR="00532D9D" w:rsidRPr="0022536E" w:rsidRDefault="00532D9D" w:rsidP="00532D9D">
            <w:pPr>
              <w:keepNext/>
              <w:rPr>
                <w:lang w:eastAsia="ja-JP"/>
              </w:rPr>
            </w:pPr>
            <w:r w:rsidRPr="0022536E">
              <w:rPr>
                <w:rFonts w:hint="eastAsia"/>
                <w:lang w:eastAsia="ja-JP"/>
              </w:rPr>
              <w:t>JCTVC-</w:t>
            </w:r>
            <w:r w:rsidR="00875FD8">
              <w:rPr>
                <w:lang w:eastAsia="ja-JP"/>
              </w:rPr>
              <w:t>E315</w:t>
            </w:r>
          </w:p>
        </w:tc>
        <w:tc>
          <w:tcPr>
            <w:tcW w:w="3475" w:type="dxa"/>
          </w:tcPr>
          <w:p w:rsidR="00532D9D" w:rsidRPr="0022536E" w:rsidRDefault="00532D9D" w:rsidP="00532D9D">
            <w:pPr>
              <w:keepNext/>
              <w:rPr>
                <w:lang w:eastAsia="ja-JP"/>
              </w:rPr>
            </w:pPr>
            <w:r w:rsidRPr="0022536E">
              <w:t>Toshiba JCTVC-</w:t>
            </w:r>
            <w:r w:rsidR="00875FD8">
              <w:rPr>
                <w:lang w:eastAsia="ja-JP"/>
              </w:rPr>
              <w:t>E</w:t>
            </w:r>
            <w:r w:rsidR="00C068CF">
              <w:rPr>
                <w:lang w:eastAsia="ja-JP"/>
              </w:rPr>
              <w:t>208</w:t>
            </w:r>
          </w:p>
        </w:tc>
      </w:tr>
      <w:tr w:rsidR="00532D9D" w:rsidRPr="0022536E" w:rsidTr="00E84F80">
        <w:trPr>
          <w:jc w:val="center"/>
        </w:trPr>
        <w:tc>
          <w:tcPr>
            <w:tcW w:w="1328" w:type="dxa"/>
          </w:tcPr>
          <w:p w:rsidR="00532D9D" w:rsidRPr="002437F3" w:rsidRDefault="00532D9D" w:rsidP="00532D9D">
            <w:pPr>
              <w:keepNext/>
              <w:rPr>
                <w:lang w:eastAsia="ja-JP"/>
              </w:rPr>
            </w:pPr>
            <w:r w:rsidRPr="002437F3">
              <w:rPr>
                <w:rFonts w:hint="eastAsia"/>
                <w:lang w:eastAsia="ja-JP"/>
              </w:rPr>
              <w:t>CE6.e</w:t>
            </w:r>
          </w:p>
        </w:tc>
        <w:tc>
          <w:tcPr>
            <w:tcW w:w="2916" w:type="dxa"/>
          </w:tcPr>
          <w:p w:rsidR="00532D9D" w:rsidRPr="002437F3" w:rsidRDefault="001C7A22" w:rsidP="00532D9D">
            <w:pPr>
              <w:keepNext/>
            </w:pPr>
            <w:r>
              <w:t>Planar Intra Prediction</w:t>
            </w:r>
          </w:p>
        </w:tc>
        <w:tc>
          <w:tcPr>
            <w:tcW w:w="2700" w:type="dxa"/>
            <w:gridSpan w:val="2"/>
          </w:tcPr>
          <w:p w:rsidR="00532D9D" w:rsidRDefault="001C7A22" w:rsidP="00532D9D">
            <w:pPr>
              <w:keepNext/>
            </w:pPr>
            <w:r>
              <w:t>Nokia, LG, NTT Docomo, Santa Clara University</w:t>
            </w:r>
          </w:p>
          <w:p w:rsidR="001C7A22" w:rsidRPr="002437F3" w:rsidRDefault="001C7A22" w:rsidP="00532D9D">
            <w:pPr>
              <w:keepNext/>
            </w:pPr>
            <w:r>
              <w:t>JCTVC-D326, JCTVC-D083, JCTVC-D235, JCTVC-D235, JCTVC-D026</w:t>
            </w:r>
          </w:p>
        </w:tc>
        <w:tc>
          <w:tcPr>
            <w:tcW w:w="3475" w:type="dxa"/>
          </w:tcPr>
          <w:p w:rsidR="00532D9D" w:rsidRPr="001C7A22" w:rsidRDefault="001C7A22" w:rsidP="00532D9D">
            <w:pPr>
              <w:keepNext/>
            </w:pPr>
            <w:r w:rsidRPr="001C7A22">
              <w:t>NEC</w:t>
            </w:r>
            <w:r w:rsidR="00C068CF">
              <w:t xml:space="preserve">   JCTVC-E185, JCTVC-E186</w:t>
            </w:r>
          </w:p>
          <w:p w:rsidR="001C7A22" w:rsidRPr="001C7A22" w:rsidRDefault="001C7A22" w:rsidP="00532D9D">
            <w:pPr>
              <w:keepNext/>
            </w:pPr>
            <w:r w:rsidRPr="001C7A22">
              <w:t>Toshiba</w:t>
            </w:r>
            <w:r w:rsidR="00C068CF">
              <w:t xml:space="preserve">  JCTVC-E209</w:t>
            </w:r>
          </w:p>
          <w:p w:rsidR="001C7A22" w:rsidRPr="001C7A22" w:rsidRDefault="001C7A22" w:rsidP="00532D9D">
            <w:pPr>
              <w:keepNext/>
            </w:pPr>
            <w:r w:rsidRPr="00764C21">
              <w:rPr>
                <w:highlight w:val="yellow"/>
              </w:rPr>
              <w:t>Qualcomm</w:t>
            </w:r>
            <w:r w:rsidR="00E84F80">
              <w:t xml:space="preserve">   JCTVC-E406</w:t>
            </w:r>
          </w:p>
          <w:p w:rsidR="001C7A22" w:rsidRPr="00D23423" w:rsidRDefault="00912579" w:rsidP="00532D9D">
            <w:pPr>
              <w:keepNext/>
              <w:rPr>
                <w:rFonts w:eastAsiaTheme="minorEastAsia"/>
                <w:lang w:eastAsia="ja-JP"/>
              </w:rPr>
            </w:pPr>
            <w:r w:rsidRPr="00912579">
              <w:t>Orange Labs</w:t>
            </w:r>
            <w:r>
              <w:t xml:space="preserve">  JCTVC-E</w:t>
            </w:r>
            <w:r>
              <w:rPr>
                <w:rFonts w:eastAsiaTheme="minorEastAsia"/>
                <w:lang w:eastAsia="ja-JP"/>
              </w:rPr>
              <w:t>450</w:t>
            </w:r>
          </w:p>
          <w:p w:rsidR="001C7A22" w:rsidRPr="001C7A22" w:rsidRDefault="001C7A22" w:rsidP="00532D9D">
            <w:pPr>
              <w:keepNext/>
            </w:pPr>
            <w:r w:rsidRPr="001C7A22">
              <w:t>Sony</w:t>
            </w:r>
            <w:r w:rsidR="00875FD8">
              <w:t xml:space="preserve">      </w:t>
            </w:r>
            <w:r w:rsidR="00E84F80" w:rsidRPr="00E84F80">
              <w:rPr>
                <w:highlight w:val="yellow"/>
              </w:rPr>
              <w:t>Used for Combining</w:t>
            </w:r>
            <w:r w:rsidR="00875FD8" w:rsidRPr="00E84F80">
              <w:rPr>
                <w:highlight w:val="yellow"/>
              </w:rPr>
              <w:t xml:space="preserve"> Tool</w:t>
            </w:r>
          </w:p>
          <w:p w:rsidR="001C7A22" w:rsidRPr="001C7A22" w:rsidRDefault="001C7A22" w:rsidP="00532D9D">
            <w:pPr>
              <w:keepNext/>
            </w:pPr>
            <w:r w:rsidRPr="001C7A22">
              <w:t>Sharp</w:t>
            </w:r>
            <w:r w:rsidR="00C068CF">
              <w:t xml:space="preserve">   </w:t>
            </w:r>
            <w:r w:rsidR="00875FD8">
              <w:t xml:space="preserve">  </w:t>
            </w:r>
            <w:r w:rsidR="00C068CF">
              <w:t>JCTVC-E162</w:t>
            </w:r>
          </w:p>
          <w:p w:rsidR="001C7A22" w:rsidRDefault="001C7A22" w:rsidP="00532D9D">
            <w:pPr>
              <w:keepNext/>
            </w:pPr>
            <w:r w:rsidRPr="001C7A22">
              <w:t>Samsung</w:t>
            </w:r>
            <w:r w:rsidR="00C068CF">
              <w:t xml:space="preserve">  JCTVC-E124</w:t>
            </w:r>
          </w:p>
          <w:p w:rsidR="00C068CF" w:rsidRPr="0022536E" w:rsidRDefault="00C068CF" w:rsidP="00532D9D">
            <w:pPr>
              <w:keepNext/>
              <w:rPr>
                <w:highlight w:val="yellow"/>
              </w:rPr>
            </w:pPr>
            <w:r>
              <w:t>Huawei   JCTVC-E112</w:t>
            </w:r>
          </w:p>
        </w:tc>
      </w:tr>
      <w:tr w:rsidR="00532D9D" w:rsidRPr="0022536E" w:rsidTr="00E84F80">
        <w:trPr>
          <w:jc w:val="center"/>
        </w:trPr>
        <w:tc>
          <w:tcPr>
            <w:tcW w:w="1328" w:type="dxa"/>
          </w:tcPr>
          <w:p w:rsidR="00532D9D" w:rsidRPr="0022536E" w:rsidRDefault="00532D9D" w:rsidP="00532D9D">
            <w:pPr>
              <w:keepNext/>
              <w:rPr>
                <w:highlight w:val="yellow"/>
                <w:lang w:eastAsia="ja-JP"/>
              </w:rPr>
            </w:pPr>
            <w:r w:rsidRPr="002437F3">
              <w:rPr>
                <w:rFonts w:hint="eastAsia"/>
                <w:lang w:eastAsia="ja-JP"/>
              </w:rPr>
              <w:t>CE6.f</w:t>
            </w:r>
            <w:r w:rsidR="001C7A22">
              <w:rPr>
                <w:lang w:eastAsia="ja-JP"/>
              </w:rPr>
              <w:t>.1</w:t>
            </w:r>
          </w:p>
        </w:tc>
        <w:tc>
          <w:tcPr>
            <w:tcW w:w="2916" w:type="dxa"/>
          </w:tcPr>
          <w:p w:rsidR="00532D9D" w:rsidRPr="0022536E" w:rsidRDefault="001C7A22" w:rsidP="00532D9D">
            <w:pPr>
              <w:keepNext/>
              <w:rPr>
                <w:highlight w:val="yellow"/>
              </w:rPr>
            </w:pPr>
            <w:r>
              <w:t xml:space="preserve">LUT-based </w:t>
            </w:r>
            <w:r w:rsidRPr="001C7A22">
              <w:t xml:space="preserve">Intra </w:t>
            </w:r>
            <w:r>
              <w:t>Prediction Filtering</w:t>
            </w:r>
          </w:p>
        </w:tc>
        <w:tc>
          <w:tcPr>
            <w:tcW w:w="2700" w:type="dxa"/>
            <w:gridSpan w:val="2"/>
          </w:tcPr>
          <w:p w:rsidR="00532D9D" w:rsidRDefault="001C7A22" w:rsidP="00532D9D">
            <w:pPr>
              <w:keepNext/>
            </w:pPr>
            <w:r w:rsidRPr="001C7A22">
              <w:t>Mitsubishi</w:t>
            </w:r>
          </w:p>
          <w:p w:rsidR="000633E3" w:rsidRPr="0022536E" w:rsidRDefault="000633E3" w:rsidP="00532D9D">
            <w:pPr>
              <w:keepNext/>
              <w:rPr>
                <w:highlight w:val="yellow"/>
              </w:rPr>
            </w:pPr>
            <w:r>
              <w:t>JCTVC-D109</w:t>
            </w:r>
          </w:p>
        </w:tc>
        <w:tc>
          <w:tcPr>
            <w:tcW w:w="3475" w:type="dxa"/>
          </w:tcPr>
          <w:p w:rsidR="00532D9D" w:rsidRPr="001C7A22" w:rsidRDefault="001C7A22" w:rsidP="00532D9D">
            <w:pPr>
              <w:keepNext/>
            </w:pPr>
            <w:r w:rsidRPr="001C7A22">
              <w:t>NEC</w:t>
            </w:r>
            <w:r w:rsidR="00C068CF">
              <w:t xml:space="preserve">   JCTVC-E184</w:t>
            </w:r>
          </w:p>
          <w:p w:rsidR="001C7A22" w:rsidRPr="0022536E" w:rsidRDefault="001C7A22" w:rsidP="00532D9D">
            <w:pPr>
              <w:keepNext/>
              <w:rPr>
                <w:highlight w:val="yellow"/>
              </w:rPr>
            </w:pPr>
            <w:r w:rsidRPr="001C7A22">
              <w:t>Qualcomm</w:t>
            </w:r>
            <w:r w:rsidR="00C068CF">
              <w:t xml:space="preserve">  JCTVC-E369</w:t>
            </w:r>
          </w:p>
        </w:tc>
      </w:tr>
      <w:tr w:rsidR="001C7A22" w:rsidRPr="0022536E" w:rsidTr="00E84F80">
        <w:trPr>
          <w:jc w:val="center"/>
        </w:trPr>
        <w:tc>
          <w:tcPr>
            <w:tcW w:w="1328" w:type="dxa"/>
          </w:tcPr>
          <w:p w:rsidR="001C7A22" w:rsidRPr="002437F3" w:rsidRDefault="001C7A22" w:rsidP="00532D9D">
            <w:pPr>
              <w:keepNext/>
              <w:rPr>
                <w:lang w:eastAsia="ja-JP"/>
              </w:rPr>
            </w:pPr>
            <w:r>
              <w:rPr>
                <w:lang w:eastAsia="ja-JP"/>
              </w:rPr>
              <w:t>CE6.f.2</w:t>
            </w:r>
          </w:p>
        </w:tc>
        <w:tc>
          <w:tcPr>
            <w:tcW w:w="2916" w:type="dxa"/>
          </w:tcPr>
          <w:p w:rsidR="001C7A22" w:rsidRPr="001C7A22" w:rsidRDefault="000633E3" w:rsidP="00532D9D">
            <w:pPr>
              <w:keepNext/>
            </w:pPr>
            <w:r>
              <w:t>Mode Dependent Multi Filter Intra Smoothing</w:t>
            </w:r>
          </w:p>
        </w:tc>
        <w:tc>
          <w:tcPr>
            <w:tcW w:w="2700" w:type="dxa"/>
            <w:gridSpan w:val="2"/>
          </w:tcPr>
          <w:p w:rsidR="001C7A22" w:rsidRDefault="000633E3" w:rsidP="00532D9D">
            <w:pPr>
              <w:keepNext/>
            </w:pPr>
            <w:r>
              <w:t>Qualcomm</w:t>
            </w:r>
          </w:p>
          <w:p w:rsidR="000633E3" w:rsidRPr="001C7A22" w:rsidRDefault="000633E3" w:rsidP="00532D9D">
            <w:pPr>
              <w:keepNext/>
            </w:pPr>
            <w:r>
              <w:t>JCTVC-D282</w:t>
            </w:r>
          </w:p>
        </w:tc>
        <w:tc>
          <w:tcPr>
            <w:tcW w:w="3475" w:type="dxa"/>
          </w:tcPr>
          <w:p w:rsidR="001C7A22" w:rsidRPr="001C7A22" w:rsidRDefault="000633E3" w:rsidP="00532D9D">
            <w:pPr>
              <w:keepNext/>
            </w:pPr>
            <w:r w:rsidRPr="00875FD8">
              <w:rPr>
                <w:highlight w:val="yellow"/>
              </w:rPr>
              <w:t>Withdrawn</w:t>
            </w:r>
          </w:p>
        </w:tc>
      </w:tr>
      <w:tr w:rsidR="000633E3" w:rsidRPr="0022536E" w:rsidTr="00E84F80">
        <w:trPr>
          <w:jc w:val="center"/>
        </w:trPr>
        <w:tc>
          <w:tcPr>
            <w:tcW w:w="1328" w:type="dxa"/>
          </w:tcPr>
          <w:p w:rsidR="000633E3" w:rsidRDefault="000633E3" w:rsidP="00532D9D">
            <w:pPr>
              <w:keepNext/>
              <w:rPr>
                <w:lang w:eastAsia="ja-JP"/>
              </w:rPr>
            </w:pPr>
            <w:r>
              <w:rPr>
                <w:lang w:eastAsia="ja-JP"/>
              </w:rPr>
              <w:t>CE6.g</w:t>
            </w:r>
          </w:p>
        </w:tc>
        <w:tc>
          <w:tcPr>
            <w:tcW w:w="2971" w:type="dxa"/>
            <w:gridSpan w:val="2"/>
          </w:tcPr>
          <w:p w:rsidR="000633E3" w:rsidRDefault="000633E3" w:rsidP="00532D9D">
            <w:pPr>
              <w:keepNext/>
            </w:pPr>
            <w:r>
              <w:t>Number of Intra Prediction Directions</w:t>
            </w:r>
          </w:p>
        </w:tc>
        <w:tc>
          <w:tcPr>
            <w:tcW w:w="2645" w:type="dxa"/>
          </w:tcPr>
          <w:p w:rsidR="000633E3" w:rsidRDefault="000633E3" w:rsidP="00532D9D">
            <w:pPr>
              <w:keepNext/>
            </w:pPr>
            <w:r>
              <w:t>Mitsubishi</w:t>
            </w:r>
          </w:p>
          <w:p w:rsidR="00C671E7" w:rsidRDefault="00C671E7" w:rsidP="00532D9D">
            <w:pPr>
              <w:keepNext/>
            </w:pPr>
            <w:r w:rsidRPr="00EE761A">
              <w:rPr>
                <w:highlight w:val="red"/>
              </w:rPr>
              <w:t>JCTVC-C310</w:t>
            </w:r>
            <w:r w:rsidR="00EE761A" w:rsidRPr="00EE761A">
              <w:rPr>
                <w:highlight w:val="red"/>
              </w:rPr>
              <w:t>?</w:t>
            </w:r>
          </w:p>
          <w:p w:rsidR="00C671E7" w:rsidRDefault="00C671E7" w:rsidP="00532D9D">
            <w:pPr>
              <w:keepNext/>
            </w:pPr>
            <w:r>
              <w:t>JCTVC-E068</w:t>
            </w:r>
          </w:p>
        </w:tc>
        <w:tc>
          <w:tcPr>
            <w:tcW w:w="3475" w:type="dxa"/>
          </w:tcPr>
          <w:p w:rsidR="000633E3" w:rsidRPr="00364546" w:rsidRDefault="000633E3" w:rsidP="00532D9D">
            <w:pPr>
              <w:keepNext/>
            </w:pPr>
            <w:r w:rsidRPr="00364546">
              <w:t>Peking Univ.</w:t>
            </w:r>
            <w:r w:rsidR="00875FD8" w:rsidRPr="00364546">
              <w:t xml:space="preserve"> JCTVC-E439</w:t>
            </w:r>
          </w:p>
          <w:p w:rsidR="00875FD8" w:rsidRPr="005D4EF5" w:rsidRDefault="00875FD8" w:rsidP="00532D9D">
            <w:pPr>
              <w:keepNext/>
            </w:pPr>
          </w:p>
        </w:tc>
      </w:tr>
      <w:bookmarkEnd w:id="11"/>
    </w:tbl>
    <w:p w:rsidR="00532D9D" w:rsidRDefault="00532D9D" w:rsidP="00532D9D"/>
    <w:p w:rsidR="00532D9D" w:rsidRPr="00CC089B" w:rsidRDefault="00532D9D" w:rsidP="00532D9D">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CC089B">
        <w:rPr>
          <w:rFonts w:ascii="Times New Roman" w:hAnsi="Times New Roman"/>
          <w:color w:val="auto"/>
        </w:rPr>
        <w:t>Summary of Experimental Results</w:t>
      </w:r>
    </w:p>
    <w:p w:rsidR="00532D9D" w:rsidRPr="00CC089B" w:rsidRDefault="00532D9D" w:rsidP="00CC089B">
      <w:pPr>
        <w:pStyle w:val="Heading2"/>
        <w:ind w:left="720" w:hanging="720"/>
        <w:rPr>
          <w:rStyle w:val="Emphasis"/>
        </w:rPr>
      </w:pPr>
      <w:r w:rsidRPr="00CC089B">
        <w:rPr>
          <w:rStyle w:val="Emphasis"/>
        </w:rPr>
        <w:t>CE6.a</w:t>
      </w:r>
      <w:r w:rsidR="00107AFB">
        <w:rPr>
          <w:rStyle w:val="Emphasis"/>
        </w:rPr>
        <w:t xml:space="preserve"> </w:t>
      </w:r>
      <w:r w:rsidR="00107AFB" w:rsidRPr="00107AFB">
        <w:rPr>
          <w:rStyle w:val="Emphasis"/>
        </w:rPr>
        <w:t>Block Based Intra Prediction</w:t>
      </w:r>
    </w:p>
    <w:p w:rsidR="001E1432" w:rsidRPr="00CC089B" w:rsidRDefault="001E1432" w:rsidP="001E1432">
      <w:pPr>
        <w:pStyle w:val="Heading3"/>
      </w:pPr>
      <w:r w:rsidRPr="00CC089B">
        <w:t>CE6.</w:t>
      </w:r>
      <w:r>
        <w:t xml:space="preserve">a.1 </w:t>
      </w:r>
      <w:r w:rsidRPr="001E1432">
        <w:t>Bidirectional Intra Prediction</w:t>
      </w:r>
    </w:p>
    <w:p w:rsidR="001E1432" w:rsidRDefault="001E1432" w:rsidP="001E1432">
      <w:r w:rsidRPr="00875FD8">
        <w:rPr>
          <w:highlight w:val="yellow"/>
        </w:rPr>
        <w:t>This proposal has been withdrawn.</w:t>
      </w:r>
    </w:p>
    <w:p w:rsidR="001E1432" w:rsidRPr="00CC089B" w:rsidRDefault="001E1432" w:rsidP="001E1432">
      <w:pPr>
        <w:pStyle w:val="Heading3"/>
      </w:pPr>
      <w:r w:rsidRPr="00CC089B">
        <w:lastRenderedPageBreak/>
        <w:t>CE6.</w:t>
      </w:r>
      <w:r>
        <w:t xml:space="preserve">a.2 </w:t>
      </w:r>
      <w:r w:rsidRPr="001E1432">
        <w:t>Bi-Intra Prediction Using Slope Information</w:t>
      </w:r>
    </w:p>
    <w:p w:rsidR="001E1432" w:rsidRDefault="00C72CDE" w:rsidP="000936B2">
      <w:r w:rsidRPr="00C72CDE">
        <w:t xml:space="preserve">This contribution </w:t>
      </w:r>
      <w:r>
        <w:t>includes</w:t>
      </w:r>
      <w:r w:rsidRPr="00C72CDE">
        <w:t xml:space="preserve"> bi-intra prediction scheme which is used with offset and reference smoothing.</w:t>
      </w:r>
      <w:r>
        <w:t xml:space="preserve"> The results are presented in Table</w:t>
      </w:r>
      <w:r w:rsidR="009D2DAD">
        <w:t> </w:t>
      </w:r>
      <w:r>
        <w:t>a.2.</w:t>
      </w:r>
    </w:p>
    <w:p w:rsidR="00C72CDE" w:rsidRDefault="00C72CDE" w:rsidP="000936B2"/>
    <w:p w:rsidR="00C72CDE" w:rsidRPr="00C72CDE" w:rsidRDefault="00C72CDE" w:rsidP="00C72CDE">
      <w:pPr>
        <w:jc w:val="center"/>
        <w:rPr>
          <w:b/>
        </w:rPr>
      </w:pPr>
      <w:r w:rsidRPr="00C72CDE">
        <w:rPr>
          <w:b/>
        </w:rPr>
        <w:t xml:space="preserve">Table a.2 </w:t>
      </w:r>
      <w:r w:rsidR="009E691D">
        <w:rPr>
          <w:b/>
        </w:rPr>
        <w:t>–</w:t>
      </w:r>
      <w:r w:rsidRPr="00C72CDE">
        <w:rPr>
          <w:b/>
        </w:rPr>
        <w:t xml:space="preserve"> Results</w:t>
      </w:r>
      <w:r w:rsidR="009E691D">
        <w:rPr>
          <w:b/>
        </w:rPr>
        <w:t xml:space="preserve"> for </w:t>
      </w:r>
      <w:r w:rsidR="009E691D" w:rsidRPr="009E691D">
        <w:rPr>
          <w:b/>
        </w:rPr>
        <w:t>Bi-Intra Prediction Using Slope Information</w:t>
      </w:r>
    </w:p>
    <w:tbl>
      <w:tblPr>
        <w:tblW w:w="7240" w:type="dxa"/>
        <w:jc w:val="center"/>
        <w:tblInd w:w="88" w:type="dxa"/>
        <w:tblCellMar>
          <w:left w:w="99" w:type="dxa"/>
          <w:right w:w="99" w:type="dxa"/>
        </w:tblCellMar>
        <w:tblLook w:val="04A0"/>
      </w:tblPr>
      <w:tblGrid>
        <w:gridCol w:w="1360"/>
        <w:gridCol w:w="976"/>
        <w:gridCol w:w="988"/>
        <w:gridCol w:w="976"/>
        <w:gridCol w:w="976"/>
        <w:gridCol w:w="988"/>
        <w:gridCol w:w="976"/>
      </w:tblGrid>
      <w:tr w:rsidR="00C72CDE" w:rsidRPr="00D23FC5" w:rsidTr="003C7E34">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C72CDE" w:rsidRPr="00107AFB" w:rsidRDefault="00C72CDE" w:rsidP="003C7E34">
            <w:pPr>
              <w:jc w:val="center"/>
              <w:rPr>
                <w:rFonts w:ascii="Arial" w:eastAsia="Gulim" w:hAnsi="Arial" w:cs="Arial"/>
                <w:lang w:val="en-GB" w:eastAsia="ko-KR"/>
              </w:rPr>
            </w:pP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Intra LoCo</w:t>
            </w:r>
          </w:p>
        </w:tc>
      </w:tr>
      <w:tr w:rsidR="00C72CDE" w:rsidRPr="00D23FC5" w:rsidTr="003C7E34">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C72CDE" w:rsidRPr="00D23FC5" w:rsidRDefault="00C72CDE" w:rsidP="003C7E34">
            <w:pPr>
              <w:rPr>
                <w:rFonts w:ascii="Arial" w:eastAsia="Gulim" w:hAnsi="Arial" w:cs="Arial"/>
                <w:lang w:eastAsia="ko-KR"/>
              </w:rPr>
            </w:pP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Y BD-rate</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U BD-rate</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V BD-rate</w:t>
            </w:r>
          </w:p>
        </w:tc>
        <w:tc>
          <w:tcPr>
            <w:tcW w:w="976" w:type="dxa"/>
            <w:tcBorders>
              <w:top w:val="nil"/>
              <w:left w:val="nil"/>
              <w:bottom w:val="single" w:sz="8" w:space="0" w:color="auto"/>
              <w:right w:val="nil"/>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Y BD-rate</w:t>
            </w:r>
          </w:p>
        </w:tc>
        <w:tc>
          <w:tcPr>
            <w:tcW w:w="988" w:type="dxa"/>
            <w:tcBorders>
              <w:top w:val="nil"/>
              <w:left w:val="nil"/>
              <w:bottom w:val="single" w:sz="8" w:space="0" w:color="auto"/>
              <w:right w:val="nil"/>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V BD-rate</w:t>
            </w:r>
          </w:p>
        </w:tc>
      </w:tr>
      <w:tr w:rsidR="00C72CDE" w:rsidRPr="00D23FC5" w:rsidTr="003C7E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Class A</w:t>
            </w:r>
          </w:p>
        </w:tc>
        <w:tc>
          <w:tcPr>
            <w:tcW w:w="976" w:type="dxa"/>
            <w:tcBorders>
              <w:top w:val="single" w:sz="8" w:space="0" w:color="auto"/>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-0.3 </w:t>
            </w:r>
          </w:p>
        </w:tc>
        <w:tc>
          <w:tcPr>
            <w:tcW w:w="988" w:type="dxa"/>
            <w:tcBorders>
              <w:top w:val="single" w:sz="8" w:space="0" w:color="auto"/>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-0.5 </w:t>
            </w:r>
          </w:p>
        </w:tc>
        <w:tc>
          <w:tcPr>
            <w:tcW w:w="976" w:type="dxa"/>
            <w:tcBorders>
              <w:top w:val="single" w:sz="8" w:space="0" w:color="auto"/>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-0.5 </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-0.6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-0.8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-0.8 </w:t>
            </w:r>
          </w:p>
        </w:tc>
      </w:tr>
      <w:tr w:rsidR="00C72CDE" w:rsidRPr="00D23FC5" w:rsidTr="003C7E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Class B</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-0.3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-0.6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-0.6 </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-0.7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-0.9 </w:t>
            </w:r>
          </w:p>
        </w:tc>
      </w:tr>
      <w:tr w:rsidR="00C72CDE" w:rsidRPr="00D23FC5" w:rsidTr="003C7E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Class C</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-0.4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-0.9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-0.9 </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-0.6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-1.1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r>
      <w:tr w:rsidR="00C72CDE" w:rsidRPr="00D23FC5" w:rsidTr="003C7E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Class D</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-0.5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-0.9 </w:t>
            </w:r>
          </w:p>
        </w:tc>
        <w:tc>
          <w:tcPr>
            <w:tcW w:w="976"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-0.8 </w:t>
            </w:r>
          </w:p>
        </w:tc>
        <w:tc>
          <w:tcPr>
            <w:tcW w:w="988" w:type="dxa"/>
            <w:tcBorders>
              <w:top w:val="nil"/>
              <w:left w:val="nil"/>
              <w:bottom w:val="nil"/>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c>
          <w:tcPr>
            <w:tcW w:w="976" w:type="dxa"/>
            <w:tcBorders>
              <w:top w:val="nil"/>
              <w:left w:val="nil"/>
              <w:bottom w:val="nil"/>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-1.1 </w:t>
            </w:r>
          </w:p>
        </w:tc>
      </w:tr>
      <w:tr w:rsidR="00C72CDE" w:rsidRPr="00D23FC5" w:rsidTr="003C7E34">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Class E</w:t>
            </w:r>
          </w:p>
        </w:tc>
        <w:tc>
          <w:tcPr>
            <w:tcW w:w="976" w:type="dxa"/>
            <w:tcBorders>
              <w:top w:val="nil"/>
              <w:left w:val="nil"/>
              <w:bottom w:val="single" w:sz="4"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-0.4 </w:t>
            </w:r>
          </w:p>
        </w:tc>
        <w:tc>
          <w:tcPr>
            <w:tcW w:w="988" w:type="dxa"/>
            <w:tcBorders>
              <w:top w:val="nil"/>
              <w:left w:val="nil"/>
              <w:bottom w:val="single" w:sz="4"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c>
          <w:tcPr>
            <w:tcW w:w="976" w:type="dxa"/>
            <w:tcBorders>
              <w:top w:val="nil"/>
              <w:left w:val="nil"/>
              <w:bottom w:val="single" w:sz="4" w:space="0" w:color="auto"/>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-0.8 </w:t>
            </w:r>
          </w:p>
        </w:tc>
        <w:tc>
          <w:tcPr>
            <w:tcW w:w="976" w:type="dxa"/>
            <w:tcBorders>
              <w:top w:val="nil"/>
              <w:left w:val="nil"/>
              <w:bottom w:val="single" w:sz="4"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-0.7 </w:t>
            </w:r>
          </w:p>
        </w:tc>
        <w:tc>
          <w:tcPr>
            <w:tcW w:w="988" w:type="dxa"/>
            <w:tcBorders>
              <w:top w:val="nil"/>
              <w:left w:val="nil"/>
              <w:bottom w:val="single" w:sz="4"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-1.2 </w:t>
            </w:r>
          </w:p>
        </w:tc>
        <w:tc>
          <w:tcPr>
            <w:tcW w:w="976" w:type="dxa"/>
            <w:tcBorders>
              <w:top w:val="nil"/>
              <w:left w:val="nil"/>
              <w:bottom w:val="single" w:sz="4" w:space="0" w:color="auto"/>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-1.2 </w:t>
            </w:r>
          </w:p>
        </w:tc>
      </w:tr>
      <w:tr w:rsidR="00C72CDE" w:rsidRPr="00D23FC5" w:rsidTr="003C7E34">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All</w:t>
            </w:r>
          </w:p>
        </w:tc>
        <w:tc>
          <w:tcPr>
            <w:tcW w:w="976" w:type="dxa"/>
            <w:tcBorders>
              <w:top w:val="nil"/>
              <w:left w:val="nil"/>
              <w:bottom w:val="single" w:sz="8"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-0.4 </w:t>
            </w:r>
          </w:p>
        </w:tc>
        <w:tc>
          <w:tcPr>
            <w:tcW w:w="988" w:type="dxa"/>
            <w:tcBorders>
              <w:top w:val="nil"/>
              <w:left w:val="nil"/>
              <w:bottom w:val="single" w:sz="8"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-0.8 </w:t>
            </w:r>
          </w:p>
        </w:tc>
        <w:tc>
          <w:tcPr>
            <w:tcW w:w="976" w:type="dxa"/>
            <w:tcBorders>
              <w:top w:val="nil"/>
              <w:left w:val="nil"/>
              <w:bottom w:val="single" w:sz="8" w:space="0" w:color="auto"/>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-0.7 </w:t>
            </w:r>
          </w:p>
        </w:tc>
        <w:tc>
          <w:tcPr>
            <w:tcW w:w="976" w:type="dxa"/>
            <w:tcBorders>
              <w:top w:val="nil"/>
              <w:left w:val="nil"/>
              <w:bottom w:val="single" w:sz="8"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-0.7 </w:t>
            </w:r>
          </w:p>
        </w:tc>
        <w:tc>
          <w:tcPr>
            <w:tcW w:w="988" w:type="dxa"/>
            <w:tcBorders>
              <w:top w:val="nil"/>
              <w:left w:val="nil"/>
              <w:bottom w:val="single" w:sz="8" w:space="0" w:color="auto"/>
              <w:right w:val="nil"/>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c>
          <w:tcPr>
            <w:tcW w:w="976" w:type="dxa"/>
            <w:tcBorders>
              <w:top w:val="nil"/>
              <w:left w:val="nil"/>
              <w:bottom w:val="single" w:sz="8" w:space="0" w:color="auto"/>
              <w:right w:val="single" w:sz="8" w:space="0" w:color="auto"/>
            </w:tcBorders>
            <w:shd w:val="clear" w:color="auto" w:fill="auto"/>
            <w:noWrap/>
            <w:vAlign w:val="bottom"/>
            <w:hideMark/>
          </w:tcPr>
          <w:p w:rsidR="00C72CDE" w:rsidRPr="00D23FC5" w:rsidRDefault="00C72CDE" w:rsidP="003C7E34">
            <w:pPr>
              <w:jc w:val="right"/>
              <w:rPr>
                <w:rFonts w:ascii="Arial" w:eastAsia="Gulim" w:hAnsi="Arial" w:cs="Arial"/>
                <w:lang w:eastAsia="ko-KR"/>
              </w:rPr>
            </w:pPr>
            <w:r w:rsidRPr="00D23FC5">
              <w:rPr>
                <w:rFonts w:ascii="Arial" w:eastAsia="Gulim" w:hAnsi="Arial" w:cs="Arial"/>
                <w:lang w:eastAsia="ko-KR"/>
              </w:rPr>
              <w:t xml:space="preserve">-1.0 </w:t>
            </w:r>
          </w:p>
        </w:tc>
      </w:tr>
      <w:tr w:rsidR="00C72CDE" w:rsidRPr="00D23FC5" w:rsidTr="003C7E34">
        <w:trPr>
          <w:trHeight w:val="255"/>
          <w:jc w:val="center"/>
        </w:trPr>
        <w:tc>
          <w:tcPr>
            <w:tcW w:w="1360" w:type="dxa"/>
            <w:tcBorders>
              <w:top w:val="nil"/>
              <w:left w:val="single" w:sz="8" w:space="0" w:color="auto"/>
              <w:bottom w:val="nil"/>
              <w:right w:val="nil"/>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139%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122%</w:t>
            </w:r>
          </w:p>
        </w:tc>
      </w:tr>
      <w:tr w:rsidR="00C72CDE" w:rsidRPr="00D23FC5" w:rsidTr="003C7E34">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C72CDE" w:rsidRPr="00D23FC5" w:rsidRDefault="00C72CDE" w:rsidP="003C7E34">
            <w:pPr>
              <w:rPr>
                <w:rFonts w:ascii="Arial" w:eastAsia="Gulim" w:hAnsi="Arial" w:cs="Arial"/>
                <w:lang w:eastAsia="ko-KR"/>
              </w:rPr>
            </w:pPr>
            <w:r w:rsidRPr="00D23FC5">
              <w:rPr>
                <w:rFonts w:ascii="Arial" w:eastAsia="Gulim" w:hAnsi="Arial" w:cs="Arial"/>
                <w:lang w:eastAsia="ko-KR"/>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101%</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C72CDE" w:rsidRPr="00D23FC5" w:rsidRDefault="00C72CDE" w:rsidP="003C7E34">
            <w:pPr>
              <w:jc w:val="center"/>
              <w:rPr>
                <w:rFonts w:ascii="Arial" w:eastAsia="Gulim" w:hAnsi="Arial" w:cs="Arial"/>
                <w:lang w:eastAsia="ko-KR"/>
              </w:rPr>
            </w:pPr>
            <w:r w:rsidRPr="00D23FC5">
              <w:rPr>
                <w:rFonts w:ascii="Arial" w:eastAsia="Gulim" w:hAnsi="Arial" w:cs="Arial"/>
                <w:lang w:eastAsia="ko-KR"/>
              </w:rPr>
              <w:t>104%</w:t>
            </w:r>
          </w:p>
        </w:tc>
      </w:tr>
    </w:tbl>
    <w:p w:rsidR="00C72CDE" w:rsidRDefault="00C72CDE" w:rsidP="000936B2">
      <w:pPr>
        <w:rPr>
          <w:highlight w:val="yellow"/>
          <w:lang w:eastAsia="ja-JP"/>
        </w:rPr>
      </w:pPr>
    </w:p>
    <w:p w:rsidR="001E1432" w:rsidRDefault="001E1432" w:rsidP="001E1432">
      <w:pPr>
        <w:pStyle w:val="Heading3"/>
        <w:ind w:left="720"/>
      </w:pPr>
      <w:r w:rsidRPr="00CC089B">
        <w:t>CE6.</w:t>
      </w:r>
      <w:r>
        <w:t>a.3 Bidirectional Intra Prediction for Positive Directions in UDI</w:t>
      </w:r>
    </w:p>
    <w:p w:rsidR="00C72CDE" w:rsidRDefault="00875FD8" w:rsidP="00C72CDE">
      <w:pPr>
        <w:rPr>
          <w:lang w:eastAsia="ja-JP"/>
        </w:rPr>
      </w:pPr>
      <w:r>
        <w:rPr>
          <w:lang w:eastAsia="ja-JP"/>
        </w:rPr>
        <w:t>BUDI was originally</w:t>
      </w:r>
      <w:r w:rsidR="00C72CDE" w:rsidRPr="00C72CDE">
        <w:rPr>
          <w:lang w:eastAsia="ja-JP"/>
        </w:rPr>
        <w:t xml:space="preserve"> proposed to replace mode 6 (i.e. ver+8)</w:t>
      </w:r>
      <w:r w:rsidR="00C72CDE">
        <w:rPr>
          <w:lang w:eastAsia="ja-JP"/>
        </w:rPr>
        <w:t>. In this contribution</w:t>
      </w:r>
      <w:r w:rsidR="00C72CDE" w:rsidRPr="00C72CDE">
        <w:rPr>
          <w:lang w:eastAsia="ja-JP"/>
        </w:rPr>
        <w:t xml:space="preserve"> BUDI has been extended to other positive directions, including ver+8, ver+5 and hor+6. </w:t>
      </w:r>
      <w:r w:rsidR="009E691D">
        <w:rPr>
          <w:lang w:eastAsia="ja-JP"/>
        </w:rPr>
        <w:t>Results for three tests have been reported:</w:t>
      </w:r>
    </w:p>
    <w:p w:rsidR="009E691D" w:rsidRDefault="009E691D" w:rsidP="00C72CDE">
      <w:pPr>
        <w:rPr>
          <w:lang w:eastAsia="ja-JP"/>
        </w:rPr>
      </w:pPr>
    </w:p>
    <w:p w:rsidR="009E691D" w:rsidRDefault="009E691D" w:rsidP="009E691D">
      <w:pPr>
        <w:pStyle w:val="ListParagraph"/>
        <w:numPr>
          <w:ilvl w:val="0"/>
          <w:numId w:val="44"/>
        </w:numPr>
        <w:ind w:right="996"/>
        <w:jc w:val="both"/>
        <w:rPr>
          <w:lang w:eastAsia="zh-CN"/>
        </w:rPr>
      </w:pPr>
      <w:r>
        <w:rPr>
          <w:rFonts w:hint="eastAsia"/>
          <w:lang w:eastAsia="zh-CN"/>
        </w:rPr>
        <w:t>Table</w:t>
      </w:r>
      <w:r>
        <w:rPr>
          <w:lang w:eastAsia="zh-CN"/>
        </w:rPr>
        <w:t> a.3.</w:t>
      </w:r>
      <w:r>
        <w:rPr>
          <w:rFonts w:hint="eastAsia"/>
          <w:lang w:eastAsia="zh-CN"/>
        </w:rPr>
        <w:t xml:space="preserve">1 shows the </w:t>
      </w:r>
      <w:r>
        <w:rPr>
          <w:lang w:eastAsia="zh-CN"/>
        </w:rPr>
        <w:t>performance</w:t>
      </w:r>
      <w:r>
        <w:rPr>
          <w:rFonts w:hint="eastAsia"/>
          <w:lang w:eastAsia="zh-CN"/>
        </w:rPr>
        <w:t xml:space="preserve"> of the BUDI approach with the replacement of the existing mode ver+8 (which is denoted as </w:t>
      </w:r>
      <w:r>
        <w:rPr>
          <w:lang w:eastAsia="zh-CN"/>
        </w:rPr>
        <w:t>“</w:t>
      </w:r>
      <w:r>
        <w:rPr>
          <w:rFonts w:hint="eastAsia"/>
          <w:lang w:eastAsia="zh-CN"/>
        </w:rPr>
        <w:t>BUDI</w:t>
      </w:r>
      <w:r>
        <w:rPr>
          <w:lang w:eastAsia="zh-CN"/>
        </w:rPr>
        <w:t>”</w:t>
      </w:r>
      <w:r>
        <w:rPr>
          <w:rFonts w:hint="eastAsia"/>
          <w:lang w:eastAsia="zh-CN"/>
        </w:rPr>
        <w:t>).</w:t>
      </w:r>
    </w:p>
    <w:p w:rsidR="009E691D" w:rsidRPr="008951D7" w:rsidRDefault="009E691D" w:rsidP="009E691D">
      <w:pPr>
        <w:pStyle w:val="ListParagraph"/>
        <w:numPr>
          <w:ilvl w:val="0"/>
          <w:numId w:val="44"/>
        </w:numPr>
        <w:ind w:right="996"/>
        <w:jc w:val="both"/>
        <w:rPr>
          <w:lang w:eastAsia="zh-CN"/>
        </w:rPr>
      </w:pPr>
      <w:r>
        <w:rPr>
          <w:lang w:eastAsia="zh-CN"/>
        </w:rPr>
        <w:t>“</w:t>
      </w:r>
      <w:r>
        <w:rPr>
          <w:rFonts w:hint="eastAsia"/>
          <w:lang w:eastAsia="zh-CN"/>
        </w:rPr>
        <w:t>BUDI_EXT</w:t>
      </w:r>
      <w:r>
        <w:rPr>
          <w:lang w:eastAsia="zh-CN"/>
        </w:rPr>
        <w:t>”</w:t>
      </w:r>
      <w:r>
        <w:rPr>
          <w:rFonts w:hint="eastAsia"/>
          <w:lang w:eastAsia="zh-CN"/>
        </w:rPr>
        <w:t xml:space="preserve"> denotes the BUDI approach which has been extended to other positive directions. Besides mode ver+8, other mode ver+5 and hor+6 are also </w:t>
      </w:r>
      <w:r>
        <w:rPr>
          <w:lang w:eastAsia="zh-CN"/>
        </w:rPr>
        <w:t>replace</w:t>
      </w:r>
      <w:r>
        <w:rPr>
          <w:rFonts w:hint="eastAsia"/>
          <w:lang w:eastAsia="zh-CN"/>
        </w:rPr>
        <w:t xml:space="preserve">d in this </w:t>
      </w:r>
      <w:r>
        <w:rPr>
          <w:lang w:eastAsia="zh-CN"/>
        </w:rPr>
        <w:t>“</w:t>
      </w:r>
      <w:r>
        <w:rPr>
          <w:rFonts w:hint="eastAsia"/>
          <w:lang w:eastAsia="zh-CN"/>
        </w:rPr>
        <w:t>BUDI_EXT</w:t>
      </w:r>
      <w:r>
        <w:rPr>
          <w:lang w:eastAsia="zh-CN"/>
        </w:rPr>
        <w:t>”</w:t>
      </w:r>
      <w:r>
        <w:rPr>
          <w:rFonts w:hint="eastAsia"/>
          <w:lang w:eastAsia="zh-CN"/>
        </w:rPr>
        <w:t xml:space="preserve"> approach. </w:t>
      </w:r>
      <w:r>
        <w:rPr>
          <w:lang w:eastAsia="zh-CN"/>
        </w:rPr>
        <w:t xml:space="preserve">The results are shown in </w:t>
      </w:r>
      <w:r>
        <w:rPr>
          <w:rFonts w:hint="eastAsia"/>
          <w:lang w:eastAsia="zh-CN"/>
        </w:rPr>
        <w:t>Table</w:t>
      </w:r>
      <w:r>
        <w:rPr>
          <w:lang w:eastAsia="zh-CN"/>
        </w:rPr>
        <w:t> a.3.</w:t>
      </w:r>
      <w:r>
        <w:rPr>
          <w:rFonts w:hint="eastAsia"/>
          <w:lang w:eastAsia="zh-CN"/>
        </w:rPr>
        <w:t>2</w:t>
      </w:r>
      <w:r>
        <w:rPr>
          <w:lang w:eastAsia="zh-CN"/>
        </w:rPr>
        <w:t>.</w:t>
      </w:r>
    </w:p>
    <w:p w:rsidR="009E691D" w:rsidRPr="00EB3052" w:rsidRDefault="009E691D" w:rsidP="009E691D">
      <w:pPr>
        <w:pStyle w:val="ListParagraph"/>
        <w:numPr>
          <w:ilvl w:val="0"/>
          <w:numId w:val="44"/>
        </w:numPr>
        <w:ind w:right="996"/>
        <w:jc w:val="both"/>
        <w:rPr>
          <w:lang w:eastAsia="zh-CN"/>
        </w:rPr>
      </w:pPr>
      <w:r>
        <w:rPr>
          <w:lang w:eastAsia="zh-CN"/>
        </w:rPr>
        <w:t>“</w:t>
      </w:r>
      <w:r>
        <w:rPr>
          <w:rFonts w:hint="eastAsia"/>
          <w:lang w:eastAsia="zh-CN"/>
        </w:rPr>
        <w:t>BUDI_EXT_FAST</w:t>
      </w:r>
      <w:r>
        <w:rPr>
          <w:lang w:eastAsia="zh-CN"/>
        </w:rPr>
        <w:t>”</w:t>
      </w:r>
      <w:r>
        <w:rPr>
          <w:rFonts w:hint="eastAsia"/>
          <w:lang w:eastAsia="zh-CN"/>
        </w:rPr>
        <w:t xml:space="preserve"> denotes the </w:t>
      </w:r>
      <w:r>
        <w:rPr>
          <w:lang w:eastAsia="zh-CN"/>
        </w:rPr>
        <w:t>division</w:t>
      </w:r>
      <w:r>
        <w:rPr>
          <w:rFonts w:hint="eastAsia"/>
          <w:lang w:eastAsia="zh-CN"/>
        </w:rPr>
        <w:t xml:space="preserve">-free </w:t>
      </w:r>
      <w:r>
        <w:rPr>
          <w:lang w:eastAsia="zh-CN"/>
        </w:rPr>
        <w:t>“</w:t>
      </w:r>
      <w:r>
        <w:rPr>
          <w:rFonts w:hint="eastAsia"/>
          <w:lang w:eastAsia="zh-CN"/>
        </w:rPr>
        <w:t>BUDI_EXT</w:t>
      </w:r>
      <w:r>
        <w:rPr>
          <w:lang w:eastAsia="zh-CN"/>
        </w:rPr>
        <w:t>”</w:t>
      </w:r>
      <w:r>
        <w:rPr>
          <w:rFonts w:hint="eastAsia"/>
          <w:lang w:eastAsia="zh-CN"/>
        </w:rPr>
        <w:t xml:space="preserve"> approach, where d</w:t>
      </w:r>
      <w:r>
        <w:rPr>
          <w:lang w:eastAsia="zh-CN"/>
        </w:rPr>
        <w:t>ivision</w:t>
      </w:r>
      <w:r>
        <w:rPr>
          <w:rFonts w:hint="eastAsia"/>
          <w:lang w:eastAsia="zh-CN"/>
        </w:rPr>
        <w:t xml:space="preserve"> operation in linear interpolation process can be removed by using a kind of </w:t>
      </w:r>
      <w:r w:rsidRPr="009E691D">
        <w:rPr>
          <w:szCs w:val="22"/>
          <w:lang w:eastAsia="zh-CN"/>
        </w:rPr>
        <w:t>approximate</w:t>
      </w:r>
      <w:r w:rsidRPr="009E691D">
        <w:rPr>
          <w:rFonts w:hint="eastAsia"/>
          <w:szCs w:val="22"/>
          <w:lang w:eastAsia="zh-CN"/>
        </w:rPr>
        <w:t xml:space="preserve"> weighting algorithm. </w:t>
      </w:r>
      <w:r w:rsidRPr="009E691D">
        <w:rPr>
          <w:szCs w:val="22"/>
          <w:lang w:eastAsia="zh-CN"/>
        </w:rPr>
        <w:t>T</w:t>
      </w:r>
      <w:r w:rsidRPr="009E691D">
        <w:rPr>
          <w:rFonts w:hint="eastAsia"/>
          <w:szCs w:val="22"/>
          <w:lang w:eastAsia="zh-CN"/>
        </w:rPr>
        <w:t xml:space="preserve">est results </w:t>
      </w:r>
      <w:r>
        <w:rPr>
          <w:szCs w:val="22"/>
          <w:lang w:eastAsia="zh-CN"/>
        </w:rPr>
        <w:t xml:space="preserve">are summarized </w:t>
      </w:r>
      <w:r w:rsidRPr="009E691D">
        <w:rPr>
          <w:rFonts w:hint="eastAsia"/>
          <w:szCs w:val="22"/>
          <w:lang w:eastAsia="zh-CN"/>
        </w:rPr>
        <w:t>in Tabl</w:t>
      </w:r>
      <w:r>
        <w:rPr>
          <w:szCs w:val="22"/>
          <w:lang w:eastAsia="zh-CN"/>
        </w:rPr>
        <w:t>e a.3.</w:t>
      </w:r>
      <w:r w:rsidRPr="009E691D">
        <w:rPr>
          <w:rFonts w:hint="eastAsia"/>
          <w:szCs w:val="22"/>
          <w:lang w:eastAsia="zh-CN"/>
        </w:rPr>
        <w:t>3</w:t>
      </w:r>
      <w:r>
        <w:rPr>
          <w:szCs w:val="22"/>
          <w:lang w:eastAsia="zh-CN"/>
        </w:rPr>
        <w:t>.</w:t>
      </w:r>
    </w:p>
    <w:p w:rsidR="009E691D" w:rsidRDefault="009E691D" w:rsidP="00C72CDE">
      <w:pPr>
        <w:rPr>
          <w:lang w:eastAsia="ja-JP"/>
        </w:rPr>
      </w:pPr>
    </w:p>
    <w:p w:rsidR="009E691D" w:rsidRPr="009E691D" w:rsidRDefault="009E691D" w:rsidP="009E691D">
      <w:pPr>
        <w:jc w:val="center"/>
        <w:rPr>
          <w:b/>
        </w:rPr>
      </w:pPr>
      <w:r w:rsidRPr="00C72CDE">
        <w:rPr>
          <w:b/>
        </w:rPr>
        <w:t xml:space="preserve">Table </w:t>
      </w:r>
      <w:r>
        <w:rPr>
          <w:b/>
        </w:rPr>
        <w:t>a.3.1</w:t>
      </w:r>
      <w:r w:rsidRPr="00C72CDE">
        <w:rPr>
          <w:b/>
        </w:rPr>
        <w:t xml:space="preserve"> </w:t>
      </w:r>
      <w:r>
        <w:rPr>
          <w:b/>
        </w:rPr>
        <w:t>–</w:t>
      </w:r>
      <w:r w:rsidRPr="00C72CDE">
        <w:rPr>
          <w:b/>
        </w:rPr>
        <w:t xml:space="preserve"> Results</w:t>
      </w:r>
      <w:r>
        <w:rPr>
          <w:b/>
        </w:rPr>
        <w:t xml:space="preserve"> for Test 1:</w:t>
      </w:r>
      <w:r w:rsidRPr="009E691D">
        <w:rPr>
          <w:rFonts w:hint="eastAsia"/>
          <w:b/>
        </w:rPr>
        <w:t xml:space="preserve"> BUDI with replacement of mode ver+8 (</w:t>
      </w:r>
      <w:r w:rsidRPr="009E691D">
        <w:rPr>
          <w:b/>
        </w:rPr>
        <w:t>“</w:t>
      </w:r>
      <w:r w:rsidRPr="009E691D">
        <w:rPr>
          <w:rFonts w:hint="eastAsia"/>
          <w:b/>
        </w:rPr>
        <w:t>BUDI</w:t>
      </w:r>
      <w:r w:rsidRPr="009E691D">
        <w:rPr>
          <w:b/>
        </w:rPr>
        <w:t>”</w:t>
      </w:r>
      <w:r w:rsidRPr="009E691D">
        <w:rPr>
          <w:rFonts w:hint="eastAsia"/>
          <w:b/>
        </w:rPr>
        <w:t>)</w:t>
      </w:r>
    </w:p>
    <w:p w:rsidR="009E691D" w:rsidRDefault="003C7E34" w:rsidP="009E691D">
      <w:pPr>
        <w:jc w:val="center"/>
        <w:rPr>
          <w:lang w:eastAsia="zh-CN"/>
        </w:rPr>
      </w:pPr>
      <w:r>
        <w:rPr>
          <w:noProof/>
        </w:rPr>
        <w:drawing>
          <wp:inline distT="0" distB="0" distL="0" distR="0">
            <wp:extent cx="4579620" cy="165671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579620" cy="1656715"/>
                    </a:xfrm>
                    <a:prstGeom prst="rect">
                      <a:avLst/>
                    </a:prstGeom>
                    <a:noFill/>
                    <a:ln w="9525">
                      <a:noFill/>
                      <a:miter lim="800000"/>
                      <a:headEnd/>
                      <a:tailEnd/>
                    </a:ln>
                  </pic:spPr>
                </pic:pic>
              </a:graphicData>
            </a:graphic>
          </wp:inline>
        </w:drawing>
      </w:r>
    </w:p>
    <w:p w:rsidR="009E691D" w:rsidRDefault="009E691D" w:rsidP="009E691D">
      <w:pPr>
        <w:jc w:val="center"/>
        <w:rPr>
          <w:lang w:eastAsia="zh-CN"/>
        </w:rPr>
      </w:pPr>
    </w:p>
    <w:p w:rsidR="009E691D" w:rsidRPr="009E691D" w:rsidRDefault="009E691D" w:rsidP="009E691D">
      <w:pPr>
        <w:jc w:val="center"/>
        <w:rPr>
          <w:b/>
        </w:rPr>
      </w:pPr>
      <w:r w:rsidRPr="00C72CDE">
        <w:rPr>
          <w:b/>
        </w:rPr>
        <w:t xml:space="preserve">Table </w:t>
      </w:r>
      <w:r>
        <w:rPr>
          <w:b/>
        </w:rPr>
        <w:t>a.3.2</w:t>
      </w:r>
      <w:r w:rsidRPr="00C72CDE">
        <w:rPr>
          <w:b/>
        </w:rPr>
        <w:t xml:space="preserve"> </w:t>
      </w:r>
      <w:r>
        <w:rPr>
          <w:b/>
        </w:rPr>
        <w:t>–</w:t>
      </w:r>
      <w:r w:rsidRPr="00C72CDE">
        <w:rPr>
          <w:b/>
        </w:rPr>
        <w:t xml:space="preserve"> Results</w:t>
      </w:r>
      <w:r>
        <w:rPr>
          <w:b/>
        </w:rPr>
        <w:t xml:space="preserve"> for Test 2:</w:t>
      </w:r>
      <w:r w:rsidRPr="009E691D">
        <w:rPr>
          <w:rFonts w:hint="eastAsia"/>
          <w:b/>
        </w:rPr>
        <w:t xml:space="preserve"> BUDI with replacement of mode ver+8, ver+5 and hor+6 (</w:t>
      </w:r>
      <w:r w:rsidRPr="009E691D">
        <w:rPr>
          <w:b/>
        </w:rPr>
        <w:t>“</w:t>
      </w:r>
      <w:r w:rsidRPr="009E691D">
        <w:rPr>
          <w:rFonts w:hint="eastAsia"/>
          <w:b/>
        </w:rPr>
        <w:t>BUDI_EXT</w:t>
      </w:r>
      <w:r w:rsidRPr="009E691D">
        <w:rPr>
          <w:b/>
        </w:rPr>
        <w:t>”</w:t>
      </w:r>
      <w:r w:rsidRPr="009E691D">
        <w:rPr>
          <w:rFonts w:hint="eastAsia"/>
          <w:b/>
        </w:rPr>
        <w:t>)</w:t>
      </w:r>
    </w:p>
    <w:p w:rsidR="009E691D" w:rsidRDefault="003C7E34" w:rsidP="009E691D">
      <w:pPr>
        <w:jc w:val="center"/>
        <w:rPr>
          <w:lang w:eastAsia="zh-CN"/>
        </w:rPr>
      </w:pPr>
      <w:r>
        <w:rPr>
          <w:noProof/>
        </w:rPr>
        <w:lastRenderedPageBreak/>
        <w:drawing>
          <wp:inline distT="0" distB="0" distL="0" distR="0">
            <wp:extent cx="4579620" cy="165671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4579620" cy="1656715"/>
                    </a:xfrm>
                    <a:prstGeom prst="rect">
                      <a:avLst/>
                    </a:prstGeom>
                    <a:noFill/>
                    <a:ln w="9525">
                      <a:noFill/>
                      <a:miter lim="800000"/>
                      <a:headEnd/>
                      <a:tailEnd/>
                    </a:ln>
                  </pic:spPr>
                </pic:pic>
              </a:graphicData>
            </a:graphic>
          </wp:inline>
        </w:drawing>
      </w:r>
    </w:p>
    <w:p w:rsidR="009E691D" w:rsidRDefault="009E691D" w:rsidP="009E691D">
      <w:pPr>
        <w:jc w:val="center"/>
        <w:rPr>
          <w:lang w:eastAsia="zh-CN"/>
        </w:rPr>
      </w:pPr>
    </w:p>
    <w:p w:rsidR="009E691D" w:rsidRPr="009E691D" w:rsidRDefault="009E691D" w:rsidP="009E691D">
      <w:pPr>
        <w:jc w:val="center"/>
        <w:rPr>
          <w:b/>
        </w:rPr>
      </w:pPr>
      <w:r w:rsidRPr="00C72CDE">
        <w:rPr>
          <w:b/>
        </w:rPr>
        <w:t xml:space="preserve">Table </w:t>
      </w:r>
      <w:r>
        <w:rPr>
          <w:b/>
        </w:rPr>
        <w:t>a.3.3</w:t>
      </w:r>
      <w:r w:rsidRPr="00C72CDE">
        <w:rPr>
          <w:b/>
        </w:rPr>
        <w:t xml:space="preserve"> </w:t>
      </w:r>
      <w:r>
        <w:rPr>
          <w:b/>
        </w:rPr>
        <w:t>–</w:t>
      </w:r>
      <w:r w:rsidRPr="00C72CDE">
        <w:rPr>
          <w:b/>
        </w:rPr>
        <w:t xml:space="preserve"> Results</w:t>
      </w:r>
      <w:r>
        <w:rPr>
          <w:b/>
        </w:rPr>
        <w:t xml:space="preserve"> for Test 3:</w:t>
      </w:r>
      <w:r w:rsidRPr="009E691D">
        <w:rPr>
          <w:rFonts w:hint="eastAsia"/>
          <w:b/>
        </w:rPr>
        <w:t xml:space="preserve"> </w:t>
      </w:r>
      <w:r>
        <w:rPr>
          <w:b/>
        </w:rPr>
        <w:br/>
      </w:r>
      <w:r w:rsidRPr="009E691D">
        <w:rPr>
          <w:rFonts w:hint="eastAsia"/>
          <w:b/>
        </w:rPr>
        <w:t>Division-free BUDI with replacement of mode ver+8, ver+5 and hor+6 (</w:t>
      </w:r>
      <w:r w:rsidRPr="009E691D">
        <w:rPr>
          <w:b/>
        </w:rPr>
        <w:t>“</w:t>
      </w:r>
      <w:r w:rsidRPr="009E691D">
        <w:rPr>
          <w:rFonts w:hint="eastAsia"/>
          <w:b/>
        </w:rPr>
        <w:t>BUDI_EXT_FAST</w:t>
      </w:r>
      <w:r w:rsidRPr="009E691D">
        <w:rPr>
          <w:b/>
        </w:rPr>
        <w:t>”</w:t>
      </w:r>
      <w:r w:rsidRPr="009E691D">
        <w:rPr>
          <w:rFonts w:hint="eastAsia"/>
          <w:b/>
        </w:rPr>
        <w:t>)</w:t>
      </w:r>
    </w:p>
    <w:p w:rsidR="009E691D" w:rsidRDefault="003C7E34" w:rsidP="009E691D">
      <w:pPr>
        <w:jc w:val="center"/>
        <w:rPr>
          <w:lang w:eastAsia="zh-CN"/>
        </w:rPr>
      </w:pPr>
      <w:r>
        <w:rPr>
          <w:noProof/>
        </w:rPr>
        <w:drawing>
          <wp:inline distT="0" distB="0" distL="0" distR="0">
            <wp:extent cx="4579620" cy="1656715"/>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4579620" cy="1656715"/>
                    </a:xfrm>
                    <a:prstGeom prst="rect">
                      <a:avLst/>
                    </a:prstGeom>
                    <a:noFill/>
                    <a:ln w="9525">
                      <a:noFill/>
                      <a:miter lim="800000"/>
                      <a:headEnd/>
                      <a:tailEnd/>
                    </a:ln>
                  </pic:spPr>
                </pic:pic>
              </a:graphicData>
            </a:graphic>
          </wp:inline>
        </w:drawing>
      </w:r>
    </w:p>
    <w:p w:rsidR="001E1432" w:rsidRDefault="001E1432" w:rsidP="001E1432">
      <w:pPr>
        <w:rPr>
          <w:lang w:eastAsia="ja-JP"/>
        </w:rPr>
      </w:pPr>
    </w:p>
    <w:p w:rsidR="001E1432" w:rsidRDefault="001E1432" w:rsidP="001E1432">
      <w:pPr>
        <w:pStyle w:val="Heading3"/>
        <w:ind w:left="720"/>
      </w:pPr>
      <w:r w:rsidRPr="00CC089B">
        <w:t>CE6.</w:t>
      </w:r>
      <w:r>
        <w:t>a.4 Chroma Intra prediction by Reconstructed Luma Samples</w:t>
      </w:r>
    </w:p>
    <w:p w:rsidR="001E1432" w:rsidRDefault="00107AFB" w:rsidP="001E1432">
      <w:pPr>
        <w:rPr>
          <w:lang w:eastAsia="ja-JP"/>
        </w:rPr>
      </w:pPr>
      <w:r>
        <w:rPr>
          <w:lang w:eastAsia="ja-JP"/>
        </w:rPr>
        <w:t xml:space="preserve">The results for the core experiment on </w:t>
      </w:r>
      <w:r w:rsidRPr="00107AFB">
        <w:rPr>
          <w:lang w:eastAsia="ja-JP"/>
        </w:rPr>
        <w:t>Chroma Intra prediction by Reconstructed Luma Samples</w:t>
      </w:r>
      <w:r>
        <w:rPr>
          <w:lang w:eastAsia="ja-JP"/>
        </w:rPr>
        <w:t xml:space="preserve"> have been evaluated for all 6 coding configurations (intra, random access, low delay). The </w:t>
      </w:r>
      <w:r w:rsidR="00875FD8">
        <w:rPr>
          <w:lang w:eastAsia="ja-JP"/>
        </w:rPr>
        <w:t xml:space="preserve">intra coding </w:t>
      </w:r>
      <w:r>
        <w:rPr>
          <w:lang w:eastAsia="ja-JP"/>
        </w:rPr>
        <w:t xml:space="preserve">results </w:t>
      </w:r>
      <w:r w:rsidR="00875FD8">
        <w:rPr>
          <w:lang w:eastAsia="ja-JP"/>
        </w:rPr>
        <w:t>are summarized in Tables a.4.1</w:t>
      </w:r>
      <w:r>
        <w:rPr>
          <w:lang w:eastAsia="ja-JP"/>
        </w:rPr>
        <w:t>.</w:t>
      </w:r>
    </w:p>
    <w:p w:rsidR="00107AFB" w:rsidRDefault="00107AFB" w:rsidP="001E1432">
      <w:pPr>
        <w:rPr>
          <w:lang w:eastAsia="ja-JP"/>
        </w:rPr>
      </w:pPr>
    </w:p>
    <w:p w:rsidR="00107AFB" w:rsidRDefault="00107AFB" w:rsidP="00107AFB">
      <w:pPr>
        <w:jc w:val="center"/>
        <w:rPr>
          <w:lang w:eastAsia="ja-JP"/>
        </w:rPr>
      </w:pPr>
      <w:r w:rsidRPr="00C72CDE">
        <w:rPr>
          <w:b/>
        </w:rPr>
        <w:t xml:space="preserve">Table </w:t>
      </w:r>
      <w:r>
        <w:rPr>
          <w:b/>
        </w:rPr>
        <w:t>a.4.1</w:t>
      </w:r>
      <w:r w:rsidRPr="00C72CDE">
        <w:rPr>
          <w:b/>
        </w:rPr>
        <w:t xml:space="preserve"> </w:t>
      </w:r>
      <w:r>
        <w:rPr>
          <w:b/>
        </w:rPr>
        <w:t>–</w:t>
      </w:r>
      <w:r w:rsidRPr="00C72CDE">
        <w:rPr>
          <w:b/>
        </w:rPr>
        <w:t xml:space="preserve"> Results</w:t>
      </w:r>
      <w:r>
        <w:rPr>
          <w:b/>
        </w:rPr>
        <w:t xml:space="preserve"> for intra coding configurations</w:t>
      </w:r>
    </w:p>
    <w:tbl>
      <w:tblPr>
        <w:tblW w:w="7240" w:type="dxa"/>
        <w:jc w:val="center"/>
        <w:tblInd w:w="93" w:type="dxa"/>
        <w:tblLook w:val="04A0"/>
      </w:tblPr>
      <w:tblGrid>
        <w:gridCol w:w="1360"/>
        <w:gridCol w:w="976"/>
        <w:gridCol w:w="988"/>
        <w:gridCol w:w="976"/>
        <w:gridCol w:w="976"/>
        <w:gridCol w:w="988"/>
        <w:gridCol w:w="976"/>
      </w:tblGrid>
      <w:tr w:rsidR="00107AFB" w:rsidRPr="00107AFB" w:rsidTr="00107AFB">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Intra LoCo</w:t>
            </w:r>
          </w:p>
        </w:tc>
      </w:tr>
      <w:tr w:rsidR="00107AFB" w:rsidRPr="00107AFB" w:rsidTr="00107AFB">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107AFB" w:rsidRPr="00107AFB" w:rsidRDefault="00107AFB" w:rsidP="00107AFB">
            <w:pPr>
              <w:rPr>
                <w:rFonts w:ascii="Arial" w:eastAsia="Times New Roman" w:hAnsi="Arial" w:cs="Arial"/>
                <w:lang w:val="en-GB" w:eastAsia="en-GB"/>
              </w:rPr>
            </w:pP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Y BD-rate</w:t>
            </w:r>
          </w:p>
        </w:tc>
        <w:tc>
          <w:tcPr>
            <w:tcW w:w="988" w:type="dxa"/>
            <w:tcBorders>
              <w:top w:val="nil"/>
              <w:left w:val="nil"/>
              <w:bottom w:val="nil"/>
              <w:right w:val="nil"/>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U BD-rate</w:t>
            </w:r>
          </w:p>
        </w:tc>
        <w:tc>
          <w:tcPr>
            <w:tcW w:w="976" w:type="dxa"/>
            <w:tcBorders>
              <w:top w:val="nil"/>
              <w:left w:val="nil"/>
              <w:bottom w:val="nil"/>
              <w:right w:val="single" w:sz="8" w:space="0" w:color="auto"/>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V BD-rate</w:t>
            </w:r>
          </w:p>
        </w:tc>
        <w:tc>
          <w:tcPr>
            <w:tcW w:w="976" w:type="dxa"/>
            <w:tcBorders>
              <w:top w:val="nil"/>
              <w:left w:val="nil"/>
              <w:bottom w:val="single" w:sz="8" w:space="0" w:color="auto"/>
              <w:right w:val="nil"/>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Y BD-rate</w:t>
            </w:r>
          </w:p>
        </w:tc>
        <w:tc>
          <w:tcPr>
            <w:tcW w:w="988" w:type="dxa"/>
            <w:tcBorders>
              <w:top w:val="nil"/>
              <w:left w:val="nil"/>
              <w:bottom w:val="single" w:sz="8" w:space="0" w:color="auto"/>
              <w:right w:val="nil"/>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V BD-rate</w:t>
            </w:r>
          </w:p>
        </w:tc>
      </w:tr>
      <w:tr w:rsidR="00107AFB" w:rsidRPr="00107AFB" w:rsidTr="00107AF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107AFB" w:rsidRPr="00107AFB" w:rsidRDefault="00107AFB" w:rsidP="00107AFB">
            <w:pPr>
              <w:rPr>
                <w:rFonts w:ascii="Arial" w:eastAsia="Times New Roman" w:hAnsi="Arial" w:cs="Arial"/>
                <w:lang w:val="en-GB" w:eastAsia="en-GB"/>
              </w:rPr>
            </w:pPr>
            <w:r w:rsidRPr="00107AFB">
              <w:rPr>
                <w:rFonts w:ascii="Arial" w:eastAsia="Times New Roman" w:hAnsi="Arial" w:cs="Arial"/>
                <w:lang w:val="en-GB" w:eastAsia="en-GB"/>
              </w:rPr>
              <w:t>Class A</w:t>
            </w:r>
          </w:p>
        </w:tc>
        <w:tc>
          <w:tcPr>
            <w:tcW w:w="976" w:type="dxa"/>
            <w:tcBorders>
              <w:top w:val="single" w:sz="8" w:space="0" w:color="auto"/>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-1.3 </w:t>
            </w:r>
          </w:p>
        </w:tc>
        <w:tc>
          <w:tcPr>
            <w:tcW w:w="988" w:type="dxa"/>
            <w:tcBorders>
              <w:top w:val="single" w:sz="8" w:space="0" w:color="auto"/>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-16.2 </w:t>
            </w:r>
          </w:p>
        </w:tc>
        <w:tc>
          <w:tcPr>
            <w:tcW w:w="976" w:type="dxa"/>
            <w:tcBorders>
              <w:top w:val="single" w:sz="8" w:space="0" w:color="auto"/>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-8.3 </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-1.1 </w:t>
            </w:r>
          </w:p>
        </w:tc>
        <w:tc>
          <w:tcPr>
            <w:tcW w:w="988" w:type="dxa"/>
            <w:tcBorders>
              <w:top w:val="single" w:sz="8" w:space="0" w:color="auto"/>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-14.6 </w:t>
            </w:r>
          </w:p>
        </w:tc>
        <w:tc>
          <w:tcPr>
            <w:tcW w:w="976" w:type="dxa"/>
            <w:tcBorders>
              <w:top w:val="single" w:sz="8" w:space="0" w:color="auto"/>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-9.4 </w:t>
            </w:r>
          </w:p>
        </w:tc>
      </w:tr>
      <w:tr w:rsidR="00107AFB" w:rsidRPr="00107AFB" w:rsidTr="00107AF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107AFB" w:rsidRPr="00107AFB" w:rsidRDefault="00107AFB" w:rsidP="00107AFB">
            <w:pPr>
              <w:rPr>
                <w:rFonts w:ascii="Arial" w:eastAsia="Times New Roman" w:hAnsi="Arial" w:cs="Arial"/>
                <w:lang w:val="en-GB" w:eastAsia="en-GB"/>
              </w:rPr>
            </w:pPr>
            <w:r w:rsidRPr="00107AFB">
              <w:rPr>
                <w:rFonts w:ascii="Arial" w:eastAsia="Times New Roman" w:hAnsi="Arial" w:cs="Arial"/>
                <w:lang w:val="en-GB" w:eastAsia="en-GB"/>
              </w:rPr>
              <w:t>Class B</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-0.8 </w:t>
            </w:r>
          </w:p>
        </w:tc>
        <w:tc>
          <w:tcPr>
            <w:tcW w:w="988" w:type="dxa"/>
            <w:tcBorders>
              <w:top w:val="nil"/>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-7.2 </w:t>
            </w:r>
          </w:p>
        </w:tc>
        <w:tc>
          <w:tcPr>
            <w:tcW w:w="976" w:type="dxa"/>
            <w:tcBorders>
              <w:top w:val="nil"/>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-3.7 </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-0.8 </w:t>
            </w:r>
          </w:p>
        </w:tc>
        <w:tc>
          <w:tcPr>
            <w:tcW w:w="988" w:type="dxa"/>
            <w:tcBorders>
              <w:top w:val="nil"/>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-7.3 </w:t>
            </w:r>
          </w:p>
        </w:tc>
        <w:tc>
          <w:tcPr>
            <w:tcW w:w="976" w:type="dxa"/>
            <w:tcBorders>
              <w:top w:val="nil"/>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-4.2 </w:t>
            </w:r>
          </w:p>
        </w:tc>
      </w:tr>
      <w:tr w:rsidR="00107AFB" w:rsidRPr="00107AFB" w:rsidTr="00107AF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107AFB" w:rsidRPr="00107AFB" w:rsidRDefault="00107AFB" w:rsidP="00107AFB">
            <w:pPr>
              <w:rPr>
                <w:rFonts w:ascii="Arial" w:eastAsia="Times New Roman" w:hAnsi="Arial" w:cs="Arial"/>
                <w:lang w:val="en-GB" w:eastAsia="en-GB"/>
              </w:rPr>
            </w:pPr>
            <w:r w:rsidRPr="00107AFB">
              <w:rPr>
                <w:rFonts w:ascii="Arial" w:eastAsia="Times New Roman" w:hAnsi="Arial" w:cs="Arial"/>
                <w:lang w:val="en-GB" w:eastAsia="en-GB"/>
              </w:rPr>
              <w:t>Class C</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-1.1 </w:t>
            </w:r>
          </w:p>
        </w:tc>
        <w:tc>
          <w:tcPr>
            <w:tcW w:w="988" w:type="dxa"/>
            <w:tcBorders>
              <w:top w:val="nil"/>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-6.7 </w:t>
            </w:r>
          </w:p>
        </w:tc>
        <w:tc>
          <w:tcPr>
            <w:tcW w:w="976" w:type="dxa"/>
            <w:tcBorders>
              <w:top w:val="nil"/>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-7.4 </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-1.2 </w:t>
            </w:r>
          </w:p>
        </w:tc>
        <w:tc>
          <w:tcPr>
            <w:tcW w:w="988" w:type="dxa"/>
            <w:tcBorders>
              <w:top w:val="nil"/>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-6.4 </w:t>
            </w:r>
          </w:p>
        </w:tc>
        <w:tc>
          <w:tcPr>
            <w:tcW w:w="976" w:type="dxa"/>
            <w:tcBorders>
              <w:top w:val="nil"/>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-7.1 </w:t>
            </w:r>
          </w:p>
        </w:tc>
      </w:tr>
      <w:tr w:rsidR="00107AFB" w:rsidRPr="00107AFB" w:rsidTr="00107AFB">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107AFB" w:rsidRPr="00107AFB" w:rsidRDefault="00107AFB" w:rsidP="00107AFB">
            <w:pPr>
              <w:rPr>
                <w:rFonts w:ascii="Arial" w:eastAsia="Times New Roman" w:hAnsi="Arial" w:cs="Arial"/>
                <w:lang w:val="en-GB" w:eastAsia="en-GB"/>
              </w:rPr>
            </w:pPr>
            <w:r w:rsidRPr="00107AFB">
              <w:rPr>
                <w:rFonts w:ascii="Arial" w:eastAsia="Times New Roman" w:hAnsi="Arial" w:cs="Arial"/>
                <w:lang w:val="en-GB" w:eastAsia="en-GB"/>
              </w:rPr>
              <w:t>Class D</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-0.7 </w:t>
            </w:r>
          </w:p>
        </w:tc>
        <w:tc>
          <w:tcPr>
            <w:tcW w:w="988" w:type="dxa"/>
            <w:tcBorders>
              <w:top w:val="nil"/>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-4.7 </w:t>
            </w:r>
          </w:p>
        </w:tc>
        <w:tc>
          <w:tcPr>
            <w:tcW w:w="976" w:type="dxa"/>
            <w:tcBorders>
              <w:top w:val="nil"/>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-4.6 </w:t>
            </w:r>
          </w:p>
        </w:tc>
        <w:tc>
          <w:tcPr>
            <w:tcW w:w="976" w:type="dxa"/>
            <w:tcBorders>
              <w:top w:val="nil"/>
              <w:left w:val="nil"/>
              <w:bottom w:val="nil"/>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-0.8 </w:t>
            </w:r>
          </w:p>
        </w:tc>
        <w:tc>
          <w:tcPr>
            <w:tcW w:w="988" w:type="dxa"/>
            <w:tcBorders>
              <w:top w:val="nil"/>
              <w:left w:val="nil"/>
              <w:bottom w:val="nil"/>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-4.8 </w:t>
            </w:r>
          </w:p>
        </w:tc>
        <w:tc>
          <w:tcPr>
            <w:tcW w:w="976" w:type="dxa"/>
            <w:tcBorders>
              <w:top w:val="nil"/>
              <w:left w:val="nil"/>
              <w:bottom w:val="nil"/>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-4.6 </w:t>
            </w:r>
          </w:p>
        </w:tc>
      </w:tr>
      <w:tr w:rsidR="00107AFB" w:rsidRPr="00107AFB" w:rsidTr="00107AFB">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107AFB" w:rsidRPr="00107AFB" w:rsidRDefault="00107AFB" w:rsidP="00107AFB">
            <w:pPr>
              <w:rPr>
                <w:rFonts w:ascii="Arial" w:eastAsia="Times New Roman" w:hAnsi="Arial" w:cs="Arial"/>
                <w:lang w:val="en-GB" w:eastAsia="en-GB"/>
              </w:rPr>
            </w:pPr>
            <w:r w:rsidRPr="00107AFB">
              <w:rPr>
                <w:rFonts w:ascii="Arial" w:eastAsia="Times New Roman" w:hAnsi="Arial" w:cs="Arial"/>
                <w:lang w:val="en-GB" w:eastAsia="en-GB"/>
              </w:rPr>
              <w:t>Class E</w:t>
            </w:r>
          </w:p>
        </w:tc>
        <w:tc>
          <w:tcPr>
            <w:tcW w:w="976" w:type="dxa"/>
            <w:tcBorders>
              <w:top w:val="nil"/>
              <w:left w:val="nil"/>
              <w:bottom w:val="single" w:sz="4" w:space="0" w:color="auto"/>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-0.1 </w:t>
            </w:r>
          </w:p>
        </w:tc>
        <w:tc>
          <w:tcPr>
            <w:tcW w:w="988" w:type="dxa"/>
            <w:tcBorders>
              <w:top w:val="nil"/>
              <w:left w:val="nil"/>
              <w:bottom w:val="single" w:sz="4" w:space="0" w:color="auto"/>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-3.3 </w:t>
            </w:r>
          </w:p>
        </w:tc>
        <w:tc>
          <w:tcPr>
            <w:tcW w:w="976" w:type="dxa"/>
            <w:tcBorders>
              <w:top w:val="nil"/>
              <w:left w:val="nil"/>
              <w:bottom w:val="single" w:sz="4" w:space="0" w:color="auto"/>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-3.7 </w:t>
            </w:r>
          </w:p>
        </w:tc>
        <w:tc>
          <w:tcPr>
            <w:tcW w:w="976" w:type="dxa"/>
            <w:tcBorders>
              <w:top w:val="nil"/>
              <w:left w:val="nil"/>
              <w:bottom w:val="single" w:sz="4" w:space="0" w:color="auto"/>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-0.2 </w:t>
            </w:r>
          </w:p>
        </w:tc>
        <w:tc>
          <w:tcPr>
            <w:tcW w:w="988" w:type="dxa"/>
            <w:tcBorders>
              <w:top w:val="nil"/>
              <w:left w:val="nil"/>
              <w:bottom w:val="single" w:sz="4" w:space="0" w:color="auto"/>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-4.8 </w:t>
            </w:r>
          </w:p>
        </w:tc>
        <w:tc>
          <w:tcPr>
            <w:tcW w:w="976" w:type="dxa"/>
            <w:tcBorders>
              <w:top w:val="nil"/>
              <w:left w:val="nil"/>
              <w:bottom w:val="single" w:sz="4" w:space="0" w:color="auto"/>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-5.2 </w:t>
            </w:r>
          </w:p>
        </w:tc>
      </w:tr>
      <w:tr w:rsidR="00107AFB" w:rsidRPr="00107AFB" w:rsidTr="00107AFB">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107AFB" w:rsidRPr="00107AFB" w:rsidRDefault="00107AFB" w:rsidP="00107AFB">
            <w:pPr>
              <w:rPr>
                <w:rFonts w:ascii="Arial" w:eastAsia="Times New Roman" w:hAnsi="Arial" w:cs="Arial"/>
                <w:lang w:val="en-GB" w:eastAsia="en-GB"/>
              </w:rPr>
            </w:pPr>
            <w:r w:rsidRPr="00107AFB">
              <w:rPr>
                <w:rFonts w:ascii="Arial" w:eastAsia="Times New Roman" w:hAnsi="Arial" w:cs="Arial"/>
                <w:lang w:val="en-GB" w:eastAsia="en-GB"/>
              </w:rPr>
              <w:t>All</w:t>
            </w:r>
          </w:p>
        </w:tc>
        <w:tc>
          <w:tcPr>
            <w:tcW w:w="976" w:type="dxa"/>
            <w:tcBorders>
              <w:top w:val="nil"/>
              <w:left w:val="nil"/>
              <w:bottom w:val="single" w:sz="8" w:space="0" w:color="auto"/>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-0.8 </w:t>
            </w:r>
          </w:p>
        </w:tc>
        <w:tc>
          <w:tcPr>
            <w:tcW w:w="988" w:type="dxa"/>
            <w:tcBorders>
              <w:top w:val="single" w:sz="4" w:space="0" w:color="auto"/>
              <w:left w:val="nil"/>
              <w:bottom w:val="single" w:sz="8" w:space="0" w:color="auto"/>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-7.8 </w:t>
            </w:r>
          </w:p>
        </w:tc>
        <w:tc>
          <w:tcPr>
            <w:tcW w:w="976" w:type="dxa"/>
            <w:tcBorders>
              <w:top w:val="single" w:sz="4" w:space="0" w:color="auto"/>
              <w:left w:val="nil"/>
              <w:bottom w:val="single" w:sz="8" w:space="0" w:color="auto"/>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-5.6 </w:t>
            </w:r>
          </w:p>
        </w:tc>
        <w:tc>
          <w:tcPr>
            <w:tcW w:w="976" w:type="dxa"/>
            <w:tcBorders>
              <w:top w:val="nil"/>
              <w:left w:val="nil"/>
              <w:bottom w:val="single" w:sz="8" w:space="0" w:color="auto"/>
              <w:right w:val="nil"/>
            </w:tcBorders>
            <w:shd w:val="clear" w:color="auto" w:fill="auto"/>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-0.8 </w:t>
            </w:r>
          </w:p>
        </w:tc>
        <w:tc>
          <w:tcPr>
            <w:tcW w:w="988" w:type="dxa"/>
            <w:tcBorders>
              <w:top w:val="single" w:sz="4" w:space="0" w:color="auto"/>
              <w:left w:val="nil"/>
              <w:bottom w:val="single" w:sz="8" w:space="0" w:color="auto"/>
              <w:right w:val="nil"/>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-7.7 </w:t>
            </w:r>
          </w:p>
        </w:tc>
        <w:tc>
          <w:tcPr>
            <w:tcW w:w="976" w:type="dxa"/>
            <w:tcBorders>
              <w:top w:val="single" w:sz="4" w:space="0" w:color="auto"/>
              <w:left w:val="nil"/>
              <w:bottom w:val="single" w:sz="8" w:space="0" w:color="auto"/>
              <w:right w:val="single" w:sz="8" w:space="0" w:color="auto"/>
            </w:tcBorders>
            <w:shd w:val="clear" w:color="000000" w:fill="CCFFCC"/>
            <w:noWrap/>
            <w:vAlign w:val="bottom"/>
            <w:hideMark/>
          </w:tcPr>
          <w:p w:rsidR="00107AFB" w:rsidRPr="00107AFB" w:rsidRDefault="00107AFB" w:rsidP="00107AFB">
            <w:pPr>
              <w:jc w:val="right"/>
              <w:rPr>
                <w:rFonts w:ascii="Arial" w:eastAsia="Times New Roman" w:hAnsi="Arial" w:cs="Arial"/>
                <w:lang w:val="en-GB" w:eastAsia="en-GB"/>
              </w:rPr>
            </w:pPr>
            <w:r w:rsidRPr="00107AFB">
              <w:rPr>
                <w:rFonts w:ascii="Arial" w:eastAsia="Times New Roman" w:hAnsi="Arial" w:cs="Arial"/>
                <w:lang w:val="en-GB" w:eastAsia="en-GB"/>
              </w:rPr>
              <w:t xml:space="preserve">-6.1 </w:t>
            </w:r>
          </w:p>
        </w:tc>
      </w:tr>
      <w:tr w:rsidR="00107AFB" w:rsidRPr="00107AFB" w:rsidTr="00107AFB">
        <w:trPr>
          <w:trHeight w:val="255"/>
          <w:jc w:val="center"/>
        </w:trPr>
        <w:tc>
          <w:tcPr>
            <w:tcW w:w="1360" w:type="dxa"/>
            <w:tcBorders>
              <w:top w:val="nil"/>
              <w:left w:val="single" w:sz="8" w:space="0" w:color="auto"/>
              <w:bottom w:val="nil"/>
              <w:right w:val="nil"/>
            </w:tcBorders>
            <w:shd w:val="clear" w:color="auto" w:fill="auto"/>
            <w:noWrap/>
            <w:vAlign w:val="bottom"/>
            <w:hideMark/>
          </w:tcPr>
          <w:p w:rsidR="00107AFB" w:rsidRPr="00107AFB" w:rsidRDefault="00107AFB" w:rsidP="00107AFB">
            <w:pPr>
              <w:ind w:right="-98"/>
              <w:rPr>
                <w:rFonts w:ascii="Arial" w:eastAsia="Times New Roman" w:hAnsi="Arial" w:cs="Arial"/>
                <w:lang w:val="en-GB" w:eastAsia="en-GB"/>
              </w:rPr>
            </w:pPr>
            <w:r w:rsidRPr="00107AFB">
              <w:rPr>
                <w:rFonts w:ascii="Arial" w:eastAsia="Times New Roman" w:hAnsi="Arial" w:cs="Arial"/>
                <w:lang w:val="en-GB" w:eastAsia="en-GB"/>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102%</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104%</w:t>
            </w:r>
          </w:p>
        </w:tc>
      </w:tr>
      <w:tr w:rsidR="00107AFB" w:rsidRPr="00107AFB" w:rsidTr="00107AFB">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107AFB" w:rsidRPr="00107AFB" w:rsidRDefault="00107AFB" w:rsidP="00107AFB">
            <w:pPr>
              <w:ind w:right="-98"/>
              <w:rPr>
                <w:rFonts w:ascii="Arial" w:eastAsia="Times New Roman" w:hAnsi="Arial" w:cs="Arial"/>
                <w:lang w:val="en-GB" w:eastAsia="en-GB"/>
              </w:rPr>
            </w:pPr>
            <w:r w:rsidRPr="00107AFB">
              <w:rPr>
                <w:rFonts w:ascii="Arial" w:eastAsia="Times New Roman" w:hAnsi="Arial" w:cs="Arial"/>
                <w:lang w:val="en-GB" w:eastAsia="en-GB"/>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104%</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07AFB" w:rsidRPr="00107AFB" w:rsidRDefault="00107AFB" w:rsidP="00107AFB">
            <w:pPr>
              <w:jc w:val="center"/>
              <w:rPr>
                <w:rFonts w:ascii="Arial" w:eastAsia="Times New Roman" w:hAnsi="Arial" w:cs="Arial"/>
                <w:lang w:val="en-GB" w:eastAsia="en-GB"/>
              </w:rPr>
            </w:pPr>
            <w:r w:rsidRPr="00107AFB">
              <w:rPr>
                <w:rFonts w:ascii="Arial" w:eastAsia="Times New Roman" w:hAnsi="Arial" w:cs="Arial"/>
                <w:lang w:val="en-GB" w:eastAsia="en-GB"/>
              </w:rPr>
              <w:t>108%</w:t>
            </w:r>
          </w:p>
        </w:tc>
      </w:tr>
    </w:tbl>
    <w:p w:rsidR="001E1432" w:rsidRDefault="001E1432" w:rsidP="001E1432">
      <w:pPr>
        <w:rPr>
          <w:highlight w:val="yellow"/>
          <w:lang w:eastAsia="ja-JP"/>
        </w:rPr>
      </w:pPr>
    </w:p>
    <w:p w:rsidR="00107AFB" w:rsidRDefault="00107AFB" w:rsidP="001E1432">
      <w:pPr>
        <w:rPr>
          <w:highlight w:val="yellow"/>
          <w:lang w:eastAsia="ja-JP"/>
        </w:rPr>
      </w:pPr>
    </w:p>
    <w:p w:rsidR="00532D9D" w:rsidRPr="00CC089B" w:rsidRDefault="00532D9D" w:rsidP="00CC089B">
      <w:pPr>
        <w:pStyle w:val="Heading2"/>
        <w:ind w:left="720" w:hanging="720"/>
        <w:rPr>
          <w:i w:val="0"/>
          <w:lang w:eastAsia="ja-JP"/>
        </w:rPr>
      </w:pPr>
      <w:r w:rsidRPr="00CC089B">
        <w:rPr>
          <w:i w:val="0"/>
          <w:lang w:eastAsia="ja-JP"/>
        </w:rPr>
        <w:lastRenderedPageBreak/>
        <w:t>CE6.b</w:t>
      </w:r>
    </w:p>
    <w:p w:rsidR="00CC089B" w:rsidRPr="00CC089B" w:rsidRDefault="00CC089B" w:rsidP="00CC089B">
      <w:pPr>
        <w:pStyle w:val="Heading3"/>
      </w:pPr>
      <w:r w:rsidRPr="00CC089B">
        <w:t>CE6.b</w:t>
      </w:r>
      <w:r>
        <w:t>.1</w:t>
      </w:r>
    </w:p>
    <w:p w:rsidR="00AC6AF0" w:rsidRDefault="00AC6AF0" w:rsidP="00AC6AF0">
      <w:r>
        <w:t>There are 3 versions of the software:</w:t>
      </w:r>
    </w:p>
    <w:tbl>
      <w:tblPr>
        <w:tblW w:w="0" w:type="auto"/>
        <w:tblInd w:w="198" w:type="dxa"/>
        <w:tblCellMar>
          <w:left w:w="0" w:type="dxa"/>
          <w:right w:w="0" w:type="dxa"/>
        </w:tblCellMar>
        <w:tblLook w:val="04A0"/>
      </w:tblPr>
      <w:tblGrid>
        <w:gridCol w:w="3323"/>
        <w:gridCol w:w="3089"/>
        <w:gridCol w:w="2966"/>
      </w:tblGrid>
      <w:tr w:rsidR="00AC6AF0" w:rsidRPr="00CC089B" w:rsidTr="00CC089B">
        <w:tc>
          <w:tcPr>
            <w:tcW w:w="33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C6AF0" w:rsidRPr="00CC089B" w:rsidRDefault="00AC6AF0" w:rsidP="00CC089B">
            <w:pPr>
              <w:rPr>
                <w:rFonts w:ascii="Calibri" w:eastAsiaTheme="minorEastAsia" w:hAnsi="Calibri"/>
                <w:b/>
                <w:sz w:val="22"/>
                <w:szCs w:val="22"/>
              </w:rPr>
            </w:pPr>
            <w:r w:rsidRPr="00CC089B">
              <w:rPr>
                <w:b/>
              </w:rPr>
              <w:t>Version</w:t>
            </w:r>
          </w:p>
        </w:tc>
        <w:tc>
          <w:tcPr>
            <w:tcW w:w="30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AF0" w:rsidRPr="00CC089B" w:rsidRDefault="00AC6AF0" w:rsidP="00CC089B">
            <w:pPr>
              <w:rPr>
                <w:rFonts w:ascii="Calibri" w:eastAsiaTheme="minorEastAsia" w:hAnsi="Calibri"/>
                <w:b/>
                <w:sz w:val="22"/>
                <w:szCs w:val="22"/>
              </w:rPr>
            </w:pPr>
            <w:r w:rsidRPr="00CC089B">
              <w:rPr>
                <w:b/>
              </w:rPr>
              <w:t>Cross Checkers</w:t>
            </w:r>
          </w:p>
        </w:tc>
        <w:tc>
          <w:tcPr>
            <w:tcW w:w="29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AF0" w:rsidRPr="00CC089B" w:rsidRDefault="00AC6AF0" w:rsidP="00CC089B">
            <w:pPr>
              <w:rPr>
                <w:rFonts w:ascii="Calibri" w:eastAsiaTheme="minorEastAsia" w:hAnsi="Calibri"/>
                <w:b/>
                <w:sz w:val="22"/>
                <w:szCs w:val="22"/>
              </w:rPr>
            </w:pPr>
            <w:r w:rsidRPr="00CC089B">
              <w:rPr>
                <w:b/>
              </w:rPr>
              <w:t>Report</w:t>
            </w:r>
          </w:p>
        </w:tc>
      </w:tr>
      <w:tr w:rsidR="00AC6AF0" w:rsidTr="00CC089B">
        <w:tc>
          <w:tcPr>
            <w:tcW w:w="33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Normal</w:t>
            </w:r>
          </w:p>
        </w:tc>
        <w:tc>
          <w:tcPr>
            <w:tcW w:w="3089" w:type="dxa"/>
            <w:tcBorders>
              <w:top w:val="nil"/>
              <w:left w:val="nil"/>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Samsung, TI</w:t>
            </w:r>
          </w:p>
        </w:tc>
        <w:tc>
          <w:tcPr>
            <w:tcW w:w="2966" w:type="dxa"/>
            <w:tcBorders>
              <w:top w:val="nil"/>
              <w:left w:val="nil"/>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Yes (match)</w:t>
            </w:r>
          </w:p>
        </w:tc>
      </w:tr>
      <w:tr w:rsidR="00AC6AF0" w:rsidTr="00CC089B">
        <w:tc>
          <w:tcPr>
            <w:tcW w:w="33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1x4_OFF</w:t>
            </w:r>
          </w:p>
        </w:tc>
        <w:tc>
          <w:tcPr>
            <w:tcW w:w="3089" w:type="dxa"/>
            <w:tcBorders>
              <w:top w:val="nil"/>
              <w:left w:val="nil"/>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Qualcomm</w:t>
            </w:r>
          </w:p>
        </w:tc>
        <w:tc>
          <w:tcPr>
            <w:tcW w:w="2966" w:type="dxa"/>
            <w:tcBorders>
              <w:top w:val="nil"/>
              <w:left w:val="nil"/>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Yes (match)</w:t>
            </w:r>
          </w:p>
        </w:tc>
      </w:tr>
      <w:tr w:rsidR="00AC6AF0" w:rsidTr="00CC089B">
        <w:tc>
          <w:tcPr>
            <w:tcW w:w="33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1x4_OFF_BUDI_OFF</w:t>
            </w:r>
          </w:p>
        </w:tc>
        <w:tc>
          <w:tcPr>
            <w:tcW w:w="3089" w:type="dxa"/>
            <w:tcBorders>
              <w:top w:val="nil"/>
              <w:left w:val="nil"/>
              <w:bottom w:val="single" w:sz="8" w:space="0" w:color="auto"/>
              <w:right w:val="single" w:sz="8" w:space="0" w:color="auto"/>
            </w:tcBorders>
            <w:tcMar>
              <w:top w:w="0" w:type="dxa"/>
              <w:left w:w="108" w:type="dxa"/>
              <w:bottom w:w="0" w:type="dxa"/>
              <w:right w:w="108" w:type="dxa"/>
            </w:tcMar>
            <w:hideMark/>
          </w:tcPr>
          <w:p w:rsidR="00AC6AF0" w:rsidRDefault="00AC6AF0" w:rsidP="00CC089B">
            <w:pPr>
              <w:rPr>
                <w:rFonts w:ascii="Calibri" w:eastAsiaTheme="minorEastAsia" w:hAnsi="Calibri"/>
                <w:sz w:val="22"/>
                <w:szCs w:val="22"/>
              </w:rPr>
            </w:pPr>
            <w:r>
              <w:t>Mitsubishi</w:t>
            </w:r>
          </w:p>
        </w:tc>
        <w:tc>
          <w:tcPr>
            <w:tcW w:w="2966" w:type="dxa"/>
            <w:tcBorders>
              <w:top w:val="nil"/>
              <w:left w:val="nil"/>
              <w:bottom w:val="single" w:sz="8" w:space="0" w:color="auto"/>
              <w:right w:val="single" w:sz="8" w:space="0" w:color="auto"/>
            </w:tcBorders>
            <w:tcMar>
              <w:top w:w="0" w:type="dxa"/>
              <w:left w:w="108" w:type="dxa"/>
              <w:bottom w:w="0" w:type="dxa"/>
              <w:right w:w="108" w:type="dxa"/>
            </w:tcMar>
            <w:hideMark/>
          </w:tcPr>
          <w:p w:rsidR="00AC6AF0" w:rsidRDefault="00CC089B" w:rsidP="00CC089B">
            <w:pPr>
              <w:rPr>
                <w:rFonts w:ascii="Calibri" w:eastAsiaTheme="minorEastAsia" w:hAnsi="Calibri"/>
                <w:sz w:val="22"/>
                <w:szCs w:val="22"/>
              </w:rPr>
            </w:pPr>
            <w:r>
              <w:t>Yes (match)</w:t>
            </w:r>
          </w:p>
        </w:tc>
      </w:tr>
    </w:tbl>
    <w:p w:rsidR="00AC6AF0" w:rsidRDefault="00AC6AF0" w:rsidP="00AC6AF0">
      <w:pPr>
        <w:rPr>
          <w:rFonts w:ascii="Calibri" w:eastAsiaTheme="minorEastAsia" w:hAnsi="Calibri"/>
          <w:sz w:val="22"/>
          <w:szCs w:val="22"/>
        </w:rPr>
      </w:pPr>
    </w:p>
    <w:p w:rsidR="00AC6AF0" w:rsidRDefault="00AC6AF0" w:rsidP="00AC6AF0">
      <w:r>
        <w:t xml:space="preserve">The software only runs under Intra configuration. Version that supports RA and LD modes was released on </w:t>
      </w:r>
      <w:r w:rsidRPr="00875FD8">
        <w:rPr>
          <w:highlight w:val="yellow"/>
        </w:rPr>
        <w:t>3/10/2011</w:t>
      </w:r>
      <w:r>
        <w:t>.</w:t>
      </w:r>
    </w:p>
    <w:p w:rsidR="00AC6AF0" w:rsidRDefault="00AC6AF0" w:rsidP="00AC6AF0"/>
    <w:p w:rsidR="00AC6AF0" w:rsidRPr="00CC089B" w:rsidRDefault="00B067F5" w:rsidP="00CC089B">
      <w:pPr>
        <w:pStyle w:val="ListParagraph"/>
        <w:contextualSpacing w:val="0"/>
        <w:jc w:val="center"/>
        <w:rPr>
          <w:b/>
        </w:rPr>
      </w:pPr>
      <w:r w:rsidRPr="00B067F5">
        <w:rPr>
          <w:b/>
        </w:rPr>
        <w:t>Test-Result</w:t>
      </w:r>
      <w:r w:rsidR="00CC089B">
        <w:rPr>
          <w:b/>
        </w:rPr>
        <w:t xml:space="preserve"> 1</w:t>
      </w:r>
      <w:r w:rsidRPr="00B067F5">
        <w:rPr>
          <w:b/>
        </w:rPr>
        <w:t>: Normal</w:t>
      </w:r>
    </w:p>
    <w:tbl>
      <w:tblPr>
        <w:tblW w:w="7240" w:type="dxa"/>
        <w:tblInd w:w="1072" w:type="dxa"/>
        <w:tblCellMar>
          <w:left w:w="0" w:type="dxa"/>
          <w:right w:w="0" w:type="dxa"/>
        </w:tblCellMar>
        <w:tblLook w:val="04A0"/>
      </w:tblPr>
      <w:tblGrid>
        <w:gridCol w:w="1360"/>
        <w:gridCol w:w="976"/>
        <w:gridCol w:w="988"/>
        <w:gridCol w:w="976"/>
        <w:gridCol w:w="976"/>
        <w:gridCol w:w="988"/>
        <w:gridCol w:w="976"/>
      </w:tblGrid>
      <w:tr w:rsidR="00AC6AF0" w:rsidTr="00CC089B">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 </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Intra</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Intra LoCo</w:t>
            </w:r>
          </w:p>
        </w:tc>
      </w:tr>
      <w:tr w:rsidR="00AC6AF0" w:rsidTr="00CC089B">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C6AF0" w:rsidRDefault="00AC6AF0">
            <w:pPr>
              <w:rPr>
                <w:rFonts w:ascii="Arial" w:eastAsiaTheme="minorEastAsia" w:hAnsi="Arial" w:cs="Arial"/>
              </w:rPr>
            </w:pPr>
          </w:p>
        </w:tc>
        <w:tc>
          <w:tcPr>
            <w:tcW w:w="976" w:type="dxa"/>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Y BD-rate</w:t>
            </w:r>
          </w:p>
        </w:tc>
        <w:tc>
          <w:tcPr>
            <w:tcW w:w="988" w:type="dxa"/>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U BD-rate</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V BD-rate</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Y BD-rate</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U BD-rate</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V BD-rate</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A</w:t>
            </w:r>
          </w:p>
        </w:tc>
        <w:tc>
          <w:tcPr>
            <w:tcW w:w="976" w:type="dxa"/>
            <w:tcBorders>
              <w:top w:val="single" w:sz="8" w:space="0" w:color="auto"/>
              <w:left w:val="nil"/>
              <w:bottom w:val="nil"/>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-1.0</w:t>
            </w:r>
          </w:p>
        </w:tc>
        <w:tc>
          <w:tcPr>
            <w:tcW w:w="988" w:type="dxa"/>
            <w:tcBorders>
              <w:top w:val="single" w:sz="8" w:space="0" w:color="auto"/>
              <w:left w:val="nil"/>
              <w:bottom w:val="nil"/>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-0.5</w:t>
            </w:r>
          </w:p>
        </w:tc>
        <w:tc>
          <w:tcPr>
            <w:tcW w:w="976"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-0.8</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-2.1</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-2.0</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-2.6</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B</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-1.9</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-1.0</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-1.4</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-3.7</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-3.7</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-4.8</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C</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-3.5</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-2.4</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-2.6</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-4.8</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-5.0</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-5.7</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D</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-3.6</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-2.1</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-2.2</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-5.1</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-4.8</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-5.2</w:t>
            </w:r>
          </w:p>
        </w:tc>
      </w:tr>
      <w:tr w:rsidR="00AC6AF0" w:rsidTr="00CC089B">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E</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-2.9</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-2.2</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-2.1</w:t>
            </w:r>
          </w:p>
        </w:tc>
        <w:tc>
          <w:tcPr>
            <w:tcW w:w="976"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-4.9</w:t>
            </w:r>
          </w:p>
        </w:tc>
        <w:tc>
          <w:tcPr>
            <w:tcW w:w="988"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-7.5</w:t>
            </w:r>
          </w:p>
        </w:tc>
        <w:tc>
          <w:tcPr>
            <w:tcW w:w="976"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-6.0</w:t>
            </w:r>
          </w:p>
        </w:tc>
      </w:tr>
      <w:tr w:rsidR="00AC6AF0" w:rsidTr="00CC089B">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All</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-2.5</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-1.6</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-1.8</w:t>
            </w:r>
          </w:p>
        </w:tc>
        <w:tc>
          <w:tcPr>
            <w:tcW w:w="976"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-4.0</w:t>
            </w:r>
          </w:p>
        </w:tc>
        <w:tc>
          <w:tcPr>
            <w:tcW w:w="988"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-4.4</w:t>
            </w:r>
          </w:p>
        </w:tc>
        <w:tc>
          <w:tcPr>
            <w:tcW w:w="976"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-4.8</w:t>
            </w:r>
          </w:p>
        </w:tc>
      </w:tr>
      <w:tr w:rsidR="00AC6AF0" w:rsidTr="00CC089B">
        <w:trPr>
          <w:trHeight w:val="255"/>
        </w:trPr>
        <w:tc>
          <w:tcPr>
            <w:tcW w:w="1360" w:type="dxa"/>
            <w:tcBorders>
              <w:top w:val="nil"/>
              <w:left w:val="single" w:sz="8" w:space="0" w:color="auto"/>
              <w:bottom w:val="nil"/>
              <w:right w:val="nil"/>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Enc Time[%]</w:t>
            </w:r>
          </w:p>
        </w:tc>
        <w:tc>
          <w:tcPr>
            <w:tcW w:w="2940" w:type="dxa"/>
            <w:gridSpan w:val="3"/>
            <w:tcBorders>
              <w:top w:val="nil"/>
              <w:left w:val="single" w:sz="8" w:space="0" w:color="auto"/>
              <w:bottom w:val="nil"/>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124%</w:t>
            </w:r>
          </w:p>
        </w:tc>
        <w:tc>
          <w:tcPr>
            <w:tcW w:w="294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147%</w:t>
            </w:r>
          </w:p>
        </w:tc>
      </w:tr>
      <w:tr w:rsidR="00AC6AF0" w:rsidTr="00CC089B">
        <w:trPr>
          <w:trHeight w:val="270"/>
        </w:trPr>
        <w:tc>
          <w:tcPr>
            <w:tcW w:w="1360"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Dec Time[%]</w:t>
            </w:r>
          </w:p>
        </w:tc>
        <w:tc>
          <w:tcPr>
            <w:tcW w:w="2940"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103%</w:t>
            </w:r>
          </w:p>
        </w:tc>
        <w:tc>
          <w:tcPr>
            <w:tcW w:w="294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104%</w:t>
            </w:r>
          </w:p>
        </w:tc>
      </w:tr>
    </w:tbl>
    <w:p w:rsidR="00AC6AF0" w:rsidRDefault="00AC6AF0" w:rsidP="00AC6AF0">
      <w:pPr>
        <w:rPr>
          <w:rFonts w:ascii="Calibri" w:eastAsiaTheme="minorEastAsia" w:hAnsi="Calibri"/>
          <w:sz w:val="22"/>
          <w:szCs w:val="22"/>
        </w:rPr>
      </w:pPr>
    </w:p>
    <w:p w:rsidR="00AC6AF0" w:rsidRPr="00CC089B" w:rsidRDefault="00CC089B" w:rsidP="00CC089B">
      <w:pPr>
        <w:pStyle w:val="ListParagraph"/>
        <w:contextualSpacing w:val="0"/>
        <w:jc w:val="center"/>
        <w:rPr>
          <w:b/>
        </w:rPr>
      </w:pPr>
      <w:r w:rsidRPr="00CC089B">
        <w:rPr>
          <w:b/>
        </w:rPr>
        <w:t xml:space="preserve">Test-Result 2: </w:t>
      </w:r>
      <w:r w:rsidR="00AC6AF0" w:rsidRPr="00CC089B">
        <w:rPr>
          <w:b/>
        </w:rPr>
        <w:t>1x4_OFF</w:t>
      </w:r>
    </w:p>
    <w:tbl>
      <w:tblPr>
        <w:tblW w:w="7240" w:type="dxa"/>
        <w:tblInd w:w="1072" w:type="dxa"/>
        <w:tblCellMar>
          <w:left w:w="0" w:type="dxa"/>
          <w:right w:w="0" w:type="dxa"/>
        </w:tblCellMar>
        <w:tblLook w:val="04A0"/>
      </w:tblPr>
      <w:tblGrid>
        <w:gridCol w:w="1360"/>
        <w:gridCol w:w="976"/>
        <w:gridCol w:w="988"/>
        <w:gridCol w:w="976"/>
        <w:gridCol w:w="976"/>
        <w:gridCol w:w="988"/>
        <w:gridCol w:w="976"/>
      </w:tblGrid>
      <w:tr w:rsidR="00AC6AF0" w:rsidTr="00CC089B">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 </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Intra</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Intra LoCo</w:t>
            </w:r>
          </w:p>
        </w:tc>
      </w:tr>
      <w:tr w:rsidR="00AC6AF0" w:rsidTr="00CC089B">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C6AF0" w:rsidRDefault="00AC6AF0">
            <w:pPr>
              <w:rPr>
                <w:rFonts w:ascii="Arial" w:eastAsiaTheme="minorEastAsia" w:hAnsi="Arial" w:cs="Arial"/>
              </w:rPr>
            </w:pPr>
          </w:p>
        </w:tc>
        <w:tc>
          <w:tcPr>
            <w:tcW w:w="976" w:type="dxa"/>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Y BD-rate</w:t>
            </w:r>
          </w:p>
        </w:tc>
        <w:tc>
          <w:tcPr>
            <w:tcW w:w="988" w:type="dxa"/>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U BD-rate</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V BD-rate</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Y BD-rate</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U BD-rate</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V BD-rate</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A</w:t>
            </w:r>
          </w:p>
        </w:tc>
        <w:tc>
          <w:tcPr>
            <w:tcW w:w="976" w:type="dxa"/>
            <w:tcBorders>
              <w:top w:val="single" w:sz="8" w:space="0" w:color="auto"/>
              <w:left w:val="nil"/>
              <w:bottom w:val="nil"/>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-1.1</w:t>
            </w:r>
          </w:p>
        </w:tc>
        <w:tc>
          <w:tcPr>
            <w:tcW w:w="988" w:type="dxa"/>
            <w:tcBorders>
              <w:top w:val="single" w:sz="8" w:space="0" w:color="auto"/>
              <w:left w:val="nil"/>
              <w:bottom w:val="nil"/>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-0.6</w:t>
            </w:r>
          </w:p>
        </w:tc>
        <w:tc>
          <w:tcPr>
            <w:tcW w:w="976"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-0.9</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-2.0</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-2.0</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-2.6</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B</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-1.9</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-1.1</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-1.5</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-3.6</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-3.8</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-4.9</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C</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-3.2</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-2.4</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-2.6</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-4.1</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-5.0</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-5.7</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D</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-3.2</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-2.1</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-2.2</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-4.2</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-4.7</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-5.0</w:t>
            </w:r>
          </w:p>
        </w:tc>
      </w:tr>
      <w:tr w:rsidR="00AC6AF0" w:rsidTr="00CC089B">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E</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-3.0</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-2.4</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-2.2</w:t>
            </w:r>
          </w:p>
        </w:tc>
        <w:tc>
          <w:tcPr>
            <w:tcW w:w="976"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-4.8</w:t>
            </w:r>
          </w:p>
        </w:tc>
        <w:tc>
          <w:tcPr>
            <w:tcW w:w="988"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-7.5</w:t>
            </w:r>
          </w:p>
        </w:tc>
        <w:tc>
          <w:tcPr>
            <w:tcW w:w="976"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-6.1</w:t>
            </w:r>
          </w:p>
        </w:tc>
      </w:tr>
      <w:tr w:rsidR="00AC6AF0" w:rsidTr="00CC089B">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All</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-2.4</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-1.6</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-1.8</w:t>
            </w:r>
          </w:p>
        </w:tc>
        <w:tc>
          <w:tcPr>
            <w:tcW w:w="976"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-3.7</w:t>
            </w:r>
          </w:p>
        </w:tc>
        <w:tc>
          <w:tcPr>
            <w:tcW w:w="988"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-4.4</w:t>
            </w:r>
          </w:p>
        </w:tc>
        <w:tc>
          <w:tcPr>
            <w:tcW w:w="976"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-4.8</w:t>
            </w:r>
          </w:p>
        </w:tc>
      </w:tr>
      <w:tr w:rsidR="00AC6AF0" w:rsidTr="00CC089B">
        <w:trPr>
          <w:trHeight w:val="255"/>
        </w:trPr>
        <w:tc>
          <w:tcPr>
            <w:tcW w:w="1360" w:type="dxa"/>
            <w:tcBorders>
              <w:top w:val="nil"/>
              <w:left w:val="single" w:sz="8" w:space="0" w:color="auto"/>
              <w:bottom w:val="nil"/>
              <w:right w:val="nil"/>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Enc Time[%]</w:t>
            </w:r>
          </w:p>
        </w:tc>
        <w:tc>
          <w:tcPr>
            <w:tcW w:w="2940" w:type="dxa"/>
            <w:gridSpan w:val="3"/>
            <w:tcBorders>
              <w:top w:val="nil"/>
              <w:left w:val="single" w:sz="8" w:space="0" w:color="auto"/>
              <w:bottom w:val="nil"/>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116%</w:t>
            </w:r>
          </w:p>
        </w:tc>
        <w:tc>
          <w:tcPr>
            <w:tcW w:w="294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133%</w:t>
            </w:r>
          </w:p>
        </w:tc>
      </w:tr>
      <w:tr w:rsidR="00AC6AF0" w:rsidTr="00CC089B">
        <w:trPr>
          <w:trHeight w:val="270"/>
        </w:trPr>
        <w:tc>
          <w:tcPr>
            <w:tcW w:w="1360"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Dec Time[%]</w:t>
            </w:r>
          </w:p>
        </w:tc>
        <w:tc>
          <w:tcPr>
            <w:tcW w:w="2940"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101%</w:t>
            </w:r>
          </w:p>
        </w:tc>
        <w:tc>
          <w:tcPr>
            <w:tcW w:w="294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101%</w:t>
            </w:r>
          </w:p>
        </w:tc>
      </w:tr>
    </w:tbl>
    <w:p w:rsidR="00AC6AF0" w:rsidRDefault="00AC6AF0" w:rsidP="00AC6AF0">
      <w:pPr>
        <w:pStyle w:val="ListParagraph"/>
        <w:rPr>
          <w:rFonts w:ascii="Calibri" w:eastAsiaTheme="minorEastAsia" w:hAnsi="Calibri"/>
          <w:sz w:val="22"/>
          <w:szCs w:val="22"/>
        </w:rPr>
      </w:pPr>
    </w:p>
    <w:p w:rsidR="00AC6AF0" w:rsidRPr="00CC089B" w:rsidRDefault="00CC089B" w:rsidP="00CC089B">
      <w:pPr>
        <w:pStyle w:val="ListParagraph"/>
        <w:contextualSpacing w:val="0"/>
        <w:jc w:val="center"/>
        <w:rPr>
          <w:b/>
        </w:rPr>
      </w:pPr>
      <w:r w:rsidRPr="00CC089B">
        <w:rPr>
          <w:b/>
        </w:rPr>
        <w:t xml:space="preserve">Test-Result 3: </w:t>
      </w:r>
      <w:r w:rsidR="00AC6AF0" w:rsidRPr="00CC089B">
        <w:rPr>
          <w:b/>
        </w:rPr>
        <w:t>1x4_OFF_BUDI_OFF</w:t>
      </w:r>
    </w:p>
    <w:tbl>
      <w:tblPr>
        <w:tblW w:w="7240" w:type="dxa"/>
        <w:tblInd w:w="1072" w:type="dxa"/>
        <w:tblCellMar>
          <w:left w:w="0" w:type="dxa"/>
          <w:right w:w="0" w:type="dxa"/>
        </w:tblCellMar>
        <w:tblLook w:val="04A0"/>
      </w:tblPr>
      <w:tblGrid>
        <w:gridCol w:w="1360"/>
        <w:gridCol w:w="976"/>
        <w:gridCol w:w="988"/>
        <w:gridCol w:w="976"/>
        <w:gridCol w:w="976"/>
        <w:gridCol w:w="988"/>
        <w:gridCol w:w="976"/>
      </w:tblGrid>
      <w:tr w:rsidR="00AC6AF0" w:rsidTr="00CC089B">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 </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Intra</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Intra LoCo</w:t>
            </w:r>
          </w:p>
        </w:tc>
      </w:tr>
      <w:tr w:rsidR="00AC6AF0" w:rsidTr="00CC089B">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C6AF0" w:rsidRDefault="00AC6AF0">
            <w:pPr>
              <w:rPr>
                <w:rFonts w:ascii="Arial" w:eastAsiaTheme="minorEastAsia" w:hAnsi="Arial" w:cs="Arial"/>
              </w:rPr>
            </w:pPr>
          </w:p>
        </w:tc>
        <w:tc>
          <w:tcPr>
            <w:tcW w:w="976" w:type="dxa"/>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Y BD-rate</w:t>
            </w:r>
          </w:p>
        </w:tc>
        <w:tc>
          <w:tcPr>
            <w:tcW w:w="988" w:type="dxa"/>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U BD-rate</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V BD-rate</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Y BD-rate</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U BD-rate</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jc w:val="center"/>
              <w:rPr>
                <w:rFonts w:ascii="Arial" w:eastAsiaTheme="minorEastAsia" w:hAnsi="Arial" w:cs="Arial"/>
              </w:rPr>
            </w:pPr>
            <w:r>
              <w:rPr>
                <w:rFonts w:ascii="Arial" w:hAnsi="Arial" w:cs="Arial"/>
              </w:rPr>
              <w:t>V BD-rate</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A</w:t>
            </w:r>
          </w:p>
        </w:tc>
        <w:tc>
          <w:tcPr>
            <w:tcW w:w="976" w:type="dxa"/>
            <w:tcBorders>
              <w:top w:val="single" w:sz="8" w:space="0" w:color="auto"/>
              <w:left w:val="nil"/>
              <w:bottom w:val="nil"/>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-0.7</w:t>
            </w:r>
          </w:p>
        </w:tc>
        <w:tc>
          <w:tcPr>
            <w:tcW w:w="988" w:type="dxa"/>
            <w:tcBorders>
              <w:top w:val="single" w:sz="8" w:space="0" w:color="auto"/>
              <w:left w:val="nil"/>
              <w:bottom w:val="nil"/>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-0.5</w:t>
            </w:r>
          </w:p>
        </w:tc>
        <w:tc>
          <w:tcPr>
            <w:tcW w:w="976"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-0.8</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-1.4</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-1.7</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-2.4</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B</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-1.5</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-0.9</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-1.4</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-3.2</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-3.4</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-4.5</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C</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-2.8</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-2.3</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-2.5</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-3.7</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-4.6</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-5.3</w:t>
            </w:r>
          </w:p>
        </w:tc>
      </w:tr>
      <w:tr w:rsidR="00AC6AF0" w:rsidTr="00CC089B">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D</w:t>
            </w:r>
          </w:p>
        </w:tc>
        <w:tc>
          <w:tcPr>
            <w:tcW w:w="976"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-2.9</w:t>
            </w:r>
          </w:p>
        </w:tc>
        <w:tc>
          <w:tcPr>
            <w:tcW w:w="988" w:type="dxa"/>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-2.0</w:t>
            </w:r>
          </w:p>
        </w:tc>
        <w:tc>
          <w:tcPr>
            <w:tcW w:w="976" w:type="dxa"/>
            <w:tcBorders>
              <w:top w:val="nil"/>
              <w:left w:val="nil"/>
              <w:bottom w:val="nil"/>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-2.1</w:t>
            </w:r>
          </w:p>
        </w:tc>
        <w:tc>
          <w:tcPr>
            <w:tcW w:w="976"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-3.8</w:t>
            </w:r>
          </w:p>
        </w:tc>
        <w:tc>
          <w:tcPr>
            <w:tcW w:w="988" w:type="dxa"/>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-4.4</w:t>
            </w:r>
          </w:p>
        </w:tc>
        <w:tc>
          <w:tcPr>
            <w:tcW w:w="976" w:type="dxa"/>
            <w:tcBorders>
              <w:top w:val="nil"/>
              <w:left w:val="nil"/>
              <w:bottom w:val="nil"/>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-4.7</w:t>
            </w:r>
          </w:p>
        </w:tc>
      </w:tr>
      <w:tr w:rsidR="00AC6AF0" w:rsidTr="00CC089B">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Class E</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-2.6</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-2.3</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-2.3</w:t>
            </w:r>
          </w:p>
        </w:tc>
        <w:tc>
          <w:tcPr>
            <w:tcW w:w="976"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-4.4</w:t>
            </w:r>
          </w:p>
        </w:tc>
        <w:tc>
          <w:tcPr>
            <w:tcW w:w="988"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-7.4</w:t>
            </w:r>
          </w:p>
        </w:tc>
        <w:tc>
          <w:tcPr>
            <w:tcW w:w="976"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-5.9</w:t>
            </w:r>
          </w:p>
        </w:tc>
      </w:tr>
      <w:tr w:rsidR="00AC6AF0" w:rsidTr="00CC089B">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lastRenderedPageBreak/>
              <w:t>All</w:t>
            </w:r>
          </w:p>
        </w:tc>
        <w:tc>
          <w:tcPr>
            <w:tcW w:w="976"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-2.0</w:t>
            </w:r>
          </w:p>
        </w:tc>
        <w:tc>
          <w:tcPr>
            <w:tcW w:w="988" w:type="dxa"/>
            <w:tcBorders>
              <w:top w:val="nil"/>
              <w:left w:val="nil"/>
              <w:bottom w:val="single" w:sz="8" w:space="0" w:color="auto"/>
              <w:right w:val="nil"/>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-1.5</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-1.8</w:t>
            </w:r>
          </w:p>
        </w:tc>
        <w:tc>
          <w:tcPr>
            <w:tcW w:w="976"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-3.2</w:t>
            </w:r>
          </w:p>
        </w:tc>
        <w:tc>
          <w:tcPr>
            <w:tcW w:w="988"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-4.1</w:t>
            </w:r>
          </w:p>
        </w:tc>
        <w:tc>
          <w:tcPr>
            <w:tcW w:w="976"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-4.5</w:t>
            </w:r>
          </w:p>
        </w:tc>
      </w:tr>
      <w:tr w:rsidR="00AC6AF0" w:rsidTr="00CC089B">
        <w:trPr>
          <w:trHeight w:val="255"/>
        </w:trPr>
        <w:tc>
          <w:tcPr>
            <w:tcW w:w="1360" w:type="dxa"/>
            <w:tcBorders>
              <w:top w:val="nil"/>
              <w:left w:val="single" w:sz="8" w:space="0" w:color="auto"/>
              <w:bottom w:val="nil"/>
              <w:right w:val="nil"/>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Enc Time[%]</w:t>
            </w:r>
          </w:p>
        </w:tc>
        <w:tc>
          <w:tcPr>
            <w:tcW w:w="2940" w:type="dxa"/>
            <w:gridSpan w:val="3"/>
            <w:tcBorders>
              <w:top w:val="nil"/>
              <w:left w:val="single" w:sz="8" w:space="0" w:color="auto"/>
              <w:bottom w:val="nil"/>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116%</w:t>
            </w:r>
          </w:p>
        </w:tc>
        <w:tc>
          <w:tcPr>
            <w:tcW w:w="294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133%</w:t>
            </w:r>
          </w:p>
        </w:tc>
      </w:tr>
      <w:tr w:rsidR="00AC6AF0" w:rsidTr="00CC089B">
        <w:trPr>
          <w:trHeight w:val="270"/>
        </w:trPr>
        <w:tc>
          <w:tcPr>
            <w:tcW w:w="1360"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AC6AF0" w:rsidRDefault="00AC6AF0">
            <w:pPr>
              <w:rPr>
                <w:rFonts w:ascii="Arial" w:eastAsiaTheme="minorEastAsia" w:hAnsi="Arial" w:cs="Arial"/>
              </w:rPr>
            </w:pPr>
            <w:r>
              <w:rPr>
                <w:rFonts w:ascii="Arial" w:hAnsi="Arial" w:cs="Arial"/>
              </w:rPr>
              <w:t>Dec Time[%]</w:t>
            </w:r>
          </w:p>
        </w:tc>
        <w:tc>
          <w:tcPr>
            <w:tcW w:w="2940"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101%</w:t>
            </w:r>
          </w:p>
        </w:tc>
        <w:tc>
          <w:tcPr>
            <w:tcW w:w="294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AC6AF0" w:rsidRDefault="00AC6AF0" w:rsidP="00CC089B">
            <w:pPr>
              <w:jc w:val="center"/>
              <w:rPr>
                <w:rFonts w:ascii="Arial" w:eastAsiaTheme="minorEastAsia" w:hAnsi="Arial" w:cs="Arial"/>
              </w:rPr>
            </w:pPr>
            <w:r>
              <w:rPr>
                <w:rFonts w:ascii="Arial" w:hAnsi="Arial" w:cs="Arial"/>
              </w:rPr>
              <w:t>99%</w:t>
            </w:r>
          </w:p>
        </w:tc>
      </w:tr>
    </w:tbl>
    <w:p w:rsidR="00AC6AF0" w:rsidRPr="00AC6AF0" w:rsidRDefault="00AC6AF0" w:rsidP="00AC6AF0">
      <w:pPr>
        <w:rPr>
          <w:lang w:eastAsia="ja-JP"/>
        </w:rPr>
      </w:pPr>
    </w:p>
    <w:p w:rsidR="00CC089B" w:rsidRPr="00CC089B" w:rsidRDefault="00CC089B" w:rsidP="00CC089B">
      <w:pPr>
        <w:pStyle w:val="Heading3"/>
      </w:pPr>
      <w:r w:rsidRPr="00CC089B">
        <w:t>CE6.b</w:t>
      </w:r>
      <w:r>
        <w:t>.2</w:t>
      </w:r>
    </w:p>
    <w:p w:rsidR="00DD66D6" w:rsidRDefault="00DD66D6" w:rsidP="00CC089B">
      <w:pPr>
        <w:pStyle w:val="NoSpacing"/>
      </w:pPr>
      <w:r w:rsidRPr="00CC089B">
        <w:t xml:space="preserve">Two sets </w:t>
      </w:r>
      <w:r w:rsidR="00CC089B">
        <w:t xml:space="preserve">of experiments, each including </w:t>
      </w:r>
      <w:r w:rsidRPr="00CC089B">
        <w:t>t</w:t>
      </w:r>
      <w:r w:rsidR="00CC089B" w:rsidRPr="00CC089B">
        <w:t>wo tests</w:t>
      </w:r>
      <w:r w:rsidR="00CC089B">
        <w:t>,</w:t>
      </w:r>
      <w:r w:rsidR="00CC089B" w:rsidRPr="00CC089B">
        <w:t xml:space="preserve"> have been performed</w:t>
      </w:r>
      <w:r w:rsidR="00CC089B" w:rsidRPr="00CC089B">
        <w:br/>
      </w:r>
      <w:r w:rsidR="00CC089B">
        <w:br/>
      </w:r>
      <w:r w:rsidRPr="00CC089B">
        <w:rPr>
          <w:b/>
        </w:rPr>
        <w:t>1st set: CIP integrated to HM2.0</w:t>
      </w:r>
      <w:r w:rsidRPr="00CC089B">
        <w:rPr>
          <w:b/>
        </w:rPr>
        <w:br/>
      </w:r>
      <w:r>
        <w:t xml:space="preserve">CIP as reported in </w:t>
      </w:r>
      <w:r w:rsidR="00CC089B">
        <w:t>JCTVC-</w:t>
      </w:r>
      <w:r>
        <w:t xml:space="preserve">D191 is integrated into HM2.0. As in </w:t>
      </w:r>
      <w:r w:rsidR="00CC089B">
        <w:t>JCTVC-</w:t>
      </w:r>
      <w:r>
        <w:t xml:space="preserve">D191, two test show that this flexible implementation of CIP can provide a trade-off between encoder’s complexity and the performance in terms of the BD-rate. </w:t>
      </w:r>
    </w:p>
    <w:tbl>
      <w:tblPr>
        <w:tblW w:w="9200" w:type="dxa"/>
        <w:tblCellMar>
          <w:left w:w="0" w:type="dxa"/>
          <w:right w:w="0" w:type="dxa"/>
        </w:tblCellMar>
        <w:tblLook w:val="04A0"/>
      </w:tblPr>
      <w:tblGrid>
        <w:gridCol w:w="1360"/>
        <w:gridCol w:w="912"/>
        <w:gridCol w:w="912"/>
        <w:gridCol w:w="901"/>
        <w:gridCol w:w="1195"/>
        <w:gridCol w:w="912"/>
        <w:gridCol w:w="912"/>
        <w:gridCol w:w="901"/>
        <w:gridCol w:w="1195"/>
      </w:tblGrid>
      <w:tr w:rsidR="00DD66D6" w:rsidTr="00DD66D6">
        <w:trPr>
          <w:trHeight w:val="270"/>
        </w:trPr>
        <w:tc>
          <w:tcPr>
            <w:tcW w:w="1360" w:type="dxa"/>
            <w:vMerge w:val="restart"/>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 </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ascii="Arial" w:eastAsia="Times New Roman" w:hAnsi="Arial" w:cs="Arial"/>
              </w:rPr>
              <w:t>Intra</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ascii="Arial" w:eastAsia="Times New Roman" w:hAnsi="Arial" w:cs="Arial"/>
              </w:rPr>
              <w:t>Intra LoCo</w:t>
            </w:r>
          </w:p>
        </w:tc>
      </w:tr>
      <w:tr w:rsidR="00DD66D6" w:rsidTr="00DD66D6">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Y BD-rate</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U BD-rate</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YUV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Y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U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YUV BD-rate</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A</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-0.7</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-0.7</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B</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-0.3</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-0.9</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-0.9</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C</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0.0</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-0.7</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-0.7</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D</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0.0</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r>
      <w:tr w:rsidR="00DD66D6" w:rsidTr="00DD66D6">
        <w:trPr>
          <w:trHeight w:val="255"/>
        </w:trPr>
        <w:tc>
          <w:tcPr>
            <w:tcW w:w="0" w:type="auto"/>
            <w:tcBorders>
              <w:top w:val="nil"/>
              <w:left w:val="single" w:sz="8" w:space="0" w:color="auto"/>
              <w:bottom w:val="single" w:sz="4" w:space="0" w:color="auto"/>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E</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-0.7</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r>
      <w:tr w:rsidR="00DD66D6" w:rsidTr="00DD66D6">
        <w:trPr>
          <w:trHeight w:val="255"/>
        </w:trPr>
        <w:tc>
          <w:tcPr>
            <w:tcW w:w="0" w:type="auto"/>
            <w:tcBorders>
              <w:top w:val="nil"/>
              <w:left w:val="single" w:sz="8" w:space="0" w:color="auto"/>
              <w:bottom w:val="single" w:sz="8" w:space="0" w:color="auto"/>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All</w:t>
            </w:r>
          </w:p>
        </w:tc>
        <w:tc>
          <w:tcPr>
            <w:tcW w:w="0" w:type="auto"/>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-0.3</w:t>
            </w:r>
          </w:p>
        </w:tc>
        <w:tc>
          <w:tcPr>
            <w:tcW w:w="0" w:type="auto"/>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-0.8</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r>
      <w:tr w:rsidR="00DD66D6" w:rsidTr="00DD66D6">
        <w:trPr>
          <w:trHeight w:val="255"/>
        </w:trPr>
        <w:tc>
          <w:tcPr>
            <w:tcW w:w="0" w:type="auto"/>
            <w:tcBorders>
              <w:top w:val="nil"/>
              <w:left w:val="single" w:sz="8" w:space="0" w:color="auto"/>
              <w:bottom w:val="nil"/>
              <w:right w:val="nil"/>
            </w:tcBorders>
            <w:vAlign w:val="center"/>
            <w:hideMark/>
          </w:tcPr>
          <w:p w:rsidR="00DD66D6" w:rsidRDefault="00DD66D6">
            <w:pPr>
              <w:rPr>
                <w:rFonts w:eastAsia="Times New Roman"/>
                <w:sz w:val="24"/>
                <w:szCs w:val="24"/>
              </w:rPr>
            </w:pPr>
            <w:r>
              <w:rPr>
                <w:rFonts w:ascii="Arial" w:eastAsia="Times New Roman" w:hAnsi="Arial" w:cs="Arial"/>
              </w:rPr>
              <w:t>Enc Time[%]</w:t>
            </w:r>
          </w:p>
        </w:tc>
        <w:tc>
          <w:tcPr>
            <w:tcW w:w="0" w:type="auto"/>
            <w:gridSpan w:val="3"/>
            <w:tcBorders>
              <w:top w:val="single" w:sz="8" w:space="0" w:color="auto"/>
              <w:left w:val="single" w:sz="8" w:space="0" w:color="auto"/>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98%</w:t>
            </w:r>
          </w:p>
        </w:tc>
        <w:tc>
          <w:tcPr>
            <w:tcW w:w="0" w:type="auto"/>
            <w:tcBorders>
              <w:top w:val="nil"/>
              <w:left w:val="nil"/>
              <w:bottom w:val="nil"/>
              <w:right w:val="single" w:sz="8" w:space="0" w:color="auto"/>
            </w:tcBorders>
            <w:vAlign w:val="center"/>
            <w:hideMark/>
          </w:tcPr>
          <w:p w:rsidR="00DD66D6" w:rsidRDefault="00DD66D6" w:rsidP="00415C95">
            <w:pPr>
              <w:jc w:val="center"/>
              <w:rPr>
                <w:rFonts w:eastAsia="Times New Roman"/>
                <w:sz w:val="24"/>
                <w:szCs w:val="24"/>
              </w:rPr>
            </w:pPr>
          </w:p>
        </w:tc>
        <w:tc>
          <w:tcPr>
            <w:tcW w:w="0" w:type="auto"/>
            <w:gridSpan w:val="3"/>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101%</w:t>
            </w:r>
          </w:p>
        </w:tc>
        <w:tc>
          <w:tcPr>
            <w:tcW w:w="0" w:type="auto"/>
            <w:tcBorders>
              <w:top w:val="nil"/>
              <w:left w:val="nil"/>
              <w:bottom w:val="nil"/>
              <w:right w:val="single" w:sz="8" w:space="0" w:color="auto"/>
            </w:tcBorders>
            <w:vAlign w:val="center"/>
            <w:hideMark/>
          </w:tcPr>
          <w:p w:rsidR="00DD66D6" w:rsidRDefault="00DD66D6" w:rsidP="00415C95">
            <w:pPr>
              <w:jc w:val="center"/>
              <w:rPr>
                <w:rFonts w:eastAsia="Times New Roman"/>
                <w:sz w:val="24"/>
                <w:szCs w:val="24"/>
              </w:rPr>
            </w:pPr>
          </w:p>
        </w:tc>
      </w:tr>
      <w:tr w:rsidR="00DD66D6" w:rsidTr="00DD66D6">
        <w:trPr>
          <w:trHeight w:val="270"/>
        </w:trPr>
        <w:tc>
          <w:tcPr>
            <w:tcW w:w="0" w:type="auto"/>
            <w:tcBorders>
              <w:top w:val="nil"/>
              <w:left w:val="single" w:sz="8" w:space="0" w:color="auto"/>
              <w:bottom w:val="single" w:sz="8" w:space="0" w:color="auto"/>
              <w:right w:val="nil"/>
            </w:tcBorders>
            <w:vAlign w:val="center"/>
            <w:hideMark/>
          </w:tcPr>
          <w:p w:rsidR="00DD66D6" w:rsidRDefault="00DD66D6">
            <w:pPr>
              <w:rPr>
                <w:rFonts w:eastAsia="Times New Roman"/>
                <w:sz w:val="24"/>
                <w:szCs w:val="24"/>
              </w:rPr>
            </w:pPr>
            <w:r>
              <w:rPr>
                <w:rFonts w:ascii="Arial" w:eastAsia="Times New Roman" w:hAnsi="Arial" w:cs="Arial"/>
              </w:rPr>
              <w:t>Dec Time[%]</w:t>
            </w:r>
          </w:p>
        </w:tc>
        <w:tc>
          <w:tcPr>
            <w:tcW w:w="0" w:type="auto"/>
            <w:gridSpan w:val="3"/>
            <w:tcBorders>
              <w:top w:val="nil"/>
              <w:left w:val="single" w:sz="8" w:space="0" w:color="auto"/>
              <w:bottom w:val="single" w:sz="8" w:space="0" w:color="auto"/>
              <w:right w:val="nil"/>
            </w:tcBorders>
            <w:vAlign w:val="center"/>
            <w:hideMark/>
          </w:tcPr>
          <w:p w:rsidR="00DD66D6" w:rsidRDefault="00DD66D6" w:rsidP="00CC089B">
            <w:pPr>
              <w:jc w:val="center"/>
              <w:rPr>
                <w:rFonts w:eastAsia="Times New Roman"/>
                <w:sz w:val="24"/>
                <w:szCs w:val="24"/>
              </w:rPr>
            </w:pPr>
            <w:r>
              <w:rPr>
                <w:rFonts w:ascii="Arial" w:eastAsia="Times New Roman" w:hAnsi="Arial" w:cs="Arial"/>
              </w:rPr>
              <w:t>99%</w:t>
            </w:r>
          </w:p>
        </w:tc>
        <w:tc>
          <w:tcPr>
            <w:tcW w:w="0" w:type="auto"/>
            <w:tcBorders>
              <w:top w:val="nil"/>
              <w:left w:val="nil"/>
              <w:bottom w:val="single" w:sz="8" w:space="0" w:color="auto"/>
              <w:right w:val="single" w:sz="8" w:space="0" w:color="auto"/>
            </w:tcBorders>
            <w:vAlign w:val="center"/>
            <w:hideMark/>
          </w:tcPr>
          <w:p w:rsidR="00DD66D6" w:rsidRDefault="00DD66D6" w:rsidP="00CC089B">
            <w:pPr>
              <w:jc w:val="center"/>
              <w:rPr>
                <w:rFonts w:eastAsia="Times New Roman"/>
                <w:sz w:val="24"/>
                <w:szCs w:val="24"/>
              </w:rPr>
            </w:pPr>
          </w:p>
        </w:tc>
        <w:tc>
          <w:tcPr>
            <w:tcW w:w="0" w:type="auto"/>
            <w:gridSpan w:val="3"/>
            <w:tcBorders>
              <w:top w:val="nil"/>
              <w:left w:val="nil"/>
              <w:bottom w:val="single" w:sz="8" w:space="0" w:color="auto"/>
              <w:right w:val="nil"/>
            </w:tcBorders>
            <w:vAlign w:val="center"/>
            <w:hideMark/>
          </w:tcPr>
          <w:p w:rsidR="00DD66D6" w:rsidRDefault="00DD66D6" w:rsidP="00CC089B">
            <w:pPr>
              <w:jc w:val="center"/>
              <w:rPr>
                <w:rFonts w:eastAsia="Times New Roman"/>
                <w:sz w:val="24"/>
                <w:szCs w:val="24"/>
              </w:rPr>
            </w:pPr>
            <w:r>
              <w:rPr>
                <w:rFonts w:ascii="Arial" w:eastAsia="Times New Roman" w:hAnsi="Arial" w:cs="Arial"/>
              </w:rPr>
              <w:t>97%</w:t>
            </w:r>
          </w:p>
        </w:tc>
        <w:tc>
          <w:tcPr>
            <w:tcW w:w="0" w:type="auto"/>
            <w:tcBorders>
              <w:top w:val="nil"/>
              <w:left w:val="nil"/>
              <w:bottom w:val="single" w:sz="8" w:space="0" w:color="auto"/>
              <w:right w:val="single" w:sz="8" w:space="0" w:color="auto"/>
            </w:tcBorders>
            <w:vAlign w:val="center"/>
            <w:hideMark/>
          </w:tcPr>
          <w:p w:rsidR="00DD66D6" w:rsidRDefault="00DD66D6" w:rsidP="00CC089B">
            <w:pPr>
              <w:jc w:val="center"/>
              <w:rPr>
                <w:rFonts w:eastAsia="Times New Roman"/>
                <w:sz w:val="24"/>
                <w:szCs w:val="24"/>
              </w:rPr>
            </w:pPr>
          </w:p>
        </w:tc>
      </w:tr>
    </w:tbl>
    <w:p w:rsidR="00DD66D6" w:rsidRDefault="00DD66D6" w:rsidP="00DD66D6">
      <w:pPr>
        <w:rPr>
          <w:rFonts w:eastAsia="Times New Roman"/>
          <w:sz w:val="24"/>
          <w:szCs w:val="24"/>
        </w:rPr>
      </w:pPr>
      <w:r>
        <w:rPr>
          <w:rFonts w:eastAsia="Times New Roman"/>
        </w:rPr>
        <w:t> </w:t>
      </w:r>
    </w:p>
    <w:tbl>
      <w:tblPr>
        <w:tblW w:w="9200" w:type="dxa"/>
        <w:tblCellMar>
          <w:left w:w="0" w:type="dxa"/>
          <w:right w:w="0" w:type="dxa"/>
        </w:tblCellMar>
        <w:tblLook w:val="04A0"/>
      </w:tblPr>
      <w:tblGrid>
        <w:gridCol w:w="1360"/>
        <w:gridCol w:w="909"/>
        <w:gridCol w:w="897"/>
        <w:gridCol w:w="897"/>
        <w:gridCol w:w="1217"/>
        <w:gridCol w:w="909"/>
        <w:gridCol w:w="897"/>
        <w:gridCol w:w="897"/>
        <w:gridCol w:w="1217"/>
      </w:tblGrid>
      <w:tr w:rsidR="00DD66D6" w:rsidTr="00DD66D6">
        <w:trPr>
          <w:trHeight w:val="270"/>
        </w:trPr>
        <w:tc>
          <w:tcPr>
            <w:tcW w:w="1360" w:type="dxa"/>
            <w:vMerge w:val="restart"/>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r>
              <w:rPr>
                <w:rFonts w:eastAsia="Times New Roman"/>
              </w:rPr>
              <w:t> </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eastAsia="Times New Roman"/>
              </w:rPr>
              <w:t>Intra</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eastAsia="Times New Roman"/>
              </w:rPr>
              <w:t>Intra LoCo</w:t>
            </w:r>
          </w:p>
        </w:tc>
      </w:tr>
      <w:tr w:rsidR="00DD66D6" w:rsidTr="00DD66D6">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p>
        </w:tc>
        <w:tc>
          <w:tcPr>
            <w:tcW w:w="0" w:type="auto"/>
            <w:vAlign w:val="center"/>
            <w:hideMark/>
          </w:tcPr>
          <w:p w:rsidR="00DD66D6" w:rsidRDefault="00DD66D6" w:rsidP="00415C95">
            <w:pPr>
              <w:jc w:val="center"/>
              <w:rPr>
                <w:rFonts w:eastAsia="Times New Roman"/>
                <w:sz w:val="24"/>
                <w:szCs w:val="24"/>
              </w:rPr>
            </w:pPr>
            <w:r>
              <w:rPr>
                <w:rFonts w:eastAsia="Times New Roman"/>
              </w:rPr>
              <w:t>Y BD-rate</w:t>
            </w:r>
          </w:p>
        </w:tc>
        <w:tc>
          <w:tcPr>
            <w:tcW w:w="0" w:type="auto"/>
            <w:vAlign w:val="center"/>
            <w:hideMark/>
          </w:tcPr>
          <w:p w:rsidR="00DD66D6" w:rsidRDefault="00DD66D6" w:rsidP="00415C95">
            <w:pPr>
              <w:jc w:val="center"/>
              <w:rPr>
                <w:rFonts w:eastAsia="Times New Roman"/>
                <w:sz w:val="24"/>
                <w:szCs w:val="24"/>
              </w:rPr>
            </w:pPr>
            <w:r>
              <w:rPr>
                <w:rFonts w:eastAsia="Times New Roman"/>
              </w:rPr>
              <w:t>U BD-rate</w:t>
            </w:r>
          </w:p>
        </w:tc>
        <w:tc>
          <w:tcPr>
            <w:tcW w:w="0" w:type="auto"/>
            <w:vAlign w:val="center"/>
            <w:hideMark/>
          </w:tcPr>
          <w:p w:rsidR="00DD66D6" w:rsidRDefault="00DD66D6" w:rsidP="00415C95">
            <w:pPr>
              <w:jc w:val="center"/>
              <w:rPr>
                <w:rFonts w:eastAsia="Times New Roman"/>
                <w:sz w:val="24"/>
                <w:szCs w:val="24"/>
              </w:rPr>
            </w:pPr>
            <w:r>
              <w:rPr>
                <w:rFonts w:eastAsia="Times New Roman"/>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YUV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Y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U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YUV BD-rate</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A</w:t>
            </w:r>
          </w:p>
        </w:tc>
        <w:tc>
          <w:tcPr>
            <w:tcW w:w="0" w:type="auto"/>
            <w:tcBorders>
              <w:top w:val="single" w:sz="8" w:space="0" w:color="auto"/>
              <w:left w:val="nil"/>
              <w:bottom w:val="nil"/>
              <w:right w:val="nil"/>
            </w:tcBorders>
            <w:vAlign w:val="center"/>
            <w:hideMark/>
          </w:tcPr>
          <w:p w:rsidR="00DD66D6" w:rsidRDefault="00DD66D6" w:rsidP="00CC089B">
            <w:pPr>
              <w:jc w:val="center"/>
              <w:rPr>
                <w:rFonts w:eastAsia="Times New Roman"/>
                <w:sz w:val="24"/>
                <w:szCs w:val="24"/>
              </w:rPr>
            </w:pPr>
            <w:r>
              <w:rPr>
                <w:rFonts w:eastAsia="Times New Roman"/>
              </w:rPr>
              <w:t>-0.8</w:t>
            </w:r>
          </w:p>
        </w:tc>
        <w:tc>
          <w:tcPr>
            <w:tcW w:w="0" w:type="auto"/>
            <w:tcBorders>
              <w:top w:val="single" w:sz="8" w:space="0" w:color="auto"/>
              <w:left w:val="nil"/>
              <w:bottom w:val="nil"/>
              <w:right w:val="nil"/>
            </w:tcBorders>
            <w:vAlign w:val="center"/>
            <w:hideMark/>
          </w:tcPr>
          <w:p w:rsidR="00DD66D6" w:rsidRDefault="00DD66D6" w:rsidP="00CC089B">
            <w:pPr>
              <w:jc w:val="center"/>
              <w:rPr>
                <w:rFonts w:eastAsia="Times New Roman"/>
                <w:sz w:val="24"/>
                <w:szCs w:val="24"/>
              </w:rPr>
            </w:pPr>
            <w:r>
              <w:rPr>
                <w:rFonts w:eastAsia="Times New Roman"/>
              </w:rPr>
              <w:t>-2.7</w:t>
            </w:r>
          </w:p>
        </w:tc>
        <w:tc>
          <w:tcPr>
            <w:tcW w:w="0" w:type="auto"/>
            <w:tcBorders>
              <w:top w:val="single" w:sz="8" w:space="0" w:color="auto"/>
              <w:left w:val="nil"/>
              <w:bottom w:val="nil"/>
              <w:right w:val="nil"/>
            </w:tcBorders>
            <w:vAlign w:val="center"/>
            <w:hideMark/>
          </w:tcPr>
          <w:p w:rsidR="00DD66D6" w:rsidRDefault="00DD66D6" w:rsidP="00CC089B">
            <w:pPr>
              <w:jc w:val="center"/>
              <w:rPr>
                <w:rFonts w:eastAsia="Times New Roman"/>
                <w:sz w:val="24"/>
                <w:szCs w:val="24"/>
              </w:rPr>
            </w:pPr>
            <w:r>
              <w:rPr>
                <w:rFonts w:eastAsia="Times New Roman"/>
              </w:rPr>
              <w:t>-2.6</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-1.2</w:t>
            </w:r>
          </w:p>
        </w:tc>
        <w:tc>
          <w:tcPr>
            <w:tcW w:w="0" w:type="auto"/>
            <w:vAlign w:val="center"/>
            <w:hideMark/>
          </w:tcPr>
          <w:p w:rsidR="00DD66D6" w:rsidRDefault="00DD66D6" w:rsidP="00CC089B">
            <w:pPr>
              <w:jc w:val="center"/>
              <w:rPr>
                <w:rFonts w:eastAsia="Times New Roman"/>
                <w:sz w:val="24"/>
                <w:szCs w:val="24"/>
              </w:rPr>
            </w:pPr>
            <w:r>
              <w:rPr>
                <w:rFonts w:eastAsia="Times New Roman"/>
              </w:rPr>
              <w:t>-2.2</w:t>
            </w:r>
          </w:p>
        </w:tc>
        <w:tc>
          <w:tcPr>
            <w:tcW w:w="0" w:type="auto"/>
            <w:shd w:val="clear" w:color="auto" w:fill="CCFFCC"/>
            <w:vAlign w:val="center"/>
            <w:hideMark/>
          </w:tcPr>
          <w:p w:rsidR="00DD66D6" w:rsidRDefault="00DD66D6" w:rsidP="00CC089B">
            <w:pPr>
              <w:jc w:val="center"/>
              <w:rPr>
                <w:rFonts w:eastAsia="Times New Roman"/>
                <w:sz w:val="24"/>
                <w:szCs w:val="24"/>
              </w:rPr>
            </w:pPr>
            <w:r>
              <w:rPr>
                <w:rFonts w:eastAsia="Times New Roman"/>
              </w:rPr>
              <w:t>-3.6</w:t>
            </w:r>
          </w:p>
        </w:tc>
        <w:tc>
          <w:tcPr>
            <w:tcW w:w="0" w:type="auto"/>
            <w:shd w:val="clear" w:color="auto" w:fill="CCFFCC"/>
            <w:vAlign w:val="center"/>
            <w:hideMark/>
          </w:tcPr>
          <w:p w:rsidR="00DD66D6" w:rsidRDefault="00DD66D6" w:rsidP="00CC089B">
            <w:pPr>
              <w:jc w:val="center"/>
              <w:rPr>
                <w:rFonts w:eastAsia="Times New Roman"/>
                <w:sz w:val="24"/>
                <w:szCs w:val="24"/>
              </w:rPr>
            </w:pPr>
            <w:r>
              <w:rPr>
                <w:rFonts w:eastAsia="Times New Roman"/>
              </w:rPr>
              <w:t>-3.5</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-2.5</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B</w:t>
            </w:r>
          </w:p>
        </w:tc>
        <w:tc>
          <w:tcPr>
            <w:tcW w:w="0" w:type="auto"/>
            <w:vAlign w:val="center"/>
            <w:hideMark/>
          </w:tcPr>
          <w:p w:rsidR="00DD66D6" w:rsidRDefault="00DD66D6" w:rsidP="00CC089B">
            <w:pPr>
              <w:jc w:val="center"/>
              <w:rPr>
                <w:rFonts w:eastAsia="Times New Roman"/>
                <w:sz w:val="24"/>
                <w:szCs w:val="24"/>
              </w:rPr>
            </w:pPr>
            <w:r>
              <w:rPr>
                <w:rFonts w:eastAsia="Times New Roman"/>
              </w:rPr>
              <w:t>-0.3</w:t>
            </w:r>
          </w:p>
        </w:tc>
        <w:tc>
          <w:tcPr>
            <w:tcW w:w="0" w:type="auto"/>
            <w:vAlign w:val="center"/>
            <w:hideMark/>
          </w:tcPr>
          <w:p w:rsidR="00DD66D6" w:rsidRDefault="00DD66D6" w:rsidP="00CC089B">
            <w:pPr>
              <w:jc w:val="center"/>
              <w:rPr>
                <w:rFonts w:eastAsia="Times New Roman"/>
                <w:sz w:val="24"/>
                <w:szCs w:val="24"/>
              </w:rPr>
            </w:pPr>
            <w:r>
              <w:rPr>
                <w:rFonts w:eastAsia="Times New Roman"/>
              </w:rPr>
              <w:t>-1.5</w:t>
            </w:r>
          </w:p>
        </w:tc>
        <w:tc>
          <w:tcPr>
            <w:tcW w:w="0" w:type="auto"/>
            <w:vAlign w:val="center"/>
            <w:hideMark/>
          </w:tcPr>
          <w:p w:rsidR="00DD66D6" w:rsidRDefault="00DD66D6" w:rsidP="00CC089B">
            <w:pPr>
              <w:jc w:val="center"/>
              <w:rPr>
                <w:rFonts w:eastAsia="Times New Roman"/>
                <w:sz w:val="24"/>
                <w:szCs w:val="24"/>
              </w:rPr>
            </w:pPr>
            <w:r>
              <w:rPr>
                <w:rFonts w:eastAsia="Times New Roman"/>
              </w:rPr>
              <w:t>-1.6</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-0.7</w:t>
            </w:r>
          </w:p>
        </w:tc>
        <w:tc>
          <w:tcPr>
            <w:tcW w:w="0" w:type="auto"/>
            <w:vAlign w:val="center"/>
            <w:hideMark/>
          </w:tcPr>
          <w:p w:rsidR="00DD66D6" w:rsidRDefault="00DD66D6" w:rsidP="00CC089B">
            <w:pPr>
              <w:jc w:val="center"/>
              <w:rPr>
                <w:rFonts w:eastAsia="Times New Roman"/>
                <w:sz w:val="24"/>
                <w:szCs w:val="24"/>
              </w:rPr>
            </w:pPr>
            <w:r>
              <w:rPr>
                <w:rFonts w:eastAsia="Times New Roman"/>
              </w:rPr>
              <w:t>-0.8</w:t>
            </w:r>
          </w:p>
        </w:tc>
        <w:tc>
          <w:tcPr>
            <w:tcW w:w="0" w:type="auto"/>
            <w:vAlign w:val="center"/>
            <w:hideMark/>
          </w:tcPr>
          <w:p w:rsidR="00DD66D6" w:rsidRDefault="00DD66D6" w:rsidP="00CC089B">
            <w:pPr>
              <w:jc w:val="center"/>
              <w:rPr>
                <w:rFonts w:eastAsia="Times New Roman"/>
                <w:sz w:val="24"/>
                <w:szCs w:val="24"/>
              </w:rPr>
            </w:pPr>
            <w:r>
              <w:rPr>
                <w:rFonts w:eastAsia="Times New Roman"/>
              </w:rPr>
              <w:t>-2.0</w:t>
            </w:r>
          </w:p>
        </w:tc>
        <w:tc>
          <w:tcPr>
            <w:tcW w:w="0" w:type="auto"/>
            <w:vAlign w:val="center"/>
            <w:hideMark/>
          </w:tcPr>
          <w:p w:rsidR="00DD66D6" w:rsidRDefault="00DD66D6" w:rsidP="00CC089B">
            <w:pPr>
              <w:jc w:val="center"/>
              <w:rPr>
                <w:rFonts w:eastAsia="Times New Roman"/>
                <w:sz w:val="24"/>
                <w:szCs w:val="24"/>
              </w:rPr>
            </w:pPr>
            <w:r>
              <w:rPr>
                <w:rFonts w:eastAsia="Times New Roman"/>
              </w:rPr>
              <w:t>-2.1</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-1.1</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C</w:t>
            </w:r>
          </w:p>
        </w:tc>
        <w:tc>
          <w:tcPr>
            <w:tcW w:w="0" w:type="auto"/>
            <w:vAlign w:val="center"/>
            <w:hideMark/>
          </w:tcPr>
          <w:p w:rsidR="00DD66D6" w:rsidRDefault="00DD66D6" w:rsidP="00CC089B">
            <w:pPr>
              <w:jc w:val="center"/>
              <w:rPr>
                <w:rFonts w:eastAsia="Times New Roman"/>
                <w:sz w:val="24"/>
                <w:szCs w:val="24"/>
              </w:rPr>
            </w:pPr>
            <w:r>
              <w:rPr>
                <w:rFonts w:eastAsia="Times New Roman"/>
              </w:rPr>
              <w:t>0.1</w:t>
            </w:r>
          </w:p>
        </w:tc>
        <w:tc>
          <w:tcPr>
            <w:tcW w:w="0" w:type="auto"/>
            <w:vAlign w:val="center"/>
            <w:hideMark/>
          </w:tcPr>
          <w:p w:rsidR="00DD66D6" w:rsidRDefault="00DD66D6" w:rsidP="00CC089B">
            <w:pPr>
              <w:jc w:val="center"/>
              <w:rPr>
                <w:rFonts w:eastAsia="Times New Roman"/>
                <w:sz w:val="24"/>
                <w:szCs w:val="24"/>
              </w:rPr>
            </w:pPr>
            <w:r>
              <w:rPr>
                <w:rFonts w:eastAsia="Times New Roman"/>
              </w:rPr>
              <w:t>-1.1</w:t>
            </w:r>
          </w:p>
        </w:tc>
        <w:tc>
          <w:tcPr>
            <w:tcW w:w="0" w:type="auto"/>
            <w:vAlign w:val="center"/>
            <w:hideMark/>
          </w:tcPr>
          <w:p w:rsidR="00DD66D6" w:rsidRDefault="00DD66D6" w:rsidP="00CC089B">
            <w:pPr>
              <w:jc w:val="center"/>
              <w:rPr>
                <w:rFonts w:eastAsia="Times New Roman"/>
                <w:sz w:val="24"/>
                <w:szCs w:val="24"/>
              </w:rPr>
            </w:pPr>
            <w:r>
              <w:rPr>
                <w:rFonts w:eastAsia="Times New Roman"/>
              </w:rPr>
              <w:t>-1.1</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-0.2</w:t>
            </w:r>
          </w:p>
        </w:tc>
        <w:tc>
          <w:tcPr>
            <w:tcW w:w="0" w:type="auto"/>
            <w:vAlign w:val="center"/>
            <w:hideMark/>
          </w:tcPr>
          <w:p w:rsidR="00DD66D6" w:rsidRDefault="00DD66D6" w:rsidP="00CC089B">
            <w:pPr>
              <w:jc w:val="center"/>
              <w:rPr>
                <w:rFonts w:eastAsia="Times New Roman"/>
                <w:sz w:val="24"/>
                <w:szCs w:val="24"/>
              </w:rPr>
            </w:pPr>
            <w:r>
              <w:rPr>
                <w:rFonts w:eastAsia="Times New Roman"/>
              </w:rPr>
              <w:t>-0.1</w:t>
            </w:r>
          </w:p>
        </w:tc>
        <w:tc>
          <w:tcPr>
            <w:tcW w:w="0" w:type="auto"/>
            <w:vAlign w:val="center"/>
            <w:hideMark/>
          </w:tcPr>
          <w:p w:rsidR="00DD66D6" w:rsidRDefault="00DD66D6" w:rsidP="00CC089B">
            <w:pPr>
              <w:jc w:val="center"/>
              <w:rPr>
                <w:rFonts w:eastAsia="Times New Roman"/>
                <w:sz w:val="24"/>
                <w:szCs w:val="24"/>
              </w:rPr>
            </w:pPr>
            <w:r>
              <w:rPr>
                <w:rFonts w:eastAsia="Times New Roman"/>
              </w:rPr>
              <w:t>-1.3</w:t>
            </w:r>
          </w:p>
        </w:tc>
        <w:tc>
          <w:tcPr>
            <w:tcW w:w="0" w:type="auto"/>
            <w:vAlign w:val="center"/>
            <w:hideMark/>
          </w:tcPr>
          <w:p w:rsidR="00DD66D6" w:rsidRDefault="00DD66D6" w:rsidP="00CC089B">
            <w:pPr>
              <w:jc w:val="center"/>
              <w:rPr>
                <w:rFonts w:eastAsia="Times New Roman"/>
                <w:sz w:val="24"/>
                <w:szCs w:val="24"/>
              </w:rPr>
            </w:pPr>
            <w:r>
              <w:rPr>
                <w:rFonts w:eastAsia="Times New Roman"/>
              </w:rPr>
              <w:t>-1.3</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-0.4</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D</w:t>
            </w:r>
          </w:p>
        </w:tc>
        <w:tc>
          <w:tcPr>
            <w:tcW w:w="0" w:type="auto"/>
            <w:vAlign w:val="center"/>
            <w:hideMark/>
          </w:tcPr>
          <w:p w:rsidR="00DD66D6" w:rsidRDefault="00DD66D6" w:rsidP="00CC089B">
            <w:pPr>
              <w:jc w:val="center"/>
              <w:rPr>
                <w:rFonts w:eastAsia="Times New Roman"/>
                <w:sz w:val="24"/>
                <w:szCs w:val="24"/>
              </w:rPr>
            </w:pPr>
            <w:r>
              <w:rPr>
                <w:rFonts w:eastAsia="Times New Roman"/>
              </w:rPr>
              <w:t>0.0</w:t>
            </w:r>
          </w:p>
        </w:tc>
        <w:tc>
          <w:tcPr>
            <w:tcW w:w="0" w:type="auto"/>
            <w:vAlign w:val="center"/>
            <w:hideMark/>
          </w:tcPr>
          <w:p w:rsidR="00DD66D6" w:rsidRDefault="00DD66D6" w:rsidP="00CC089B">
            <w:pPr>
              <w:jc w:val="center"/>
              <w:rPr>
                <w:rFonts w:eastAsia="Times New Roman"/>
                <w:sz w:val="24"/>
                <w:szCs w:val="24"/>
              </w:rPr>
            </w:pPr>
            <w:r>
              <w:rPr>
                <w:rFonts w:eastAsia="Times New Roman"/>
              </w:rPr>
              <w:t>-1.1</w:t>
            </w:r>
          </w:p>
        </w:tc>
        <w:tc>
          <w:tcPr>
            <w:tcW w:w="0" w:type="auto"/>
            <w:vAlign w:val="center"/>
            <w:hideMark/>
          </w:tcPr>
          <w:p w:rsidR="00DD66D6" w:rsidRDefault="00DD66D6" w:rsidP="00CC089B">
            <w:pPr>
              <w:jc w:val="center"/>
              <w:rPr>
                <w:rFonts w:eastAsia="Times New Roman"/>
                <w:sz w:val="24"/>
                <w:szCs w:val="24"/>
              </w:rPr>
            </w:pPr>
            <w:r>
              <w:rPr>
                <w:rFonts w:eastAsia="Times New Roman"/>
              </w:rPr>
              <w:t>-1.1</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-0.3</w:t>
            </w:r>
          </w:p>
        </w:tc>
        <w:tc>
          <w:tcPr>
            <w:tcW w:w="0" w:type="auto"/>
            <w:vAlign w:val="center"/>
            <w:hideMark/>
          </w:tcPr>
          <w:p w:rsidR="00DD66D6" w:rsidRDefault="00DD66D6" w:rsidP="00CC089B">
            <w:pPr>
              <w:jc w:val="center"/>
              <w:rPr>
                <w:rFonts w:eastAsia="Times New Roman"/>
                <w:sz w:val="24"/>
                <w:szCs w:val="24"/>
              </w:rPr>
            </w:pPr>
            <w:r>
              <w:rPr>
                <w:rFonts w:eastAsia="Times New Roman"/>
              </w:rPr>
              <w:t>-0.3</w:t>
            </w:r>
          </w:p>
        </w:tc>
        <w:tc>
          <w:tcPr>
            <w:tcW w:w="0" w:type="auto"/>
            <w:vAlign w:val="center"/>
            <w:hideMark/>
          </w:tcPr>
          <w:p w:rsidR="00DD66D6" w:rsidRDefault="00DD66D6" w:rsidP="00CC089B">
            <w:pPr>
              <w:jc w:val="center"/>
              <w:rPr>
                <w:rFonts w:eastAsia="Times New Roman"/>
                <w:sz w:val="24"/>
                <w:szCs w:val="24"/>
              </w:rPr>
            </w:pPr>
            <w:r>
              <w:rPr>
                <w:rFonts w:eastAsia="Times New Roman"/>
              </w:rPr>
              <w:t>-1.1</w:t>
            </w:r>
          </w:p>
        </w:tc>
        <w:tc>
          <w:tcPr>
            <w:tcW w:w="0" w:type="auto"/>
            <w:vAlign w:val="center"/>
            <w:hideMark/>
          </w:tcPr>
          <w:p w:rsidR="00DD66D6" w:rsidRDefault="00DD66D6" w:rsidP="00CC089B">
            <w:pPr>
              <w:jc w:val="center"/>
              <w:rPr>
                <w:rFonts w:eastAsia="Times New Roman"/>
                <w:sz w:val="24"/>
                <w:szCs w:val="24"/>
              </w:rPr>
            </w:pPr>
            <w:r>
              <w:rPr>
                <w:rFonts w:eastAsia="Times New Roman"/>
              </w:rPr>
              <w:t>-1.2</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-0.5</w:t>
            </w:r>
          </w:p>
        </w:tc>
      </w:tr>
      <w:tr w:rsidR="00DD66D6" w:rsidTr="00DD66D6">
        <w:trPr>
          <w:trHeight w:val="255"/>
        </w:trPr>
        <w:tc>
          <w:tcPr>
            <w:tcW w:w="0" w:type="auto"/>
            <w:tcBorders>
              <w:top w:val="nil"/>
              <w:left w:val="single" w:sz="8" w:space="0" w:color="auto"/>
              <w:bottom w:val="single" w:sz="4" w:space="0" w:color="auto"/>
              <w:right w:val="single" w:sz="8" w:space="0" w:color="auto"/>
            </w:tcBorders>
            <w:vAlign w:val="center"/>
            <w:hideMark/>
          </w:tcPr>
          <w:p w:rsidR="00DD66D6" w:rsidRDefault="00DD66D6">
            <w:pPr>
              <w:rPr>
                <w:rFonts w:eastAsia="Times New Roman"/>
                <w:sz w:val="24"/>
                <w:szCs w:val="24"/>
              </w:rPr>
            </w:pPr>
            <w:r>
              <w:rPr>
                <w:rFonts w:eastAsia="Times New Roman"/>
              </w:rPr>
              <w:t>Class E</w:t>
            </w:r>
          </w:p>
        </w:tc>
        <w:tc>
          <w:tcPr>
            <w:tcW w:w="0" w:type="auto"/>
            <w:tcBorders>
              <w:top w:val="nil"/>
              <w:left w:val="nil"/>
              <w:bottom w:val="single" w:sz="4" w:space="0" w:color="auto"/>
              <w:right w:val="nil"/>
            </w:tcBorders>
            <w:vAlign w:val="center"/>
            <w:hideMark/>
          </w:tcPr>
          <w:p w:rsidR="00DD66D6" w:rsidRDefault="00DD66D6" w:rsidP="00CC089B">
            <w:pPr>
              <w:jc w:val="center"/>
              <w:rPr>
                <w:rFonts w:eastAsia="Times New Roman"/>
                <w:sz w:val="24"/>
                <w:szCs w:val="24"/>
              </w:rPr>
            </w:pPr>
            <w:r>
              <w:rPr>
                <w:rFonts w:eastAsia="Times New Roman"/>
              </w:rPr>
              <w:t>-0.2</w:t>
            </w:r>
          </w:p>
        </w:tc>
        <w:tc>
          <w:tcPr>
            <w:tcW w:w="0" w:type="auto"/>
            <w:tcBorders>
              <w:top w:val="nil"/>
              <w:left w:val="nil"/>
              <w:bottom w:val="single" w:sz="4" w:space="0" w:color="auto"/>
              <w:right w:val="nil"/>
            </w:tcBorders>
            <w:vAlign w:val="center"/>
            <w:hideMark/>
          </w:tcPr>
          <w:p w:rsidR="00DD66D6" w:rsidRDefault="00DD66D6" w:rsidP="00CC089B">
            <w:pPr>
              <w:jc w:val="center"/>
              <w:rPr>
                <w:rFonts w:eastAsia="Times New Roman"/>
                <w:sz w:val="24"/>
                <w:szCs w:val="24"/>
              </w:rPr>
            </w:pPr>
            <w:r>
              <w:rPr>
                <w:rFonts w:eastAsia="Times New Roman"/>
              </w:rPr>
              <w:t>-2.1</w:t>
            </w:r>
          </w:p>
        </w:tc>
        <w:tc>
          <w:tcPr>
            <w:tcW w:w="0" w:type="auto"/>
            <w:tcBorders>
              <w:top w:val="nil"/>
              <w:left w:val="nil"/>
              <w:bottom w:val="single" w:sz="4" w:space="0" w:color="auto"/>
              <w:right w:val="nil"/>
            </w:tcBorders>
            <w:vAlign w:val="center"/>
            <w:hideMark/>
          </w:tcPr>
          <w:p w:rsidR="00DD66D6" w:rsidRDefault="00DD66D6" w:rsidP="00CC089B">
            <w:pPr>
              <w:jc w:val="center"/>
              <w:rPr>
                <w:rFonts w:eastAsia="Times New Roman"/>
                <w:sz w:val="24"/>
                <w:szCs w:val="24"/>
              </w:rPr>
            </w:pPr>
            <w:r>
              <w:rPr>
                <w:rFonts w:eastAsia="Times New Roman"/>
              </w:rPr>
              <w:t>-1.9</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-0.7</w:t>
            </w:r>
          </w:p>
        </w:tc>
        <w:tc>
          <w:tcPr>
            <w:tcW w:w="0" w:type="auto"/>
            <w:tcBorders>
              <w:top w:val="nil"/>
              <w:left w:val="nil"/>
              <w:bottom w:val="single" w:sz="4" w:space="0" w:color="auto"/>
              <w:right w:val="nil"/>
            </w:tcBorders>
            <w:vAlign w:val="center"/>
            <w:hideMark/>
          </w:tcPr>
          <w:p w:rsidR="00DD66D6" w:rsidRDefault="00DD66D6" w:rsidP="00CC089B">
            <w:pPr>
              <w:jc w:val="center"/>
              <w:rPr>
                <w:rFonts w:eastAsia="Times New Roman"/>
                <w:sz w:val="24"/>
                <w:szCs w:val="24"/>
              </w:rPr>
            </w:pPr>
            <w:r>
              <w:rPr>
                <w:rFonts w:eastAsia="Times New Roman"/>
              </w:rPr>
              <w:t>-1.2</w:t>
            </w:r>
          </w:p>
        </w:tc>
        <w:tc>
          <w:tcPr>
            <w:tcW w:w="0" w:type="auto"/>
            <w:tcBorders>
              <w:top w:val="nil"/>
              <w:left w:val="nil"/>
              <w:bottom w:val="single" w:sz="4" w:space="0" w:color="auto"/>
              <w:right w:val="nil"/>
            </w:tcBorders>
            <w:vAlign w:val="center"/>
            <w:hideMark/>
          </w:tcPr>
          <w:p w:rsidR="00DD66D6" w:rsidRDefault="00DD66D6" w:rsidP="00CC089B">
            <w:pPr>
              <w:jc w:val="center"/>
              <w:rPr>
                <w:rFonts w:eastAsia="Times New Roman"/>
                <w:sz w:val="24"/>
                <w:szCs w:val="24"/>
              </w:rPr>
            </w:pPr>
            <w:r>
              <w:rPr>
                <w:rFonts w:eastAsia="Times New Roman"/>
              </w:rPr>
              <w:t>-2.6</w:t>
            </w:r>
          </w:p>
        </w:tc>
        <w:tc>
          <w:tcPr>
            <w:tcW w:w="0" w:type="auto"/>
            <w:tcBorders>
              <w:top w:val="nil"/>
              <w:left w:val="nil"/>
              <w:bottom w:val="single" w:sz="4" w:space="0" w:color="auto"/>
              <w:right w:val="nil"/>
            </w:tcBorders>
            <w:vAlign w:val="center"/>
            <w:hideMark/>
          </w:tcPr>
          <w:p w:rsidR="00DD66D6" w:rsidRDefault="00DD66D6" w:rsidP="00CC089B">
            <w:pPr>
              <w:jc w:val="center"/>
              <w:rPr>
                <w:rFonts w:eastAsia="Times New Roman"/>
                <w:sz w:val="24"/>
                <w:szCs w:val="24"/>
              </w:rPr>
            </w:pPr>
            <w:r>
              <w:rPr>
                <w:rFonts w:eastAsia="Times New Roman"/>
              </w:rPr>
              <w:t>-2.6</w:t>
            </w:r>
          </w:p>
        </w:tc>
        <w:tc>
          <w:tcPr>
            <w:tcW w:w="0" w:type="auto"/>
            <w:tcBorders>
              <w:top w:val="nil"/>
              <w:left w:val="nil"/>
              <w:bottom w:val="nil"/>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-1.5</w:t>
            </w:r>
          </w:p>
        </w:tc>
      </w:tr>
      <w:tr w:rsidR="00DD66D6" w:rsidTr="00DD66D6">
        <w:trPr>
          <w:trHeight w:val="255"/>
        </w:trPr>
        <w:tc>
          <w:tcPr>
            <w:tcW w:w="0" w:type="auto"/>
            <w:tcBorders>
              <w:top w:val="nil"/>
              <w:left w:val="single" w:sz="8" w:space="0" w:color="auto"/>
              <w:bottom w:val="single" w:sz="8" w:space="0" w:color="auto"/>
              <w:right w:val="single" w:sz="8" w:space="0" w:color="auto"/>
            </w:tcBorders>
            <w:vAlign w:val="center"/>
            <w:hideMark/>
          </w:tcPr>
          <w:p w:rsidR="00DD66D6" w:rsidRDefault="00DD66D6">
            <w:pPr>
              <w:rPr>
                <w:rFonts w:eastAsia="Times New Roman"/>
                <w:sz w:val="24"/>
                <w:szCs w:val="24"/>
              </w:rPr>
            </w:pPr>
            <w:r>
              <w:rPr>
                <w:rFonts w:eastAsia="Times New Roman"/>
              </w:rPr>
              <w:t>All</w:t>
            </w:r>
          </w:p>
        </w:tc>
        <w:tc>
          <w:tcPr>
            <w:tcW w:w="0" w:type="auto"/>
            <w:tcBorders>
              <w:top w:val="nil"/>
              <w:left w:val="single" w:sz="8" w:space="0" w:color="auto"/>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-0.3</w:t>
            </w:r>
          </w:p>
        </w:tc>
        <w:tc>
          <w:tcPr>
            <w:tcW w:w="0" w:type="auto"/>
            <w:tcBorders>
              <w:top w:val="nil"/>
              <w:left w:val="nil"/>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-1.6</w:t>
            </w:r>
          </w:p>
        </w:tc>
        <w:tc>
          <w:tcPr>
            <w:tcW w:w="0" w:type="auto"/>
            <w:tcBorders>
              <w:top w:val="nil"/>
              <w:left w:val="nil"/>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-1.7</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-0.6</w:t>
            </w:r>
          </w:p>
        </w:tc>
        <w:tc>
          <w:tcPr>
            <w:tcW w:w="0" w:type="auto"/>
            <w:tcBorders>
              <w:top w:val="nil"/>
              <w:left w:val="single" w:sz="8" w:space="0" w:color="auto"/>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-0.9</w:t>
            </w:r>
          </w:p>
        </w:tc>
        <w:tc>
          <w:tcPr>
            <w:tcW w:w="0" w:type="auto"/>
            <w:tcBorders>
              <w:top w:val="nil"/>
              <w:left w:val="nil"/>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-2.1</w:t>
            </w:r>
          </w:p>
        </w:tc>
        <w:tc>
          <w:tcPr>
            <w:tcW w:w="0" w:type="auto"/>
            <w:tcBorders>
              <w:top w:val="nil"/>
              <w:left w:val="nil"/>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-2.1</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CC089B">
            <w:pPr>
              <w:jc w:val="center"/>
              <w:rPr>
                <w:rFonts w:eastAsia="Times New Roman"/>
                <w:sz w:val="24"/>
                <w:szCs w:val="24"/>
              </w:rPr>
            </w:pPr>
            <w:r>
              <w:rPr>
                <w:rFonts w:eastAsia="Times New Roman"/>
              </w:rPr>
              <w:t>-1.2</w:t>
            </w:r>
          </w:p>
        </w:tc>
      </w:tr>
      <w:tr w:rsidR="00DD66D6" w:rsidTr="00DD66D6">
        <w:trPr>
          <w:trHeight w:val="255"/>
        </w:trPr>
        <w:tc>
          <w:tcPr>
            <w:tcW w:w="0" w:type="auto"/>
            <w:tcBorders>
              <w:top w:val="nil"/>
              <w:left w:val="single" w:sz="8" w:space="0" w:color="auto"/>
              <w:bottom w:val="nil"/>
              <w:right w:val="nil"/>
            </w:tcBorders>
            <w:vAlign w:val="center"/>
            <w:hideMark/>
          </w:tcPr>
          <w:p w:rsidR="00DD66D6" w:rsidRDefault="00DD66D6">
            <w:pPr>
              <w:rPr>
                <w:rFonts w:eastAsia="Times New Roman"/>
                <w:sz w:val="24"/>
                <w:szCs w:val="24"/>
              </w:rPr>
            </w:pPr>
            <w:r>
              <w:rPr>
                <w:rFonts w:eastAsia="Times New Roman"/>
              </w:rPr>
              <w:t>Enc Time[%]</w:t>
            </w:r>
          </w:p>
        </w:tc>
        <w:tc>
          <w:tcPr>
            <w:tcW w:w="0" w:type="auto"/>
            <w:gridSpan w:val="3"/>
            <w:tcBorders>
              <w:top w:val="single" w:sz="8" w:space="0" w:color="auto"/>
              <w:left w:val="single" w:sz="8" w:space="0" w:color="auto"/>
              <w:bottom w:val="nil"/>
              <w:right w:val="nil"/>
            </w:tcBorders>
            <w:vAlign w:val="center"/>
            <w:hideMark/>
          </w:tcPr>
          <w:p w:rsidR="00DD66D6" w:rsidRDefault="00DD66D6" w:rsidP="00CC089B">
            <w:pPr>
              <w:jc w:val="center"/>
              <w:rPr>
                <w:rFonts w:eastAsia="Times New Roman"/>
                <w:sz w:val="24"/>
                <w:szCs w:val="24"/>
              </w:rPr>
            </w:pPr>
            <w:r>
              <w:rPr>
                <w:rFonts w:eastAsia="Times New Roman"/>
              </w:rPr>
              <w:t>114%</w:t>
            </w:r>
          </w:p>
        </w:tc>
        <w:tc>
          <w:tcPr>
            <w:tcW w:w="0" w:type="auto"/>
            <w:tcBorders>
              <w:top w:val="nil"/>
              <w:left w:val="nil"/>
              <w:bottom w:val="nil"/>
              <w:right w:val="single" w:sz="8" w:space="0" w:color="auto"/>
            </w:tcBorders>
            <w:vAlign w:val="center"/>
            <w:hideMark/>
          </w:tcPr>
          <w:p w:rsidR="00DD66D6" w:rsidRDefault="00DD66D6" w:rsidP="00CC089B">
            <w:pPr>
              <w:jc w:val="center"/>
              <w:rPr>
                <w:rFonts w:eastAsia="Times New Roman"/>
                <w:sz w:val="24"/>
                <w:szCs w:val="24"/>
              </w:rPr>
            </w:pPr>
          </w:p>
        </w:tc>
        <w:tc>
          <w:tcPr>
            <w:tcW w:w="0" w:type="auto"/>
            <w:gridSpan w:val="3"/>
            <w:tcBorders>
              <w:top w:val="single" w:sz="8" w:space="0" w:color="auto"/>
              <w:left w:val="nil"/>
              <w:bottom w:val="nil"/>
              <w:right w:val="nil"/>
            </w:tcBorders>
            <w:vAlign w:val="center"/>
            <w:hideMark/>
          </w:tcPr>
          <w:p w:rsidR="00DD66D6" w:rsidRDefault="00DD66D6" w:rsidP="00CC089B">
            <w:pPr>
              <w:jc w:val="center"/>
              <w:rPr>
                <w:rFonts w:eastAsia="Times New Roman"/>
                <w:sz w:val="24"/>
                <w:szCs w:val="24"/>
              </w:rPr>
            </w:pPr>
            <w:r>
              <w:rPr>
                <w:rFonts w:eastAsia="Times New Roman"/>
              </w:rPr>
              <w:t>127%</w:t>
            </w:r>
          </w:p>
        </w:tc>
        <w:tc>
          <w:tcPr>
            <w:tcW w:w="0" w:type="auto"/>
            <w:tcBorders>
              <w:top w:val="nil"/>
              <w:left w:val="nil"/>
              <w:bottom w:val="nil"/>
              <w:right w:val="single" w:sz="8" w:space="0" w:color="auto"/>
            </w:tcBorders>
            <w:vAlign w:val="center"/>
            <w:hideMark/>
          </w:tcPr>
          <w:p w:rsidR="00DD66D6" w:rsidRDefault="00DD66D6" w:rsidP="00CC089B">
            <w:pPr>
              <w:jc w:val="center"/>
              <w:rPr>
                <w:rFonts w:eastAsia="Times New Roman"/>
                <w:sz w:val="24"/>
                <w:szCs w:val="24"/>
              </w:rPr>
            </w:pPr>
          </w:p>
        </w:tc>
      </w:tr>
      <w:tr w:rsidR="00DD66D6" w:rsidTr="00DD66D6">
        <w:trPr>
          <w:trHeight w:val="270"/>
        </w:trPr>
        <w:tc>
          <w:tcPr>
            <w:tcW w:w="0" w:type="auto"/>
            <w:tcBorders>
              <w:top w:val="nil"/>
              <w:left w:val="single" w:sz="8" w:space="0" w:color="auto"/>
              <w:bottom w:val="single" w:sz="8" w:space="0" w:color="auto"/>
              <w:right w:val="nil"/>
            </w:tcBorders>
            <w:vAlign w:val="center"/>
            <w:hideMark/>
          </w:tcPr>
          <w:p w:rsidR="00DD66D6" w:rsidRDefault="00DD66D6">
            <w:pPr>
              <w:rPr>
                <w:rFonts w:eastAsia="Times New Roman"/>
                <w:sz w:val="24"/>
                <w:szCs w:val="24"/>
              </w:rPr>
            </w:pPr>
            <w:r>
              <w:rPr>
                <w:rFonts w:eastAsia="Times New Roman"/>
              </w:rPr>
              <w:t>Dec Time[%]</w:t>
            </w:r>
          </w:p>
        </w:tc>
        <w:tc>
          <w:tcPr>
            <w:tcW w:w="0" w:type="auto"/>
            <w:gridSpan w:val="3"/>
            <w:tcBorders>
              <w:top w:val="nil"/>
              <w:left w:val="single" w:sz="8" w:space="0" w:color="auto"/>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102%</w:t>
            </w:r>
          </w:p>
        </w:tc>
        <w:tc>
          <w:tcPr>
            <w:tcW w:w="0" w:type="auto"/>
            <w:tcBorders>
              <w:top w:val="nil"/>
              <w:left w:val="nil"/>
              <w:bottom w:val="single" w:sz="8" w:space="0" w:color="auto"/>
              <w:right w:val="single" w:sz="8" w:space="0" w:color="auto"/>
            </w:tcBorders>
            <w:vAlign w:val="center"/>
            <w:hideMark/>
          </w:tcPr>
          <w:p w:rsidR="00DD66D6" w:rsidRDefault="00DD66D6" w:rsidP="00CC089B">
            <w:pPr>
              <w:jc w:val="center"/>
              <w:rPr>
                <w:rFonts w:eastAsia="Times New Roman"/>
                <w:sz w:val="24"/>
                <w:szCs w:val="24"/>
              </w:rPr>
            </w:pPr>
          </w:p>
        </w:tc>
        <w:tc>
          <w:tcPr>
            <w:tcW w:w="0" w:type="auto"/>
            <w:gridSpan w:val="3"/>
            <w:tcBorders>
              <w:top w:val="nil"/>
              <w:left w:val="nil"/>
              <w:bottom w:val="single" w:sz="8" w:space="0" w:color="auto"/>
              <w:right w:val="nil"/>
            </w:tcBorders>
            <w:vAlign w:val="center"/>
            <w:hideMark/>
          </w:tcPr>
          <w:p w:rsidR="00DD66D6" w:rsidRDefault="00DD66D6" w:rsidP="00CC089B">
            <w:pPr>
              <w:jc w:val="center"/>
              <w:rPr>
                <w:rFonts w:eastAsia="Times New Roman"/>
                <w:sz w:val="24"/>
                <w:szCs w:val="24"/>
              </w:rPr>
            </w:pPr>
            <w:r>
              <w:rPr>
                <w:rFonts w:eastAsia="Times New Roman"/>
              </w:rPr>
              <w:t>102%</w:t>
            </w:r>
          </w:p>
        </w:tc>
        <w:tc>
          <w:tcPr>
            <w:tcW w:w="0" w:type="auto"/>
            <w:tcBorders>
              <w:top w:val="nil"/>
              <w:left w:val="nil"/>
              <w:bottom w:val="single" w:sz="8" w:space="0" w:color="auto"/>
              <w:right w:val="single" w:sz="8" w:space="0" w:color="auto"/>
            </w:tcBorders>
            <w:vAlign w:val="center"/>
            <w:hideMark/>
          </w:tcPr>
          <w:p w:rsidR="00DD66D6" w:rsidRDefault="00DD66D6" w:rsidP="00CC089B">
            <w:pPr>
              <w:jc w:val="center"/>
              <w:rPr>
                <w:rFonts w:eastAsia="Times New Roman"/>
                <w:sz w:val="24"/>
                <w:szCs w:val="24"/>
              </w:rPr>
            </w:pPr>
          </w:p>
        </w:tc>
      </w:tr>
    </w:tbl>
    <w:p w:rsidR="00DD66D6" w:rsidRDefault="00CC089B" w:rsidP="00DD66D6">
      <w:pPr>
        <w:pStyle w:val="NormalWeb"/>
        <w:rPr>
          <w:sz w:val="20"/>
          <w:szCs w:val="20"/>
        </w:rPr>
      </w:pPr>
      <w:r>
        <w:rPr>
          <w:sz w:val="20"/>
          <w:szCs w:val="20"/>
        </w:rPr>
        <w:br/>
      </w:r>
      <w:r w:rsidR="00DD66D6" w:rsidRPr="00CC089B">
        <w:rPr>
          <w:b/>
          <w:sz w:val="20"/>
          <w:szCs w:val="20"/>
        </w:rPr>
        <w:t>2nd set: integrated CIP (BBC) and Parallel Intra Prediction (Sharp</w:t>
      </w:r>
      <w:proofErr w:type="gramStart"/>
      <w:r w:rsidR="00DD66D6" w:rsidRPr="00CC089B">
        <w:rPr>
          <w:b/>
          <w:sz w:val="20"/>
          <w:szCs w:val="20"/>
        </w:rPr>
        <w:t>)</w:t>
      </w:r>
      <w:proofErr w:type="gramEnd"/>
      <w:r w:rsidR="00DD66D6" w:rsidRPr="00CC089B">
        <w:rPr>
          <w:b/>
          <w:sz w:val="20"/>
          <w:szCs w:val="20"/>
        </w:rPr>
        <w:br/>
      </w:r>
      <w:r w:rsidR="00DD66D6">
        <w:rPr>
          <w:sz w:val="20"/>
          <w:szCs w:val="20"/>
        </w:rPr>
        <w:t>BBC and Sharp have integrated two intra tools. These tests show that without increase of complexity, the performance of Parallel Intra prediction can be improved using CIP. In addition with more complex setting CIP is capable to further improve the results of HM2.0 that uses parallel intra prediction.</w:t>
      </w:r>
    </w:p>
    <w:tbl>
      <w:tblPr>
        <w:tblW w:w="9200" w:type="dxa"/>
        <w:tblCellMar>
          <w:left w:w="0" w:type="dxa"/>
          <w:right w:w="0" w:type="dxa"/>
        </w:tblCellMar>
        <w:tblLook w:val="04A0"/>
      </w:tblPr>
      <w:tblGrid>
        <w:gridCol w:w="1360"/>
        <w:gridCol w:w="912"/>
        <w:gridCol w:w="912"/>
        <w:gridCol w:w="901"/>
        <w:gridCol w:w="1195"/>
        <w:gridCol w:w="912"/>
        <w:gridCol w:w="912"/>
        <w:gridCol w:w="901"/>
        <w:gridCol w:w="1195"/>
      </w:tblGrid>
      <w:tr w:rsidR="00DD66D6" w:rsidTr="00DD66D6">
        <w:trPr>
          <w:trHeight w:val="270"/>
        </w:trPr>
        <w:tc>
          <w:tcPr>
            <w:tcW w:w="1360" w:type="dxa"/>
            <w:vMerge w:val="restart"/>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 </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ascii="Arial" w:eastAsia="Times New Roman" w:hAnsi="Arial" w:cs="Arial"/>
              </w:rPr>
              <w:t>Intra</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ascii="Arial" w:eastAsia="Times New Roman" w:hAnsi="Arial" w:cs="Arial"/>
              </w:rPr>
              <w:t>Intra LoCo</w:t>
            </w:r>
          </w:p>
        </w:tc>
      </w:tr>
      <w:tr w:rsidR="00DD66D6" w:rsidTr="00DD66D6">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Y BD-rate</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U BD-rate</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YUV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Y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U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YUV BD-rate</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A</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0.0</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-0.3</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B</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0.3</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C</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0.0</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Class D</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0.0</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0.0</w:t>
            </w:r>
          </w:p>
        </w:tc>
      </w:tr>
      <w:tr w:rsidR="00DD66D6" w:rsidTr="00DD66D6">
        <w:trPr>
          <w:trHeight w:val="255"/>
        </w:trPr>
        <w:tc>
          <w:tcPr>
            <w:tcW w:w="0" w:type="auto"/>
            <w:tcBorders>
              <w:top w:val="nil"/>
              <w:left w:val="single" w:sz="8" w:space="0" w:color="auto"/>
              <w:bottom w:val="single" w:sz="4" w:space="0" w:color="auto"/>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lastRenderedPageBreak/>
              <w:t>Class E</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0.3</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0.6</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0.3</w:t>
            </w:r>
          </w:p>
        </w:tc>
      </w:tr>
      <w:tr w:rsidR="00DD66D6" w:rsidTr="00DD66D6">
        <w:trPr>
          <w:trHeight w:val="255"/>
        </w:trPr>
        <w:tc>
          <w:tcPr>
            <w:tcW w:w="0" w:type="auto"/>
            <w:tcBorders>
              <w:top w:val="nil"/>
              <w:left w:val="single" w:sz="8" w:space="0" w:color="auto"/>
              <w:bottom w:val="single" w:sz="8" w:space="0" w:color="auto"/>
              <w:right w:val="single" w:sz="8" w:space="0" w:color="auto"/>
            </w:tcBorders>
            <w:vAlign w:val="center"/>
            <w:hideMark/>
          </w:tcPr>
          <w:p w:rsidR="00DD66D6" w:rsidRDefault="00DD66D6">
            <w:pPr>
              <w:rPr>
                <w:rFonts w:eastAsia="Times New Roman"/>
                <w:sz w:val="24"/>
                <w:szCs w:val="24"/>
              </w:rPr>
            </w:pPr>
            <w:r>
              <w:rPr>
                <w:rFonts w:ascii="Arial" w:eastAsia="Times New Roman" w:hAnsi="Arial" w:cs="Arial"/>
              </w:rPr>
              <w:t>All</w:t>
            </w:r>
          </w:p>
        </w:tc>
        <w:tc>
          <w:tcPr>
            <w:tcW w:w="0" w:type="auto"/>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-0.4</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c>
          <w:tcPr>
            <w:tcW w:w="0" w:type="auto"/>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0.2</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-0.5</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ascii="Arial" w:eastAsia="Times New Roman" w:hAnsi="Arial" w:cs="Arial"/>
              </w:rPr>
              <w:t>0.1</w:t>
            </w:r>
          </w:p>
        </w:tc>
      </w:tr>
      <w:tr w:rsidR="00DD66D6" w:rsidTr="00DD66D6">
        <w:trPr>
          <w:trHeight w:val="255"/>
        </w:trPr>
        <w:tc>
          <w:tcPr>
            <w:tcW w:w="0" w:type="auto"/>
            <w:tcBorders>
              <w:top w:val="nil"/>
              <w:left w:val="single" w:sz="8" w:space="0" w:color="auto"/>
              <w:bottom w:val="nil"/>
              <w:right w:val="nil"/>
            </w:tcBorders>
            <w:vAlign w:val="center"/>
            <w:hideMark/>
          </w:tcPr>
          <w:p w:rsidR="00DD66D6" w:rsidRDefault="00DD66D6">
            <w:pPr>
              <w:rPr>
                <w:rFonts w:eastAsia="Times New Roman"/>
                <w:sz w:val="24"/>
                <w:szCs w:val="24"/>
              </w:rPr>
            </w:pPr>
            <w:r>
              <w:rPr>
                <w:rFonts w:ascii="Arial" w:eastAsia="Times New Roman" w:hAnsi="Arial" w:cs="Arial"/>
              </w:rPr>
              <w:t>Enc Time[%]</w:t>
            </w:r>
          </w:p>
        </w:tc>
        <w:tc>
          <w:tcPr>
            <w:tcW w:w="0" w:type="auto"/>
            <w:gridSpan w:val="3"/>
            <w:tcBorders>
              <w:top w:val="single" w:sz="8" w:space="0" w:color="auto"/>
              <w:left w:val="single" w:sz="8" w:space="0" w:color="auto"/>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102%</w:t>
            </w:r>
          </w:p>
        </w:tc>
        <w:tc>
          <w:tcPr>
            <w:tcW w:w="0" w:type="auto"/>
            <w:tcBorders>
              <w:top w:val="nil"/>
              <w:left w:val="nil"/>
              <w:bottom w:val="nil"/>
              <w:right w:val="single" w:sz="8" w:space="0" w:color="auto"/>
            </w:tcBorders>
            <w:vAlign w:val="center"/>
            <w:hideMark/>
          </w:tcPr>
          <w:p w:rsidR="00DD66D6" w:rsidRDefault="00DD66D6" w:rsidP="00415C95">
            <w:pPr>
              <w:jc w:val="center"/>
              <w:rPr>
                <w:rFonts w:eastAsia="Times New Roman"/>
                <w:sz w:val="24"/>
                <w:szCs w:val="24"/>
              </w:rPr>
            </w:pPr>
          </w:p>
        </w:tc>
        <w:tc>
          <w:tcPr>
            <w:tcW w:w="0" w:type="auto"/>
            <w:gridSpan w:val="3"/>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105%</w:t>
            </w:r>
          </w:p>
        </w:tc>
        <w:tc>
          <w:tcPr>
            <w:tcW w:w="0" w:type="auto"/>
            <w:tcBorders>
              <w:top w:val="nil"/>
              <w:left w:val="nil"/>
              <w:bottom w:val="nil"/>
              <w:right w:val="single" w:sz="8" w:space="0" w:color="auto"/>
            </w:tcBorders>
            <w:vAlign w:val="center"/>
            <w:hideMark/>
          </w:tcPr>
          <w:p w:rsidR="00DD66D6" w:rsidRDefault="00DD66D6" w:rsidP="00415C95">
            <w:pPr>
              <w:jc w:val="center"/>
              <w:rPr>
                <w:rFonts w:eastAsia="Times New Roman"/>
                <w:sz w:val="24"/>
                <w:szCs w:val="24"/>
              </w:rPr>
            </w:pPr>
          </w:p>
        </w:tc>
      </w:tr>
      <w:tr w:rsidR="00DD66D6" w:rsidTr="00DD66D6">
        <w:trPr>
          <w:trHeight w:val="270"/>
        </w:trPr>
        <w:tc>
          <w:tcPr>
            <w:tcW w:w="0" w:type="auto"/>
            <w:tcBorders>
              <w:top w:val="nil"/>
              <w:left w:val="single" w:sz="8" w:space="0" w:color="auto"/>
              <w:bottom w:val="single" w:sz="8" w:space="0" w:color="auto"/>
              <w:right w:val="nil"/>
            </w:tcBorders>
            <w:vAlign w:val="center"/>
            <w:hideMark/>
          </w:tcPr>
          <w:p w:rsidR="00DD66D6" w:rsidRDefault="00DD66D6">
            <w:pPr>
              <w:rPr>
                <w:rFonts w:eastAsia="Times New Roman"/>
                <w:sz w:val="24"/>
                <w:szCs w:val="24"/>
              </w:rPr>
            </w:pPr>
            <w:r>
              <w:rPr>
                <w:rFonts w:ascii="Arial" w:eastAsia="Times New Roman" w:hAnsi="Arial" w:cs="Arial"/>
              </w:rPr>
              <w:t>Dec Time[%]</w:t>
            </w:r>
          </w:p>
        </w:tc>
        <w:tc>
          <w:tcPr>
            <w:tcW w:w="0" w:type="auto"/>
            <w:gridSpan w:val="3"/>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100%</w:t>
            </w:r>
          </w:p>
        </w:tc>
        <w:tc>
          <w:tcPr>
            <w:tcW w:w="0" w:type="auto"/>
            <w:tcBorders>
              <w:top w:val="nil"/>
              <w:left w:val="nil"/>
              <w:bottom w:val="single" w:sz="8" w:space="0" w:color="auto"/>
              <w:right w:val="single" w:sz="8" w:space="0" w:color="auto"/>
            </w:tcBorders>
            <w:vAlign w:val="center"/>
            <w:hideMark/>
          </w:tcPr>
          <w:p w:rsidR="00DD66D6" w:rsidRDefault="00DD66D6" w:rsidP="00415C95">
            <w:pPr>
              <w:jc w:val="center"/>
              <w:rPr>
                <w:rFonts w:eastAsia="Times New Roman"/>
                <w:sz w:val="24"/>
                <w:szCs w:val="24"/>
              </w:rPr>
            </w:pPr>
          </w:p>
        </w:tc>
        <w:tc>
          <w:tcPr>
            <w:tcW w:w="0" w:type="auto"/>
            <w:gridSpan w:val="3"/>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ascii="Arial" w:eastAsia="Times New Roman" w:hAnsi="Arial" w:cs="Arial"/>
              </w:rPr>
              <w:t>101%</w:t>
            </w:r>
          </w:p>
        </w:tc>
        <w:tc>
          <w:tcPr>
            <w:tcW w:w="0" w:type="auto"/>
            <w:tcBorders>
              <w:top w:val="nil"/>
              <w:left w:val="nil"/>
              <w:bottom w:val="single" w:sz="8" w:space="0" w:color="auto"/>
              <w:right w:val="single" w:sz="8" w:space="0" w:color="auto"/>
            </w:tcBorders>
            <w:vAlign w:val="center"/>
            <w:hideMark/>
          </w:tcPr>
          <w:p w:rsidR="00DD66D6" w:rsidRDefault="00DD66D6" w:rsidP="00415C95">
            <w:pPr>
              <w:jc w:val="center"/>
              <w:rPr>
                <w:rFonts w:eastAsia="Times New Roman"/>
                <w:sz w:val="24"/>
                <w:szCs w:val="24"/>
              </w:rPr>
            </w:pPr>
          </w:p>
        </w:tc>
      </w:tr>
    </w:tbl>
    <w:p w:rsidR="00DD66D6" w:rsidRDefault="00DD66D6" w:rsidP="00DD66D6">
      <w:pPr>
        <w:rPr>
          <w:rFonts w:eastAsia="Times New Roman"/>
          <w:sz w:val="24"/>
          <w:szCs w:val="24"/>
        </w:rPr>
      </w:pPr>
      <w:r>
        <w:rPr>
          <w:rFonts w:eastAsia="Times New Roman"/>
        </w:rPr>
        <w:t> </w:t>
      </w:r>
    </w:p>
    <w:tbl>
      <w:tblPr>
        <w:tblW w:w="9200" w:type="dxa"/>
        <w:tblCellMar>
          <w:left w:w="0" w:type="dxa"/>
          <w:right w:w="0" w:type="dxa"/>
        </w:tblCellMar>
        <w:tblLook w:val="04A0"/>
      </w:tblPr>
      <w:tblGrid>
        <w:gridCol w:w="1360"/>
        <w:gridCol w:w="909"/>
        <w:gridCol w:w="897"/>
        <w:gridCol w:w="897"/>
        <w:gridCol w:w="1217"/>
        <w:gridCol w:w="909"/>
        <w:gridCol w:w="897"/>
        <w:gridCol w:w="897"/>
        <w:gridCol w:w="1217"/>
      </w:tblGrid>
      <w:tr w:rsidR="00DD66D6" w:rsidTr="00DD66D6">
        <w:trPr>
          <w:trHeight w:val="270"/>
        </w:trPr>
        <w:tc>
          <w:tcPr>
            <w:tcW w:w="1360" w:type="dxa"/>
            <w:vMerge w:val="restart"/>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r>
              <w:rPr>
                <w:rFonts w:eastAsia="Times New Roman"/>
              </w:rPr>
              <w:t> </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eastAsia="Times New Roman"/>
              </w:rPr>
              <w:t>Intra</w:t>
            </w:r>
          </w:p>
        </w:tc>
        <w:tc>
          <w:tcPr>
            <w:tcW w:w="3920" w:type="dxa"/>
            <w:gridSpan w:val="4"/>
            <w:tcBorders>
              <w:top w:val="single" w:sz="8" w:space="0" w:color="auto"/>
              <w:left w:val="nil"/>
              <w:bottom w:val="single" w:sz="8" w:space="0" w:color="auto"/>
              <w:right w:val="single" w:sz="8" w:space="0" w:color="000000"/>
            </w:tcBorders>
            <w:vAlign w:val="center"/>
            <w:hideMark/>
          </w:tcPr>
          <w:p w:rsidR="00DD66D6" w:rsidRDefault="00DD66D6" w:rsidP="00415C95">
            <w:pPr>
              <w:jc w:val="center"/>
              <w:rPr>
                <w:rFonts w:eastAsia="Times New Roman"/>
                <w:sz w:val="24"/>
                <w:szCs w:val="24"/>
              </w:rPr>
            </w:pPr>
            <w:r>
              <w:rPr>
                <w:rFonts w:eastAsia="Times New Roman"/>
              </w:rPr>
              <w:t>Intra LoCo</w:t>
            </w:r>
          </w:p>
        </w:tc>
      </w:tr>
      <w:tr w:rsidR="00DD66D6" w:rsidTr="00DD66D6">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D66D6" w:rsidRDefault="00DD66D6">
            <w:pPr>
              <w:rPr>
                <w:rFonts w:eastAsia="Times New Roman"/>
                <w:sz w:val="24"/>
                <w:szCs w:val="24"/>
              </w:rPr>
            </w:pPr>
          </w:p>
        </w:tc>
        <w:tc>
          <w:tcPr>
            <w:tcW w:w="0" w:type="auto"/>
            <w:vAlign w:val="center"/>
            <w:hideMark/>
          </w:tcPr>
          <w:p w:rsidR="00DD66D6" w:rsidRDefault="00DD66D6" w:rsidP="00415C95">
            <w:pPr>
              <w:jc w:val="center"/>
              <w:rPr>
                <w:rFonts w:eastAsia="Times New Roman"/>
                <w:sz w:val="24"/>
                <w:szCs w:val="24"/>
              </w:rPr>
            </w:pPr>
            <w:r>
              <w:rPr>
                <w:rFonts w:eastAsia="Times New Roman"/>
              </w:rPr>
              <w:t>Y BD-rate</w:t>
            </w:r>
          </w:p>
        </w:tc>
        <w:tc>
          <w:tcPr>
            <w:tcW w:w="0" w:type="auto"/>
            <w:vAlign w:val="center"/>
            <w:hideMark/>
          </w:tcPr>
          <w:p w:rsidR="00DD66D6" w:rsidRDefault="00DD66D6" w:rsidP="00415C95">
            <w:pPr>
              <w:jc w:val="center"/>
              <w:rPr>
                <w:rFonts w:eastAsia="Times New Roman"/>
                <w:sz w:val="24"/>
                <w:szCs w:val="24"/>
              </w:rPr>
            </w:pPr>
            <w:r>
              <w:rPr>
                <w:rFonts w:eastAsia="Times New Roman"/>
              </w:rPr>
              <w:t>U BD-rate</w:t>
            </w:r>
          </w:p>
        </w:tc>
        <w:tc>
          <w:tcPr>
            <w:tcW w:w="0" w:type="auto"/>
            <w:vAlign w:val="center"/>
            <w:hideMark/>
          </w:tcPr>
          <w:p w:rsidR="00DD66D6" w:rsidRDefault="00DD66D6" w:rsidP="00415C95">
            <w:pPr>
              <w:jc w:val="center"/>
              <w:rPr>
                <w:rFonts w:eastAsia="Times New Roman"/>
                <w:sz w:val="24"/>
                <w:szCs w:val="24"/>
              </w:rPr>
            </w:pPr>
            <w:r>
              <w:rPr>
                <w:rFonts w:eastAsia="Times New Roman"/>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YUV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Y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U BD-rate</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V BD-rate</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YUV BD-rate</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A</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eastAsia="Times New Roman"/>
              </w:rPr>
              <w:t>-0.3</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eastAsia="Times New Roman"/>
              </w:rPr>
              <w:t>-2.4</w:t>
            </w:r>
          </w:p>
        </w:tc>
        <w:tc>
          <w:tcPr>
            <w:tcW w:w="0" w:type="auto"/>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eastAsia="Times New Roman"/>
              </w:rPr>
              <w:t>-2.3</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-0.8</w:t>
            </w:r>
          </w:p>
        </w:tc>
        <w:tc>
          <w:tcPr>
            <w:tcW w:w="0" w:type="auto"/>
            <w:vAlign w:val="center"/>
            <w:hideMark/>
          </w:tcPr>
          <w:p w:rsidR="00DD66D6" w:rsidRDefault="00DD66D6" w:rsidP="00415C95">
            <w:pPr>
              <w:jc w:val="center"/>
              <w:rPr>
                <w:rFonts w:eastAsia="Times New Roman"/>
                <w:sz w:val="24"/>
                <w:szCs w:val="24"/>
              </w:rPr>
            </w:pPr>
            <w:r>
              <w:rPr>
                <w:rFonts w:eastAsia="Times New Roman"/>
              </w:rPr>
              <w:t>-1.6</w:t>
            </w:r>
          </w:p>
        </w:tc>
        <w:tc>
          <w:tcPr>
            <w:tcW w:w="0" w:type="auto"/>
            <w:shd w:val="clear" w:color="auto" w:fill="CCFFCC"/>
            <w:vAlign w:val="center"/>
            <w:hideMark/>
          </w:tcPr>
          <w:p w:rsidR="00DD66D6" w:rsidRDefault="00DD66D6" w:rsidP="00415C95">
            <w:pPr>
              <w:jc w:val="center"/>
              <w:rPr>
                <w:rFonts w:eastAsia="Times New Roman"/>
                <w:sz w:val="24"/>
                <w:szCs w:val="24"/>
              </w:rPr>
            </w:pPr>
            <w:r>
              <w:rPr>
                <w:rFonts w:eastAsia="Times New Roman"/>
              </w:rPr>
              <w:t>-3.2</w:t>
            </w:r>
          </w:p>
        </w:tc>
        <w:tc>
          <w:tcPr>
            <w:tcW w:w="0" w:type="auto"/>
            <w:shd w:val="clear" w:color="auto" w:fill="CCFFCC"/>
            <w:vAlign w:val="center"/>
            <w:hideMark/>
          </w:tcPr>
          <w:p w:rsidR="00DD66D6" w:rsidRDefault="00DD66D6" w:rsidP="00415C95">
            <w:pPr>
              <w:jc w:val="center"/>
              <w:rPr>
                <w:rFonts w:eastAsia="Times New Roman"/>
                <w:sz w:val="24"/>
                <w:szCs w:val="24"/>
              </w:rPr>
            </w:pPr>
            <w:r>
              <w:rPr>
                <w:rFonts w:eastAsia="Times New Roman"/>
              </w:rPr>
              <w:t>-3.2</w:t>
            </w:r>
          </w:p>
        </w:tc>
        <w:tc>
          <w:tcPr>
            <w:tcW w:w="0" w:type="auto"/>
            <w:tcBorders>
              <w:top w:val="single" w:sz="8" w:space="0" w:color="auto"/>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-1.9</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B</w:t>
            </w:r>
          </w:p>
        </w:tc>
        <w:tc>
          <w:tcPr>
            <w:tcW w:w="0" w:type="auto"/>
            <w:vAlign w:val="center"/>
            <w:hideMark/>
          </w:tcPr>
          <w:p w:rsidR="00DD66D6" w:rsidRDefault="00DD66D6" w:rsidP="00415C95">
            <w:pPr>
              <w:jc w:val="center"/>
              <w:rPr>
                <w:rFonts w:eastAsia="Times New Roman"/>
                <w:sz w:val="24"/>
                <w:szCs w:val="24"/>
              </w:rPr>
            </w:pPr>
            <w:r>
              <w:rPr>
                <w:rFonts w:eastAsia="Times New Roman"/>
              </w:rPr>
              <w:t>0.2</w:t>
            </w:r>
          </w:p>
        </w:tc>
        <w:tc>
          <w:tcPr>
            <w:tcW w:w="0" w:type="auto"/>
            <w:vAlign w:val="center"/>
            <w:hideMark/>
          </w:tcPr>
          <w:p w:rsidR="00DD66D6" w:rsidRDefault="00DD66D6" w:rsidP="00415C95">
            <w:pPr>
              <w:jc w:val="center"/>
              <w:rPr>
                <w:rFonts w:eastAsia="Times New Roman"/>
                <w:sz w:val="24"/>
                <w:szCs w:val="24"/>
              </w:rPr>
            </w:pPr>
            <w:r>
              <w:rPr>
                <w:rFonts w:eastAsia="Times New Roman"/>
              </w:rPr>
              <w:t>-1.3</w:t>
            </w:r>
          </w:p>
        </w:tc>
        <w:tc>
          <w:tcPr>
            <w:tcW w:w="0" w:type="auto"/>
            <w:vAlign w:val="center"/>
            <w:hideMark/>
          </w:tcPr>
          <w:p w:rsidR="00DD66D6" w:rsidRDefault="00DD66D6" w:rsidP="00415C95">
            <w:pPr>
              <w:jc w:val="center"/>
              <w:rPr>
                <w:rFonts w:eastAsia="Times New Roman"/>
                <w:sz w:val="24"/>
                <w:szCs w:val="24"/>
              </w:rPr>
            </w:pPr>
            <w:r>
              <w:rPr>
                <w:rFonts w:eastAsia="Times New Roman"/>
              </w:rPr>
              <w:t>-1.4</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-0.2</w:t>
            </w:r>
          </w:p>
        </w:tc>
        <w:tc>
          <w:tcPr>
            <w:tcW w:w="0" w:type="auto"/>
            <w:vAlign w:val="center"/>
            <w:hideMark/>
          </w:tcPr>
          <w:p w:rsidR="00DD66D6" w:rsidRDefault="00DD66D6" w:rsidP="00415C95">
            <w:pPr>
              <w:jc w:val="center"/>
              <w:rPr>
                <w:rFonts w:eastAsia="Times New Roman"/>
                <w:sz w:val="24"/>
                <w:szCs w:val="24"/>
              </w:rPr>
            </w:pPr>
            <w:r>
              <w:rPr>
                <w:rFonts w:eastAsia="Times New Roman"/>
              </w:rPr>
              <w:t>-0.1</w:t>
            </w:r>
          </w:p>
        </w:tc>
        <w:tc>
          <w:tcPr>
            <w:tcW w:w="0" w:type="auto"/>
            <w:vAlign w:val="center"/>
            <w:hideMark/>
          </w:tcPr>
          <w:p w:rsidR="00DD66D6" w:rsidRDefault="00DD66D6" w:rsidP="00415C95">
            <w:pPr>
              <w:jc w:val="center"/>
              <w:rPr>
                <w:rFonts w:eastAsia="Times New Roman"/>
                <w:sz w:val="24"/>
                <w:szCs w:val="24"/>
              </w:rPr>
            </w:pPr>
            <w:r>
              <w:rPr>
                <w:rFonts w:eastAsia="Times New Roman"/>
              </w:rPr>
              <w:t>-1.7</w:t>
            </w:r>
          </w:p>
        </w:tc>
        <w:tc>
          <w:tcPr>
            <w:tcW w:w="0" w:type="auto"/>
            <w:vAlign w:val="center"/>
            <w:hideMark/>
          </w:tcPr>
          <w:p w:rsidR="00DD66D6" w:rsidRDefault="00DD66D6" w:rsidP="00415C95">
            <w:pPr>
              <w:jc w:val="center"/>
              <w:rPr>
                <w:rFonts w:eastAsia="Times New Roman"/>
                <w:sz w:val="24"/>
                <w:szCs w:val="24"/>
              </w:rPr>
            </w:pPr>
            <w:r>
              <w:rPr>
                <w:rFonts w:eastAsia="Times New Roman"/>
              </w:rPr>
              <w:t>-1.9</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-0.5</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C</w:t>
            </w:r>
          </w:p>
        </w:tc>
        <w:tc>
          <w:tcPr>
            <w:tcW w:w="0" w:type="auto"/>
            <w:vAlign w:val="center"/>
            <w:hideMark/>
          </w:tcPr>
          <w:p w:rsidR="00DD66D6" w:rsidRDefault="00DD66D6" w:rsidP="00415C95">
            <w:pPr>
              <w:jc w:val="center"/>
              <w:rPr>
                <w:rFonts w:eastAsia="Times New Roman"/>
                <w:sz w:val="24"/>
                <w:szCs w:val="24"/>
              </w:rPr>
            </w:pPr>
            <w:r>
              <w:rPr>
                <w:rFonts w:eastAsia="Times New Roman"/>
              </w:rPr>
              <w:t>0.3</w:t>
            </w:r>
          </w:p>
        </w:tc>
        <w:tc>
          <w:tcPr>
            <w:tcW w:w="0" w:type="auto"/>
            <w:vAlign w:val="center"/>
            <w:hideMark/>
          </w:tcPr>
          <w:p w:rsidR="00DD66D6" w:rsidRDefault="00DD66D6" w:rsidP="00415C95">
            <w:pPr>
              <w:jc w:val="center"/>
              <w:rPr>
                <w:rFonts w:eastAsia="Times New Roman"/>
                <w:sz w:val="24"/>
                <w:szCs w:val="24"/>
              </w:rPr>
            </w:pPr>
            <w:r>
              <w:rPr>
                <w:rFonts w:eastAsia="Times New Roman"/>
              </w:rPr>
              <w:t>-1.0</w:t>
            </w:r>
          </w:p>
        </w:tc>
        <w:tc>
          <w:tcPr>
            <w:tcW w:w="0" w:type="auto"/>
            <w:vAlign w:val="center"/>
            <w:hideMark/>
          </w:tcPr>
          <w:p w:rsidR="00DD66D6" w:rsidRDefault="00DD66D6" w:rsidP="00415C95">
            <w:pPr>
              <w:jc w:val="center"/>
              <w:rPr>
                <w:rFonts w:eastAsia="Times New Roman"/>
                <w:sz w:val="24"/>
                <w:szCs w:val="24"/>
              </w:rPr>
            </w:pPr>
            <w:r>
              <w:rPr>
                <w:rFonts w:eastAsia="Times New Roman"/>
              </w:rPr>
              <w:t>-1.1</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-0.1</w:t>
            </w:r>
          </w:p>
        </w:tc>
        <w:tc>
          <w:tcPr>
            <w:tcW w:w="0" w:type="auto"/>
            <w:vAlign w:val="center"/>
            <w:hideMark/>
          </w:tcPr>
          <w:p w:rsidR="00DD66D6" w:rsidRDefault="00DD66D6" w:rsidP="00415C95">
            <w:pPr>
              <w:jc w:val="center"/>
              <w:rPr>
                <w:rFonts w:eastAsia="Times New Roman"/>
                <w:sz w:val="24"/>
                <w:szCs w:val="24"/>
              </w:rPr>
            </w:pPr>
            <w:r>
              <w:rPr>
                <w:rFonts w:eastAsia="Times New Roman"/>
              </w:rPr>
              <w:t>0.1</w:t>
            </w:r>
          </w:p>
        </w:tc>
        <w:tc>
          <w:tcPr>
            <w:tcW w:w="0" w:type="auto"/>
            <w:vAlign w:val="center"/>
            <w:hideMark/>
          </w:tcPr>
          <w:p w:rsidR="00DD66D6" w:rsidRDefault="00DD66D6" w:rsidP="00415C95">
            <w:pPr>
              <w:jc w:val="center"/>
              <w:rPr>
                <w:rFonts w:eastAsia="Times New Roman"/>
                <w:sz w:val="24"/>
                <w:szCs w:val="24"/>
              </w:rPr>
            </w:pPr>
            <w:r>
              <w:rPr>
                <w:rFonts w:eastAsia="Times New Roman"/>
              </w:rPr>
              <w:t>-1.2</w:t>
            </w:r>
          </w:p>
        </w:tc>
        <w:tc>
          <w:tcPr>
            <w:tcW w:w="0" w:type="auto"/>
            <w:vAlign w:val="center"/>
            <w:hideMark/>
          </w:tcPr>
          <w:p w:rsidR="00DD66D6" w:rsidRDefault="00DD66D6" w:rsidP="00415C95">
            <w:pPr>
              <w:jc w:val="center"/>
              <w:rPr>
                <w:rFonts w:eastAsia="Times New Roman"/>
                <w:sz w:val="24"/>
                <w:szCs w:val="24"/>
              </w:rPr>
            </w:pPr>
            <w:r>
              <w:rPr>
                <w:rFonts w:eastAsia="Times New Roman"/>
              </w:rPr>
              <w:t>-1.2</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-0.3</w:t>
            </w:r>
          </w:p>
        </w:tc>
      </w:tr>
      <w:tr w:rsidR="00DD66D6" w:rsidTr="00DD66D6">
        <w:trPr>
          <w:trHeight w:val="255"/>
        </w:trPr>
        <w:tc>
          <w:tcPr>
            <w:tcW w:w="0" w:type="auto"/>
            <w:tcBorders>
              <w:top w:val="nil"/>
              <w:left w:val="single" w:sz="8" w:space="0" w:color="auto"/>
              <w:bottom w:val="nil"/>
              <w:right w:val="single" w:sz="8" w:space="0" w:color="auto"/>
            </w:tcBorders>
            <w:vAlign w:val="center"/>
            <w:hideMark/>
          </w:tcPr>
          <w:p w:rsidR="00DD66D6" w:rsidRDefault="00DD66D6">
            <w:pPr>
              <w:rPr>
                <w:rFonts w:eastAsia="Times New Roman"/>
                <w:sz w:val="24"/>
                <w:szCs w:val="24"/>
              </w:rPr>
            </w:pPr>
            <w:r>
              <w:rPr>
                <w:rFonts w:eastAsia="Times New Roman"/>
              </w:rPr>
              <w:t>Class D</w:t>
            </w:r>
          </w:p>
        </w:tc>
        <w:tc>
          <w:tcPr>
            <w:tcW w:w="0" w:type="auto"/>
            <w:vAlign w:val="center"/>
            <w:hideMark/>
          </w:tcPr>
          <w:p w:rsidR="00DD66D6" w:rsidRDefault="00DD66D6" w:rsidP="00415C95">
            <w:pPr>
              <w:jc w:val="center"/>
              <w:rPr>
                <w:rFonts w:eastAsia="Times New Roman"/>
                <w:sz w:val="24"/>
                <w:szCs w:val="24"/>
              </w:rPr>
            </w:pPr>
            <w:r>
              <w:rPr>
                <w:rFonts w:eastAsia="Times New Roman"/>
              </w:rPr>
              <w:t>0.3</w:t>
            </w:r>
          </w:p>
        </w:tc>
        <w:tc>
          <w:tcPr>
            <w:tcW w:w="0" w:type="auto"/>
            <w:vAlign w:val="center"/>
            <w:hideMark/>
          </w:tcPr>
          <w:p w:rsidR="00DD66D6" w:rsidRDefault="00DD66D6" w:rsidP="00415C95">
            <w:pPr>
              <w:jc w:val="center"/>
              <w:rPr>
                <w:rFonts w:eastAsia="Times New Roman"/>
                <w:sz w:val="24"/>
                <w:szCs w:val="24"/>
              </w:rPr>
            </w:pPr>
            <w:r>
              <w:rPr>
                <w:rFonts w:eastAsia="Times New Roman"/>
              </w:rPr>
              <w:t>-1.0</w:t>
            </w:r>
          </w:p>
        </w:tc>
        <w:tc>
          <w:tcPr>
            <w:tcW w:w="0" w:type="auto"/>
            <w:vAlign w:val="center"/>
            <w:hideMark/>
          </w:tcPr>
          <w:p w:rsidR="00DD66D6" w:rsidRDefault="00DD66D6" w:rsidP="00415C95">
            <w:pPr>
              <w:jc w:val="center"/>
              <w:rPr>
                <w:rFonts w:eastAsia="Times New Roman"/>
                <w:sz w:val="24"/>
                <w:szCs w:val="24"/>
              </w:rPr>
            </w:pPr>
            <w:r>
              <w:rPr>
                <w:rFonts w:eastAsia="Times New Roman"/>
              </w:rPr>
              <w:t>-0.9</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0.0</w:t>
            </w:r>
          </w:p>
        </w:tc>
        <w:tc>
          <w:tcPr>
            <w:tcW w:w="0" w:type="auto"/>
            <w:vAlign w:val="center"/>
            <w:hideMark/>
          </w:tcPr>
          <w:p w:rsidR="00DD66D6" w:rsidRDefault="00DD66D6" w:rsidP="00415C95">
            <w:pPr>
              <w:jc w:val="center"/>
              <w:rPr>
                <w:rFonts w:eastAsia="Times New Roman"/>
                <w:sz w:val="24"/>
                <w:szCs w:val="24"/>
              </w:rPr>
            </w:pPr>
            <w:r>
              <w:rPr>
                <w:rFonts w:eastAsia="Times New Roman"/>
              </w:rPr>
              <w:t>0.0</w:t>
            </w:r>
          </w:p>
        </w:tc>
        <w:tc>
          <w:tcPr>
            <w:tcW w:w="0" w:type="auto"/>
            <w:vAlign w:val="center"/>
            <w:hideMark/>
          </w:tcPr>
          <w:p w:rsidR="00DD66D6" w:rsidRDefault="00DD66D6" w:rsidP="00415C95">
            <w:pPr>
              <w:jc w:val="center"/>
              <w:rPr>
                <w:rFonts w:eastAsia="Times New Roman"/>
                <w:sz w:val="24"/>
                <w:szCs w:val="24"/>
              </w:rPr>
            </w:pPr>
            <w:r>
              <w:rPr>
                <w:rFonts w:eastAsia="Times New Roman"/>
              </w:rPr>
              <w:t>-1.0</w:t>
            </w:r>
          </w:p>
        </w:tc>
        <w:tc>
          <w:tcPr>
            <w:tcW w:w="0" w:type="auto"/>
            <w:vAlign w:val="center"/>
            <w:hideMark/>
          </w:tcPr>
          <w:p w:rsidR="00DD66D6" w:rsidRDefault="00DD66D6" w:rsidP="00415C95">
            <w:pPr>
              <w:jc w:val="center"/>
              <w:rPr>
                <w:rFonts w:eastAsia="Times New Roman"/>
                <w:sz w:val="24"/>
                <w:szCs w:val="24"/>
              </w:rPr>
            </w:pPr>
            <w:r>
              <w:rPr>
                <w:rFonts w:eastAsia="Times New Roman"/>
              </w:rPr>
              <w:t>-1.0</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-0.3</w:t>
            </w:r>
          </w:p>
        </w:tc>
      </w:tr>
      <w:tr w:rsidR="00DD66D6" w:rsidTr="00DD66D6">
        <w:trPr>
          <w:trHeight w:val="255"/>
        </w:trPr>
        <w:tc>
          <w:tcPr>
            <w:tcW w:w="0" w:type="auto"/>
            <w:tcBorders>
              <w:top w:val="nil"/>
              <w:left w:val="single" w:sz="8" w:space="0" w:color="auto"/>
              <w:bottom w:val="single" w:sz="4" w:space="0" w:color="auto"/>
              <w:right w:val="single" w:sz="8" w:space="0" w:color="auto"/>
            </w:tcBorders>
            <w:vAlign w:val="center"/>
            <w:hideMark/>
          </w:tcPr>
          <w:p w:rsidR="00DD66D6" w:rsidRDefault="00DD66D6">
            <w:pPr>
              <w:rPr>
                <w:rFonts w:eastAsia="Times New Roman"/>
                <w:sz w:val="24"/>
                <w:szCs w:val="24"/>
              </w:rPr>
            </w:pPr>
            <w:r>
              <w:rPr>
                <w:rFonts w:eastAsia="Times New Roman"/>
              </w:rPr>
              <w:t>Class E</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eastAsia="Times New Roman"/>
              </w:rPr>
              <w:t>0.7</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eastAsia="Times New Roman"/>
              </w:rPr>
              <w:t>-1.8</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eastAsia="Times New Roman"/>
              </w:rPr>
              <w:t>-1.7</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0.1</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eastAsia="Times New Roman"/>
              </w:rPr>
              <w:t>-0.1</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eastAsia="Times New Roman"/>
              </w:rPr>
              <w:t>-2.3</w:t>
            </w:r>
          </w:p>
        </w:tc>
        <w:tc>
          <w:tcPr>
            <w:tcW w:w="0" w:type="auto"/>
            <w:tcBorders>
              <w:top w:val="nil"/>
              <w:left w:val="nil"/>
              <w:bottom w:val="single" w:sz="4" w:space="0" w:color="auto"/>
              <w:right w:val="nil"/>
            </w:tcBorders>
            <w:vAlign w:val="center"/>
            <w:hideMark/>
          </w:tcPr>
          <w:p w:rsidR="00DD66D6" w:rsidRDefault="00DD66D6" w:rsidP="00415C95">
            <w:pPr>
              <w:jc w:val="center"/>
              <w:rPr>
                <w:rFonts w:eastAsia="Times New Roman"/>
                <w:sz w:val="24"/>
                <w:szCs w:val="24"/>
              </w:rPr>
            </w:pPr>
            <w:r>
              <w:rPr>
                <w:rFonts w:eastAsia="Times New Roman"/>
              </w:rPr>
              <w:t>-2.1</w:t>
            </w:r>
          </w:p>
        </w:tc>
        <w:tc>
          <w:tcPr>
            <w:tcW w:w="0" w:type="auto"/>
            <w:tcBorders>
              <w:top w:val="nil"/>
              <w:left w:val="nil"/>
              <w:bottom w:val="nil"/>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-0.6</w:t>
            </w:r>
          </w:p>
        </w:tc>
      </w:tr>
      <w:tr w:rsidR="00DD66D6" w:rsidTr="00DD66D6">
        <w:trPr>
          <w:trHeight w:val="255"/>
        </w:trPr>
        <w:tc>
          <w:tcPr>
            <w:tcW w:w="0" w:type="auto"/>
            <w:tcBorders>
              <w:top w:val="nil"/>
              <w:left w:val="single" w:sz="8" w:space="0" w:color="auto"/>
              <w:bottom w:val="single" w:sz="8" w:space="0" w:color="auto"/>
              <w:right w:val="single" w:sz="8" w:space="0" w:color="auto"/>
            </w:tcBorders>
            <w:vAlign w:val="center"/>
            <w:hideMark/>
          </w:tcPr>
          <w:p w:rsidR="00DD66D6" w:rsidRDefault="00DD66D6">
            <w:pPr>
              <w:rPr>
                <w:rFonts w:eastAsia="Times New Roman"/>
                <w:sz w:val="24"/>
                <w:szCs w:val="24"/>
              </w:rPr>
            </w:pPr>
            <w:r>
              <w:rPr>
                <w:rFonts w:eastAsia="Times New Roman"/>
              </w:rPr>
              <w:t>All</w:t>
            </w:r>
          </w:p>
        </w:tc>
        <w:tc>
          <w:tcPr>
            <w:tcW w:w="0" w:type="auto"/>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0.2</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-1.5</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-1.5</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-0.2</w:t>
            </w:r>
          </w:p>
        </w:tc>
        <w:tc>
          <w:tcPr>
            <w:tcW w:w="0" w:type="auto"/>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-0.3</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-1.9</w:t>
            </w:r>
          </w:p>
        </w:tc>
        <w:tc>
          <w:tcPr>
            <w:tcW w:w="0" w:type="auto"/>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-1.9</w:t>
            </w:r>
          </w:p>
        </w:tc>
        <w:tc>
          <w:tcPr>
            <w:tcW w:w="0" w:type="auto"/>
            <w:tcBorders>
              <w:top w:val="single" w:sz="4" w:space="0" w:color="auto"/>
              <w:left w:val="nil"/>
              <w:bottom w:val="single" w:sz="8" w:space="0" w:color="auto"/>
              <w:right w:val="single" w:sz="8" w:space="0" w:color="auto"/>
            </w:tcBorders>
            <w:shd w:val="clear" w:color="auto" w:fill="FFFF99"/>
            <w:vAlign w:val="center"/>
            <w:hideMark/>
          </w:tcPr>
          <w:p w:rsidR="00DD66D6" w:rsidRDefault="00DD66D6" w:rsidP="00415C95">
            <w:pPr>
              <w:jc w:val="center"/>
              <w:rPr>
                <w:rFonts w:eastAsia="Times New Roman"/>
                <w:sz w:val="24"/>
                <w:szCs w:val="24"/>
              </w:rPr>
            </w:pPr>
            <w:r>
              <w:rPr>
                <w:rFonts w:eastAsia="Times New Roman"/>
              </w:rPr>
              <w:t>-0.7</w:t>
            </w:r>
          </w:p>
        </w:tc>
      </w:tr>
      <w:tr w:rsidR="00DD66D6" w:rsidTr="00DD66D6">
        <w:trPr>
          <w:trHeight w:val="255"/>
        </w:trPr>
        <w:tc>
          <w:tcPr>
            <w:tcW w:w="0" w:type="auto"/>
            <w:tcBorders>
              <w:top w:val="nil"/>
              <w:left w:val="single" w:sz="8" w:space="0" w:color="auto"/>
              <w:bottom w:val="nil"/>
              <w:right w:val="nil"/>
            </w:tcBorders>
            <w:vAlign w:val="center"/>
            <w:hideMark/>
          </w:tcPr>
          <w:p w:rsidR="00DD66D6" w:rsidRDefault="00DD66D6">
            <w:pPr>
              <w:rPr>
                <w:rFonts w:eastAsia="Times New Roman"/>
                <w:sz w:val="24"/>
                <w:szCs w:val="24"/>
              </w:rPr>
            </w:pPr>
            <w:r>
              <w:rPr>
                <w:rFonts w:eastAsia="Times New Roman"/>
              </w:rPr>
              <w:t>Enc Time[%]</w:t>
            </w:r>
          </w:p>
        </w:tc>
        <w:tc>
          <w:tcPr>
            <w:tcW w:w="0" w:type="auto"/>
            <w:gridSpan w:val="3"/>
            <w:tcBorders>
              <w:top w:val="single" w:sz="8" w:space="0" w:color="auto"/>
              <w:left w:val="single" w:sz="8" w:space="0" w:color="auto"/>
              <w:bottom w:val="nil"/>
              <w:right w:val="nil"/>
            </w:tcBorders>
            <w:vAlign w:val="center"/>
            <w:hideMark/>
          </w:tcPr>
          <w:p w:rsidR="00DD66D6" w:rsidRDefault="00DD66D6" w:rsidP="00415C95">
            <w:pPr>
              <w:jc w:val="center"/>
              <w:rPr>
                <w:rFonts w:eastAsia="Times New Roman"/>
                <w:sz w:val="24"/>
                <w:szCs w:val="24"/>
              </w:rPr>
            </w:pPr>
            <w:r>
              <w:rPr>
                <w:rFonts w:eastAsia="Times New Roman"/>
              </w:rPr>
              <w:t>113%</w:t>
            </w:r>
          </w:p>
        </w:tc>
        <w:tc>
          <w:tcPr>
            <w:tcW w:w="0" w:type="auto"/>
            <w:tcBorders>
              <w:top w:val="nil"/>
              <w:left w:val="nil"/>
              <w:bottom w:val="nil"/>
              <w:right w:val="single" w:sz="8" w:space="0" w:color="auto"/>
            </w:tcBorders>
            <w:vAlign w:val="center"/>
            <w:hideMark/>
          </w:tcPr>
          <w:p w:rsidR="00DD66D6" w:rsidRDefault="00DD66D6" w:rsidP="00415C95">
            <w:pPr>
              <w:jc w:val="center"/>
              <w:rPr>
                <w:rFonts w:eastAsia="Times New Roman"/>
                <w:sz w:val="24"/>
                <w:szCs w:val="24"/>
              </w:rPr>
            </w:pPr>
          </w:p>
        </w:tc>
        <w:tc>
          <w:tcPr>
            <w:tcW w:w="0" w:type="auto"/>
            <w:gridSpan w:val="3"/>
            <w:tcBorders>
              <w:top w:val="single" w:sz="8" w:space="0" w:color="auto"/>
              <w:left w:val="nil"/>
              <w:bottom w:val="nil"/>
              <w:right w:val="nil"/>
            </w:tcBorders>
            <w:vAlign w:val="center"/>
            <w:hideMark/>
          </w:tcPr>
          <w:p w:rsidR="00DD66D6" w:rsidRDefault="00DD66D6" w:rsidP="00415C95">
            <w:pPr>
              <w:jc w:val="center"/>
              <w:rPr>
                <w:rFonts w:eastAsia="Times New Roman"/>
                <w:sz w:val="24"/>
                <w:szCs w:val="24"/>
              </w:rPr>
            </w:pPr>
            <w:r>
              <w:rPr>
                <w:rFonts w:eastAsia="Times New Roman"/>
              </w:rPr>
              <w:t>128%</w:t>
            </w:r>
          </w:p>
        </w:tc>
        <w:tc>
          <w:tcPr>
            <w:tcW w:w="0" w:type="auto"/>
            <w:tcBorders>
              <w:top w:val="nil"/>
              <w:left w:val="nil"/>
              <w:bottom w:val="nil"/>
              <w:right w:val="single" w:sz="8" w:space="0" w:color="auto"/>
            </w:tcBorders>
            <w:vAlign w:val="center"/>
            <w:hideMark/>
          </w:tcPr>
          <w:p w:rsidR="00DD66D6" w:rsidRDefault="00DD66D6" w:rsidP="00415C95">
            <w:pPr>
              <w:jc w:val="center"/>
              <w:rPr>
                <w:rFonts w:eastAsia="Times New Roman"/>
                <w:sz w:val="24"/>
                <w:szCs w:val="24"/>
              </w:rPr>
            </w:pPr>
          </w:p>
        </w:tc>
      </w:tr>
      <w:tr w:rsidR="00DD66D6" w:rsidTr="00DD66D6">
        <w:trPr>
          <w:trHeight w:val="270"/>
        </w:trPr>
        <w:tc>
          <w:tcPr>
            <w:tcW w:w="0" w:type="auto"/>
            <w:tcBorders>
              <w:top w:val="nil"/>
              <w:left w:val="single" w:sz="8" w:space="0" w:color="auto"/>
              <w:bottom w:val="single" w:sz="8" w:space="0" w:color="auto"/>
              <w:right w:val="nil"/>
            </w:tcBorders>
            <w:vAlign w:val="center"/>
            <w:hideMark/>
          </w:tcPr>
          <w:p w:rsidR="00DD66D6" w:rsidRDefault="00DD66D6">
            <w:pPr>
              <w:rPr>
                <w:rFonts w:eastAsia="Times New Roman"/>
                <w:sz w:val="24"/>
                <w:szCs w:val="24"/>
              </w:rPr>
            </w:pPr>
            <w:r>
              <w:rPr>
                <w:rFonts w:eastAsia="Times New Roman"/>
              </w:rPr>
              <w:t>Dec Time[%]</w:t>
            </w:r>
          </w:p>
        </w:tc>
        <w:tc>
          <w:tcPr>
            <w:tcW w:w="0" w:type="auto"/>
            <w:gridSpan w:val="3"/>
            <w:tcBorders>
              <w:top w:val="nil"/>
              <w:left w:val="single" w:sz="8" w:space="0" w:color="auto"/>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100%</w:t>
            </w:r>
          </w:p>
        </w:tc>
        <w:tc>
          <w:tcPr>
            <w:tcW w:w="0" w:type="auto"/>
            <w:tcBorders>
              <w:top w:val="nil"/>
              <w:left w:val="nil"/>
              <w:bottom w:val="single" w:sz="8" w:space="0" w:color="auto"/>
              <w:right w:val="single" w:sz="8" w:space="0" w:color="auto"/>
            </w:tcBorders>
            <w:vAlign w:val="center"/>
            <w:hideMark/>
          </w:tcPr>
          <w:p w:rsidR="00DD66D6" w:rsidRDefault="00DD66D6" w:rsidP="00415C95">
            <w:pPr>
              <w:jc w:val="center"/>
              <w:rPr>
                <w:rFonts w:eastAsia="Times New Roman"/>
                <w:sz w:val="24"/>
                <w:szCs w:val="24"/>
              </w:rPr>
            </w:pPr>
          </w:p>
        </w:tc>
        <w:tc>
          <w:tcPr>
            <w:tcW w:w="0" w:type="auto"/>
            <w:gridSpan w:val="3"/>
            <w:tcBorders>
              <w:top w:val="nil"/>
              <w:left w:val="nil"/>
              <w:bottom w:val="single" w:sz="8" w:space="0" w:color="auto"/>
              <w:right w:val="nil"/>
            </w:tcBorders>
            <w:vAlign w:val="center"/>
            <w:hideMark/>
          </w:tcPr>
          <w:p w:rsidR="00DD66D6" w:rsidRDefault="00DD66D6" w:rsidP="00415C95">
            <w:pPr>
              <w:jc w:val="center"/>
              <w:rPr>
                <w:rFonts w:eastAsia="Times New Roman"/>
                <w:sz w:val="24"/>
                <w:szCs w:val="24"/>
              </w:rPr>
            </w:pPr>
            <w:r>
              <w:rPr>
                <w:rFonts w:eastAsia="Times New Roman"/>
              </w:rPr>
              <w:t>102%</w:t>
            </w:r>
          </w:p>
        </w:tc>
        <w:tc>
          <w:tcPr>
            <w:tcW w:w="0" w:type="auto"/>
            <w:tcBorders>
              <w:top w:val="nil"/>
              <w:left w:val="nil"/>
              <w:bottom w:val="single" w:sz="8" w:space="0" w:color="auto"/>
              <w:right w:val="single" w:sz="8" w:space="0" w:color="auto"/>
            </w:tcBorders>
            <w:vAlign w:val="center"/>
            <w:hideMark/>
          </w:tcPr>
          <w:p w:rsidR="00DD66D6" w:rsidRDefault="00DD66D6" w:rsidP="00415C95">
            <w:pPr>
              <w:jc w:val="center"/>
              <w:rPr>
                <w:rFonts w:eastAsia="Times New Roman"/>
                <w:sz w:val="24"/>
                <w:szCs w:val="24"/>
              </w:rPr>
            </w:pPr>
          </w:p>
        </w:tc>
      </w:tr>
    </w:tbl>
    <w:p w:rsidR="00DD66D6" w:rsidRDefault="00DD66D6" w:rsidP="00DD66D6">
      <w:pPr>
        <w:rPr>
          <w:rFonts w:eastAsia="Times New Roman"/>
        </w:rPr>
      </w:pPr>
      <w:r>
        <w:rPr>
          <w:rFonts w:eastAsia="Times New Roman"/>
        </w:rPr>
        <w:t> </w:t>
      </w:r>
    </w:p>
    <w:p w:rsidR="00DD66D6" w:rsidRPr="00DD66D6" w:rsidRDefault="00DD66D6" w:rsidP="00DD66D6">
      <w:pPr>
        <w:rPr>
          <w:lang w:eastAsia="ja-JP"/>
        </w:rPr>
      </w:pPr>
    </w:p>
    <w:p w:rsidR="00532D9D" w:rsidRPr="00415C95" w:rsidRDefault="00532D9D" w:rsidP="00415C95">
      <w:pPr>
        <w:pStyle w:val="Heading2"/>
        <w:ind w:left="720" w:hanging="720"/>
        <w:rPr>
          <w:i w:val="0"/>
          <w:lang w:eastAsia="ja-JP"/>
        </w:rPr>
      </w:pPr>
      <w:r w:rsidRPr="00415C95">
        <w:rPr>
          <w:i w:val="0"/>
          <w:lang w:eastAsia="ja-JP"/>
        </w:rPr>
        <w:t>CE6.c</w:t>
      </w:r>
    </w:p>
    <w:p w:rsidR="009D06A3" w:rsidRPr="009D06A3" w:rsidRDefault="009D06A3" w:rsidP="009D06A3">
      <w:pPr>
        <w:rPr>
          <w:lang w:eastAsia="ja-JP"/>
        </w:rPr>
      </w:pPr>
      <w:r>
        <w:rPr>
          <w:lang w:eastAsia="ja-JP"/>
        </w:rPr>
        <w:t>The results of two set of tests are shown below. In the first test DCIM is used and in the second test a combination of DCIM and planar coding is shown.</w:t>
      </w:r>
    </w:p>
    <w:p w:rsidR="00532D9D" w:rsidRPr="00415C95" w:rsidRDefault="009D06A3" w:rsidP="00532D9D">
      <w:pPr>
        <w:jc w:val="center"/>
        <w:rPr>
          <w:b/>
          <w:lang w:eastAsia="ja-JP"/>
        </w:rPr>
      </w:pPr>
      <w:r w:rsidRPr="00415C95">
        <w:rPr>
          <w:b/>
        </w:rPr>
        <w:t xml:space="preserve">Test I: </w:t>
      </w:r>
      <w:r w:rsidR="00532D9D" w:rsidRPr="00415C95">
        <w:rPr>
          <w:b/>
          <w:lang w:eastAsia="ja-JP"/>
        </w:rPr>
        <w:t xml:space="preserve">DCIM </w:t>
      </w:r>
    </w:p>
    <w:tbl>
      <w:tblPr>
        <w:tblW w:w="7240" w:type="dxa"/>
        <w:jc w:val="center"/>
        <w:tblInd w:w="86" w:type="dxa"/>
        <w:tblCellMar>
          <w:left w:w="99" w:type="dxa"/>
          <w:right w:w="99" w:type="dxa"/>
        </w:tblCellMar>
        <w:tblLook w:val="04A0"/>
      </w:tblPr>
      <w:tblGrid>
        <w:gridCol w:w="1360"/>
        <w:gridCol w:w="976"/>
        <w:gridCol w:w="988"/>
        <w:gridCol w:w="976"/>
        <w:gridCol w:w="976"/>
        <w:gridCol w:w="988"/>
        <w:gridCol w:w="976"/>
      </w:tblGrid>
      <w:tr w:rsidR="00532D9D" w:rsidRPr="00BA2DE3" w:rsidTr="00532D9D">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hAnsi="Arial"/>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 LoCo</w:t>
            </w:r>
          </w:p>
        </w:tc>
      </w:tr>
      <w:tr w:rsidR="00532D9D" w:rsidRPr="00BA2DE3" w:rsidTr="00532D9D">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32D9D" w:rsidRPr="00BA2DE3" w:rsidRDefault="00532D9D" w:rsidP="00532D9D">
            <w:pPr>
              <w:rPr>
                <w:rFonts w:eastAsia="MS PGothic"/>
                <w:lang w:eastAsia="ja-JP"/>
              </w:rPr>
            </w:pP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Y BD-rate</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U BD-rate</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V BD-rate</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Y BD-rate</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V BD-rate</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A</w:t>
            </w:r>
          </w:p>
        </w:tc>
        <w:tc>
          <w:tcPr>
            <w:tcW w:w="976"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-0.7</w:t>
            </w:r>
          </w:p>
        </w:tc>
        <w:tc>
          <w:tcPr>
            <w:tcW w:w="988"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76" w:type="dxa"/>
            <w:tcBorders>
              <w:top w:val="single" w:sz="8" w:space="0" w:color="auto"/>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B</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-1.2</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-1.5</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C</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-1.8</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-1.5</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-1.8</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-2.2</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-1.9</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-2.1</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D</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-1.7</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-1.4</w:t>
            </w:r>
          </w:p>
        </w:tc>
      </w:tr>
      <w:tr w:rsidR="00532D9D" w:rsidRPr="00BA2DE3" w:rsidTr="00532D9D">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E</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-1.8</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-1.7</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-1.6</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-2.3</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r>
      <w:tr w:rsidR="00532D9D" w:rsidRPr="00BA2DE3" w:rsidTr="00532D9D">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All</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-1.4</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-1.6</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r>
      <w:tr w:rsidR="00532D9D" w:rsidRPr="00BA2DE3" w:rsidTr="00532D9D">
        <w:trPr>
          <w:trHeight w:val="255"/>
          <w:jc w:val="center"/>
        </w:trPr>
        <w:tc>
          <w:tcPr>
            <w:tcW w:w="1360" w:type="dxa"/>
            <w:tcBorders>
              <w:top w:val="nil"/>
              <w:left w:val="single" w:sz="8" w:space="0" w:color="auto"/>
              <w:bottom w:val="nil"/>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107%</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112%</w:t>
            </w:r>
          </w:p>
        </w:tc>
      </w:tr>
      <w:tr w:rsidR="00532D9D" w:rsidRPr="00BA2DE3" w:rsidTr="00532D9D">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108%</w:t>
            </w:r>
          </w:p>
        </w:tc>
      </w:tr>
    </w:tbl>
    <w:p w:rsidR="00532D9D" w:rsidRPr="00BA2DE3" w:rsidRDefault="00532D9D" w:rsidP="009D06A3">
      <w:pPr>
        <w:rPr>
          <w:lang w:eastAsia="ja-JP"/>
        </w:rPr>
      </w:pPr>
    </w:p>
    <w:p w:rsidR="00532D9D" w:rsidRPr="00415C95" w:rsidRDefault="009D06A3" w:rsidP="00532D9D">
      <w:pPr>
        <w:jc w:val="center"/>
        <w:rPr>
          <w:b/>
          <w:lang w:eastAsia="ja-JP"/>
        </w:rPr>
      </w:pPr>
      <w:r w:rsidRPr="00415C95">
        <w:rPr>
          <w:b/>
        </w:rPr>
        <w:t xml:space="preserve">Test II: </w:t>
      </w:r>
      <w:r w:rsidRPr="00415C95">
        <w:rPr>
          <w:b/>
          <w:lang w:eastAsia="ja-JP"/>
        </w:rPr>
        <w:t>DCIM</w:t>
      </w:r>
      <w:r w:rsidR="00532D9D" w:rsidRPr="00415C95">
        <w:rPr>
          <w:b/>
          <w:lang w:eastAsia="ja-JP"/>
        </w:rPr>
        <w:t xml:space="preserve"> + Planar</w:t>
      </w:r>
    </w:p>
    <w:tbl>
      <w:tblPr>
        <w:tblW w:w="7240" w:type="dxa"/>
        <w:jc w:val="center"/>
        <w:tblInd w:w="86" w:type="dxa"/>
        <w:tblCellMar>
          <w:left w:w="99" w:type="dxa"/>
          <w:right w:w="99" w:type="dxa"/>
        </w:tblCellMar>
        <w:tblLook w:val="04A0"/>
      </w:tblPr>
      <w:tblGrid>
        <w:gridCol w:w="1360"/>
        <w:gridCol w:w="976"/>
        <w:gridCol w:w="988"/>
        <w:gridCol w:w="976"/>
        <w:gridCol w:w="976"/>
        <w:gridCol w:w="988"/>
        <w:gridCol w:w="976"/>
      </w:tblGrid>
      <w:tr w:rsidR="00532D9D" w:rsidRPr="00BA2DE3" w:rsidTr="00532D9D">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hAnsi="Arial"/>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 LoCo</w:t>
            </w:r>
          </w:p>
        </w:tc>
      </w:tr>
      <w:tr w:rsidR="00532D9D" w:rsidRPr="00BA2DE3" w:rsidTr="00532D9D">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32D9D" w:rsidRPr="00BA2DE3" w:rsidRDefault="00532D9D" w:rsidP="00532D9D">
            <w:pPr>
              <w:rPr>
                <w:rFonts w:eastAsia="MS PGothic"/>
                <w:lang w:eastAsia="ja-JP"/>
              </w:rPr>
            </w:pPr>
          </w:p>
        </w:tc>
        <w:tc>
          <w:tcPr>
            <w:tcW w:w="976" w:type="dxa"/>
            <w:tcBorders>
              <w:top w:val="nil"/>
              <w:left w:val="nil"/>
              <w:bottom w:val="nil"/>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Y BD-rate</w:t>
            </w:r>
          </w:p>
        </w:tc>
        <w:tc>
          <w:tcPr>
            <w:tcW w:w="988" w:type="dxa"/>
            <w:tcBorders>
              <w:top w:val="nil"/>
              <w:left w:val="nil"/>
              <w:bottom w:val="nil"/>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U BD-rate</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V BD-rate</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Y BD-rate</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V BD-rate</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A</w:t>
            </w:r>
          </w:p>
        </w:tc>
        <w:tc>
          <w:tcPr>
            <w:tcW w:w="976"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w:t>
            </w:r>
          </w:p>
        </w:tc>
        <w:tc>
          <w:tcPr>
            <w:tcW w:w="988"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w:t>
            </w:r>
          </w:p>
        </w:tc>
        <w:tc>
          <w:tcPr>
            <w:tcW w:w="976" w:type="dxa"/>
            <w:tcBorders>
              <w:top w:val="single" w:sz="8" w:space="0" w:color="auto"/>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1.4</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-1.4</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0.8</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B</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-2.1</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-1.7</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-1.2</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C</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-2.2</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-0.6</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-0.6</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-2.6</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-1.8</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-1.9</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D</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-1.9</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-0.1</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0.1</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-2.1</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-1.3</w:t>
            </w:r>
          </w:p>
        </w:tc>
      </w:tr>
      <w:tr w:rsidR="00532D9D" w:rsidRPr="00BA2DE3" w:rsidTr="00532D9D">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E</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-2.8</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-2.9</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r>
      <w:tr w:rsidR="00532D9D" w:rsidRPr="00BA2DE3" w:rsidTr="00532D9D">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All</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-2.0</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-0.1</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0.1</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-2.1</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-0.9</w:t>
            </w:r>
          </w:p>
        </w:tc>
      </w:tr>
      <w:tr w:rsidR="00532D9D" w:rsidRPr="00BA2DE3" w:rsidTr="00532D9D">
        <w:trPr>
          <w:trHeight w:val="255"/>
          <w:jc w:val="center"/>
        </w:trPr>
        <w:tc>
          <w:tcPr>
            <w:tcW w:w="1360" w:type="dxa"/>
            <w:tcBorders>
              <w:top w:val="nil"/>
              <w:left w:val="single" w:sz="8" w:space="0" w:color="auto"/>
              <w:bottom w:val="nil"/>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113%</w:t>
            </w:r>
          </w:p>
        </w:tc>
      </w:tr>
      <w:tr w:rsidR="00532D9D" w:rsidRPr="00BA2DE3" w:rsidTr="00532D9D">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105%</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111%</w:t>
            </w:r>
          </w:p>
        </w:tc>
      </w:tr>
    </w:tbl>
    <w:p w:rsidR="00532D9D" w:rsidRPr="00BA2DE3" w:rsidRDefault="00532D9D" w:rsidP="00532D9D">
      <w:pPr>
        <w:jc w:val="center"/>
        <w:rPr>
          <w:lang w:eastAsia="ja-JP"/>
        </w:rPr>
      </w:pPr>
    </w:p>
    <w:p w:rsidR="00532D9D" w:rsidRPr="00415C95" w:rsidRDefault="00532D9D" w:rsidP="00415C95">
      <w:pPr>
        <w:pStyle w:val="Heading2"/>
        <w:ind w:left="720" w:hanging="720"/>
        <w:rPr>
          <w:i w:val="0"/>
          <w:lang w:eastAsia="ja-JP"/>
        </w:rPr>
      </w:pPr>
      <w:r w:rsidRPr="00415C95">
        <w:rPr>
          <w:i w:val="0"/>
          <w:lang w:eastAsia="ja-JP"/>
        </w:rPr>
        <w:lastRenderedPageBreak/>
        <w:t>CE6.d</w:t>
      </w:r>
    </w:p>
    <w:p w:rsidR="00532D9D" w:rsidRPr="00415C95" w:rsidRDefault="00532D9D" w:rsidP="00532D9D">
      <w:pPr>
        <w:jc w:val="center"/>
        <w:rPr>
          <w:b/>
          <w:lang w:eastAsia="ja-JP"/>
        </w:rPr>
      </w:pPr>
      <w:r w:rsidRPr="00415C95">
        <w:rPr>
          <w:b/>
          <w:lang w:eastAsia="ja-JP"/>
        </w:rPr>
        <w:t>Parallel Intra prediction for 2X parallelism</w:t>
      </w:r>
    </w:p>
    <w:tbl>
      <w:tblPr>
        <w:tblW w:w="7240" w:type="dxa"/>
        <w:jc w:val="center"/>
        <w:tblInd w:w="84" w:type="dxa"/>
        <w:tblCellMar>
          <w:left w:w="99" w:type="dxa"/>
          <w:right w:w="99" w:type="dxa"/>
        </w:tblCellMar>
        <w:tblLook w:val="04A0"/>
      </w:tblPr>
      <w:tblGrid>
        <w:gridCol w:w="1360"/>
        <w:gridCol w:w="976"/>
        <w:gridCol w:w="988"/>
        <w:gridCol w:w="976"/>
        <w:gridCol w:w="976"/>
        <w:gridCol w:w="988"/>
        <w:gridCol w:w="976"/>
      </w:tblGrid>
      <w:tr w:rsidR="00532D9D" w:rsidRPr="00BA2DE3" w:rsidTr="00532D9D">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hAnsi="Arial"/>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 LoCo</w:t>
            </w:r>
          </w:p>
        </w:tc>
      </w:tr>
      <w:tr w:rsidR="00532D9D" w:rsidRPr="00BA2DE3" w:rsidTr="00532D9D">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32D9D" w:rsidRPr="00BA2DE3" w:rsidRDefault="00532D9D" w:rsidP="00532D9D">
            <w:pPr>
              <w:rPr>
                <w:rFonts w:eastAsia="MS PGothic"/>
                <w:lang w:eastAsia="ja-JP"/>
              </w:rPr>
            </w:pPr>
          </w:p>
        </w:tc>
        <w:tc>
          <w:tcPr>
            <w:tcW w:w="976" w:type="dxa"/>
            <w:tcBorders>
              <w:top w:val="nil"/>
              <w:left w:val="nil"/>
              <w:bottom w:val="nil"/>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Y BD-rate</w:t>
            </w:r>
          </w:p>
        </w:tc>
        <w:tc>
          <w:tcPr>
            <w:tcW w:w="988" w:type="dxa"/>
            <w:tcBorders>
              <w:top w:val="nil"/>
              <w:left w:val="nil"/>
              <w:bottom w:val="nil"/>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U BD-rate</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V BD-rate</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Y BD-rate</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V BD-rate</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A</w:t>
            </w:r>
          </w:p>
        </w:tc>
        <w:tc>
          <w:tcPr>
            <w:tcW w:w="976"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88"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single" w:sz="8" w:space="0" w:color="auto"/>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B</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0.6</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C</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D</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r>
      <w:tr w:rsidR="00532D9D" w:rsidRPr="00BA2DE3" w:rsidTr="00532D9D">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E</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0.7</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r>
      <w:tr w:rsidR="00532D9D" w:rsidRPr="00BA2DE3" w:rsidTr="00532D9D">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All</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r>
      <w:tr w:rsidR="00532D9D" w:rsidRPr="00BA2DE3" w:rsidTr="00532D9D">
        <w:trPr>
          <w:trHeight w:val="255"/>
          <w:jc w:val="center"/>
        </w:trPr>
        <w:tc>
          <w:tcPr>
            <w:tcW w:w="1360" w:type="dxa"/>
            <w:tcBorders>
              <w:top w:val="nil"/>
              <w:left w:val="single" w:sz="8" w:space="0" w:color="auto"/>
              <w:bottom w:val="nil"/>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103%</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106%</w:t>
            </w:r>
          </w:p>
        </w:tc>
      </w:tr>
      <w:tr w:rsidR="00532D9D" w:rsidRPr="00BA2DE3" w:rsidTr="00532D9D">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101%</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104%</w:t>
            </w:r>
          </w:p>
        </w:tc>
      </w:tr>
    </w:tbl>
    <w:p w:rsidR="00415C95" w:rsidRDefault="00415C95" w:rsidP="00532D9D">
      <w:pPr>
        <w:jc w:val="center"/>
        <w:rPr>
          <w:b/>
          <w:lang w:eastAsia="ja-JP"/>
        </w:rPr>
      </w:pPr>
    </w:p>
    <w:p w:rsidR="00532D9D" w:rsidRPr="00415C95" w:rsidRDefault="00532D9D" w:rsidP="00532D9D">
      <w:pPr>
        <w:jc w:val="center"/>
        <w:rPr>
          <w:b/>
          <w:lang w:eastAsia="ja-JP"/>
        </w:rPr>
      </w:pPr>
      <w:r w:rsidRPr="00415C95">
        <w:rPr>
          <w:b/>
          <w:lang w:eastAsia="ja-JP"/>
        </w:rPr>
        <w:t>Parallel Intra prediction for 8X parallelism</w:t>
      </w:r>
    </w:p>
    <w:tbl>
      <w:tblPr>
        <w:tblW w:w="7240" w:type="dxa"/>
        <w:jc w:val="center"/>
        <w:tblInd w:w="86" w:type="dxa"/>
        <w:tblCellMar>
          <w:left w:w="99" w:type="dxa"/>
          <w:right w:w="99" w:type="dxa"/>
        </w:tblCellMar>
        <w:tblLook w:val="04A0"/>
      </w:tblPr>
      <w:tblGrid>
        <w:gridCol w:w="1360"/>
        <w:gridCol w:w="976"/>
        <w:gridCol w:w="988"/>
        <w:gridCol w:w="976"/>
        <w:gridCol w:w="976"/>
        <w:gridCol w:w="988"/>
        <w:gridCol w:w="976"/>
      </w:tblGrid>
      <w:tr w:rsidR="00532D9D" w:rsidRPr="00BA2DE3" w:rsidTr="00532D9D">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hAnsi="Arial"/>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Intra LoCo</w:t>
            </w:r>
          </w:p>
        </w:tc>
      </w:tr>
      <w:tr w:rsidR="00532D9D" w:rsidRPr="00BA2DE3" w:rsidTr="00532D9D">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32D9D" w:rsidRPr="00BA2DE3" w:rsidRDefault="00532D9D" w:rsidP="00532D9D">
            <w:pPr>
              <w:rPr>
                <w:rFonts w:eastAsia="MS PGothic"/>
                <w:lang w:eastAsia="ja-JP"/>
              </w:rPr>
            </w:pPr>
          </w:p>
        </w:tc>
        <w:tc>
          <w:tcPr>
            <w:tcW w:w="976" w:type="dxa"/>
            <w:tcBorders>
              <w:top w:val="nil"/>
              <w:left w:val="nil"/>
              <w:bottom w:val="nil"/>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Y BD-rate</w:t>
            </w:r>
          </w:p>
        </w:tc>
        <w:tc>
          <w:tcPr>
            <w:tcW w:w="988" w:type="dxa"/>
            <w:tcBorders>
              <w:top w:val="nil"/>
              <w:left w:val="nil"/>
              <w:bottom w:val="nil"/>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U BD-rate</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V BD-rate</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Y BD-rate</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532D9D">
            <w:pPr>
              <w:jc w:val="center"/>
              <w:rPr>
                <w:rFonts w:eastAsia="MS PGothic"/>
                <w:lang w:eastAsia="ja-JP"/>
              </w:rPr>
            </w:pPr>
            <w:r w:rsidRPr="00BA2DE3">
              <w:rPr>
                <w:rFonts w:eastAsia="MS PGothic"/>
                <w:lang w:eastAsia="ja-JP"/>
              </w:rPr>
              <w:t>V BD-rate</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A</w:t>
            </w:r>
          </w:p>
        </w:tc>
        <w:tc>
          <w:tcPr>
            <w:tcW w:w="976"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88" w:type="dxa"/>
            <w:tcBorders>
              <w:top w:val="single" w:sz="8" w:space="0" w:color="auto"/>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single" w:sz="8" w:space="0" w:color="auto"/>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B</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0.7</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C</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r>
      <w:tr w:rsidR="00532D9D" w:rsidRPr="00BA2DE3" w:rsidTr="00532D9D">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D</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88" w:type="dxa"/>
            <w:tcBorders>
              <w:top w:val="nil"/>
              <w:left w:val="nil"/>
              <w:bottom w:val="nil"/>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c>
          <w:tcPr>
            <w:tcW w:w="976" w:type="dxa"/>
            <w:tcBorders>
              <w:top w:val="nil"/>
              <w:left w:val="nil"/>
              <w:bottom w:val="nil"/>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0.0</w:t>
            </w:r>
          </w:p>
        </w:tc>
      </w:tr>
      <w:tr w:rsidR="00532D9D" w:rsidRPr="00BA2DE3" w:rsidTr="00532D9D">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Class E</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0.8</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76"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w:t>
            </w:r>
          </w:p>
        </w:tc>
        <w:tc>
          <w:tcPr>
            <w:tcW w:w="988" w:type="dxa"/>
            <w:tcBorders>
              <w:top w:val="nil"/>
              <w:left w:val="nil"/>
              <w:bottom w:val="single" w:sz="4"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c>
          <w:tcPr>
            <w:tcW w:w="976" w:type="dxa"/>
            <w:tcBorders>
              <w:top w:val="nil"/>
              <w:left w:val="nil"/>
              <w:bottom w:val="single" w:sz="4"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0.5</w:t>
            </w:r>
          </w:p>
        </w:tc>
      </w:tr>
      <w:tr w:rsidR="00532D9D" w:rsidRPr="00BA2DE3" w:rsidTr="00532D9D">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All</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0.3</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0.4</w:t>
            </w:r>
          </w:p>
        </w:tc>
        <w:tc>
          <w:tcPr>
            <w:tcW w:w="988" w:type="dxa"/>
            <w:tcBorders>
              <w:top w:val="nil"/>
              <w:left w:val="nil"/>
              <w:bottom w:val="single" w:sz="8" w:space="0" w:color="auto"/>
              <w:right w:val="nil"/>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c>
          <w:tcPr>
            <w:tcW w:w="976" w:type="dxa"/>
            <w:tcBorders>
              <w:top w:val="nil"/>
              <w:left w:val="nil"/>
              <w:bottom w:val="single" w:sz="8" w:space="0" w:color="auto"/>
              <w:right w:val="single" w:sz="8" w:space="0" w:color="auto"/>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0.2</w:t>
            </w:r>
          </w:p>
        </w:tc>
      </w:tr>
      <w:tr w:rsidR="00532D9D" w:rsidRPr="00BA2DE3" w:rsidTr="00532D9D">
        <w:trPr>
          <w:trHeight w:val="255"/>
          <w:jc w:val="center"/>
        </w:trPr>
        <w:tc>
          <w:tcPr>
            <w:tcW w:w="1360" w:type="dxa"/>
            <w:tcBorders>
              <w:top w:val="nil"/>
              <w:left w:val="single" w:sz="8" w:space="0" w:color="auto"/>
              <w:bottom w:val="nil"/>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103%</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106%</w:t>
            </w:r>
          </w:p>
        </w:tc>
      </w:tr>
      <w:tr w:rsidR="00532D9D" w:rsidRPr="00BA2DE3" w:rsidTr="00532D9D">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532D9D" w:rsidRPr="00BA2DE3" w:rsidRDefault="00532D9D" w:rsidP="00532D9D">
            <w:pPr>
              <w:rPr>
                <w:rFonts w:eastAsia="MS PGothic"/>
                <w:lang w:eastAsia="ja-JP"/>
              </w:rPr>
            </w:pPr>
            <w:r w:rsidRPr="00BA2DE3">
              <w:rPr>
                <w:rFonts w:eastAsia="MS PGothic"/>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101%</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32D9D" w:rsidRPr="00BA2DE3" w:rsidRDefault="00532D9D" w:rsidP="00415C95">
            <w:pPr>
              <w:jc w:val="center"/>
              <w:rPr>
                <w:rFonts w:eastAsia="MS PGothic"/>
                <w:lang w:eastAsia="ja-JP"/>
              </w:rPr>
            </w:pPr>
            <w:r w:rsidRPr="00BA2DE3">
              <w:rPr>
                <w:rFonts w:eastAsia="MS PGothic"/>
                <w:lang w:eastAsia="ja-JP"/>
              </w:rPr>
              <w:t>104%</w:t>
            </w:r>
          </w:p>
        </w:tc>
      </w:tr>
    </w:tbl>
    <w:p w:rsidR="00415C95" w:rsidRDefault="00415C95" w:rsidP="00415C95">
      <w:pPr>
        <w:pStyle w:val="Heading2"/>
        <w:numPr>
          <w:ilvl w:val="0"/>
          <w:numId w:val="0"/>
        </w:numPr>
        <w:ind w:left="1926"/>
        <w:rPr>
          <w:lang w:eastAsia="ja-JP"/>
        </w:rPr>
      </w:pPr>
    </w:p>
    <w:p w:rsidR="00532D9D" w:rsidRPr="00415C95" w:rsidRDefault="00532D9D" w:rsidP="00415C95">
      <w:pPr>
        <w:pStyle w:val="Heading2"/>
        <w:ind w:left="720" w:hanging="720"/>
        <w:rPr>
          <w:i w:val="0"/>
          <w:lang w:eastAsia="ja-JP"/>
        </w:rPr>
      </w:pPr>
      <w:r w:rsidRPr="00415C95">
        <w:rPr>
          <w:rFonts w:hint="eastAsia"/>
          <w:i w:val="0"/>
          <w:lang w:eastAsia="ja-JP"/>
        </w:rPr>
        <w:t>CE6.e</w:t>
      </w:r>
    </w:p>
    <w:p w:rsidR="009D06A3" w:rsidRPr="000E7C6D" w:rsidRDefault="009D06A3" w:rsidP="009D06A3">
      <w:pPr>
        <w:jc w:val="both"/>
        <w:rPr>
          <w:szCs w:val="22"/>
          <w:lang w:eastAsia="ja-JP"/>
        </w:rPr>
      </w:pPr>
      <w:r w:rsidRPr="000E7C6D">
        <w:rPr>
          <w:szCs w:val="22"/>
          <w:lang w:eastAsia="ja-JP"/>
        </w:rPr>
        <w:t>P</w:t>
      </w:r>
      <w:r w:rsidRPr="000E7C6D">
        <w:rPr>
          <w:szCs w:val="22"/>
        </w:rPr>
        <w:t xml:space="preserve">erformance </w:t>
      </w:r>
      <w:r w:rsidRPr="000E7C6D">
        <w:rPr>
          <w:szCs w:val="22"/>
          <w:lang w:eastAsia="ja-JP"/>
        </w:rPr>
        <w:t xml:space="preserve">evaluation </w:t>
      </w:r>
      <w:r w:rsidRPr="000E7C6D">
        <w:rPr>
          <w:szCs w:val="22"/>
        </w:rPr>
        <w:t xml:space="preserve">of different configurations and combinations of </w:t>
      </w:r>
      <w:r w:rsidRPr="000E7C6D">
        <w:rPr>
          <w:szCs w:val="22"/>
          <w:lang w:eastAsia="ja-JP"/>
        </w:rPr>
        <w:t xml:space="preserve">proposed </w:t>
      </w:r>
      <w:r w:rsidRPr="000E7C6D">
        <w:rPr>
          <w:szCs w:val="22"/>
        </w:rPr>
        <w:t>planar intra prediction methods</w:t>
      </w:r>
      <w:r w:rsidRPr="000E7C6D">
        <w:rPr>
          <w:szCs w:val="22"/>
          <w:lang w:eastAsia="ja-JP"/>
        </w:rPr>
        <w:t xml:space="preserve"> (</w:t>
      </w:r>
      <w:r w:rsidRPr="000E7C6D">
        <w:rPr>
          <w:rFonts w:eastAsia="MS UI Gothic"/>
          <w:szCs w:val="22"/>
          <w:lang w:eastAsia="ja-JP"/>
        </w:rPr>
        <w:t>JCTVC-D026, JCTVC-D083, JCTVC-D235, JCTVC-D326</w:t>
      </w:r>
      <w:r w:rsidRPr="000E7C6D">
        <w:rPr>
          <w:szCs w:val="22"/>
          <w:lang w:eastAsia="ja-JP"/>
        </w:rPr>
        <w:t>) has been successfully completed. The following conclusions were derived from the three subtests of CE6.e:</w:t>
      </w:r>
    </w:p>
    <w:p w:rsidR="009D06A3" w:rsidRPr="000E7C6D" w:rsidRDefault="009D06A3" w:rsidP="004B1F55">
      <w:pPr>
        <w:jc w:val="both"/>
        <w:rPr>
          <w:szCs w:val="22"/>
          <w:lang w:eastAsia="ja-JP"/>
        </w:rPr>
      </w:pPr>
      <w:r w:rsidRPr="000E7C6D">
        <w:rPr>
          <w:rFonts w:eastAsia="MS UI Gothic"/>
          <w:szCs w:val="22"/>
          <w:lang w:eastAsia="ja-JP"/>
        </w:rPr>
        <w:t>- (Subtest1) Performance and complexity of different planar intra prediction methods except JCTVC-D026 prediction method are close to each other, and a combination of different approaches seem to provide the best objective performance</w:t>
      </w:r>
      <w:r w:rsidRPr="000E7C6D">
        <w:rPr>
          <w:rFonts w:eastAsia="MS UI Gothic"/>
          <w:szCs w:val="22"/>
          <w:lang w:eastAsia="ja-JP"/>
        </w:rPr>
        <w:br/>
        <w:t>- (Subtest1) Refinement process of 1.f. provides additional gains on top of different planar intra prediction approaches</w:t>
      </w:r>
      <w:r w:rsidRPr="000E7C6D">
        <w:rPr>
          <w:rFonts w:eastAsia="MS UI Gothic"/>
          <w:szCs w:val="22"/>
          <w:lang w:eastAsia="ja-JP"/>
        </w:rPr>
        <w:br/>
        <w:t>- (Subtest2) DST provides additional gains on top of different planar prediction approaches, and its potential in enhancing coding performance of HM is verified</w:t>
      </w:r>
      <w:r w:rsidRPr="000E7C6D">
        <w:rPr>
          <w:rFonts w:eastAsia="MS UI Gothic"/>
          <w:szCs w:val="22"/>
          <w:lang w:eastAsia="ja-JP"/>
        </w:rPr>
        <w:br/>
        <w:t>- (Subtest3) Introducing planar mode as an additional prediction mode in PU level provides additional gains on top of different planar intra prediction and transform approaches</w:t>
      </w:r>
    </w:p>
    <w:p w:rsidR="009D06A3" w:rsidRPr="000E7C6D" w:rsidRDefault="00520A98" w:rsidP="009D06A3">
      <w:pPr>
        <w:pageBreakBefore/>
        <w:jc w:val="both"/>
        <w:rPr>
          <w:b/>
          <w:szCs w:val="22"/>
          <w:lang w:eastAsia="ja-JP"/>
        </w:rPr>
      </w:pPr>
      <w:r>
        <w:rPr>
          <w:rFonts w:eastAsiaTheme="minorEastAsia" w:hint="eastAsia"/>
          <w:b/>
          <w:szCs w:val="22"/>
          <w:lang w:eastAsia="ja-JP"/>
        </w:rPr>
        <w:lastRenderedPageBreak/>
        <w:t>S</w:t>
      </w:r>
      <w:r w:rsidR="009D06A3" w:rsidRPr="000E7C6D">
        <w:rPr>
          <w:b/>
          <w:szCs w:val="22"/>
          <w:lang w:eastAsia="ja-JP"/>
        </w:rPr>
        <w:t>ubtest1</w:t>
      </w:r>
    </w:p>
    <w:p w:rsidR="009D06A3" w:rsidRPr="00520A98" w:rsidRDefault="00912579" w:rsidP="009D06A3">
      <w:pPr>
        <w:jc w:val="both"/>
        <w:rPr>
          <w:lang w:eastAsia="ja-JP"/>
        </w:rPr>
      </w:pPr>
      <w:r>
        <w:rPr>
          <w:lang w:eastAsia="ja-JP"/>
        </w:rPr>
        <w:t>Six different planar intra prediction schemes below were tested by replacing DC mode with planar intra prediction mode. SCU’s software was used for 1.d, and NTT DOCOMO’s software was used for the others. Proposal and cross-verification documents of each of planar intra prediction schemes are as follows:</w:t>
      </w:r>
    </w:p>
    <w:p w:rsidR="009D06A3" w:rsidRPr="00520A98" w:rsidRDefault="00912579" w:rsidP="009D06A3">
      <w:pPr>
        <w:ind w:leftChars="100" w:left="200"/>
        <w:jc w:val="both"/>
        <w:rPr>
          <w:lang w:eastAsia="ja-JP"/>
        </w:rPr>
      </w:pPr>
      <w:r>
        <w:rPr>
          <w:lang w:eastAsia="ja-JP"/>
        </w:rPr>
        <w:t>1.a.</w:t>
      </w:r>
      <w:r>
        <w:rPr>
          <w:lang w:eastAsia="ja-JP"/>
        </w:rPr>
        <w:tab/>
        <w:t>JCTVC-D326 Planar prediction, disabling the adjustment for corner sample (bilinear prediction of samples)</w:t>
      </w:r>
    </w:p>
    <w:p w:rsidR="009D06A3" w:rsidRPr="00520A98" w:rsidRDefault="00912579" w:rsidP="009D06A3">
      <w:pPr>
        <w:ind w:leftChars="100" w:left="200"/>
        <w:jc w:val="both"/>
        <w:rPr>
          <w:lang w:val="fr-FR" w:eastAsia="ja-JP"/>
        </w:rPr>
      </w:pPr>
      <w:r>
        <w:rPr>
          <w:lang w:eastAsia="ja-JP"/>
        </w:rPr>
        <w:tab/>
      </w:r>
      <w:r>
        <w:rPr>
          <w:lang w:eastAsia="ja-JP"/>
        </w:rPr>
        <w:tab/>
      </w:r>
      <w:proofErr w:type="spellStart"/>
      <w:r>
        <w:rPr>
          <w:lang w:val="fr-FR" w:eastAsia="ja-JP"/>
        </w:rPr>
        <w:t>Proposal</w:t>
      </w:r>
      <w:proofErr w:type="spellEnd"/>
      <w:r>
        <w:rPr>
          <w:lang w:val="fr-FR" w:eastAsia="ja-JP"/>
        </w:rPr>
        <w:t xml:space="preserve"> document: </w:t>
      </w:r>
      <w:bookmarkStart w:id="12" w:name="OLE_LINK2"/>
      <w:r w:rsidRPr="00912579">
        <w:rPr>
          <w:lang w:val="fr-FR" w:eastAsia="ja-JP"/>
        </w:rPr>
        <w:t>JCTVC-E</w:t>
      </w:r>
      <w:r>
        <w:rPr>
          <w:lang w:val="fr-FR" w:eastAsia="ja-JP"/>
        </w:rPr>
        <w:t xml:space="preserve">317 </w:t>
      </w:r>
      <w:r w:rsidRPr="00912579">
        <w:rPr>
          <w:lang w:val="fr-FR" w:eastAsia="ja-JP"/>
        </w:rPr>
        <w:t>(Nokia)</w:t>
      </w:r>
      <w:bookmarkEnd w:id="12"/>
    </w:p>
    <w:p w:rsidR="009D06A3" w:rsidRPr="00520A98" w:rsidRDefault="00912579" w:rsidP="009D06A3">
      <w:pPr>
        <w:ind w:leftChars="100" w:left="200"/>
        <w:jc w:val="both"/>
        <w:rPr>
          <w:lang w:eastAsia="ja-JP"/>
        </w:rPr>
      </w:pPr>
      <w:r>
        <w:rPr>
          <w:lang w:val="fr-FR" w:eastAsia="ja-JP"/>
        </w:rPr>
        <w:tab/>
      </w:r>
      <w:r>
        <w:rPr>
          <w:lang w:val="fr-FR" w:eastAsia="ja-JP"/>
        </w:rPr>
        <w:tab/>
      </w:r>
      <w:r>
        <w:rPr>
          <w:lang w:eastAsia="ja-JP"/>
        </w:rPr>
        <w:t>Cross-check document: JCTVC-</w:t>
      </w:r>
      <w:proofErr w:type="gramStart"/>
      <w:r>
        <w:rPr>
          <w:lang w:eastAsia="ja-JP"/>
        </w:rPr>
        <w:t>E185(</w:t>
      </w:r>
      <w:proofErr w:type="gramEnd"/>
      <w:r>
        <w:rPr>
          <w:lang w:eastAsia="ja-JP"/>
        </w:rPr>
        <w:t>NEC), JCTVC-E321</w:t>
      </w:r>
      <w:r w:rsidRPr="00912579">
        <w:rPr>
          <w:lang w:eastAsia="ja-JP"/>
        </w:rPr>
        <w:t xml:space="preserve"> (NTT DOCOMO)</w:t>
      </w:r>
    </w:p>
    <w:p w:rsidR="009D06A3" w:rsidRPr="00520A98" w:rsidRDefault="00912579" w:rsidP="009D06A3">
      <w:pPr>
        <w:ind w:leftChars="100" w:left="200"/>
        <w:jc w:val="both"/>
        <w:rPr>
          <w:lang w:eastAsia="ja-JP"/>
        </w:rPr>
      </w:pPr>
      <w:r>
        <w:rPr>
          <w:lang w:eastAsia="ja-JP"/>
        </w:rPr>
        <w:t>1.b.</w:t>
      </w:r>
      <w:r>
        <w:rPr>
          <w:lang w:eastAsia="ja-JP"/>
        </w:rPr>
        <w:tab/>
        <w:t>JCTVC-D326 Planar prediction with the JCTVC-D083 refinement step</w:t>
      </w:r>
    </w:p>
    <w:p w:rsidR="009D06A3" w:rsidRPr="00520A98" w:rsidRDefault="00912579" w:rsidP="009D06A3">
      <w:pPr>
        <w:ind w:leftChars="100" w:left="200"/>
        <w:jc w:val="both"/>
        <w:rPr>
          <w:lang w:eastAsia="ja-JP"/>
        </w:rPr>
      </w:pPr>
      <w:r>
        <w:rPr>
          <w:lang w:eastAsia="ja-JP"/>
        </w:rPr>
        <w:tab/>
      </w:r>
      <w:r>
        <w:rPr>
          <w:lang w:eastAsia="ja-JP"/>
        </w:rPr>
        <w:tab/>
        <w:t>Proposal document: JCTVC-E166:</w:t>
      </w:r>
    </w:p>
    <w:p w:rsidR="009D06A3" w:rsidRPr="00520A98" w:rsidRDefault="00912579" w:rsidP="009D06A3">
      <w:pPr>
        <w:ind w:leftChars="100" w:left="200"/>
        <w:jc w:val="both"/>
        <w:rPr>
          <w:lang w:eastAsia="ja-JP"/>
        </w:rPr>
      </w:pPr>
      <w:r>
        <w:rPr>
          <w:lang w:eastAsia="ja-JP"/>
        </w:rPr>
        <w:tab/>
      </w:r>
      <w:r>
        <w:rPr>
          <w:lang w:eastAsia="ja-JP"/>
        </w:rPr>
        <w:tab/>
        <w:t>Cross-check document: JCTVC-E112, JCTVC-E185, JCTVC-EX321</w:t>
      </w:r>
      <w:r w:rsidRPr="00912579">
        <w:rPr>
          <w:lang w:eastAsia="ja-JP"/>
        </w:rPr>
        <w:t xml:space="preserve"> (NTT DOCOMO)</w:t>
      </w:r>
    </w:p>
    <w:p w:rsidR="009D06A3" w:rsidRPr="00520A98" w:rsidRDefault="00912579" w:rsidP="009D06A3">
      <w:pPr>
        <w:ind w:leftChars="100" w:left="200"/>
        <w:jc w:val="both"/>
        <w:rPr>
          <w:lang w:eastAsia="ja-JP"/>
        </w:rPr>
      </w:pPr>
      <w:r>
        <w:rPr>
          <w:lang w:eastAsia="ja-JP"/>
        </w:rPr>
        <w:t>1.c.</w:t>
      </w:r>
      <w:r>
        <w:rPr>
          <w:lang w:eastAsia="ja-JP"/>
        </w:rPr>
        <w:tab/>
        <w:t>JCTVC-D235 Planar prediction (averaging two linear interpolations)</w:t>
      </w:r>
    </w:p>
    <w:p w:rsidR="009D06A3" w:rsidRPr="00520A98" w:rsidRDefault="00912579" w:rsidP="009D06A3">
      <w:pPr>
        <w:ind w:leftChars="100" w:left="200"/>
        <w:jc w:val="both"/>
        <w:rPr>
          <w:lang w:val="fr-FR" w:eastAsia="ja-JP"/>
        </w:rPr>
      </w:pPr>
      <w:r>
        <w:rPr>
          <w:lang w:eastAsia="ja-JP"/>
        </w:rPr>
        <w:tab/>
      </w:r>
      <w:r>
        <w:rPr>
          <w:lang w:eastAsia="ja-JP"/>
        </w:rPr>
        <w:tab/>
      </w:r>
      <w:proofErr w:type="spellStart"/>
      <w:r>
        <w:rPr>
          <w:lang w:val="fr-FR" w:eastAsia="ja-JP"/>
        </w:rPr>
        <w:t>Proposal</w:t>
      </w:r>
      <w:proofErr w:type="spellEnd"/>
      <w:r>
        <w:rPr>
          <w:lang w:val="fr-FR" w:eastAsia="ja-JP"/>
        </w:rPr>
        <w:t xml:space="preserve"> document: JCTVC-E321</w:t>
      </w:r>
      <w:r w:rsidRPr="00912579">
        <w:rPr>
          <w:lang w:val="fr-FR" w:eastAsia="ja-JP"/>
        </w:rPr>
        <w:t xml:space="preserve"> (NTT DOCOMO)</w:t>
      </w:r>
    </w:p>
    <w:p w:rsidR="009D06A3" w:rsidRPr="00520A98" w:rsidRDefault="00912579" w:rsidP="009D06A3">
      <w:pPr>
        <w:ind w:leftChars="100" w:left="200"/>
        <w:jc w:val="both"/>
        <w:rPr>
          <w:lang w:eastAsia="ja-JP"/>
        </w:rPr>
      </w:pPr>
      <w:r>
        <w:rPr>
          <w:lang w:val="fr-FR" w:eastAsia="ja-JP"/>
        </w:rPr>
        <w:tab/>
      </w:r>
      <w:r>
        <w:rPr>
          <w:lang w:val="fr-FR" w:eastAsia="ja-JP"/>
        </w:rPr>
        <w:tab/>
      </w:r>
      <w:r>
        <w:rPr>
          <w:lang w:eastAsia="ja-JP"/>
        </w:rPr>
        <w:t>Cross-check document: JCTVC-E185</w:t>
      </w:r>
    </w:p>
    <w:p w:rsidR="009D06A3" w:rsidRPr="00520A98" w:rsidRDefault="00912579" w:rsidP="009D06A3">
      <w:pPr>
        <w:ind w:leftChars="100" w:left="200"/>
        <w:jc w:val="both"/>
        <w:rPr>
          <w:lang w:eastAsia="ja-JP"/>
        </w:rPr>
      </w:pPr>
      <w:r>
        <w:rPr>
          <w:lang w:eastAsia="ja-JP"/>
        </w:rPr>
        <w:t>1.d.</w:t>
      </w:r>
      <w:r>
        <w:rPr>
          <w:lang w:eastAsia="ja-JP"/>
        </w:rPr>
        <w:tab/>
        <w:t>Plane prediction as defined in JCTVC-D026 (TMuC plane mode)</w:t>
      </w:r>
    </w:p>
    <w:p w:rsidR="009D06A3" w:rsidRPr="00520A98" w:rsidRDefault="00912579" w:rsidP="009D06A3">
      <w:pPr>
        <w:ind w:leftChars="100" w:left="200"/>
        <w:jc w:val="both"/>
        <w:rPr>
          <w:lang w:eastAsia="ja-JP"/>
        </w:rPr>
      </w:pPr>
      <w:r>
        <w:rPr>
          <w:lang w:eastAsia="ja-JP"/>
        </w:rPr>
        <w:tab/>
      </w:r>
      <w:r>
        <w:rPr>
          <w:lang w:eastAsia="ja-JP"/>
        </w:rPr>
        <w:tab/>
        <w:t>Proposal document: JCTVC-E110</w:t>
      </w:r>
    </w:p>
    <w:p w:rsidR="009D06A3" w:rsidRPr="00520A98" w:rsidRDefault="00912579" w:rsidP="009D06A3">
      <w:pPr>
        <w:ind w:leftChars="100" w:left="200"/>
        <w:jc w:val="both"/>
        <w:rPr>
          <w:lang w:eastAsia="ja-JP"/>
        </w:rPr>
      </w:pPr>
      <w:r>
        <w:rPr>
          <w:lang w:eastAsia="ja-JP"/>
        </w:rPr>
        <w:tab/>
      </w:r>
      <w:r>
        <w:rPr>
          <w:lang w:eastAsia="ja-JP"/>
        </w:rPr>
        <w:tab/>
        <w:t>Cross-check document: JCTVC-E165</w:t>
      </w:r>
    </w:p>
    <w:p w:rsidR="009D06A3" w:rsidRPr="00520A98" w:rsidRDefault="00912579" w:rsidP="009D06A3">
      <w:pPr>
        <w:ind w:leftChars="100" w:left="200"/>
        <w:jc w:val="both"/>
        <w:rPr>
          <w:lang w:eastAsia="ja-JP"/>
        </w:rPr>
      </w:pPr>
      <w:r>
        <w:rPr>
          <w:lang w:eastAsia="ja-JP"/>
        </w:rPr>
        <w:t>1.e.</w:t>
      </w:r>
      <w:r>
        <w:rPr>
          <w:lang w:eastAsia="ja-JP"/>
        </w:rPr>
        <w:tab/>
        <w:t>JCTVC-D326 Planar prediction (Multiplication-free version of 1.a)</w:t>
      </w:r>
    </w:p>
    <w:p w:rsidR="009D06A3" w:rsidRPr="00520A98" w:rsidRDefault="00912579" w:rsidP="009D06A3">
      <w:pPr>
        <w:ind w:leftChars="100" w:left="200"/>
        <w:jc w:val="both"/>
        <w:rPr>
          <w:lang w:eastAsia="ja-JP"/>
        </w:rPr>
      </w:pPr>
      <w:r>
        <w:rPr>
          <w:lang w:eastAsia="ja-JP"/>
        </w:rPr>
        <w:tab/>
      </w:r>
      <w:r>
        <w:rPr>
          <w:lang w:eastAsia="ja-JP"/>
        </w:rPr>
        <w:tab/>
        <w:t xml:space="preserve">Proposal document: JCTVC-E317 </w:t>
      </w:r>
      <w:r w:rsidRPr="00912579">
        <w:rPr>
          <w:lang w:eastAsia="ja-JP"/>
        </w:rPr>
        <w:t>(Nokia)</w:t>
      </w:r>
    </w:p>
    <w:p w:rsidR="009D06A3" w:rsidRPr="00520A98" w:rsidRDefault="00912579" w:rsidP="009D06A3">
      <w:pPr>
        <w:ind w:leftChars="100" w:left="200"/>
        <w:jc w:val="both"/>
        <w:rPr>
          <w:lang w:eastAsia="ja-JP"/>
        </w:rPr>
      </w:pPr>
      <w:r>
        <w:rPr>
          <w:lang w:eastAsia="ja-JP"/>
        </w:rPr>
        <w:tab/>
      </w:r>
      <w:r>
        <w:rPr>
          <w:lang w:eastAsia="ja-JP"/>
        </w:rPr>
        <w:tab/>
        <w:t>Cross-check document: JCTVC-E185</w:t>
      </w:r>
    </w:p>
    <w:p w:rsidR="009D06A3" w:rsidRPr="00520A98" w:rsidRDefault="00912579" w:rsidP="009D06A3">
      <w:pPr>
        <w:ind w:leftChars="100" w:left="200"/>
        <w:jc w:val="both"/>
        <w:rPr>
          <w:lang w:eastAsia="ja-JP"/>
        </w:rPr>
      </w:pPr>
      <w:r>
        <w:rPr>
          <w:lang w:eastAsia="ja-JP"/>
        </w:rPr>
        <w:t>1.f.</w:t>
      </w:r>
      <w:r>
        <w:rPr>
          <w:lang w:eastAsia="ja-JP"/>
        </w:rPr>
        <w:tab/>
        <w:t>JCTVC-D235 Planar prediction with a modified version of the JCTVC-D083 refinement step</w:t>
      </w:r>
    </w:p>
    <w:p w:rsidR="009D06A3" w:rsidRPr="00520A98" w:rsidRDefault="00912579" w:rsidP="009D06A3">
      <w:pPr>
        <w:ind w:leftChars="100" w:left="200"/>
        <w:jc w:val="both"/>
        <w:rPr>
          <w:lang w:eastAsia="ja-JP"/>
        </w:rPr>
      </w:pPr>
      <w:r>
        <w:rPr>
          <w:lang w:eastAsia="ja-JP"/>
        </w:rPr>
        <w:tab/>
      </w:r>
      <w:r>
        <w:rPr>
          <w:lang w:eastAsia="ja-JP"/>
        </w:rPr>
        <w:tab/>
        <w:t>Proposal document: JCTVC-E166</w:t>
      </w:r>
    </w:p>
    <w:p w:rsidR="009D06A3" w:rsidRPr="000E7C6D" w:rsidRDefault="00912579" w:rsidP="009D06A3">
      <w:pPr>
        <w:ind w:leftChars="100" w:left="200"/>
        <w:jc w:val="both"/>
        <w:rPr>
          <w:lang w:eastAsia="ja-JP"/>
        </w:rPr>
      </w:pPr>
      <w:r>
        <w:rPr>
          <w:lang w:eastAsia="ja-JP"/>
        </w:rPr>
        <w:tab/>
      </w:r>
      <w:r>
        <w:rPr>
          <w:lang w:eastAsia="ja-JP"/>
        </w:rPr>
        <w:tab/>
        <w:t>Cross-check document: JCTVC-E112, JCTVC-E185, JCTVC-E321</w:t>
      </w:r>
      <w:r w:rsidRPr="00912579">
        <w:rPr>
          <w:lang w:eastAsia="ja-JP"/>
        </w:rPr>
        <w:t xml:space="preserve"> (NTT DOCOMO)</w:t>
      </w:r>
    </w:p>
    <w:p w:rsidR="009D06A3" w:rsidRPr="000E7C6D" w:rsidRDefault="009D06A3" w:rsidP="009D06A3">
      <w:pPr>
        <w:jc w:val="both"/>
        <w:rPr>
          <w:lang w:eastAsia="ja-JP"/>
        </w:rPr>
      </w:pPr>
    </w:p>
    <w:p w:rsidR="009D06A3" w:rsidRPr="000E7C6D" w:rsidRDefault="009D06A3" w:rsidP="009D06A3">
      <w:pPr>
        <w:jc w:val="both"/>
        <w:rPr>
          <w:rFonts w:eastAsia="MS UI Gothic"/>
          <w:szCs w:val="22"/>
          <w:lang w:eastAsia="ja-JP"/>
        </w:rPr>
      </w:pPr>
      <w:r w:rsidRPr="000E7C6D">
        <w:rPr>
          <w:lang w:eastAsia="ja-JP"/>
        </w:rPr>
        <w:t>From the summary results of subtest1 results tabulated in Table 1 and 2, t</w:t>
      </w:r>
      <w:r w:rsidRPr="000E7C6D">
        <w:rPr>
          <w:rFonts w:eastAsia="MS UI Gothic"/>
          <w:szCs w:val="22"/>
          <w:lang w:eastAsia="ja-JP"/>
        </w:rPr>
        <w:t>he following are confirmed:</w:t>
      </w:r>
    </w:p>
    <w:p w:rsidR="009D06A3" w:rsidRPr="000E7C6D" w:rsidRDefault="009D06A3" w:rsidP="009D06A3">
      <w:pPr>
        <w:numPr>
          <w:ilvl w:val="0"/>
          <w:numId w:val="41"/>
        </w:numPr>
        <w:tabs>
          <w:tab w:val="left" w:pos="360"/>
          <w:tab w:val="left" w:pos="720"/>
          <w:tab w:val="left" w:pos="1080"/>
          <w:tab w:val="left" w:pos="1440"/>
        </w:tabs>
        <w:overflowPunct w:val="0"/>
        <w:autoSpaceDE w:val="0"/>
        <w:autoSpaceDN w:val="0"/>
        <w:adjustRightInd w:val="0"/>
        <w:spacing w:before="136"/>
        <w:jc w:val="both"/>
        <w:textAlignment w:val="baseline"/>
        <w:rPr>
          <w:rFonts w:eastAsia="MS UI Gothic"/>
          <w:szCs w:val="22"/>
          <w:lang w:eastAsia="ja-JP"/>
        </w:rPr>
      </w:pPr>
      <w:r w:rsidRPr="000E7C6D">
        <w:rPr>
          <w:rFonts w:eastAsia="MS UI Gothic"/>
          <w:szCs w:val="22"/>
          <w:lang w:eastAsia="ja-JP"/>
        </w:rPr>
        <w:t>Performance and complexity of different planar intra prediction methods except 1.d JCTVC-D026 method are close to each other;</w:t>
      </w:r>
    </w:p>
    <w:p w:rsidR="009D06A3" w:rsidRPr="000E7C6D" w:rsidRDefault="009D06A3" w:rsidP="009D06A3">
      <w:pPr>
        <w:numPr>
          <w:ilvl w:val="0"/>
          <w:numId w:val="41"/>
        </w:numPr>
        <w:tabs>
          <w:tab w:val="left" w:pos="360"/>
          <w:tab w:val="left" w:pos="720"/>
          <w:tab w:val="left" w:pos="1080"/>
          <w:tab w:val="left" w:pos="1440"/>
        </w:tabs>
        <w:overflowPunct w:val="0"/>
        <w:autoSpaceDE w:val="0"/>
        <w:autoSpaceDN w:val="0"/>
        <w:adjustRightInd w:val="0"/>
        <w:spacing w:before="136"/>
        <w:jc w:val="both"/>
        <w:textAlignment w:val="baseline"/>
        <w:rPr>
          <w:rFonts w:eastAsia="MS UI Gothic"/>
          <w:szCs w:val="22"/>
          <w:lang w:eastAsia="ja-JP"/>
        </w:rPr>
      </w:pPr>
      <w:r w:rsidRPr="000E7C6D">
        <w:rPr>
          <w:rFonts w:eastAsia="MS UI Gothic"/>
          <w:szCs w:val="22"/>
          <w:lang w:eastAsia="ja-JP"/>
        </w:rPr>
        <w:t>Different planar intra prediction methods except 1.d JCTVC-D026 provides about 0.5% BD-rate improvements;</w:t>
      </w:r>
    </w:p>
    <w:p w:rsidR="009D06A3" w:rsidRPr="000E7C6D" w:rsidRDefault="009D06A3" w:rsidP="009D06A3">
      <w:pPr>
        <w:numPr>
          <w:ilvl w:val="0"/>
          <w:numId w:val="41"/>
        </w:numPr>
        <w:tabs>
          <w:tab w:val="left" w:pos="360"/>
          <w:tab w:val="left" w:pos="720"/>
          <w:tab w:val="left" w:pos="1080"/>
          <w:tab w:val="left" w:pos="1440"/>
        </w:tabs>
        <w:overflowPunct w:val="0"/>
        <w:autoSpaceDE w:val="0"/>
        <w:autoSpaceDN w:val="0"/>
        <w:adjustRightInd w:val="0"/>
        <w:spacing w:before="136"/>
        <w:jc w:val="both"/>
        <w:textAlignment w:val="baseline"/>
        <w:rPr>
          <w:lang w:eastAsia="ja-JP"/>
        </w:rPr>
      </w:pPr>
      <w:r w:rsidRPr="000E7C6D">
        <w:rPr>
          <w:rFonts w:eastAsia="MS UI Gothic"/>
          <w:szCs w:val="22"/>
          <w:lang w:eastAsia="ja-JP"/>
        </w:rPr>
        <w:t xml:space="preserve">JCTVC-D083 refinement process provides additional BD-rate improvements (about 0.1%) on top of different planar intra prediction methods </w:t>
      </w:r>
    </w:p>
    <w:p w:rsidR="009D06A3" w:rsidRPr="000E7C6D" w:rsidRDefault="009D06A3" w:rsidP="009D06A3">
      <w:pPr>
        <w:jc w:val="both"/>
        <w:rPr>
          <w:lang w:eastAsia="ja-JP"/>
        </w:rPr>
      </w:pPr>
    </w:p>
    <w:p w:rsidR="009D06A3" w:rsidRPr="000E7C6D" w:rsidRDefault="009D06A3" w:rsidP="009D06A3">
      <w:pPr>
        <w:pStyle w:val="Caption"/>
        <w:keepNext/>
        <w:jc w:val="center"/>
      </w:pPr>
      <w:r w:rsidRPr="000E7C6D">
        <w:lastRenderedPageBreak/>
        <w:t xml:space="preserve">Table </w:t>
      </w:r>
      <w:r w:rsidR="000F234E">
        <w:fldChar w:fldCharType="begin"/>
      </w:r>
      <w:r w:rsidR="009C2153">
        <w:instrText xml:space="preserve"> SEQ Table \* ARABIC </w:instrText>
      </w:r>
      <w:r w:rsidR="000F234E">
        <w:fldChar w:fldCharType="separate"/>
      </w:r>
      <w:r w:rsidR="003C7E34">
        <w:rPr>
          <w:noProof/>
        </w:rPr>
        <w:t>1</w:t>
      </w:r>
      <w:r w:rsidR="000F234E">
        <w:fldChar w:fldCharType="end"/>
      </w:r>
      <w:r w:rsidRPr="000E7C6D">
        <w:rPr>
          <w:lang w:eastAsia="ja-JP"/>
        </w:rPr>
        <w:t xml:space="preserve"> </w:t>
      </w:r>
      <w:r>
        <w:rPr>
          <w:rFonts w:hint="eastAsia"/>
          <w:lang w:eastAsia="ja-JP"/>
        </w:rPr>
        <w:t>R</w:t>
      </w:r>
      <w:r w:rsidRPr="000E7C6D">
        <w:rPr>
          <w:lang w:eastAsia="ja-JP"/>
        </w:rPr>
        <w:t>esults of 1.a-c</w:t>
      </w:r>
    </w:p>
    <w:p w:rsidR="009D06A3" w:rsidRPr="000E7C6D" w:rsidRDefault="009D06A3" w:rsidP="009D06A3">
      <w:pPr>
        <w:jc w:val="center"/>
        <w:rPr>
          <w:lang w:eastAsia="ja-JP"/>
        </w:rPr>
      </w:pPr>
      <w:r w:rsidRPr="000E7C6D">
        <w:rPr>
          <w:lang w:eastAsia="ja-JP"/>
        </w:rPr>
        <w:object w:dxaOrig="7711" w:dyaOrig="89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45pt;height:449.45pt" o:ole="">
            <v:imagedata r:id="rId17" o:title=""/>
          </v:shape>
          <o:OLEObject Type="Embed" ProgID="Excel.Sheet.8" ShapeID="_x0000_i1025" DrawAspect="Content" ObjectID="_1362036139" r:id="rId18"/>
        </w:object>
      </w:r>
    </w:p>
    <w:p w:rsidR="009D06A3" w:rsidRPr="000E7C6D" w:rsidRDefault="009D06A3" w:rsidP="009D06A3">
      <w:pPr>
        <w:pStyle w:val="Caption"/>
        <w:keepNext/>
        <w:jc w:val="center"/>
      </w:pPr>
      <w:r w:rsidRPr="000E7C6D">
        <w:lastRenderedPageBreak/>
        <w:t xml:space="preserve">Table </w:t>
      </w:r>
      <w:r w:rsidR="000F234E">
        <w:fldChar w:fldCharType="begin"/>
      </w:r>
      <w:r w:rsidR="009C2153">
        <w:instrText xml:space="preserve"> SEQ Table \* ARABIC </w:instrText>
      </w:r>
      <w:r w:rsidR="000F234E">
        <w:fldChar w:fldCharType="separate"/>
      </w:r>
      <w:r w:rsidR="003C7E34">
        <w:rPr>
          <w:noProof/>
        </w:rPr>
        <w:t>2</w:t>
      </w:r>
      <w:r w:rsidR="000F234E">
        <w:fldChar w:fldCharType="end"/>
      </w:r>
      <w:r w:rsidRPr="000E7C6D">
        <w:rPr>
          <w:lang w:eastAsia="ja-JP"/>
        </w:rPr>
        <w:t xml:space="preserve"> </w:t>
      </w:r>
      <w:r>
        <w:rPr>
          <w:rFonts w:hint="eastAsia"/>
          <w:lang w:eastAsia="ja-JP"/>
        </w:rPr>
        <w:t>R</w:t>
      </w:r>
      <w:r w:rsidRPr="000E7C6D">
        <w:rPr>
          <w:lang w:eastAsia="ja-JP"/>
        </w:rPr>
        <w:t>esults of 1.d-f</w:t>
      </w:r>
    </w:p>
    <w:p w:rsidR="009D06A3" w:rsidRPr="000E7C6D" w:rsidRDefault="004B1F55" w:rsidP="009D06A3">
      <w:pPr>
        <w:jc w:val="center"/>
        <w:rPr>
          <w:lang w:eastAsia="ja-JP"/>
        </w:rPr>
      </w:pPr>
      <w:r w:rsidRPr="000E7C6D">
        <w:rPr>
          <w:lang w:eastAsia="ja-JP"/>
        </w:rPr>
        <w:object w:dxaOrig="7215" w:dyaOrig="8970">
          <v:shape id="_x0000_i1026" type="#_x0000_t75" style="width:360.75pt;height:447.25pt" o:ole="">
            <v:imagedata r:id="rId19" o:title=""/>
          </v:shape>
          <o:OLEObject Type="Embed" ProgID="Excel.Sheet.8" ShapeID="_x0000_i1026" DrawAspect="Content" ObjectID="_1362036140" r:id="rId20"/>
        </w:object>
      </w:r>
    </w:p>
    <w:p w:rsidR="009D06A3" w:rsidRPr="000E7C6D" w:rsidRDefault="009D06A3" w:rsidP="009D06A3">
      <w:pPr>
        <w:jc w:val="both"/>
        <w:rPr>
          <w:lang w:eastAsia="ja-JP"/>
        </w:rPr>
      </w:pPr>
    </w:p>
    <w:p w:rsidR="009D06A3" w:rsidRPr="000E7C6D" w:rsidRDefault="009D06A3" w:rsidP="009D06A3">
      <w:pPr>
        <w:pageBreakBefore/>
        <w:jc w:val="both"/>
        <w:rPr>
          <w:b/>
          <w:szCs w:val="22"/>
          <w:lang w:eastAsia="ja-JP"/>
        </w:rPr>
      </w:pPr>
      <w:r w:rsidRPr="000E7C6D">
        <w:rPr>
          <w:b/>
          <w:szCs w:val="22"/>
          <w:lang w:eastAsia="ja-JP"/>
        </w:rPr>
        <w:lastRenderedPageBreak/>
        <w:t>Subtest2</w:t>
      </w:r>
    </w:p>
    <w:p w:rsidR="009D06A3" w:rsidRPr="000E7C6D" w:rsidRDefault="009D06A3" w:rsidP="009D06A3">
      <w:pPr>
        <w:jc w:val="both"/>
        <w:rPr>
          <w:lang w:eastAsia="ja-JP"/>
        </w:rPr>
      </w:pPr>
      <w:r w:rsidRPr="000E7C6D">
        <w:rPr>
          <w:lang w:eastAsia="ja-JP"/>
        </w:rPr>
        <w:t>Three planar intra predictions (1.c, 1.e, and 1.f) were further tested by replacing DCT with DST in NTT DOCOMO software. Proposal and cross-verification documents of each of DST results are as follows:</w:t>
      </w:r>
    </w:p>
    <w:p w:rsidR="009D06A3" w:rsidRPr="00520A98" w:rsidRDefault="00912579" w:rsidP="009D06A3">
      <w:pPr>
        <w:ind w:leftChars="100" w:left="200"/>
        <w:jc w:val="both"/>
        <w:rPr>
          <w:lang w:eastAsia="ja-JP"/>
        </w:rPr>
      </w:pPr>
      <w:r>
        <w:rPr>
          <w:lang w:eastAsia="ja-JP"/>
        </w:rPr>
        <w:t>1.c+2.b</w:t>
      </w:r>
      <w:r>
        <w:rPr>
          <w:lang w:eastAsia="ja-JP"/>
        </w:rPr>
        <w:tab/>
        <w:t>JCTVC-D235 Planar prediction (averaging two linear interpolations) + DST</w:t>
      </w:r>
    </w:p>
    <w:p w:rsidR="009D06A3" w:rsidRPr="00520A98" w:rsidRDefault="00912579" w:rsidP="009D06A3">
      <w:pPr>
        <w:ind w:leftChars="100" w:left="200"/>
        <w:jc w:val="both"/>
        <w:rPr>
          <w:lang w:val="fr-FR" w:eastAsia="ja-JP"/>
        </w:rPr>
      </w:pPr>
      <w:r>
        <w:rPr>
          <w:lang w:eastAsia="ja-JP"/>
        </w:rPr>
        <w:tab/>
      </w:r>
      <w:r>
        <w:rPr>
          <w:lang w:eastAsia="ja-JP"/>
        </w:rPr>
        <w:tab/>
      </w:r>
      <w:proofErr w:type="spellStart"/>
      <w:r>
        <w:rPr>
          <w:lang w:val="fr-FR" w:eastAsia="ja-JP"/>
        </w:rPr>
        <w:t>Proposal</w:t>
      </w:r>
      <w:proofErr w:type="spellEnd"/>
      <w:r>
        <w:rPr>
          <w:lang w:val="fr-FR" w:eastAsia="ja-JP"/>
        </w:rPr>
        <w:t xml:space="preserve"> document: JCTVC-E321</w:t>
      </w:r>
      <w:r w:rsidRPr="00912579">
        <w:rPr>
          <w:lang w:val="fr-FR" w:eastAsia="ja-JP"/>
        </w:rPr>
        <w:t xml:space="preserve"> (NTT DOCOMO)</w:t>
      </w:r>
    </w:p>
    <w:p w:rsidR="009D06A3" w:rsidRPr="00520A98" w:rsidRDefault="00912579" w:rsidP="009D06A3">
      <w:pPr>
        <w:ind w:leftChars="100" w:left="200"/>
        <w:jc w:val="both"/>
        <w:rPr>
          <w:lang w:val="fr-FR" w:eastAsia="ja-JP"/>
        </w:rPr>
      </w:pPr>
      <w:r>
        <w:rPr>
          <w:lang w:val="fr-FR" w:eastAsia="ja-JP"/>
        </w:rPr>
        <w:tab/>
      </w:r>
      <w:r>
        <w:rPr>
          <w:lang w:val="fr-FR" w:eastAsia="ja-JP"/>
        </w:rPr>
        <w:tab/>
        <w:t>Cross-check document: JCTVC-E185</w:t>
      </w:r>
    </w:p>
    <w:p w:rsidR="009D06A3" w:rsidRPr="00520A98" w:rsidRDefault="00912579" w:rsidP="009D06A3">
      <w:pPr>
        <w:ind w:leftChars="100" w:left="200"/>
        <w:jc w:val="both"/>
        <w:rPr>
          <w:lang w:val="fr-FR" w:eastAsia="ja-JP"/>
        </w:rPr>
      </w:pPr>
      <w:r>
        <w:rPr>
          <w:lang w:val="fr-FR" w:eastAsia="ja-JP"/>
        </w:rPr>
        <w:t>1.e+2.b</w:t>
      </w:r>
      <w:r>
        <w:rPr>
          <w:lang w:val="fr-FR" w:eastAsia="ja-JP"/>
        </w:rPr>
        <w:tab/>
        <w:t>JCTVC-D326 Planar prediction (Multiplication-free version) + DST</w:t>
      </w:r>
    </w:p>
    <w:p w:rsidR="009D06A3" w:rsidRPr="00520A98" w:rsidRDefault="00912579" w:rsidP="009D06A3">
      <w:pPr>
        <w:ind w:leftChars="100" w:left="200"/>
        <w:jc w:val="both"/>
        <w:rPr>
          <w:lang w:val="fr-FR" w:eastAsia="ja-JP"/>
        </w:rPr>
      </w:pPr>
      <w:r>
        <w:rPr>
          <w:lang w:val="fr-FR" w:eastAsia="ja-JP"/>
        </w:rPr>
        <w:tab/>
      </w:r>
      <w:r>
        <w:rPr>
          <w:lang w:val="fr-FR" w:eastAsia="ja-JP"/>
        </w:rPr>
        <w:tab/>
      </w:r>
      <w:proofErr w:type="spellStart"/>
      <w:r>
        <w:rPr>
          <w:lang w:val="fr-FR" w:eastAsia="ja-JP"/>
        </w:rPr>
        <w:t>Proposal</w:t>
      </w:r>
      <w:proofErr w:type="spellEnd"/>
      <w:r>
        <w:rPr>
          <w:lang w:val="fr-FR" w:eastAsia="ja-JP"/>
        </w:rPr>
        <w:t xml:space="preserve"> document: JCTVC-E317 </w:t>
      </w:r>
      <w:r w:rsidRPr="00912579">
        <w:rPr>
          <w:lang w:val="fr-FR" w:eastAsia="ja-JP"/>
        </w:rPr>
        <w:t>(Nokia)</w:t>
      </w:r>
    </w:p>
    <w:p w:rsidR="009D06A3" w:rsidRPr="00520A98" w:rsidRDefault="00912579" w:rsidP="009D06A3">
      <w:pPr>
        <w:ind w:leftChars="100" w:left="200"/>
        <w:jc w:val="both"/>
        <w:rPr>
          <w:lang w:eastAsia="ja-JP"/>
        </w:rPr>
      </w:pPr>
      <w:r>
        <w:rPr>
          <w:lang w:val="fr-FR" w:eastAsia="ja-JP"/>
        </w:rPr>
        <w:tab/>
      </w:r>
      <w:r>
        <w:rPr>
          <w:lang w:val="fr-FR" w:eastAsia="ja-JP"/>
        </w:rPr>
        <w:tab/>
      </w:r>
      <w:r>
        <w:rPr>
          <w:lang w:eastAsia="ja-JP"/>
        </w:rPr>
        <w:t>Cross-check document: JCTVC-E209</w:t>
      </w:r>
    </w:p>
    <w:p w:rsidR="009D06A3" w:rsidRPr="00520A98" w:rsidRDefault="00912579" w:rsidP="009D06A3">
      <w:pPr>
        <w:ind w:leftChars="100" w:left="200"/>
        <w:jc w:val="both"/>
        <w:rPr>
          <w:lang w:eastAsia="ja-JP"/>
        </w:rPr>
      </w:pPr>
      <w:r>
        <w:rPr>
          <w:lang w:eastAsia="ja-JP"/>
        </w:rPr>
        <w:t>1.f+2.b</w:t>
      </w:r>
      <w:r>
        <w:rPr>
          <w:lang w:eastAsia="ja-JP"/>
        </w:rPr>
        <w:tab/>
        <w:t>JCTVC-D235 Planar prediction with a modified version of the JCTVC-D083 refinement step + DST</w:t>
      </w:r>
    </w:p>
    <w:p w:rsidR="009D06A3" w:rsidRPr="00520A98" w:rsidRDefault="00912579" w:rsidP="009D06A3">
      <w:pPr>
        <w:ind w:leftChars="100" w:left="200"/>
        <w:jc w:val="both"/>
        <w:rPr>
          <w:lang w:eastAsia="ja-JP"/>
        </w:rPr>
      </w:pPr>
      <w:r>
        <w:rPr>
          <w:lang w:eastAsia="ja-JP"/>
        </w:rPr>
        <w:tab/>
      </w:r>
      <w:r>
        <w:rPr>
          <w:lang w:eastAsia="ja-JP"/>
        </w:rPr>
        <w:tab/>
        <w:t>Proposal document: JCTVC-E166</w:t>
      </w:r>
    </w:p>
    <w:p w:rsidR="009D06A3" w:rsidRPr="000E7C6D" w:rsidRDefault="00912579" w:rsidP="009D06A3">
      <w:pPr>
        <w:ind w:leftChars="100" w:left="200"/>
        <w:jc w:val="both"/>
        <w:rPr>
          <w:lang w:eastAsia="ja-JP"/>
        </w:rPr>
      </w:pPr>
      <w:r>
        <w:rPr>
          <w:lang w:eastAsia="ja-JP"/>
        </w:rPr>
        <w:tab/>
      </w:r>
      <w:r>
        <w:rPr>
          <w:lang w:eastAsia="ja-JP"/>
        </w:rPr>
        <w:tab/>
        <w:t>Cross-check document: JCTVC-E112 and JCTVC-E</w:t>
      </w:r>
      <w:r>
        <w:rPr>
          <w:lang w:val="fr-FR" w:eastAsia="ja-JP"/>
        </w:rPr>
        <w:t>321</w:t>
      </w:r>
      <w:r w:rsidRPr="00912579">
        <w:rPr>
          <w:lang w:eastAsia="ja-JP"/>
        </w:rPr>
        <w:t xml:space="preserve"> (NTT DOCOMO)</w:t>
      </w:r>
    </w:p>
    <w:p w:rsidR="009D06A3" w:rsidRPr="000E7C6D" w:rsidRDefault="009D06A3" w:rsidP="009D06A3">
      <w:pPr>
        <w:jc w:val="both"/>
        <w:rPr>
          <w:lang w:eastAsia="ja-JP"/>
        </w:rPr>
      </w:pPr>
    </w:p>
    <w:p w:rsidR="009D06A3" w:rsidRPr="000E7C6D" w:rsidRDefault="009D06A3" w:rsidP="009D06A3">
      <w:pPr>
        <w:jc w:val="both"/>
        <w:rPr>
          <w:rFonts w:eastAsia="MS UI Gothic"/>
          <w:szCs w:val="22"/>
          <w:lang w:eastAsia="ja-JP"/>
        </w:rPr>
      </w:pPr>
      <w:r w:rsidRPr="000E7C6D">
        <w:rPr>
          <w:lang w:eastAsia="ja-JP"/>
        </w:rPr>
        <w:t xml:space="preserve">From the summary results of 1.c, 1.e, and 1.f results tabulated in Tables 3-5, </w:t>
      </w:r>
      <w:r>
        <w:rPr>
          <w:lang w:eastAsia="ja-JP"/>
        </w:rPr>
        <w:t xml:space="preserve">it is </w:t>
      </w:r>
      <w:r>
        <w:rPr>
          <w:rFonts w:hint="eastAsia"/>
          <w:lang w:eastAsia="ja-JP"/>
        </w:rPr>
        <w:t>confirmed</w:t>
      </w:r>
      <w:r w:rsidRPr="000E7C6D">
        <w:rPr>
          <w:lang w:eastAsia="ja-JP"/>
        </w:rPr>
        <w:t xml:space="preserve"> that </w:t>
      </w:r>
      <w:r w:rsidRPr="000E7C6D">
        <w:rPr>
          <w:rFonts w:eastAsia="MS UI Gothic"/>
          <w:szCs w:val="22"/>
          <w:lang w:eastAsia="ja-JP"/>
        </w:rPr>
        <w:t>DST provides additional gains (about 0.3% in HE case and 0.5% in LC case) on top of different planar prediction approaches.</w:t>
      </w:r>
    </w:p>
    <w:p w:rsidR="009D06A3" w:rsidRPr="000E7C6D" w:rsidRDefault="009D06A3" w:rsidP="009D06A3">
      <w:pPr>
        <w:jc w:val="both"/>
        <w:rPr>
          <w:lang w:eastAsia="ja-JP"/>
        </w:rPr>
      </w:pPr>
    </w:p>
    <w:p w:rsidR="009D06A3" w:rsidRPr="000E7C6D" w:rsidRDefault="009D06A3" w:rsidP="009D06A3">
      <w:pPr>
        <w:jc w:val="both"/>
        <w:rPr>
          <w:lang w:eastAsia="ja-JP"/>
        </w:rPr>
      </w:pPr>
    </w:p>
    <w:p w:rsidR="000F234E" w:rsidRDefault="009D06A3">
      <w:pPr>
        <w:pStyle w:val="Caption"/>
        <w:keepNext/>
        <w:jc w:val="center"/>
        <w:rPr>
          <w:lang w:eastAsia="ja-JP"/>
        </w:rPr>
      </w:pPr>
      <w:r w:rsidRPr="000E7C6D">
        <w:t xml:space="preserve">Table </w:t>
      </w:r>
      <w:r w:rsidR="000F234E">
        <w:fldChar w:fldCharType="begin"/>
      </w:r>
      <w:r w:rsidR="009C2153">
        <w:instrText xml:space="preserve"> SEQ Table \* ARABIC </w:instrText>
      </w:r>
      <w:r w:rsidR="000F234E">
        <w:fldChar w:fldCharType="separate"/>
      </w:r>
      <w:r w:rsidR="003C7E34">
        <w:rPr>
          <w:noProof/>
        </w:rPr>
        <w:t>3</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1.c+2.a and 1.c+2.b</w:t>
      </w:r>
    </w:p>
    <w:p w:rsidR="000F234E" w:rsidRDefault="009D06A3">
      <w:pPr>
        <w:jc w:val="center"/>
        <w:rPr>
          <w:lang w:eastAsia="ja-JP"/>
        </w:rPr>
      </w:pPr>
      <w:r w:rsidRPr="000E7C6D">
        <w:rPr>
          <w:lang w:eastAsia="ja-JP"/>
        </w:rPr>
        <w:object w:dxaOrig="8914" w:dyaOrig="5149">
          <v:shape id="_x0000_i1027" type="#_x0000_t75" style="width:416.75pt;height:240.75pt" o:ole="">
            <v:imagedata r:id="rId21" o:title=""/>
          </v:shape>
          <o:OLEObject Type="Embed" ProgID="Excel.Sheet.8" ShapeID="_x0000_i1027" DrawAspect="Content" ObjectID="_1362036141" r:id="rId22"/>
        </w:object>
      </w:r>
    </w:p>
    <w:p w:rsidR="000F234E" w:rsidRDefault="000F234E">
      <w:pPr>
        <w:jc w:val="center"/>
        <w:rPr>
          <w:lang w:eastAsia="ja-JP"/>
        </w:rPr>
      </w:pPr>
    </w:p>
    <w:p w:rsidR="000F234E" w:rsidRDefault="009D06A3">
      <w:pPr>
        <w:pStyle w:val="Caption"/>
        <w:keepNext/>
        <w:jc w:val="center"/>
      </w:pPr>
      <w:r w:rsidRPr="000E7C6D">
        <w:lastRenderedPageBreak/>
        <w:t xml:space="preserve">Table </w:t>
      </w:r>
      <w:r w:rsidR="000F234E">
        <w:fldChar w:fldCharType="begin"/>
      </w:r>
      <w:r w:rsidR="009C2153">
        <w:instrText xml:space="preserve"> SEQ Table \* ARABIC </w:instrText>
      </w:r>
      <w:r w:rsidR="000F234E">
        <w:fldChar w:fldCharType="separate"/>
      </w:r>
      <w:r w:rsidR="003C7E34">
        <w:rPr>
          <w:noProof/>
        </w:rPr>
        <w:t>4</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1.e+2.a and 1.e+2.b</w:t>
      </w:r>
    </w:p>
    <w:p w:rsidR="000F234E" w:rsidRDefault="009D06A3">
      <w:pPr>
        <w:jc w:val="center"/>
        <w:rPr>
          <w:lang w:eastAsia="ja-JP"/>
        </w:rPr>
      </w:pPr>
      <w:r w:rsidRPr="000E7C6D">
        <w:rPr>
          <w:lang w:eastAsia="ja-JP"/>
        </w:rPr>
        <w:object w:dxaOrig="8914" w:dyaOrig="5433">
          <v:shape id="_x0000_i1028" type="#_x0000_t75" style="width:416.75pt;height:253.8pt" o:ole="">
            <v:imagedata r:id="rId23" o:title=""/>
          </v:shape>
          <o:OLEObject Type="Embed" ProgID="Excel.Sheet.8" ShapeID="_x0000_i1028" DrawAspect="Content" ObjectID="_1362036142" r:id="rId24"/>
        </w:object>
      </w:r>
    </w:p>
    <w:p w:rsidR="000F234E" w:rsidRDefault="000F234E">
      <w:pPr>
        <w:jc w:val="center"/>
        <w:rPr>
          <w:lang w:eastAsia="ja-JP"/>
        </w:rPr>
      </w:pPr>
    </w:p>
    <w:p w:rsidR="000F234E" w:rsidRDefault="009D06A3">
      <w:pPr>
        <w:pStyle w:val="Caption"/>
        <w:keepNext/>
        <w:jc w:val="center"/>
      </w:pPr>
      <w:r w:rsidRPr="000E7C6D">
        <w:t xml:space="preserve">Table </w:t>
      </w:r>
      <w:r w:rsidR="000F234E">
        <w:fldChar w:fldCharType="begin"/>
      </w:r>
      <w:r w:rsidR="009C2153">
        <w:instrText xml:space="preserve"> SEQ Table \* ARABIC </w:instrText>
      </w:r>
      <w:r w:rsidR="000F234E">
        <w:fldChar w:fldCharType="separate"/>
      </w:r>
      <w:r w:rsidR="003C7E34">
        <w:rPr>
          <w:noProof/>
        </w:rPr>
        <w:t>5</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1.f+2.a and 1.f+2.b</w:t>
      </w:r>
    </w:p>
    <w:p w:rsidR="000F234E" w:rsidRDefault="009D06A3">
      <w:pPr>
        <w:jc w:val="center"/>
        <w:rPr>
          <w:lang w:eastAsia="ja-JP"/>
        </w:rPr>
      </w:pPr>
      <w:r w:rsidRPr="000E7C6D">
        <w:rPr>
          <w:lang w:eastAsia="ja-JP"/>
        </w:rPr>
        <w:object w:dxaOrig="8914" w:dyaOrig="5803">
          <v:shape id="_x0000_i1029" type="#_x0000_t75" style="width:416.75pt;height:271.25pt" o:ole="">
            <v:imagedata r:id="rId25" o:title=""/>
          </v:shape>
          <o:OLEObject Type="Embed" ProgID="Excel.Sheet.8" ShapeID="_x0000_i1029" DrawAspect="Content" ObjectID="_1362036143" r:id="rId26"/>
        </w:object>
      </w:r>
    </w:p>
    <w:p w:rsidR="009D06A3" w:rsidRPr="000E7C6D" w:rsidRDefault="009D06A3" w:rsidP="009D06A3">
      <w:pPr>
        <w:jc w:val="both"/>
        <w:rPr>
          <w:lang w:eastAsia="ja-JP"/>
        </w:rPr>
      </w:pPr>
    </w:p>
    <w:p w:rsidR="009D06A3" w:rsidRPr="000E7C6D" w:rsidRDefault="009D06A3" w:rsidP="009D06A3">
      <w:pPr>
        <w:jc w:val="both"/>
        <w:rPr>
          <w:lang w:eastAsia="ja-JP"/>
        </w:rPr>
      </w:pPr>
    </w:p>
    <w:p w:rsidR="009D06A3" w:rsidRPr="000E7C6D" w:rsidRDefault="009D06A3" w:rsidP="009D06A3">
      <w:pPr>
        <w:pageBreakBefore/>
        <w:jc w:val="both"/>
        <w:rPr>
          <w:b/>
          <w:szCs w:val="22"/>
          <w:lang w:eastAsia="ja-JP"/>
        </w:rPr>
      </w:pPr>
      <w:r w:rsidRPr="000E7C6D">
        <w:rPr>
          <w:b/>
          <w:szCs w:val="22"/>
          <w:lang w:eastAsia="ja-JP"/>
        </w:rPr>
        <w:lastRenderedPageBreak/>
        <w:t>Subtest3</w:t>
      </w:r>
    </w:p>
    <w:p w:rsidR="009D06A3" w:rsidRPr="00E511F0" w:rsidRDefault="009D06A3" w:rsidP="009D06A3">
      <w:pPr>
        <w:jc w:val="both"/>
        <w:rPr>
          <w:lang w:eastAsia="ja-JP"/>
        </w:rPr>
      </w:pPr>
      <w:r w:rsidRPr="000E7C6D">
        <w:rPr>
          <w:lang w:eastAsia="ja-JP"/>
        </w:rPr>
        <w:t xml:space="preserve">PU level planar mode signaling as an additional prediction mode using DCT/DST was tested by using the NTT </w:t>
      </w:r>
      <w:r w:rsidR="00912579">
        <w:rPr>
          <w:lang w:eastAsia="ja-JP"/>
        </w:rPr>
        <w:t>DOCOMO software, and CU level planar mode indication jointly for all color components was tested by using NOKIA’s software. Proposal and cross-verification documents of those results are as follows:</w:t>
      </w:r>
    </w:p>
    <w:p w:rsidR="009D06A3" w:rsidRPr="00E511F0" w:rsidRDefault="00912579" w:rsidP="009D06A3">
      <w:pPr>
        <w:ind w:leftChars="100" w:left="200"/>
        <w:jc w:val="both"/>
        <w:rPr>
          <w:lang w:eastAsia="ja-JP"/>
        </w:rPr>
      </w:pPr>
      <w:r>
        <w:rPr>
          <w:lang w:eastAsia="ja-JP"/>
        </w:rPr>
        <w:t>1.c+2.a/b+3.b</w:t>
      </w:r>
      <w:r>
        <w:rPr>
          <w:lang w:eastAsia="ja-JP"/>
        </w:rPr>
        <w:tab/>
      </w:r>
      <w:r>
        <w:rPr>
          <w:lang w:eastAsia="ja-JP"/>
        </w:rPr>
        <w:tab/>
        <w:t>JCTVC-D235 Planar prediction + DCT/DST + PU level signaling</w:t>
      </w:r>
    </w:p>
    <w:p w:rsidR="009D06A3" w:rsidRPr="00E511F0" w:rsidRDefault="00912579" w:rsidP="009D06A3">
      <w:pPr>
        <w:ind w:leftChars="100" w:left="200"/>
        <w:jc w:val="both"/>
        <w:rPr>
          <w:lang w:val="fr-FR" w:eastAsia="ja-JP"/>
        </w:rPr>
      </w:pPr>
      <w:r>
        <w:rPr>
          <w:lang w:eastAsia="ja-JP"/>
        </w:rPr>
        <w:tab/>
      </w:r>
      <w:r>
        <w:rPr>
          <w:lang w:eastAsia="ja-JP"/>
        </w:rPr>
        <w:tab/>
      </w:r>
      <w:proofErr w:type="spellStart"/>
      <w:r>
        <w:rPr>
          <w:lang w:val="fr-FR" w:eastAsia="ja-JP"/>
        </w:rPr>
        <w:t>Proposal</w:t>
      </w:r>
      <w:proofErr w:type="spellEnd"/>
      <w:r>
        <w:rPr>
          <w:lang w:val="fr-FR" w:eastAsia="ja-JP"/>
        </w:rPr>
        <w:t xml:space="preserve"> document: JCTVC-E321 </w:t>
      </w:r>
      <w:r w:rsidRPr="00912579">
        <w:rPr>
          <w:lang w:val="fr-FR" w:eastAsia="ja-JP"/>
        </w:rPr>
        <w:t>(NTT DOCOMO)</w:t>
      </w:r>
    </w:p>
    <w:p w:rsidR="009D06A3" w:rsidRPr="00E511F0" w:rsidRDefault="00912579" w:rsidP="009D06A3">
      <w:pPr>
        <w:ind w:leftChars="100" w:left="200"/>
        <w:jc w:val="both"/>
        <w:rPr>
          <w:lang w:val="fr-FR" w:eastAsia="ja-JP"/>
        </w:rPr>
      </w:pPr>
      <w:r>
        <w:rPr>
          <w:lang w:val="fr-FR" w:eastAsia="ja-JP"/>
        </w:rPr>
        <w:tab/>
      </w:r>
      <w:r>
        <w:rPr>
          <w:lang w:val="fr-FR" w:eastAsia="ja-JP"/>
        </w:rPr>
        <w:tab/>
        <w:t>Cross-check document: JCTVC-E185</w:t>
      </w:r>
    </w:p>
    <w:p w:rsidR="009D06A3" w:rsidRPr="00E511F0" w:rsidRDefault="00912579" w:rsidP="009D06A3">
      <w:pPr>
        <w:ind w:leftChars="100" w:left="200"/>
        <w:jc w:val="both"/>
        <w:rPr>
          <w:lang w:val="fr-FR" w:eastAsia="ja-JP"/>
        </w:rPr>
      </w:pPr>
      <w:r>
        <w:rPr>
          <w:lang w:val="fr-FR" w:eastAsia="ja-JP"/>
        </w:rPr>
        <w:t>1.e+2.a/b+3.b</w:t>
      </w:r>
      <w:r>
        <w:rPr>
          <w:lang w:val="fr-FR" w:eastAsia="ja-JP"/>
        </w:rPr>
        <w:tab/>
      </w:r>
      <w:r>
        <w:rPr>
          <w:lang w:val="fr-FR" w:eastAsia="ja-JP"/>
        </w:rPr>
        <w:tab/>
        <w:t>JCTVC-D326 Planar prediction (Multiplication-free version) + DCT/DST + PU level signaling</w:t>
      </w:r>
    </w:p>
    <w:p w:rsidR="009D06A3" w:rsidRPr="00E511F0" w:rsidRDefault="00912579" w:rsidP="009D06A3">
      <w:pPr>
        <w:ind w:leftChars="100" w:left="200"/>
        <w:jc w:val="both"/>
        <w:rPr>
          <w:lang w:val="fr-FR" w:eastAsia="ja-JP"/>
        </w:rPr>
      </w:pPr>
      <w:r>
        <w:rPr>
          <w:lang w:val="fr-FR" w:eastAsia="ja-JP"/>
        </w:rPr>
        <w:tab/>
      </w:r>
      <w:r>
        <w:rPr>
          <w:lang w:val="fr-FR" w:eastAsia="ja-JP"/>
        </w:rPr>
        <w:tab/>
      </w:r>
      <w:proofErr w:type="spellStart"/>
      <w:r>
        <w:rPr>
          <w:lang w:val="fr-FR" w:eastAsia="ja-JP"/>
        </w:rPr>
        <w:t>Proposal</w:t>
      </w:r>
      <w:proofErr w:type="spellEnd"/>
      <w:r>
        <w:rPr>
          <w:lang w:val="fr-FR" w:eastAsia="ja-JP"/>
        </w:rPr>
        <w:t xml:space="preserve"> document: JCTVC-E317 </w:t>
      </w:r>
      <w:r w:rsidRPr="00912579">
        <w:rPr>
          <w:lang w:val="fr-FR" w:eastAsia="ja-JP"/>
        </w:rPr>
        <w:t xml:space="preserve">(Nokia) </w:t>
      </w:r>
    </w:p>
    <w:p w:rsidR="009D06A3" w:rsidRPr="00E511F0" w:rsidRDefault="00912579" w:rsidP="009D06A3">
      <w:pPr>
        <w:ind w:leftChars="100" w:left="200"/>
        <w:jc w:val="both"/>
        <w:rPr>
          <w:lang w:eastAsia="ja-JP"/>
        </w:rPr>
      </w:pPr>
      <w:r>
        <w:rPr>
          <w:lang w:val="fr-FR" w:eastAsia="ja-JP"/>
        </w:rPr>
        <w:tab/>
      </w:r>
      <w:r>
        <w:rPr>
          <w:lang w:val="fr-FR" w:eastAsia="ja-JP"/>
        </w:rPr>
        <w:tab/>
      </w:r>
      <w:r>
        <w:rPr>
          <w:lang w:eastAsia="ja-JP"/>
        </w:rPr>
        <w:t>Cross-check document: JCTVC-E209 and JCTVC-E</w:t>
      </w:r>
      <w:r>
        <w:rPr>
          <w:lang w:val="fr-FR" w:eastAsia="ja-JP"/>
        </w:rPr>
        <w:t xml:space="preserve">321 </w:t>
      </w:r>
      <w:r w:rsidRPr="00912579">
        <w:rPr>
          <w:lang w:eastAsia="ja-JP"/>
        </w:rPr>
        <w:t>(NTT DOCOMO)</w:t>
      </w:r>
    </w:p>
    <w:p w:rsidR="009D06A3" w:rsidRPr="00E511F0" w:rsidRDefault="00912579" w:rsidP="009D06A3">
      <w:pPr>
        <w:ind w:leftChars="100" w:left="200"/>
        <w:jc w:val="both"/>
        <w:rPr>
          <w:lang w:eastAsia="ja-JP"/>
        </w:rPr>
      </w:pPr>
      <w:r>
        <w:rPr>
          <w:lang w:eastAsia="ja-JP"/>
        </w:rPr>
        <w:t>1.f+2.a/b+3.b</w:t>
      </w:r>
      <w:r>
        <w:rPr>
          <w:lang w:eastAsia="ja-JP"/>
        </w:rPr>
        <w:tab/>
      </w:r>
      <w:r>
        <w:rPr>
          <w:lang w:eastAsia="ja-JP"/>
        </w:rPr>
        <w:tab/>
        <w:t>JCTVC-D235 Planar prediction with a modified version of the JCTVC-D083 refinement step + DCT/DST + PU level signaling</w:t>
      </w:r>
    </w:p>
    <w:p w:rsidR="009D06A3" w:rsidRPr="00E511F0" w:rsidRDefault="00912579" w:rsidP="009D06A3">
      <w:pPr>
        <w:ind w:leftChars="100" w:left="200"/>
        <w:jc w:val="both"/>
        <w:rPr>
          <w:lang w:eastAsia="ja-JP"/>
        </w:rPr>
      </w:pPr>
      <w:r>
        <w:rPr>
          <w:lang w:eastAsia="ja-JP"/>
        </w:rPr>
        <w:tab/>
      </w:r>
      <w:r>
        <w:rPr>
          <w:lang w:eastAsia="ja-JP"/>
        </w:rPr>
        <w:tab/>
        <w:t>Proposal document: JCTVC-E166</w:t>
      </w:r>
    </w:p>
    <w:p w:rsidR="009D06A3" w:rsidRPr="00E511F0" w:rsidRDefault="00912579" w:rsidP="009D06A3">
      <w:pPr>
        <w:ind w:leftChars="100" w:left="200"/>
        <w:jc w:val="both"/>
        <w:rPr>
          <w:lang w:eastAsia="ja-JP"/>
        </w:rPr>
      </w:pPr>
      <w:r>
        <w:rPr>
          <w:lang w:eastAsia="ja-JP"/>
        </w:rPr>
        <w:tab/>
      </w:r>
      <w:r>
        <w:rPr>
          <w:lang w:eastAsia="ja-JP"/>
        </w:rPr>
        <w:tab/>
        <w:t>Cross-check document: JCTVC-E112, JCTVC-E161, JCTVC-E450</w:t>
      </w:r>
      <w:r w:rsidRPr="00912579">
        <w:rPr>
          <w:lang w:eastAsia="ja-JP"/>
        </w:rPr>
        <w:t xml:space="preserve"> (Orange labs.) and JCTVC-E</w:t>
      </w:r>
      <w:r>
        <w:rPr>
          <w:lang w:val="fr-FR" w:eastAsia="ja-JP"/>
        </w:rPr>
        <w:t xml:space="preserve">321 </w:t>
      </w:r>
      <w:r w:rsidRPr="00912579">
        <w:rPr>
          <w:lang w:eastAsia="ja-JP"/>
        </w:rPr>
        <w:t>(NTT DOCOMO)</w:t>
      </w:r>
    </w:p>
    <w:p w:rsidR="009D06A3" w:rsidRPr="00E511F0" w:rsidRDefault="00912579" w:rsidP="009D06A3">
      <w:pPr>
        <w:ind w:leftChars="100" w:left="200"/>
        <w:jc w:val="both"/>
        <w:rPr>
          <w:lang w:eastAsia="ja-JP"/>
        </w:rPr>
      </w:pPr>
      <w:r>
        <w:rPr>
          <w:lang w:eastAsia="ja-JP"/>
        </w:rPr>
        <w:t>1.e+3.c</w:t>
      </w:r>
      <w:r>
        <w:rPr>
          <w:lang w:eastAsia="ja-JP"/>
        </w:rPr>
        <w:tab/>
      </w:r>
      <w:r>
        <w:rPr>
          <w:lang w:eastAsia="ja-JP"/>
        </w:rPr>
        <w:tab/>
        <w:t xml:space="preserve">JCTVC-D326 Planar prediction (Multiplication-free version) + CU level planar mode indication </w:t>
      </w:r>
    </w:p>
    <w:p w:rsidR="009D06A3" w:rsidRPr="00E511F0" w:rsidRDefault="00912579" w:rsidP="009D06A3">
      <w:pPr>
        <w:ind w:leftChars="100" w:left="200"/>
        <w:jc w:val="both"/>
        <w:rPr>
          <w:lang w:eastAsia="ja-JP"/>
        </w:rPr>
      </w:pPr>
      <w:r>
        <w:rPr>
          <w:lang w:eastAsia="ja-JP"/>
        </w:rPr>
        <w:tab/>
      </w:r>
      <w:r>
        <w:rPr>
          <w:lang w:eastAsia="ja-JP"/>
        </w:rPr>
        <w:tab/>
        <w:t>Proposal document: JCTVC-E</w:t>
      </w:r>
      <w:r>
        <w:rPr>
          <w:lang w:val="fr-FR" w:eastAsia="ja-JP"/>
        </w:rPr>
        <w:t xml:space="preserve">317 </w:t>
      </w:r>
      <w:proofErr w:type="gramStart"/>
      <w:r w:rsidRPr="00912579">
        <w:rPr>
          <w:lang w:val="fr-FR" w:eastAsia="ja-JP"/>
        </w:rPr>
        <w:t>(</w:t>
      </w:r>
      <w:r w:rsidRPr="00912579">
        <w:rPr>
          <w:lang w:eastAsia="ja-JP"/>
        </w:rPr>
        <w:t xml:space="preserve"> (</w:t>
      </w:r>
      <w:proofErr w:type="gramEnd"/>
      <w:r w:rsidRPr="00912579">
        <w:rPr>
          <w:lang w:eastAsia="ja-JP"/>
        </w:rPr>
        <w:t xml:space="preserve">Nokia) </w:t>
      </w:r>
    </w:p>
    <w:p w:rsidR="009D06A3" w:rsidRPr="000E7C6D" w:rsidRDefault="00912579" w:rsidP="009D06A3">
      <w:pPr>
        <w:ind w:leftChars="100" w:left="200"/>
        <w:jc w:val="both"/>
        <w:rPr>
          <w:lang w:eastAsia="ja-JP"/>
        </w:rPr>
      </w:pPr>
      <w:r>
        <w:rPr>
          <w:lang w:eastAsia="ja-JP"/>
        </w:rPr>
        <w:tab/>
      </w:r>
      <w:r>
        <w:rPr>
          <w:lang w:eastAsia="ja-JP"/>
        </w:rPr>
        <w:tab/>
        <w:t>Cross-check document t: JCTVC-E185</w:t>
      </w:r>
    </w:p>
    <w:p w:rsidR="009D06A3" w:rsidRPr="000E7C6D" w:rsidRDefault="009D06A3" w:rsidP="009D06A3">
      <w:pPr>
        <w:jc w:val="both"/>
        <w:rPr>
          <w:lang w:eastAsia="ja-JP"/>
        </w:rPr>
      </w:pPr>
    </w:p>
    <w:p w:rsidR="009D06A3" w:rsidRDefault="009D06A3" w:rsidP="009D06A3">
      <w:pPr>
        <w:jc w:val="both"/>
        <w:rPr>
          <w:lang w:eastAsia="ja-JP"/>
        </w:rPr>
      </w:pPr>
      <w:r w:rsidRPr="000E7C6D">
        <w:rPr>
          <w:lang w:eastAsia="ja-JP"/>
        </w:rPr>
        <w:t>Table</w:t>
      </w:r>
      <w:r>
        <w:rPr>
          <w:rFonts w:hint="eastAsia"/>
          <w:lang w:eastAsia="ja-JP"/>
        </w:rPr>
        <w:t>s 6-8 show the summary results comparing the PU-</w:t>
      </w:r>
      <w:r w:rsidRPr="000E7C6D">
        <w:rPr>
          <w:lang w:eastAsia="ja-JP"/>
        </w:rPr>
        <w:t xml:space="preserve">level additional prediction mode </w:t>
      </w:r>
      <w:r>
        <w:rPr>
          <w:rFonts w:hint="eastAsia"/>
          <w:lang w:eastAsia="ja-JP"/>
        </w:rPr>
        <w:t xml:space="preserve">signaling with the DC mode replacement on the top of </w:t>
      </w:r>
      <w:r w:rsidRPr="000E7C6D">
        <w:rPr>
          <w:lang w:eastAsia="ja-JP"/>
        </w:rPr>
        <w:t>DCT</w:t>
      </w:r>
      <w:r>
        <w:rPr>
          <w:rFonts w:hint="eastAsia"/>
          <w:lang w:eastAsia="ja-JP"/>
        </w:rPr>
        <w:t xml:space="preserve">-based transform coding. </w:t>
      </w:r>
      <w:r w:rsidRPr="000E7C6D">
        <w:rPr>
          <w:lang w:eastAsia="ja-JP"/>
        </w:rPr>
        <w:t>Table</w:t>
      </w:r>
      <w:r>
        <w:rPr>
          <w:rFonts w:hint="eastAsia"/>
          <w:lang w:eastAsia="ja-JP"/>
        </w:rPr>
        <w:t>s 9-11 show the summary results comparing the PU-</w:t>
      </w:r>
      <w:r w:rsidRPr="000E7C6D">
        <w:rPr>
          <w:lang w:eastAsia="ja-JP"/>
        </w:rPr>
        <w:t xml:space="preserve">level additional prediction mode </w:t>
      </w:r>
      <w:r>
        <w:rPr>
          <w:rFonts w:hint="eastAsia"/>
          <w:lang w:eastAsia="ja-JP"/>
        </w:rPr>
        <w:t xml:space="preserve">signaling with the DC mode replacement on the top of </w:t>
      </w:r>
      <w:r w:rsidRPr="000E7C6D">
        <w:rPr>
          <w:lang w:eastAsia="ja-JP"/>
        </w:rPr>
        <w:t>D</w:t>
      </w:r>
      <w:r>
        <w:rPr>
          <w:rFonts w:hint="eastAsia"/>
          <w:lang w:eastAsia="ja-JP"/>
        </w:rPr>
        <w:t>S</w:t>
      </w:r>
      <w:r w:rsidRPr="000E7C6D">
        <w:rPr>
          <w:lang w:eastAsia="ja-JP"/>
        </w:rPr>
        <w:t>T</w:t>
      </w:r>
      <w:r>
        <w:rPr>
          <w:rFonts w:hint="eastAsia"/>
          <w:lang w:eastAsia="ja-JP"/>
        </w:rPr>
        <w:t>-based transform coding. Table 12 shows the summary results comparing PU-</w:t>
      </w:r>
      <w:r w:rsidRPr="000E7C6D">
        <w:rPr>
          <w:lang w:eastAsia="ja-JP"/>
        </w:rPr>
        <w:t xml:space="preserve">level additional prediction mode </w:t>
      </w:r>
      <w:r>
        <w:rPr>
          <w:rFonts w:hint="eastAsia"/>
          <w:lang w:eastAsia="ja-JP"/>
        </w:rPr>
        <w:t xml:space="preserve">with </w:t>
      </w:r>
      <w:r w:rsidRPr="000E7C6D">
        <w:rPr>
          <w:lang w:eastAsia="ja-JP"/>
        </w:rPr>
        <w:t>CU level planar mode indication</w:t>
      </w:r>
      <w:r>
        <w:rPr>
          <w:rFonts w:hint="eastAsia"/>
          <w:lang w:eastAsia="ja-JP"/>
        </w:rPr>
        <w:t xml:space="preserve">. </w:t>
      </w:r>
    </w:p>
    <w:p w:rsidR="009D06A3" w:rsidRDefault="009D06A3" w:rsidP="009D06A3">
      <w:pPr>
        <w:jc w:val="both"/>
        <w:rPr>
          <w:lang w:eastAsia="ja-JP"/>
        </w:rPr>
      </w:pPr>
    </w:p>
    <w:p w:rsidR="009D06A3" w:rsidRDefault="009D06A3" w:rsidP="009D06A3">
      <w:pPr>
        <w:jc w:val="both"/>
        <w:rPr>
          <w:rFonts w:eastAsia="MS UI Gothic"/>
          <w:szCs w:val="22"/>
          <w:lang w:eastAsia="ja-JP"/>
        </w:rPr>
      </w:pPr>
      <w:r w:rsidRPr="000E7C6D">
        <w:rPr>
          <w:lang w:eastAsia="ja-JP"/>
        </w:rPr>
        <w:t>Table</w:t>
      </w:r>
      <w:r>
        <w:rPr>
          <w:rFonts w:hint="eastAsia"/>
          <w:lang w:eastAsia="ja-JP"/>
        </w:rPr>
        <w:t>s 6-8 show</w:t>
      </w:r>
      <w:r w:rsidRPr="000E7C6D">
        <w:rPr>
          <w:lang w:eastAsia="ja-JP"/>
        </w:rPr>
        <w:t xml:space="preserve"> that </w:t>
      </w:r>
      <w:r>
        <w:rPr>
          <w:rFonts w:eastAsia="MS UI Gothic" w:hint="eastAsia"/>
          <w:szCs w:val="22"/>
          <w:lang w:eastAsia="ja-JP"/>
        </w:rPr>
        <w:t xml:space="preserve">the </w:t>
      </w:r>
      <w:r w:rsidRPr="00485229">
        <w:rPr>
          <w:lang w:eastAsia="ja-JP"/>
        </w:rPr>
        <w:t>PU-level additional prediction mode signaling</w:t>
      </w:r>
      <w:r w:rsidRPr="000E7C6D">
        <w:rPr>
          <w:rFonts w:eastAsia="MS UI Gothic"/>
          <w:szCs w:val="22"/>
          <w:lang w:eastAsia="ja-JP"/>
        </w:rPr>
        <w:t xml:space="preserve"> provides additional gains (about 0.</w:t>
      </w:r>
      <w:r>
        <w:rPr>
          <w:rFonts w:eastAsia="MS UI Gothic" w:hint="eastAsia"/>
          <w:szCs w:val="22"/>
          <w:lang w:eastAsia="ja-JP"/>
        </w:rPr>
        <w:t>2</w:t>
      </w:r>
      <w:r w:rsidRPr="000E7C6D">
        <w:rPr>
          <w:rFonts w:eastAsia="MS UI Gothic"/>
          <w:szCs w:val="22"/>
          <w:lang w:eastAsia="ja-JP"/>
        </w:rPr>
        <w:t>% in HE case and 0.</w:t>
      </w:r>
      <w:r>
        <w:rPr>
          <w:rFonts w:eastAsia="MS UI Gothic" w:hint="eastAsia"/>
          <w:szCs w:val="22"/>
          <w:lang w:eastAsia="ja-JP"/>
        </w:rPr>
        <w:t>1</w:t>
      </w:r>
      <w:r w:rsidRPr="000E7C6D">
        <w:rPr>
          <w:rFonts w:eastAsia="MS UI Gothic"/>
          <w:szCs w:val="22"/>
          <w:lang w:eastAsia="ja-JP"/>
        </w:rPr>
        <w:t>% in LC case) on top of different planar prediction approaches</w:t>
      </w:r>
      <w:r>
        <w:rPr>
          <w:rFonts w:eastAsia="MS UI Gothic" w:hint="eastAsia"/>
          <w:szCs w:val="22"/>
          <w:lang w:eastAsia="ja-JP"/>
        </w:rPr>
        <w:t xml:space="preserve"> using DCT</w:t>
      </w:r>
      <w:r w:rsidRPr="000E7C6D">
        <w:rPr>
          <w:rFonts w:eastAsia="MS UI Gothic"/>
          <w:szCs w:val="22"/>
          <w:lang w:eastAsia="ja-JP"/>
        </w:rPr>
        <w:t>.</w:t>
      </w:r>
    </w:p>
    <w:p w:rsidR="009D06A3" w:rsidRPr="00485229" w:rsidRDefault="009D06A3" w:rsidP="009D06A3">
      <w:pPr>
        <w:jc w:val="both"/>
        <w:rPr>
          <w:lang w:eastAsia="ja-JP"/>
        </w:rPr>
      </w:pPr>
    </w:p>
    <w:p w:rsidR="009D06A3" w:rsidRPr="00485229" w:rsidRDefault="009D06A3" w:rsidP="009D06A3">
      <w:pPr>
        <w:jc w:val="both"/>
        <w:rPr>
          <w:lang w:eastAsia="ja-JP"/>
        </w:rPr>
      </w:pPr>
      <w:r w:rsidRPr="000E7C6D">
        <w:rPr>
          <w:lang w:eastAsia="ja-JP"/>
        </w:rPr>
        <w:t>Table</w:t>
      </w:r>
      <w:r>
        <w:rPr>
          <w:rFonts w:hint="eastAsia"/>
          <w:lang w:eastAsia="ja-JP"/>
        </w:rPr>
        <w:t>s 9-11 show</w:t>
      </w:r>
      <w:r w:rsidRPr="000E7C6D">
        <w:rPr>
          <w:lang w:eastAsia="ja-JP"/>
        </w:rPr>
        <w:t xml:space="preserve"> that </w:t>
      </w:r>
      <w:r>
        <w:rPr>
          <w:rFonts w:eastAsia="MS UI Gothic" w:hint="eastAsia"/>
          <w:szCs w:val="22"/>
          <w:lang w:eastAsia="ja-JP"/>
        </w:rPr>
        <w:t xml:space="preserve">the </w:t>
      </w:r>
      <w:r w:rsidRPr="00485229">
        <w:rPr>
          <w:lang w:eastAsia="ja-JP"/>
        </w:rPr>
        <w:t>PU-level additional prediction mode signaling</w:t>
      </w:r>
      <w:r w:rsidRPr="000E7C6D">
        <w:rPr>
          <w:rFonts w:eastAsia="MS UI Gothic"/>
          <w:szCs w:val="22"/>
          <w:lang w:eastAsia="ja-JP"/>
        </w:rPr>
        <w:t xml:space="preserve"> provides additional gains (about 0.</w:t>
      </w:r>
      <w:r>
        <w:rPr>
          <w:rFonts w:eastAsia="MS UI Gothic" w:hint="eastAsia"/>
          <w:szCs w:val="22"/>
          <w:lang w:eastAsia="ja-JP"/>
        </w:rPr>
        <w:t>3</w:t>
      </w:r>
      <w:r w:rsidRPr="000E7C6D">
        <w:rPr>
          <w:rFonts w:eastAsia="MS UI Gothic"/>
          <w:szCs w:val="22"/>
          <w:lang w:eastAsia="ja-JP"/>
        </w:rPr>
        <w:t>% in HE case and 0.</w:t>
      </w:r>
      <w:r>
        <w:rPr>
          <w:rFonts w:eastAsia="MS UI Gothic" w:hint="eastAsia"/>
          <w:szCs w:val="22"/>
          <w:lang w:eastAsia="ja-JP"/>
        </w:rPr>
        <w:t>2</w:t>
      </w:r>
      <w:r w:rsidRPr="000E7C6D">
        <w:rPr>
          <w:rFonts w:eastAsia="MS UI Gothic"/>
          <w:szCs w:val="22"/>
          <w:lang w:eastAsia="ja-JP"/>
        </w:rPr>
        <w:t>% in LC case) on top of different planar prediction approaches</w:t>
      </w:r>
      <w:r>
        <w:rPr>
          <w:rFonts w:eastAsia="MS UI Gothic" w:hint="eastAsia"/>
          <w:szCs w:val="22"/>
          <w:lang w:eastAsia="ja-JP"/>
        </w:rPr>
        <w:t xml:space="preserve"> using DST</w:t>
      </w:r>
      <w:r w:rsidRPr="000E7C6D">
        <w:rPr>
          <w:rFonts w:eastAsia="MS UI Gothic"/>
          <w:szCs w:val="22"/>
          <w:lang w:eastAsia="ja-JP"/>
        </w:rPr>
        <w:t>.</w:t>
      </w:r>
    </w:p>
    <w:p w:rsidR="009D06A3" w:rsidRDefault="009D06A3" w:rsidP="009D06A3">
      <w:pPr>
        <w:jc w:val="both"/>
        <w:rPr>
          <w:lang w:eastAsia="ja-JP"/>
        </w:rPr>
      </w:pPr>
    </w:p>
    <w:p w:rsidR="009D06A3" w:rsidRPr="00485229" w:rsidRDefault="009D06A3" w:rsidP="009D06A3">
      <w:pPr>
        <w:jc w:val="both"/>
        <w:rPr>
          <w:lang w:eastAsia="ja-JP"/>
        </w:rPr>
      </w:pPr>
      <w:r w:rsidRPr="000E7C6D">
        <w:rPr>
          <w:lang w:eastAsia="ja-JP"/>
        </w:rPr>
        <w:t>Table</w:t>
      </w:r>
      <w:r>
        <w:rPr>
          <w:rFonts w:hint="eastAsia"/>
          <w:lang w:eastAsia="ja-JP"/>
        </w:rPr>
        <w:t>s 12 shows</w:t>
      </w:r>
      <w:r w:rsidRPr="000E7C6D">
        <w:rPr>
          <w:lang w:eastAsia="ja-JP"/>
        </w:rPr>
        <w:t xml:space="preserve"> that </w:t>
      </w:r>
      <w:r>
        <w:rPr>
          <w:rFonts w:eastAsia="MS UI Gothic" w:hint="eastAsia"/>
          <w:szCs w:val="22"/>
          <w:lang w:eastAsia="ja-JP"/>
        </w:rPr>
        <w:t xml:space="preserve">the </w:t>
      </w:r>
      <w:r w:rsidRPr="000E7C6D">
        <w:rPr>
          <w:lang w:eastAsia="ja-JP"/>
        </w:rPr>
        <w:t xml:space="preserve">CU level </w:t>
      </w:r>
      <w:r>
        <w:rPr>
          <w:rFonts w:hint="eastAsia"/>
          <w:lang w:eastAsia="ja-JP"/>
        </w:rPr>
        <w:t>join</w:t>
      </w:r>
      <w:r w:rsidRPr="000E7C6D">
        <w:rPr>
          <w:lang w:eastAsia="ja-JP"/>
        </w:rPr>
        <w:t xml:space="preserve"> indication</w:t>
      </w:r>
      <w:r w:rsidRPr="000E7C6D">
        <w:rPr>
          <w:rFonts w:eastAsia="MS UI Gothic"/>
          <w:szCs w:val="22"/>
          <w:lang w:eastAsia="ja-JP"/>
        </w:rPr>
        <w:t xml:space="preserve"> </w:t>
      </w:r>
      <w:r>
        <w:rPr>
          <w:rFonts w:eastAsia="MS UI Gothic" w:hint="eastAsia"/>
          <w:szCs w:val="22"/>
          <w:lang w:eastAsia="ja-JP"/>
        </w:rPr>
        <w:t xml:space="preserve">without residual transmission causes coding losses </w:t>
      </w:r>
      <w:r w:rsidRPr="000E7C6D">
        <w:rPr>
          <w:rFonts w:eastAsia="MS UI Gothic"/>
          <w:szCs w:val="22"/>
          <w:lang w:eastAsia="ja-JP"/>
        </w:rPr>
        <w:t>(about 0.</w:t>
      </w:r>
      <w:r>
        <w:rPr>
          <w:rFonts w:eastAsia="MS UI Gothic" w:hint="eastAsia"/>
          <w:szCs w:val="22"/>
          <w:lang w:eastAsia="ja-JP"/>
        </w:rPr>
        <w:t>5</w:t>
      </w:r>
      <w:r w:rsidRPr="000E7C6D">
        <w:rPr>
          <w:rFonts w:eastAsia="MS UI Gothic"/>
          <w:szCs w:val="22"/>
          <w:lang w:eastAsia="ja-JP"/>
        </w:rPr>
        <w:t>% in HE case and 0.</w:t>
      </w:r>
      <w:r>
        <w:rPr>
          <w:rFonts w:eastAsia="MS UI Gothic" w:hint="eastAsia"/>
          <w:szCs w:val="22"/>
          <w:lang w:eastAsia="ja-JP"/>
        </w:rPr>
        <w:t>7</w:t>
      </w:r>
      <w:r w:rsidRPr="000E7C6D">
        <w:rPr>
          <w:rFonts w:eastAsia="MS UI Gothic"/>
          <w:szCs w:val="22"/>
          <w:lang w:eastAsia="ja-JP"/>
        </w:rPr>
        <w:t>% in LC case</w:t>
      </w:r>
      <w:r>
        <w:rPr>
          <w:rFonts w:eastAsia="MS UI Gothic" w:hint="eastAsia"/>
          <w:szCs w:val="22"/>
          <w:lang w:eastAsia="ja-JP"/>
        </w:rPr>
        <w:t>).</w:t>
      </w:r>
    </w:p>
    <w:p w:rsidR="009D06A3" w:rsidRDefault="009D06A3" w:rsidP="009D06A3">
      <w:pPr>
        <w:jc w:val="both"/>
        <w:rPr>
          <w:lang w:eastAsia="ja-JP"/>
        </w:rPr>
      </w:pPr>
    </w:p>
    <w:p w:rsidR="009D06A3" w:rsidRPr="00AD094E" w:rsidRDefault="009D06A3" w:rsidP="009D06A3">
      <w:pPr>
        <w:jc w:val="both"/>
        <w:rPr>
          <w:lang w:eastAsia="ja-JP"/>
        </w:rPr>
      </w:pPr>
      <w:r>
        <w:rPr>
          <w:rFonts w:hint="eastAsia"/>
          <w:lang w:eastAsia="ja-JP"/>
        </w:rPr>
        <w:t>It is verified that i</w:t>
      </w:r>
      <w:r w:rsidRPr="000E7C6D">
        <w:rPr>
          <w:rFonts w:eastAsia="MS UI Gothic"/>
          <w:szCs w:val="22"/>
          <w:lang w:eastAsia="ja-JP"/>
        </w:rPr>
        <w:t>ntroducing planar mode as an additional prediction mode in PU level provides additional gains on top of different planar intra prediction and transform approaches</w:t>
      </w:r>
    </w:p>
    <w:p w:rsidR="009D06A3" w:rsidRDefault="009D06A3" w:rsidP="009D06A3">
      <w:pPr>
        <w:jc w:val="both"/>
        <w:rPr>
          <w:lang w:eastAsia="ja-JP"/>
        </w:rPr>
      </w:pPr>
    </w:p>
    <w:p w:rsidR="009D06A3" w:rsidRDefault="009D06A3" w:rsidP="009D06A3">
      <w:pPr>
        <w:pStyle w:val="Caption"/>
        <w:keepNext/>
        <w:jc w:val="center"/>
      </w:pPr>
      <w:r>
        <w:lastRenderedPageBreak/>
        <w:t xml:space="preserve">Table </w:t>
      </w:r>
      <w:r w:rsidR="000F234E">
        <w:fldChar w:fldCharType="begin"/>
      </w:r>
      <w:r w:rsidR="009C2153">
        <w:instrText xml:space="preserve"> SEQ Table \* ARABIC </w:instrText>
      </w:r>
      <w:r w:rsidR="000F234E">
        <w:fldChar w:fldCharType="separate"/>
      </w:r>
      <w:r w:rsidR="003C7E34">
        <w:rPr>
          <w:noProof/>
        </w:rPr>
        <w:t>6</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1.c+2.a+3.a and 1.c+2.a+3.b</w:t>
      </w:r>
    </w:p>
    <w:p w:rsidR="009D06A3" w:rsidRDefault="009D06A3" w:rsidP="009D06A3">
      <w:pPr>
        <w:jc w:val="center"/>
        <w:rPr>
          <w:lang w:eastAsia="ja-JP"/>
        </w:rPr>
      </w:pPr>
      <w:r>
        <w:rPr>
          <w:lang w:eastAsia="ja-JP"/>
        </w:rPr>
        <w:object w:dxaOrig="8914" w:dyaOrig="5686">
          <v:shape id="_x0000_i1030" type="#_x0000_t75" style="width:425.45pt;height:271.25pt" o:ole="">
            <v:imagedata r:id="rId27" o:title=""/>
          </v:shape>
          <o:OLEObject Type="Embed" ProgID="Excel.Sheet.8" ShapeID="_x0000_i1030" DrawAspect="Content" ObjectID="_1362036144" r:id="rId28"/>
        </w:object>
      </w:r>
    </w:p>
    <w:p w:rsidR="009D06A3" w:rsidRDefault="009D06A3" w:rsidP="009D06A3">
      <w:pPr>
        <w:pStyle w:val="Caption"/>
        <w:keepNext/>
        <w:jc w:val="center"/>
      </w:pPr>
      <w:r>
        <w:t xml:space="preserve">Table </w:t>
      </w:r>
      <w:r w:rsidR="000F234E">
        <w:fldChar w:fldCharType="begin"/>
      </w:r>
      <w:r w:rsidR="009C2153">
        <w:instrText xml:space="preserve"> SEQ Table \* ARABIC </w:instrText>
      </w:r>
      <w:r w:rsidR="000F234E">
        <w:fldChar w:fldCharType="separate"/>
      </w:r>
      <w:r w:rsidR="003C7E34">
        <w:rPr>
          <w:noProof/>
        </w:rPr>
        <w:t>7</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1.e+2.a+3.a and 1.e+2.a+3.b</w:t>
      </w:r>
    </w:p>
    <w:p w:rsidR="009D06A3" w:rsidRDefault="009D06A3" w:rsidP="009D06A3">
      <w:pPr>
        <w:jc w:val="center"/>
        <w:rPr>
          <w:lang w:eastAsia="ja-JP"/>
        </w:rPr>
      </w:pPr>
      <w:r>
        <w:rPr>
          <w:lang w:eastAsia="ja-JP"/>
        </w:rPr>
        <w:object w:dxaOrig="8914" w:dyaOrig="5803">
          <v:shape id="_x0000_i1031" type="#_x0000_t75" style="width:425.45pt;height:277.1pt" o:ole="">
            <v:imagedata r:id="rId29" o:title=""/>
          </v:shape>
          <o:OLEObject Type="Embed" ProgID="Excel.Sheet.8" ShapeID="_x0000_i1031" DrawAspect="Content" ObjectID="_1362036145" r:id="rId30"/>
        </w:object>
      </w:r>
    </w:p>
    <w:p w:rsidR="009D06A3" w:rsidRDefault="009D06A3" w:rsidP="009D06A3">
      <w:pPr>
        <w:jc w:val="center"/>
        <w:rPr>
          <w:lang w:eastAsia="ja-JP"/>
        </w:rPr>
      </w:pPr>
    </w:p>
    <w:p w:rsidR="009D06A3" w:rsidRDefault="009D06A3" w:rsidP="009D06A3">
      <w:pPr>
        <w:pStyle w:val="Caption"/>
        <w:keepNext/>
        <w:jc w:val="center"/>
      </w:pPr>
      <w:r>
        <w:lastRenderedPageBreak/>
        <w:t xml:space="preserve">Table </w:t>
      </w:r>
      <w:r w:rsidR="000F234E">
        <w:fldChar w:fldCharType="begin"/>
      </w:r>
      <w:r w:rsidR="009C2153">
        <w:instrText xml:space="preserve"> SEQ Table \* ARABIC </w:instrText>
      </w:r>
      <w:r w:rsidR="000F234E">
        <w:fldChar w:fldCharType="separate"/>
      </w:r>
      <w:r w:rsidR="003C7E34">
        <w:rPr>
          <w:noProof/>
        </w:rPr>
        <w:t>8</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1.f+2.a+3.a and 1.f+2.a+3.b</w:t>
      </w:r>
    </w:p>
    <w:p w:rsidR="009D06A3" w:rsidRDefault="009D06A3" w:rsidP="009D06A3">
      <w:pPr>
        <w:jc w:val="center"/>
        <w:rPr>
          <w:lang w:eastAsia="ja-JP"/>
        </w:rPr>
      </w:pPr>
      <w:r>
        <w:rPr>
          <w:lang w:eastAsia="ja-JP"/>
        </w:rPr>
        <w:object w:dxaOrig="8914" w:dyaOrig="5803">
          <v:shape id="_x0000_i1032" type="#_x0000_t75" style="width:425.45pt;height:277.1pt" o:ole="">
            <v:imagedata r:id="rId31" o:title=""/>
          </v:shape>
          <o:OLEObject Type="Embed" ProgID="Excel.Sheet.8" ShapeID="_x0000_i1032" DrawAspect="Content" ObjectID="_1362036146" r:id="rId32"/>
        </w:object>
      </w:r>
    </w:p>
    <w:p w:rsidR="009D06A3" w:rsidRDefault="009D06A3" w:rsidP="009D06A3">
      <w:pPr>
        <w:pStyle w:val="Caption"/>
        <w:keepNext/>
        <w:jc w:val="center"/>
      </w:pPr>
      <w:r>
        <w:t xml:space="preserve">Table </w:t>
      </w:r>
      <w:r w:rsidR="000F234E">
        <w:fldChar w:fldCharType="begin"/>
      </w:r>
      <w:r w:rsidR="009C2153">
        <w:instrText xml:space="preserve"> SEQ Table \* ARABIC </w:instrText>
      </w:r>
      <w:r w:rsidR="000F234E">
        <w:fldChar w:fldCharType="separate"/>
      </w:r>
      <w:r w:rsidR="003C7E34">
        <w:rPr>
          <w:noProof/>
        </w:rPr>
        <w:t>9</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1.c+2.b+3.a and 1.c+2.b+3.b</w:t>
      </w:r>
    </w:p>
    <w:p w:rsidR="009D06A3" w:rsidRDefault="009D06A3" w:rsidP="009D06A3">
      <w:pPr>
        <w:jc w:val="center"/>
        <w:rPr>
          <w:lang w:eastAsia="ja-JP"/>
        </w:rPr>
      </w:pPr>
      <w:r>
        <w:rPr>
          <w:lang w:eastAsia="ja-JP"/>
        </w:rPr>
        <w:object w:dxaOrig="8914" w:dyaOrig="5686">
          <v:shape id="_x0000_i1033" type="#_x0000_t75" style="width:425.45pt;height:271.25pt" o:ole="">
            <v:imagedata r:id="rId33" o:title=""/>
          </v:shape>
          <o:OLEObject Type="Embed" ProgID="Excel.Sheet.8" ShapeID="_x0000_i1033" DrawAspect="Content" ObjectID="_1362036147" r:id="rId34"/>
        </w:object>
      </w:r>
    </w:p>
    <w:p w:rsidR="009D06A3" w:rsidRDefault="009D06A3" w:rsidP="009D06A3">
      <w:pPr>
        <w:pStyle w:val="Caption"/>
        <w:keepNext/>
        <w:jc w:val="center"/>
        <w:rPr>
          <w:lang w:eastAsia="ja-JP"/>
        </w:rPr>
      </w:pPr>
      <w:r>
        <w:lastRenderedPageBreak/>
        <w:t xml:space="preserve">Table </w:t>
      </w:r>
      <w:r w:rsidR="000F234E">
        <w:fldChar w:fldCharType="begin"/>
      </w:r>
      <w:r w:rsidR="009C2153">
        <w:instrText xml:space="preserve"> SEQ Table \* ARABIC </w:instrText>
      </w:r>
      <w:r w:rsidR="000F234E">
        <w:fldChar w:fldCharType="separate"/>
      </w:r>
      <w:r w:rsidR="003C7E34">
        <w:rPr>
          <w:noProof/>
        </w:rPr>
        <w:t>10</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1.e+2.b+3.a and 1.e+2.b+3.b</w:t>
      </w:r>
    </w:p>
    <w:p w:rsidR="009D06A3" w:rsidRDefault="009D06A3" w:rsidP="009D06A3">
      <w:pPr>
        <w:jc w:val="center"/>
        <w:rPr>
          <w:lang w:eastAsia="ja-JP"/>
        </w:rPr>
      </w:pPr>
      <w:r>
        <w:rPr>
          <w:lang w:eastAsia="ja-JP"/>
        </w:rPr>
        <w:object w:dxaOrig="8914" w:dyaOrig="5803">
          <v:shape id="_x0000_i1034" type="#_x0000_t75" style="width:425.45pt;height:277.1pt" o:ole="">
            <v:imagedata r:id="rId35" o:title=""/>
          </v:shape>
          <o:OLEObject Type="Embed" ProgID="Excel.Sheet.8" ShapeID="_x0000_i1034" DrawAspect="Content" ObjectID="_1362036148" r:id="rId36"/>
        </w:object>
      </w:r>
    </w:p>
    <w:p w:rsidR="009D06A3" w:rsidRDefault="009D06A3" w:rsidP="009D06A3">
      <w:pPr>
        <w:jc w:val="center"/>
        <w:rPr>
          <w:lang w:eastAsia="ja-JP"/>
        </w:rPr>
      </w:pPr>
    </w:p>
    <w:p w:rsidR="009D06A3" w:rsidRDefault="009D06A3" w:rsidP="009D06A3">
      <w:pPr>
        <w:pStyle w:val="Caption"/>
        <w:keepNext/>
        <w:jc w:val="center"/>
      </w:pPr>
      <w:r>
        <w:t xml:space="preserve">Table </w:t>
      </w:r>
      <w:r w:rsidR="000F234E">
        <w:fldChar w:fldCharType="begin"/>
      </w:r>
      <w:r w:rsidR="009C2153">
        <w:instrText xml:space="preserve"> SEQ Table \* ARABIC </w:instrText>
      </w:r>
      <w:r w:rsidR="000F234E">
        <w:fldChar w:fldCharType="separate"/>
      </w:r>
      <w:r w:rsidR="003C7E34">
        <w:rPr>
          <w:noProof/>
        </w:rPr>
        <w:t>11</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1.f+2.b+3.a and 1.f+2.b+3.b</w:t>
      </w:r>
    </w:p>
    <w:p w:rsidR="009D06A3" w:rsidRDefault="009D06A3" w:rsidP="009D06A3">
      <w:pPr>
        <w:jc w:val="center"/>
        <w:rPr>
          <w:lang w:eastAsia="ja-JP"/>
        </w:rPr>
      </w:pPr>
      <w:r>
        <w:rPr>
          <w:lang w:eastAsia="ja-JP"/>
        </w:rPr>
        <w:object w:dxaOrig="8914" w:dyaOrig="5803">
          <v:shape id="_x0000_i1035" type="#_x0000_t75" style="width:425.45pt;height:277.1pt" o:ole="">
            <v:imagedata r:id="rId37" o:title=""/>
          </v:shape>
          <o:OLEObject Type="Embed" ProgID="Excel.Sheet.8" ShapeID="_x0000_i1035" DrawAspect="Content" ObjectID="_1362036149" r:id="rId38"/>
        </w:object>
      </w:r>
    </w:p>
    <w:p w:rsidR="009D06A3" w:rsidRDefault="009D06A3" w:rsidP="009D06A3">
      <w:pPr>
        <w:pStyle w:val="Caption"/>
        <w:keepNext/>
        <w:jc w:val="center"/>
      </w:pPr>
      <w:r>
        <w:lastRenderedPageBreak/>
        <w:t xml:space="preserve">Table </w:t>
      </w:r>
      <w:r w:rsidR="000F234E">
        <w:fldChar w:fldCharType="begin"/>
      </w:r>
      <w:r w:rsidR="009C2153">
        <w:instrText xml:space="preserve"> SEQ Table \* ARABIC </w:instrText>
      </w:r>
      <w:r w:rsidR="000F234E">
        <w:fldChar w:fldCharType="separate"/>
      </w:r>
      <w:r w:rsidR="003C7E34">
        <w:rPr>
          <w:noProof/>
        </w:rPr>
        <w:t>12</w:t>
      </w:r>
      <w:r w:rsidR="000F234E">
        <w:fldChar w:fldCharType="end"/>
      </w:r>
      <w:r w:rsidRPr="000E7C6D">
        <w:rPr>
          <w:lang w:eastAsia="ja-JP"/>
        </w:rPr>
        <w:t xml:space="preserve"> </w:t>
      </w:r>
      <w:r>
        <w:rPr>
          <w:rFonts w:hint="eastAsia"/>
          <w:lang w:eastAsia="ja-JP"/>
        </w:rPr>
        <w:t>R</w:t>
      </w:r>
      <w:r w:rsidRPr="000E7C6D">
        <w:rPr>
          <w:lang w:eastAsia="ja-JP"/>
        </w:rPr>
        <w:t xml:space="preserve">esults of </w:t>
      </w:r>
      <w:r>
        <w:rPr>
          <w:rFonts w:hint="eastAsia"/>
          <w:lang w:eastAsia="ja-JP"/>
        </w:rPr>
        <w:t>1.e+3.c</w:t>
      </w:r>
    </w:p>
    <w:p w:rsidR="009D06A3" w:rsidRPr="000E7C6D" w:rsidRDefault="009D06A3" w:rsidP="009D06A3">
      <w:pPr>
        <w:jc w:val="center"/>
        <w:rPr>
          <w:rFonts w:eastAsia="MS UI Gothic"/>
          <w:szCs w:val="22"/>
          <w:lang w:eastAsia="ja-JP"/>
        </w:rPr>
      </w:pPr>
      <w:r>
        <w:rPr>
          <w:lang w:eastAsia="ja-JP"/>
        </w:rPr>
        <w:object w:dxaOrig="8914" w:dyaOrig="2906">
          <v:shape id="_x0000_i1036" type="#_x0000_t75" style="width:422.55pt;height:137.45pt" o:ole="">
            <v:imagedata r:id="rId39" o:title=""/>
          </v:shape>
          <o:OLEObject Type="Embed" ProgID="Excel.Sheet.8" ShapeID="_x0000_i1036" DrawAspect="Content" ObjectID="_1362036150" r:id="rId40"/>
        </w:object>
      </w:r>
    </w:p>
    <w:p w:rsidR="009D06A3" w:rsidRPr="000E7C6D" w:rsidRDefault="009D06A3" w:rsidP="009D06A3">
      <w:pPr>
        <w:jc w:val="both"/>
        <w:rPr>
          <w:lang w:eastAsia="ja-JP"/>
        </w:rPr>
      </w:pPr>
    </w:p>
    <w:p w:rsidR="000F234E" w:rsidRDefault="000F234E">
      <w:pPr>
        <w:jc w:val="center"/>
        <w:rPr>
          <w:lang w:eastAsia="ja-JP"/>
        </w:rPr>
      </w:pPr>
    </w:p>
    <w:p w:rsidR="009D06A3" w:rsidRPr="009D06A3" w:rsidRDefault="009D06A3" w:rsidP="009D06A3">
      <w:pPr>
        <w:rPr>
          <w:lang w:eastAsia="ja-JP"/>
        </w:rPr>
      </w:pPr>
    </w:p>
    <w:p w:rsidR="00532D9D" w:rsidRPr="00415C95" w:rsidRDefault="00532D9D" w:rsidP="00415C95">
      <w:pPr>
        <w:pStyle w:val="Heading2"/>
        <w:ind w:left="720" w:hanging="720"/>
        <w:rPr>
          <w:i w:val="0"/>
          <w:lang w:eastAsia="ja-JP"/>
        </w:rPr>
      </w:pPr>
      <w:r w:rsidRPr="00415C95">
        <w:rPr>
          <w:rFonts w:hint="eastAsia"/>
          <w:i w:val="0"/>
          <w:lang w:eastAsia="ja-JP"/>
        </w:rPr>
        <w:t>CE6.f</w:t>
      </w:r>
    </w:p>
    <w:p w:rsidR="0024415D" w:rsidRPr="004B210D" w:rsidRDefault="0024415D" w:rsidP="0024415D">
      <w:pPr>
        <w:jc w:val="both"/>
        <w:rPr>
          <w:lang w:eastAsia="ja-JP"/>
        </w:rPr>
      </w:pPr>
      <w:r>
        <w:t xml:space="preserve">Performance of JCTVC-E069 intra smoothing has been tested by Qualcomm and NEC. It </w:t>
      </w:r>
      <w:r>
        <w:rPr>
          <w:rFonts w:hint="eastAsia"/>
          <w:lang w:eastAsia="ja-JP"/>
        </w:rPr>
        <w:t>was confirmed</w:t>
      </w:r>
      <w:r>
        <w:t xml:space="preserve"> that the JCTVC-E069 intra smoothing improves BD-rates by 0.2% and 0.4% in </w:t>
      </w:r>
      <w:r>
        <w:rPr>
          <w:rFonts w:hint="eastAsia"/>
          <w:lang w:eastAsia="ja-JP"/>
        </w:rPr>
        <w:t>H</w:t>
      </w:r>
      <w:r>
        <w:t xml:space="preserve">igh </w:t>
      </w:r>
      <w:r>
        <w:rPr>
          <w:rFonts w:hint="eastAsia"/>
          <w:lang w:eastAsia="ja-JP"/>
        </w:rPr>
        <w:t>E</w:t>
      </w:r>
      <w:r>
        <w:t xml:space="preserve">fficiency </w:t>
      </w:r>
      <w:r>
        <w:rPr>
          <w:rFonts w:hint="eastAsia"/>
          <w:lang w:eastAsia="ja-JP"/>
        </w:rPr>
        <w:t xml:space="preserve">(HE) </w:t>
      </w:r>
      <w:r>
        <w:t xml:space="preserve">and </w:t>
      </w:r>
      <w:r>
        <w:rPr>
          <w:rFonts w:hint="eastAsia"/>
          <w:lang w:eastAsia="ja-JP"/>
        </w:rPr>
        <w:t>L</w:t>
      </w:r>
      <w:r>
        <w:t xml:space="preserve">ow </w:t>
      </w:r>
      <w:r>
        <w:rPr>
          <w:rFonts w:hint="eastAsia"/>
          <w:lang w:eastAsia="ja-JP"/>
        </w:rPr>
        <w:t>C</w:t>
      </w:r>
      <w:r>
        <w:t xml:space="preserve">omplexity </w:t>
      </w:r>
      <w:r>
        <w:rPr>
          <w:rFonts w:hint="eastAsia"/>
          <w:lang w:eastAsia="ja-JP"/>
        </w:rPr>
        <w:t xml:space="preserve">(LC) </w:t>
      </w:r>
      <w:r>
        <w:t xml:space="preserve">all intra coding conditions defined in JCTVC-D600 while reducing encoder/decoder runtime by using an MDIS with less number of filterings. In addition, it </w:t>
      </w:r>
      <w:r>
        <w:rPr>
          <w:rFonts w:hint="eastAsia"/>
          <w:lang w:eastAsia="ja-JP"/>
        </w:rPr>
        <w:t>was</w:t>
      </w:r>
      <w:r>
        <w:t xml:space="preserve"> also </w:t>
      </w:r>
      <w:r>
        <w:rPr>
          <w:rFonts w:hint="eastAsia"/>
          <w:lang w:eastAsia="ja-JP"/>
        </w:rPr>
        <w:t>confirmed</w:t>
      </w:r>
      <w:r>
        <w:t xml:space="preserve"> that the JCTVC-E069 intra smoothing </w:t>
      </w:r>
      <w:r>
        <w:rPr>
          <w:rFonts w:hint="eastAsia"/>
          <w:lang w:eastAsia="ja-JP"/>
        </w:rPr>
        <w:t xml:space="preserve">provides </w:t>
      </w:r>
      <w:r>
        <w:rPr>
          <w:lang w:eastAsia="ja-JP"/>
        </w:rPr>
        <w:t>additional</w:t>
      </w:r>
      <w:r>
        <w:rPr>
          <w:rFonts w:hint="eastAsia"/>
          <w:lang w:eastAsia="ja-JP"/>
        </w:rPr>
        <w:t xml:space="preserve"> coding gains (0.2% in HE and LC intra coding </w:t>
      </w:r>
      <w:r>
        <w:rPr>
          <w:lang w:eastAsia="ja-JP"/>
        </w:rPr>
        <w:t>conditions</w:t>
      </w:r>
      <w:r>
        <w:rPr>
          <w:rFonts w:hint="eastAsia"/>
          <w:lang w:eastAsia="ja-JP"/>
        </w:rPr>
        <w:t xml:space="preserve">) on the top of one of the best performing planar intra prediction schemes in CE6.e, </w:t>
      </w:r>
      <w:r>
        <w:t>1.c+2.b+3.b</w:t>
      </w:r>
      <w:r>
        <w:rPr>
          <w:rFonts w:hint="eastAsia"/>
          <w:lang w:eastAsia="ja-JP"/>
        </w:rPr>
        <w:t xml:space="preserve"> of </w:t>
      </w:r>
      <w:r w:rsidRPr="00CA23BE">
        <w:rPr>
          <w:lang w:eastAsia="ja-JP"/>
        </w:rPr>
        <w:t>JCTVC-E321</w:t>
      </w:r>
      <w:r>
        <w:rPr>
          <w:rFonts w:hint="eastAsia"/>
          <w:lang w:eastAsia="ja-JP"/>
        </w:rPr>
        <w:t xml:space="preserve">. </w:t>
      </w:r>
    </w:p>
    <w:p w:rsidR="0024415D" w:rsidRDefault="0024415D" w:rsidP="0024415D">
      <w:pPr>
        <w:rPr>
          <w:lang w:eastAsia="ja-JP"/>
        </w:rPr>
      </w:pPr>
    </w:p>
    <w:p w:rsidR="0024415D" w:rsidRDefault="0024415D" w:rsidP="0024415D">
      <w:pPr>
        <w:pStyle w:val="Caption"/>
        <w:keepNext/>
        <w:jc w:val="center"/>
        <w:rPr>
          <w:lang w:eastAsia="ja-JP"/>
        </w:rPr>
      </w:pPr>
      <w:r>
        <w:t>Table</w:t>
      </w:r>
      <w:r>
        <w:rPr>
          <w:rFonts w:hint="eastAsia"/>
          <w:lang w:eastAsia="ja-JP"/>
        </w:rPr>
        <w:t xml:space="preserve"> 1. </w:t>
      </w:r>
      <w:r>
        <w:t>BD Bitrate saving</w:t>
      </w:r>
      <w:r>
        <w:rPr>
          <w:rFonts w:hint="eastAsia"/>
          <w:lang w:eastAsia="ja-JP"/>
        </w:rPr>
        <w:t xml:space="preserve"> of </w:t>
      </w:r>
      <w:bookmarkStart w:id="13" w:name="OLE_LINK1"/>
      <w:r>
        <w:t>JCTVC-E069</w:t>
      </w:r>
      <w:bookmarkEnd w:id="13"/>
      <w:r>
        <w:rPr>
          <w:rFonts w:hint="eastAsia"/>
          <w:lang w:eastAsia="ja-JP"/>
        </w:rPr>
        <w:t xml:space="preserve"> </w:t>
      </w:r>
      <w:r>
        <w:rPr>
          <w:lang w:eastAsia="ja-JP"/>
        </w:rPr>
        <w:t>against</w:t>
      </w:r>
      <w:r>
        <w:rPr>
          <w:rFonts w:hint="eastAsia"/>
          <w:lang w:eastAsia="ja-JP"/>
        </w:rPr>
        <w:t xml:space="preserve"> HM2.0</w:t>
      </w:r>
    </w:p>
    <w:p w:rsidR="0024415D" w:rsidRPr="00040659" w:rsidRDefault="0024415D" w:rsidP="0024415D">
      <w:pPr>
        <w:jc w:val="center"/>
      </w:pPr>
      <w:r>
        <w:rPr>
          <w:noProof/>
        </w:rPr>
        <w:drawing>
          <wp:inline distT="0" distB="0" distL="0" distR="0">
            <wp:extent cx="4815205" cy="1607820"/>
            <wp:effectExtent l="1905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a:srcRect/>
                    <a:stretch>
                      <a:fillRect/>
                    </a:stretch>
                  </pic:blipFill>
                  <pic:spPr bwMode="auto">
                    <a:xfrm>
                      <a:off x="0" y="0"/>
                      <a:ext cx="4815205" cy="1607820"/>
                    </a:xfrm>
                    <a:prstGeom prst="rect">
                      <a:avLst/>
                    </a:prstGeom>
                    <a:noFill/>
                    <a:ln w="9525">
                      <a:noFill/>
                      <a:miter lim="800000"/>
                      <a:headEnd/>
                      <a:tailEnd/>
                    </a:ln>
                  </pic:spPr>
                </pic:pic>
              </a:graphicData>
            </a:graphic>
          </wp:inline>
        </w:drawing>
      </w:r>
    </w:p>
    <w:p w:rsidR="0024415D" w:rsidRDefault="0024415D" w:rsidP="0024415D">
      <w:pPr>
        <w:pStyle w:val="Caption"/>
        <w:keepNext/>
        <w:jc w:val="center"/>
        <w:rPr>
          <w:lang w:eastAsia="ja-JP"/>
        </w:rPr>
      </w:pPr>
      <w:r>
        <w:t>Table</w:t>
      </w:r>
      <w:r>
        <w:rPr>
          <w:rFonts w:hint="eastAsia"/>
          <w:lang w:eastAsia="ja-JP"/>
        </w:rPr>
        <w:t xml:space="preserve"> 2. </w:t>
      </w:r>
      <w:r>
        <w:t>BD Bitrate saving</w:t>
      </w:r>
      <w:r>
        <w:rPr>
          <w:rFonts w:hint="eastAsia"/>
          <w:lang w:eastAsia="ja-JP"/>
        </w:rPr>
        <w:t xml:space="preserve"> of </w:t>
      </w:r>
      <w:r w:rsidRPr="00CA23BE">
        <w:rPr>
          <w:lang w:eastAsia="ja-JP"/>
        </w:rPr>
        <w:t>JCTVC-E321</w:t>
      </w:r>
      <w:r>
        <w:rPr>
          <w:rFonts w:hint="eastAsia"/>
          <w:lang w:eastAsia="ja-JP"/>
        </w:rPr>
        <w:t xml:space="preserve"> </w:t>
      </w:r>
      <w:r>
        <w:rPr>
          <w:lang w:eastAsia="ja-JP"/>
        </w:rPr>
        <w:t>against</w:t>
      </w:r>
      <w:r>
        <w:rPr>
          <w:rFonts w:hint="eastAsia"/>
          <w:lang w:eastAsia="ja-JP"/>
        </w:rPr>
        <w:t xml:space="preserve"> HM2.0</w:t>
      </w:r>
    </w:p>
    <w:p w:rsidR="00532D9D" w:rsidRDefault="0024415D" w:rsidP="0024415D">
      <w:pPr>
        <w:jc w:val="center"/>
        <w:rPr>
          <w:rFonts w:eastAsiaTheme="minorEastAsia"/>
          <w:lang w:eastAsia="ja-JP"/>
        </w:rPr>
      </w:pPr>
      <w:r>
        <w:rPr>
          <w:noProof/>
        </w:rPr>
        <w:drawing>
          <wp:inline distT="0" distB="0" distL="0" distR="0">
            <wp:extent cx="4815205" cy="1607820"/>
            <wp:effectExtent l="1905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2"/>
                    <a:srcRect/>
                    <a:stretch>
                      <a:fillRect/>
                    </a:stretch>
                  </pic:blipFill>
                  <pic:spPr bwMode="auto">
                    <a:xfrm>
                      <a:off x="0" y="0"/>
                      <a:ext cx="4815205" cy="1607820"/>
                    </a:xfrm>
                    <a:prstGeom prst="rect">
                      <a:avLst/>
                    </a:prstGeom>
                    <a:noFill/>
                    <a:ln w="9525">
                      <a:noFill/>
                      <a:miter lim="800000"/>
                      <a:headEnd/>
                      <a:tailEnd/>
                    </a:ln>
                  </pic:spPr>
                </pic:pic>
              </a:graphicData>
            </a:graphic>
          </wp:inline>
        </w:drawing>
      </w:r>
    </w:p>
    <w:p w:rsidR="00D153F1" w:rsidRPr="00D153F1" w:rsidRDefault="00D153F1" w:rsidP="0024415D">
      <w:pPr>
        <w:jc w:val="center"/>
        <w:rPr>
          <w:rFonts w:eastAsiaTheme="minorEastAsia"/>
          <w:lang w:eastAsia="ja-JP"/>
        </w:rPr>
      </w:pPr>
    </w:p>
    <w:p w:rsidR="000F234E" w:rsidRDefault="00D153F1">
      <w:pPr>
        <w:pStyle w:val="Caption"/>
        <w:keepNext/>
        <w:jc w:val="center"/>
        <w:rPr>
          <w:lang w:eastAsia="ja-JP"/>
        </w:rPr>
      </w:pPr>
      <w:r>
        <w:t>Table</w:t>
      </w:r>
      <w:r>
        <w:rPr>
          <w:rFonts w:hint="eastAsia"/>
          <w:lang w:eastAsia="ja-JP"/>
        </w:rPr>
        <w:t xml:space="preserve"> 3. </w:t>
      </w:r>
      <w:r>
        <w:t xml:space="preserve">BD </w:t>
      </w:r>
      <w:proofErr w:type="spellStart"/>
      <w:r>
        <w:t>Bitrate</w:t>
      </w:r>
      <w:proofErr w:type="spellEnd"/>
      <w:r>
        <w:t xml:space="preserve"> saving</w:t>
      </w:r>
      <w:r>
        <w:rPr>
          <w:rFonts w:hint="eastAsia"/>
          <w:lang w:eastAsia="ja-JP"/>
        </w:rPr>
        <w:t xml:space="preserve"> of </w:t>
      </w:r>
      <w:r w:rsidRPr="00CA23BE">
        <w:rPr>
          <w:lang w:eastAsia="ja-JP"/>
        </w:rPr>
        <w:t>JCTVC-E321</w:t>
      </w:r>
      <w:r>
        <w:rPr>
          <w:rFonts w:hint="eastAsia"/>
          <w:lang w:eastAsia="ja-JP"/>
        </w:rPr>
        <w:t>＋</w:t>
      </w:r>
      <w:r>
        <w:t>JCTVC-E069</w:t>
      </w:r>
      <w:r>
        <w:rPr>
          <w:rFonts w:hint="eastAsia"/>
          <w:lang w:eastAsia="ja-JP"/>
        </w:rPr>
        <w:t xml:space="preserve"> a</w:t>
      </w:r>
      <w:r>
        <w:rPr>
          <w:lang w:eastAsia="ja-JP"/>
        </w:rPr>
        <w:t>gainst</w:t>
      </w:r>
      <w:r>
        <w:rPr>
          <w:rFonts w:hint="eastAsia"/>
          <w:lang w:eastAsia="ja-JP"/>
        </w:rPr>
        <w:t xml:space="preserve"> HM2.0</w:t>
      </w:r>
    </w:p>
    <w:p w:rsidR="00D153F1" w:rsidRPr="00126180" w:rsidRDefault="0069532F" w:rsidP="00D153F1">
      <w:pPr>
        <w:jc w:val="center"/>
        <w:rPr>
          <w:lang w:eastAsia="ja-JP"/>
        </w:rPr>
      </w:pPr>
      <w:r>
        <w:rPr>
          <w:noProof/>
        </w:rPr>
        <w:drawing>
          <wp:inline distT="0" distB="0" distL="0" distR="0">
            <wp:extent cx="4821555" cy="1607185"/>
            <wp:effectExtent l="1905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a:srcRect/>
                    <a:stretch>
                      <a:fillRect/>
                    </a:stretch>
                  </pic:blipFill>
                  <pic:spPr bwMode="auto">
                    <a:xfrm>
                      <a:off x="0" y="0"/>
                      <a:ext cx="4821555" cy="1607185"/>
                    </a:xfrm>
                    <a:prstGeom prst="rect">
                      <a:avLst/>
                    </a:prstGeom>
                    <a:noFill/>
                    <a:ln w="9525">
                      <a:noFill/>
                      <a:miter lim="800000"/>
                      <a:headEnd/>
                      <a:tailEnd/>
                    </a:ln>
                  </pic:spPr>
                </pic:pic>
              </a:graphicData>
            </a:graphic>
          </wp:inline>
        </w:drawing>
      </w:r>
    </w:p>
    <w:p w:rsidR="00415C95" w:rsidRDefault="00415C95" w:rsidP="00415C95">
      <w:pPr>
        <w:pStyle w:val="Heading3"/>
        <w:numPr>
          <w:ilvl w:val="0"/>
          <w:numId w:val="0"/>
        </w:numPr>
        <w:tabs>
          <w:tab w:val="left" w:pos="360"/>
          <w:tab w:val="left" w:pos="720"/>
          <w:tab w:val="left" w:pos="1080"/>
          <w:tab w:val="left" w:pos="1440"/>
        </w:tabs>
        <w:overflowPunct w:val="0"/>
        <w:autoSpaceDE w:val="0"/>
        <w:autoSpaceDN w:val="0"/>
        <w:adjustRightInd w:val="0"/>
        <w:ind w:left="720" w:hanging="720"/>
        <w:textAlignment w:val="baseline"/>
        <w:rPr>
          <w:lang w:eastAsia="ja-JP"/>
        </w:rPr>
      </w:pPr>
    </w:p>
    <w:p w:rsidR="009D06A3" w:rsidRDefault="009D06A3" w:rsidP="00415C95">
      <w:pPr>
        <w:pStyle w:val="Heading2"/>
        <w:ind w:left="720" w:hanging="720"/>
        <w:rPr>
          <w:i w:val="0"/>
          <w:lang w:eastAsia="ja-JP"/>
        </w:rPr>
      </w:pPr>
      <w:r w:rsidRPr="00415C95">
        <w:rPr>
          <w:rFonts w:hint="eastAsia"/>
          <w:i w:val="0"/>
          <w:lang w:eastAsia="ja-JP"/>
        </w:rPr>
        <w:t>CE6.</w:t>
      </w:r>
      <w:r w:rsidRPr="00415C95">
        <w:rPr>
          <w:i w:val="0"/>
          <w:lang w:eastAsia="ja-JP"/>
        </w:rPr>
        <w:t>g</w:t>
      </w:r>
    </w:p>
    <w:p w:rsidR="00C671E7" w:rsidRDefault="00C671E7" w:rsidP="00C671E7">
      <w:pPr>
        <w:rPr>
          <w:lang w:eastAsia="ja-JP"/>
        </w:rPr>
      </w:pPr>
    </w:p>
    <w:p w:rsidR="00C671E7" w:rsidRPr="00C671E7" w:rsidRDefault="00C671E7" w:rsidP="00C671E7">
      <w:pPr>
        <w:rPr>
          <w:lang w:eastAsia="ja-JP"/>
        </w:rPr>
      </w:pPr>
      <w:r w:rsidRPr="00C671E7">
        <w:rPr>
          <w:rFonts w:hint="eastAsia"/>
          <w:lang w:eastAsia="ja-JP"/>
        </w:rPr>
        <w:t xml:space="preserve"> (Test #1) using only 17 instead of 34 modes for 8x8</w:t>
      </w:r>
    </w:p>
    <w:p w:rsidR="00C671E7" w:rsidRPr="00C671E7" w:rsidRDefault="00C671E7" w:rsidP="00C671E7">
      <w:pPr>
        <w:rPr>
          <w:lang w:eastAsia="ja-JP"/>
        </w:rPr>
      </w:pPr>
      <w:r w:rsidRPr="00C671E7">
        <w:rPr>
          <w:rFonts w:hint="eastAsia"/>
          <w:lang w:eastAsia="ja-JP"/>
        </w:rPr>
        <w:t xml:space="preserve">  0.424% and 0.848% for high efficiency and low complexity conditions respectively.</w:t>
      </w:r>
    </w:p>
    <w:p w:rsidR="00C671E7" w:rsidRPr="00C671E7" w:rsidRDefault="00C671E7" w:rsidP="00C671E7">
      <w:pPr>
        <w:rPr>
          <w:lang w:eastAsia="ja-JP"/>
        </w:rPr>
      </w:pPr>
      <w:r w:rsidRPr="00C671E7">
        <w:rPr>
          <w:rFonts w:hint="eastAsia"/>
          <w:lang w:eastAsia="ja-JP"/>
        </w:rPr>
        <w:t>(Test #2) using only 17 instead of 34 modes for 16x16</w:t>
      </w:r>
    </w:p>
    <w:p w:rsidR="00C671E7" w:rsidRPr="00C671E7" w:rsidRDefault="00C671E7" w:rsidP="00C671E7">
      <w:pPr>
        <w:rPr>
          <w:lang w:eastAsia="ja-JP"/>
        </w:rPr>
      </w:pPr>
      <w:r w:rsidRPr="00C671E7">
        <w:rPr>
          <w:rFonts w:hint="eastAsia"/>
          <w:lang w:eastAsia="ja-JP"/>
        </w:rPr>
        <w:t xml:space="preserve">  0.239% and 0.394% for high efficiency and low complexity conditions respectively.</w:t>
      </w:r>
    </w:p>
    <w:p w:rsidR="00C671E7" w:rsidRPr="00C671E7" w:rsidRDefault="00C671E7" w:rsidP="00C671E7">
      <w:pPr>
        <w:rPr>
          <w:lang w:eastAsia="ja-JP"/>
        </w:rPr>
      </w:pPr>
      <w:r w:rsidRPr="00C671E7">
        <w:rPr>
          <w:rFonts w:hint="eastAsia"/>
          <w:lang w:eastAsia="ja-JP"/>
        </w:rPr>
        <w:t>(Test #3) using only 17 instead of 34 modes for 32x32</w:t>
      </w:r>
    </w:p>
    <w:p w:rsidR="00C671E7" w:rsidRPr="00C671E7" w:rsidRDefault="00C671E7" w:rsidP="00C671E7">
      <w:pPr>
        <w:rPr>
          <w:lang w:eastAsia="ja-JP"/>
        </w:rPr>
      </w:pPr>
      <w:r w:rsidRPr="00C671E7">
        <w:rPr>
          <w:rFonts w:hint="eastAsia"/>
          <w:lang w:eastAsia="ja-JP"/>
        </w:rPr>
        <w:t xml:space="preserve">  0.152% and 0.091% for high efficiency and low complexity conditions respectively.</w:t>
      </w:r>
    </w:p>
    <w:p w:rsidR="00C671E7" w:rsidRPr="00C671E7" w:rsidRDefault="00C671E7" w:rsidP="00C671E7">
      <w:pPr>
        <w:rPr>
          <w:lang w:eastAsia="ja-JP"/>
        </w:rPr>
      </w:pPr>
      <w:r w:rsidRPr="00C671E7">
        <w:rPr>
          <w:rFonts w:hint="eastAsia"/>
          <w:lang w:eastAsia="ja-JP"/>
        </w:rPr>
        <w:t>(Test #4) using only 9 instead of 34 modes for 32x32</w:t>
      </w:r>
    </w:p>
    <w:p w:rsidR="00C671E7" w:rsidRPr="00C671E7" w:rsidRDefault="00C671E7" w:rsidP="00C671E7">
      <w:pPr>
        <w:rPr>
          <w:lang w:eastAsia="ja-JP"/>
        </w:rPr>
      </w:pPr>
      <w:r w:rsidRPr="00C671E7">
        <w:rPr>
          <w:rFonts w:hint="eastAsia"/>
          <w:lang w:eastAsia="ja-JP"/>
        </w:rPr>
        <w:t xml:space="preserve">  0.235% and 0.115% for high efficiency and low complexity conditions respectively.</w:t>
      </w:r>
    </w:p>
    <w:p w:rsidR="00C671E7" w:rsidRPr="00C671E7" w:rsidRDefault="00C671E7" w:rsidP="00C671E7">
      <w:pPr>
        <w:rPr>
          <w:lang w:eastAsia="ja-JP"/>
        </w:rPr>
      </w:pPr>
      <w:r w:rsidRPr="00C671E7">
        <w:rPr>
          <w:rFonts w:hint="eastAsia"/>
          <w:lang w:eastAsia="ja-JP"/>
        </w:rPr>
        <w:t>(Test #5) using only DC prediction mode instead of 3 modes for 64x64</w:t>
      </w:r>
    </w:p>
    <w:p w:rsidR="00C671E7" w:rsidRPr="00C671E7" w:rsidRDefault="00C671E7" w:rsidP="00C671E7">
      <w:pPr>
        <w:rPr>
          <w:lang w:eastAsia="ja-JP"/>
        </w:rPr>
      </w:pPr>
      <w:r w:rsidRPr="00C671E7">
        <w:rPr>
          <w:rFonts w:hint="eastAsia"/>
          <w:lang w:eastAsia="ja-JP"/>
        </w:rPr>
        <w:t xml:space="preserve">  0.012% and 0.015% for high efficiency and low complexity conditions respectively.</w:t>
      </w:r>
    </w:p>
    <w:p w:rsidR="00C671E7" w:rsidRPr="00C671E7" w:rsidRDefault="00C671E7" w:rsidP="00C671E7">
      <w:pPr>
        <w:rPr>
          <w:lang w:eastAsia="ja-JP"/>
        </w:rPr>
      </w:pPr>
      <w:r w:rsidRPr="00C671E7">
        <w:rPr>
          <w:rFonts w:hint="eastAsia"/>
          <w:lang w:eastAsia="ja-JP"/>
        </w:rPr>
        <w:t xml:space="preserve">  It is proposed by the contributor </w:t>
      </w:r>
      <w:r w:rsidRPr="00C671E7">
        <w:rPr>
          <w:lang w:eastAsia="ja-JP"/>
        </w:rPr>
        <w:t>that</w:t>
      </w:r>
      <w:r w:rsidRPr="00C671E7">
        <w:rPr>
          <w:rFonts w:hint="eastAsia"/>
          <w:lang w:eastAsia="ja-JP"/>
        </w:rPr>
        <w:t xml:space="preserve"> only DC prediction mode instead of 3 modes for intra 64x64 should be supported in the next version of the HEVC test model.</w:t>
      </w:r>
    </w:p>
    <w:p w:rsidR="00C671E7" w:rsidRPr="00C671E7" w:rsidRDefault="00C671E7" w:rsidP="00C671E7">
      <w:pPr>
        <w:rPr>
          <w:lang w:eastAsia="ja-JP"/>
        </w:rPr>
      </w:pPr>
    </w:p>
    <w:p w:rsidR="00EB3774" w:rsidRPr="00EB3774" w:rsidRDefault="00EB3774" w:rsidP="00EB3774">
      <w:pPr>
        <w:rPr>
          <w:lang w:eastAsia="ja-JP"/>
        </w:rPr>
      </w:pPr>
    </w:p>
    <w:tbl>
      <w:tblPr>
        <w:tblStyle w:val="TableGrid"/>
        <w:tblW w:w="0" w:type="auto"/>
        <w:tblLook w:val="04A0"/>
      </w:tblPr>
      <w:tblGrid>
        <w:gridCol w:w="1188"/>
        <w:gridCol w:w="764"/>
        <w:gridCol w:w="943"/>
        <w:gridCol w:w="943"/>
        <w:gridCol w:w="943"/>
        <w:gridCol w:w="943"/>
        <w:gridCol w:w="840"/>
        <w:gridCol w:w="1125"/>
        <w:gridCol w:w="782"/>
        <w:gridCol w:w="1105"/>
      </w:tblGrid>
      <w:tr w:rsidR="00EB3774" w:rsidRPr="00EB3774" w:rsidTr="00415C95">
        <w:trPr>
          <w:trHeight w:val="255"/>
        </w:trPr>
        <w:tc>
          <w:tcPr>
            <w:tcW w:w="1188" w:type="dxa"/>
            <w:noWrap/>
            <w:hideMark/>
          </w:tcPr>
          <w:p w:rsidR="00EB3774" w:rsidRPr="00EB3774" w:rsidRDefault="00EB3774" w:rsidP="00EB3774">
            <w:pPr>
              <w:jc w:val="both"/>
              <w:rPr>
                <w:szCs w:val="22"/>
                <w:lang w:eastAsia="ja-JP"/>
              </w:rPr>
            </w:pPr>
            <w:r w:rsidRPr="00EB3774">
              <w:rPr>
                <w:szCs w:val="22"/>
                <w:lang w:eastAsia="ja-JP"/>
              </w:rPr>
              <w:t> </w:t>
            </w:r>
          </w:p>
        </w:tc>
        <w:tc>
          <w:tcPr>
            <w:tcW w:w="764" w:type="dxa"/>
            <w:noWrap/>
            <w:hideMark/>
          </w:tcPr>
          <w:p w:rsidR="00EB3774" w:rsidRPr="00EB3774" w:rsidRDefault="00EB3774" w:rsidP="00415C95">
            <w:pPr>
              <w:jc w:val="center"/>
              <w:rPr>
                <w:szCs w:val="22"/>
                <w:lang w:eastAsia="ja-JP"/>
              </w:rPr>
            </w:pPr>
          </w:p>
        </w:tc>
        <w:tc>
          <w:tcPr>
            <w:tcW w:w="943" w:type="dxa"/>
            <w:noWrap/>
            <w:hideMark/>
          </w:tcPr>
          <w:p w:rsidR="00EB3774" w:rsidRPr="00EB3774" w:rsidRDefault="00EB3774" w:rsidP="00415C95">
            <w:pPr>
              <w:jc w:val="center"/>
              <w:rPr>
                <w:szCs w:val="22"/>
                <w:lang w:eastAsia="ja-JP"/>
              </w:rPr>
            </w:pPr>
          </w:p>
        </w:tc>
        <w:tc>
          <w:tcPr>
            <w:tcW w:w="943" w:type="dxa"/>
            <w:noWrap/>
            <w:hideMark/>
          </w:tcPr>
          <w:p w:rsidR="00EB3774" w:rsidRPr="00EB3774" w:rsidRDefault="00EB3774" w:rsidP="00415C95">
            <w:pPr>
              <w:jc w:val="center"/>
              <w:rPr>
                <w:szCs w:val="22"/>
                <w:lang w:eastAsia="ja-JP"/>
              </w:rPr>
            </w:pPr>
          </w:p>
        </w:tc>
        <w:tc>
          <w:tcPr>
            <w:tcW w:w="943" w:type="dxa"/>
            <w:noWrap/>
            <w:hideMark/>
          </w:tcPr>
          <w:p w:rsidR="00EB3774" w:rsidRPr="00EB3774" w:rsidRDefault="00EB3774" w:rsidP="00415C95">
            <w:pPr>
              <w:jc w:val="center"/>
              <w:rPr>
                <w:szCs w:val="22"/>
                <w:lang w:eastAsia="ja-JP"/>
              </w:rPr>
            </w:pPr>
          </w:p>
        </w:tc>
        <w:tc>
          <w:tcPr>
            <w:tcW w:w="943" w:type="dxa"/>
            <w:noWrap/>
            <w:hideMark/>
          </w:tcPr>
          <w:p w:rsidR="00EB3774" w:rsidRPr="00EB3774" w:rsidRDefault="00EB3774" w:rsidP="00415C95">
            <w:pPr>
              <w:jc w:val="center"/>
              <w:rPr>
                <w:szCs w:val="22"/>
                <w:lang w:eastAsia="ja-JP"/>
              </w:rPr>
            </w:pPr>
          </w:p>
        </w:tc>
        <w:tc>
          <w:tcPr>
            <w:tcW w:w="1965" w:type="dxa"/>
            <w:gridSpan w:val="2"/>
            <w:noWrap/>
            <w:hideMark/>
          </w:tcPr>
          <w:p w:rsidR="00EB3774" w:rsidRPr="00EB3774" w:rsidRDefault="00EB3774" w:rsidP="00415C95">
            <w:pPr>
              <w:jc w:val="center"/>
              <w:rPr>
                <w:szCs w:val="22"/>
                <w:lang w:eastAsia="ja-JP"/>
              </w:rPr>
            </w:pPr>
            <w:r w:rsidRPr="00EB3774">
              <w:rPr>
                <w:szCs w:val="22"/>
                <w:lang w:eastAsia="ja-JP"/>
              </w:rPr>
              <w:t>HE</w:t>
            </w:r>
          </w:p>
        </w:tc>
        <w:tc>
          <w:tcPr>
            <w:tcW w:w="1887" w:type="dxa"/>
            <w:gridSpan w:val="2"/>
            <w:noWrap/>
            <w:hideMark/>
          </w:tcPr>
          <w:p w:rsidR="00EB3774" w:rsidRPr="00EB3774" w:rsidRDefault="00EB3774" w:rsidP="00415C95">
            <w:pPr>
              <w:jc w:val="center"/>
              <w:rPr>
                <w:szCs w:val="22"/>
                <w:lang w:eastAsia="ja-JP"/>
              </w:rPr>
            </w:pPr>
            <w:r w:rsidRPr="00EB3774">
              <w:rPr>
                <w:szCs w:val="22"/>
                <w:lang w:eastAsia="ja-JP"/>
              </w:rPr>
              <w:t>LC</w:t>
            </w:r>
          </w:p>
        </w:tc>
      </w:tr>
      <w:tr w:rsidR="00EB3774" w:rsidRPr="00EB3774" w:rsidTr="00415C95">
        <w:trPr>
          <w:trHeight w:val="276"/>
        </w:trPr>
        <w:tc>
          <w:tcPr>
            <w:tcW w:w="1188" w:type="dxa"/>
            <w:noWrap/>
            <w:hideMark/>
          </w:tcPr>
          <w:p w:rsidR="00EB3774" w:rsidRPr="00EB3774" w:rsidRDefault="00EB3774" w:rsidP="00EB3774">
            <w:pPr>
              <w:jc w:val="both"/>
              <w:rPr>
                <w:szCs w:val="22"/>
                <w:lang w:eastAsia="ja-JP"/>
              </w:rPr>
            </w:pPr>
            <w:r w:rsidRPr="00EB3774">
              <w:rPr>
                <w:szCs w:val="22"/>
                <w:lang w:eastAsia="ja-JP"/>
              </w:rPr>
              <w:t> </w:t>
            </w:r>
          </w:p>
        </w:tc>
        <w:tc>
          <w:tcPr>
            <w:tcW w:w="764" w:type="dxa"/>
            <w:noWrap/>
            <w:hideMark/>
          </w:tcPr>
          <w:p w:rsidR="00EB3774" w:rsidRPr="00EB3774" w:rsidRDefault="00EB3774" w:rsidP="00415C95">
            <w:pPr>
              <w:jc w:val="center"/>
              <w:rPr>
                <w:szCs w:val="22"/>
                <w:lang w:eastAsia="ja-JP"/>
              </w:rPr>
            </w:pPr>
            <w:r w:rsidRPr="00EB3774">
              <w:rPr>
                <w:szCs w:val="22"/>
                <w:lang w:eastAsia="ja-JP"/>
              </w:rPr>
              <w:t>4x4</w:t>
            </w:r>
          </w:p>
        </w:tc>
        <w:tc>
          <w:tcPr>
            <w:tcW w:w="943" w:type="dxa"/>
            <w:noWrap/>
            <w:hideMark/>
          </w:tcPr>
          <w:p w:rsidR="00EB3774" w:rsidRPr="00EB3774" w:rsidRDefault="00EB3774" w:rsidP="00415C95">
            <w:pPr>
              <w:jc w:val="center"/>
              <w:rPr>
                <w:szCs w:val="22"/>
                <w:lang w:eastAsia="ja-JP"/>
              </w:rPr>
            </w:pPr>
            <w:r w:rsidRPr="00EB3774">
              <w:rPr>
                <w:szCs w:val="22"/>
                <w:lang w:eastAsia="ja-JP"/>
              </w:rPr>
              <w:t>8x8</w:t>
            </w:r>
          </w:p>
        </w:tc>
        <w:tc>
          <w:tcPr>
            <w:tcW w:w="943" w:type="dxa"/>
            <w:noWrap/>
            <w:hideMark/>
          </w:tcPr>
          <w:p w:rsidR="00EB3774" w:rsidRPr="00EB3774" w:rsidRDefault="00EB3774" w:rsidP="00415C95">
            <w:pPr>
              <w:jc w:val="center"/>
              <w:rPr>
                <w:szCs w:val="22"/>
                <w:lang w:eastAsia="ja-JP"/>
              </w:rPr>
            </w:pPr>
            <w:r w:rsidRPr="00EB3774">
              <w:rPr>
                <w:szCs w:val="22"/>
                <w:lang w:eastAsia="ja-JP"/>
              </w:rPr>
              <w:t>16x16</w:t>
            </w:r>
          </w:p>
        </w:tc>
        <w:tc>
          <w:tcPr>
            <w:tcW w:w="943" w:type="dxa"/>
            <w:noWrap/>
            <w:hideMark/>
          </w:tcPr>
          <w:p w:rsidR="00EB3774" w:rsidRPr="00EB3774" w:rsidRDefault="00EB3774" w:rsidP="00415C95">
            <w:pPr>
              <w:jc w:val="center"/>
              <w:rPr>
                <w:szCs w:val="22"/>
                <w:lang w:eastAsia="ja-JP"/>
              </w:rPr>
            </w:pPr>
            <w:r w:rsidRPr="00EB3774">
              <w:rPr>
                <w:szCs w:val="22"/>
                <w:lang w:eastAsia="ja-JP"/>
              </w:rPr>
              <w:t>32x32</w:t>
            </w:r>
          </w:p>
        </w:tc>
        <w:tc>
          <w:tcPr>
            <w:tcW w:w="943" w:type="dxa"/>
            <w:noWrap/>
            <w:hideMark/>
          </w:tcPr>
          <w:p w:rsidR="00EB3774" w:rsidRPr="00EB3774" w:rsidRDefault="00EB3774" w:rsidP="00415C95">
            <w:pPr>
              <w:jc w:val="center"/>
              <w:rPr>
                <w:szCs w:val="22"/>
                <w:lang w:eastAsia="ja-JP"/>
              </w:rPr>
            </w:pPr>
            <w:r w:rsidRPr="00EB3774">
              <w:rPr>
                <w:szCs w:val="22"/>
                <w:lang w:eastAsia="ja-JP"/>
              </w:rPr>
              <w:t>64x64</w:t>
            </w:r>
          </w:p>
        </w:tc>
        <w:tc>
          <w:tcPr>
            <w:tcW w:w="840" w:type="dxa"/>
            <w:noWrap/>
            <w:hideMark/>
          </w:tcPr>
          <w:p w:rsidR="00EB3774" w:rsidRPr="00EB3774" w:rsidRDefault="00EB3774" w:rsidP="00415C95">
            <w:pPr>
              <w:jc w:val="center"/>
              <w:rPr>
                <w:szCs w:val="22"/>
                <w:lang w:eastAsia="ja-JP"/>
              </w:rPr>
            </w:pPr>
            <w:r w:rsidRPr="00EB3774">
              <w:rPr>
                <w:szCs w:val="22"/>
                <w:lang w:eastAsia="ja-JP"/>
              </w:rPr>
              <w:t>BDrate</w:t>
            </w:r>
          </w:p>
        </w:tc>
        <w:tc>
          <w:tcPr>
            <w:tcW w:w="1125" w:type="dxa"/>
            <w:noWrap/>
            <w:hideMark/>
          </w:tcPr>
          <w:p w:rsidR="00EB3774" w:rsidRPr="00EB3774" w:rsidRDefault="00EB3774" w:rsidP="00415C95">
            <w:pPr>
              <w:jc w:val="center"/>
              <w:rPr>
                <w:szCs w:val="22"/>
                <w:lang w:eastAsia="ja-JP"/>
              </w:rPr>
            </w:pPr>
            <w:r w:rsidRPr="00EB3774">
              <w:rPr>
                <w:szCs w:val="22"/>
                <w:lang w:eastAsia="ja-JP"/>
              </w:rPr>
              <w:t>Enc Time</w:t>
            </w:r>
          </w:p>
        </w:tc>
        <w:tc>
          <w:tcPr>
            <w:tcW w:w="782" w:type="dxa"/>
            <w:noWrap/>
            <w:hideMark/>
          </w:tcPr>
          <w:p w:rsidR="00EB3774" w:rsidRPr="00EB3774" w:rsidRDefault="00EB3774" w:rsidP="00415C95">
            <w:pPr>
              <w:jc w:val="center"/>
              <w:rPr>
                <w:szCs w:val="22"/>
                <w:lang w:eastAsia="ja-JP"/>
              </w:rPr>
            </w:pPr>
            <w:r w:rsidRPr="00EB3774">
              <w:rPr>
                <w:szCs w:val="22"/>
                <w:lang w:eastAsia="ja-JP"/>
              </w:rPr>
              <w:t>Bdrate</w:t>
            </w:r>
          </w:p>
        </w:tc>
        <w:tc>
          <w:tcPr>
            <w:tcW w:w="1105" w:type="dxa"/>
            <w:noWrap/>
            <w:hideMark/>
          </w:tcPr>
          <w:p w:rsidR="00EB3774" w:rsidRPr="00EB3774" w:rsidRDefault="00EB3774" w:rsidP="00415C95">
            <w:pPr>
              <w:jc w:val="center"/>
              <w:rPr>
                <w:szCs w:val="22"/>
                <w:lang w:eastAsia="ja-JP"/>
              </w:rPr>
            </w:pPr>
            <w:r w:rsidRPr="00EB3774">
              <w:rPr>
                <w:szCs w:val="22"/>
                <w:lang w:eastAsia="ja-JP"/>
              </w:rPr>
              <w:t>Enc Time</w:t>
            </w:r>
          </w:p>
        </w:tc>
      </w:tr>
      <w:tr w:rsidR="00EB3774" w:rsidRPr="00EB3774" w:rsidTr="00415C95">
        <w:trPr>
          <w:trHeight w:val="276"/>
        </w:trPr>
        <w:tc>
          <w:tcPr>
            <w:tcW w:w="1188" w:type="dxa"/>
            <w:noWrap/>
            <w:hideMark/>
          </w:tcPr>
          <w:p w:rsidR="00EB3774" w:rsidRPr="00EB3774" w:rsidRDefault="00EB3774" w:rsidP="00EB3774">
            <w:pPr>
              <w:jc w:val="both"/>
              <w:rPr>
                <w:szCs w:val="22"/>
                <w:lang w:eastAsia="ja-JP"/>
              </w:rPr>
            </w:pPr>
            <w:r w:rsidRPr="00EB3774">
              <w:rPr>
                <w:szCs w:val="22"/>
                <w:lang w:eastAsia="ja-JP"/>
              </w:rPr>
              <w:t>Reference</w:t>
            </w:r>
          </w:p>
        </w:tc>
        <w:tc>
          <w:tcPr>
            <w:tcW w:w="764"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w:t>
            </w:r>
          </w:p>
        </w:tc>
        <w:tc>
          <w:tcPr>
            <w:tcW w:w="840" w:type="dxa"/>
            <w:noWrap/>
            <w:hideMark/>
          </w:tcPr>
          <w:p w:rsidR="00EB3774" w:rsidRPr="00EB3774" w:rsidRDefault="00EB3774" w:rsidP="00415C95">
            <w:pPr>
              <w:jc w:val="center"/>
              <w:rPr>
                <w:szCs w:val="22"/>
                <w:lang w:eastAsia="ja-JP"/>
              </w:rPr>
            </w:pPr>
            <w:r w:rsidRPr="00EB3774">
              <w:rPr>
                <w:szCs w:val="22"/>
                <w:lang w:eastAsia="ja-JP"/>
              </w:rPr>
              <w:t>0.000</w:t>
            </w:r>
          </w:p>
        </w:tc>
        <w:tc>
          <w:tcPr>
            <w:tcW w:w="1125" w:type="dxa"/>
            <w:noWrap/>
            <w:hideMark/>
          </w:tcPr>
          <w:p w:rsidR="00EB3774" w:rsidRPr="00EB3774" w:rsidRDefault="00EB3774" w:rsidP="00415C95">
            <w:pPr>
              <w:jc w:val="center"/>
              <w:rPr>
                <w:szCs w:val="22"/>
                <w:lang w:eastAsia="ja-JP"/>
              </w:rPr>
            </w:pPr>
            <w:r w:rsidRPr="00EB3774">
              <w:rPr>
                <w:szCs w:val="22"/>
                <w:lang w:eastAsia="ja-JP"/>
              </w:rPr>
              <w:t>100.00%</w:t>
            </w:r>
          </w:p>
        </w:tc>
        <w:tc>
          <w:tcPr>
            <w:tcW w:w="782" w:type="dxa"/>
            <w:noWrap/>
            <w:hideMark/>
          </w:tcPr>
          <w:p w:rsidR="00EB3774" w:rsidRPr="00EB3774" w:rsidRDefault="00EB3774" w:rsidP="00415C95">
            <w:pPr>
              <w:jc w:val="center"/>
              <w:rPr>
                <w:szCs w:val="22"/>
                <w:lang w:eastAsia="ja-JP"/>
              </w:rPr>
            </w:pPr>
            <w:r w:rsidRPr="00EB3774">
              <w:rPr>
                <w:szCs w:val="22"/>
                <w:lang w:eastAsia="ja-JP"/>
              </w:rPr>
              <w:t>0.000</w:t>
            </w:r>
          </w:p>
        </w:tc>
        <w:tc>
          <w:tcPr>
            <w:tcW w:w="1105" w:type="dxa"/>
            <w:noWrap/>
            <w:hideMark/>
          </w:tcPr>
          <w:p w:rsidR="00EB3774" w:rsidRPr="00EB3774" w:rsidRDefault="00EB3774" w:rsidP="00415C95">
            <w:pPr>
              <w:jc w:val="center"/>
              <w:rPr>
                <w:szCs w:val="22"/>
                <w:lang w:eastAsia="ja-JP"/>
              </w:rPr>
            </w:pPr>
            <w:r w:rsidRPr="00EB3774">
              <w:rPr>
                <w:szCs w:val="22"/>
                <w:lang w:eastAsia="ja-JP"/>
              </w:rPr>
              <w:t>100.00%</w:t>
            </w:r>
          </w:p>
        </w:tc>
      </w:tr>
      <w:tr w:rsidR="00EB3774" w:rsidRPr="00EB3774" w:rsidTr="00415C95">
        <w:trPr>
          <w:trHeight w:val="264"/>
        </w:trPr>
        <w:tc>
          <w:tcPr>
            <w:tcW w:w="1188" w:type="dxa"/>
            <w:noWrap/>
            <w:hideMark/>
          </w:tcPr>
          <w:p w:rsidR="00EB3774" w:rsidRPr="00EB3774" w:rsidRDefault="00EB3774" w:rsidP="00EB3774">
            <w:pPr>
              <w:jc w:val="both"/>
              <w:rPr>
                <w:szCs w:val="22"/>
                <w:lang w:eastAsia="ja-JP"/>
              </w:rPr>
            </w:pPr>
            <w:r w:rsidRPr="00EB3774">
              <w:rPr>
                <w:szCs w:val="22"/>
                <w:lang w:eastAsia="ja-JP"/>
              </w:rPr>
              <w:t>Test#1</w:t>
            </w:r>
          </w:p>
        </w:tc>
        <w:tc>
          <w:tcPr>
            <w:tcW w:w="764"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w:t>
            </w:r>
          </w:p>
        </w:tc>
        <w:tc>
          <w:tcPr>
            <w:tcW w:w="840" w:type="dxa"/>
            <w:noWrap/>
            <w:hideMark/>
          </w:tcPr>
          <w:p w:rsidR="00EB3774" w:rsidRPr="00EB3774" w:rsidRDefault="00EB3774" w:rsidP="00415C95">
            <w:pPr>
              <w:jc w:val="center"/>
              <w:rPr>
                <w:szCs w:val="22"/>
                <w:lang w:eastAsia="ja-JP"/>
              </w:rPr>
            </w:pPr>
            <w:r w:rsidRPr="00EB3774">
              <w:rPr>
                <w:szCs w:val="22"/>
                <w:lang w:eastAsia="ja-JP"/>
              </w:rPr>
              <w:t>0.424</w:t>
            </w:r>
          </w:p>
        </w:tc>
        <w:tc>
          <w:tcPr>
            <w:tcW w:w="1125" w:type="dxa"/>
            <w:noWrap/>
            <w:hideMark/>
          </w:tcPr>
          <w:p w:rsidR="00EB3774" w:rsidRPr="00EB3774" w:rsidRDefault="00EB3774" w:rsidP="00415C95">
            <w:pPr>
              <w:jc w:val="center"/>
              <w:rPr>
                <w:szCs w:val="22"/>
                <w:lang w:eastAsia="ja-JP"/>
              </w:rPr>
            </w:pPr>
            <w:r w:rsidRPr="00EB3774">
              <w:rPr>
                <w:szCs w:val="22"/>
                <w:lang w:eastAsia="ja-JP"/>
              </w:rPr>
              <w:t>98.46%</w:t>
            </w:r>
          </w:p>
        </w:tc>
        <w:tc>
          <w:tcPr>
            <w:tcW w:w="782" w:type="dxa"/>
            <w:noWrap/>
            <w:hideMark/>
          </w:tcPr>
          <w:p w:rsidR="00EB3774" w:rsidRPr="00EB3774" w:rsidRDefault="00EB3774" w:rsidP="00415C95">
            <w:pPr>
              <w:jc w:val="center"/>
              <w:rPr>
                <w:szCs w:val="22"/>
                <w:lang w:eastAsia="ja-JP"/>
              </w:rPr>
            </w:pPr>
            <w:r w:rsidRPr="00EB3774">
              <w:rPr>
                <w:szCs w:val="22"/>
                <w:lang w:eastAsia="ja-JP"/>
              </w:rPr>
              <w:t>0.848</w:t>
            </w:r>
          </w:p>
        </w:tc>
        <w:tc>
          <w:tcPr>
            <w:tcW w:w="1105" w:type="dxa"/>
            <w:noWrap/>
            <w:hideMark/>
          </w:tcPr>
          <w:p w:rsidR="00EB3774" w:rsidRPr="00EB3774" w:rsidRDefault="00EB3774" w:rsidP="00415C95">
            <w:pPr>
              <w:jc w:val="center"/>
              <w:rPr>
                <w:szCs w:val="22"/>
                <w:lang w:eastAsia="ja-JP"/>
              </w:rPr>
            </w:pPr>
            <w:r w:rsidRPr="00EB3774">
              <w:rPr>
                <w:szCs w:val="22"/>
                <w:lang w:eastAsia="ja-JP"/>
              </w:rPr>
              <w:t>96.41%</w:t>
            </w:r>
          </w:p>
        </w:tc>
      </w:tr>
      <w:tr w:rsidR="00EB3774" w:rsidRPr="00EB3774" w:rsidTr="00415C95">
        <w:trPr>
          <w:trHeight w:val="264"/>
        </w:trPr>
        <w:tc>
          <w:tcPr>
            <w:tcW w:w="1188" w:type="dxa"/>
            <w:noWrap/>
            <w:hideMark/>
          </w:tcPr>
          <w:p w:rsidR="00EB3774" w:rsidRPr="00EB3774" w:rsidRDefault="00EB3774" w:rsidP="00EB3774">
            <w:pPr>
              <w:jc w:val="both"/>
              <w:rPr>
                <w:szCs w:val="22"/>
                <w:lang w:eastAsia="ja-JP"/>
              </w:rPr>
            </w:pPr>
            <w:r w:rsidRPr="00EB3774">
              <w:rPr>
                <w:szCs w:val="22"/>
                <w:lang w:eastAsia="ja-JP"/>
              </w:rPr>
              <w:t>Test#2</w:t>
            </w:r>
          </w:p>
        </w:tc>
        <w:tc>
          <w:tcPr>
            <w:tcW w:w="764"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w:t>
            </w:r>
          </w:p>
        </w:tc>
        <w:tc>
          <w:tcPr>
            <w:tcW w:w="840" w:type="dxa"/>
            <w:noWrap/>
            <w:hideMark/>
          </w:tcPr>
          <w:p w:rsidR="00EB3774" w:rsidRPr="00EB3774" w:rsidRDefault="00EB3774" w:rsidP="00415C95">
            <w:pPr>
              <w:jc w:val="center"/>
              <w:rPr>
                <w:szCs w:val="22"/>
                <w:lang w:eastAsia="ja-JP"/>
              </w:rPr>
            </w:pPr>
            <w:r w:rsidRPr="00EB3774">
              <w:rPr>
                <w:szCs w:val="22"/>
                <w:lang w:eastAsia="ja-JP"/>
              </w:rPr>
              <w:t>0.239</w:t>
            </w:r>
          </w:p>
        </w:tc>
        <w:tc>
          <w:tcPr>
            <w:tcW w:w="1125" w:type="dxa"/>
            <w:noWrap/>
            <w:hideMark/>
          </w:tcPr>
          <w:p w:rsidR="00EB3774" w:rsidRPr="00EB3774" w:rsidRDefault="00EB3774" w:rsidP="00415C95">
            <w:pPr>
              <w:jc w:val="center"/>
              <w:rPr>
                <w:szCs w:val="22"/>
                <w:lang w:eastAsia="ja-JP"/>
              </w:rPr>
            </w:pPr>
            <w:r w:rsidRPr="00EB3774">
              <w:rPr>
                <w:szCs w:val="22"/>
                <w:lang w:eastAsia="ja-JP"/>
              </w:rPr>
              <w:t>99.01%</w:t>
            </w:r>
          </w:p>
        </w:tc>
        <w:tc>
          <w:tcPr>
            <w:tcW w:w="782" w:type="dxa"/>
            <w:noWrap/>
            <w:hideMark/>
          </w:tcPr>
          <w:p w:rsidR="00EB3774" w:rsidRPr="00EB3774" w:rsidRDefault="00EB3774" w:rsidP="00415C95">
            <w:pPr>
              <w:jc w:val="center"/>
              <w:rPr>
                <w:szCs w:val="22"/>
                <w:lang w:eastAsia="ja-JP"/>
              </w:rPr>
            </w:pPr>
            <w:r w:rsidRPr="00EB3774">
              <w:rPr>
                <w:szCs w:val="22"/>
                <w:lang w:eastAsia="ja-JP"/>
              </w:rPr>
              <w:t>0.394</w:t>
            </w:r>
          </w:p>
        </w:tc>
        <w:tc>
          <w:tcPr>
            <w:tcW w:w="1105" w:type="dxa"/>
            <w:noWrap/>
            <w:hideMark/>
          </w:tcPr>
          <w:p w:rsidR="00EB3774" w:rsidRPr="00EB3774" w:rsidRDefault="00EB3774" w:rsidP="00415C95">
            <w:pPr>
              <w:jc w:val="center"/>
              <w:rPr>
                <w:szCs w:val="22"/>
                <w:lang w:eastAsia="ja-JP"/>
              </w:rPr>
            </w:pPr>
            <w:r w:rsidRPr="00EB3774">
              <w:rPr>
                <w:szCs w:val="22"/>
                <w:lang w:eastAsia="ja-JP"/>
              </w:rPr>
              <w:t>97.33%</w:t>
            </w:r>
          </w:p>
        </w:tc>
      </w:tr>
      <w:tr w:rsidR="00EB3774" w:rsidRPr="00EB3774" w:rsidTr="00415C95">
        <w:trPr>
          <w:trHeight w:val="264"/>
        </w:trPr>
        <w:tc>
          <w:tcPr>
            <w:tcW w:w="1188" w:type="dxa"/>
            <w:noWrap/>
            <w:hideMark/>
          </w:tcPr>
          <w:p w:rsidR="00EB3774" w:rsidRPr="00EB3774" w:rsidRDefault="00EB3774" w:rsidP="00EB3774">
            <w:pPr>
              <w:jc w:val="both"/>
              <w:rPr>
                <w:szCs w:val="22"/>
                <w:lang w:eastAsia="ja-JP"/>
              </w:rPr>
            </w:pPr>
            <w:r w:rsidRPr="00EB3774">
              <w:rPr>
                <w:szCs w:val="22"/>
                <w:lang w:eastAsia="ja-JP"/>
              </w:rPr>
              <w:t>Test#3</w:t>
            </w:r>
          </w:p>
        </w:tc>
        <w:tc>
          <w:tcPr>
            <w:tcW w:w="764"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w:t>
            </w:r>
          </w:p>
        </w:tc>
        <w:tc>
          <w:tcPr>
            <w:tcW w:w="840" w:type="dxa"/>
            <w:noWrap/>
            <w:hideMark/>
          </w:tcPr>
          <w:p w:rsidR="00EB3774" w:rsidRPr="00EB3774" w:rsidRDefault="00EB3774" w:rsidP="00415C95">
            <w:pPr>
              <w:jc w:val="center"/>
              <w:rPr>
                <w:szCs w:val="22"/>
                <w:lang w:eastAsia="ja-JP"/>
              </w:rPr>
            </w:pPr>
            <w:r w:rsidRPr="00EB3774">
              <w:rPr>
                <w:szCs w:val="22"/>
                <w:lang w:eastAsia="ja-JP"/>
              </w:rPr>
              <w:t>0.152</w:t>
            </w:r>
          </w:p>
        </w:tc>
        <w:tc>
          <w:tcPr>
            <w:tcW w:w="1125" w:type="dxa"/>
            <w:noWrap/>
            <w:hideMark/>
          </w:tcPr>
          <w:p w:rsidR="00EB3774" w:rsidRPr="00EB3774" w:rsidRDefault="00EB3774" w:rsidP="00415C95">
            <w:pPr>
              <w:jc w:val="center"/>
              <w:rPr>
                <w:szCs w:val="22"/>
                <w:lang w:eastAsia="ja-JP"/>
              </w:rPr>
            </w:pPr>
            <w:r w:rsidRPr="00EB3774">
              <w:rPr>
                <w:szCs w:val="22"/>
                <w:lang w:eastAsia="ja-JP"/>
              </w:rPr>
              <w:t>99.29%</w:t>
            </w:r>
          </w:p>
        </w:tc>
        <w:tc>
          <w:tcPr>
            <w:tcW w:w="782" w:type="dxa"/>
            <w:noWrap/>
            <w:hideMark/>
          </w:tcPr>
          <w:p w:rsidR="00EB3774" w:rsidRPr="00EB3774" w:rsidRDefault="00EB3774" w:rsidP="00415C95">
            <w:pPr>
              <w:jc w:val="center"/>
              <w:rPr>
                <w:szCs w:val="22"/>
                <w:lang w:eastAsia="ja-JP"/>
              </w:rPr>
            </w:pPr>
            <w:r w:rsidRPr="00EB3774">
              <w:rPr>
                <w:szCs w:val="22"/>
                <w:lang w:eastAsia="ja-JP"/>
              </w:rPr>
              <w:t>0.091</w:t>
            </w:r>
          </w:p>
        </w:tc>
        <w:tc>
          <w:tcPr>
            <w:tcW w:w="1105" w:type="dxa"/>
            <w:noWrap/>
            <w:hideMark/>
          </w:tcPr>
          <w:p w:rsidR="00EB3774" w:rsidRPr="00EB3774" w:rsidRDefault="00EB3774" w:rsidP="00415C95">
            <w:pPr>
              <w:jc w:val="center"/>
              <w:rPr>
                <w:szCs w:val="22"/>
                <w:lang w:eastAsia="ja-JP"/>
              </w:rPr>
            </w:pPr>
            <w:r w:rsidRPr="00EB3774">
              <w:rPr>
                <w:szCs w:val="22"/>
                <w:lang w:eastAsia="ja-JP"/>
              </w:rPr>
              <w:t>97.71%</w:t>
            </w:r>
          </w:p>
        </w:tc>
      </w:tr>
      <w:tr w:rsidR="00EB3774" w:rsidRPr="00EB3774" w:rsidTr="00415C95">
        <w:trPr>
          <w:trHeight w:val="264"/>
        </w:trPr>
        <w:tc>
          <w:tcPr>
            <w:tcW w:w="1188" w:type="dxa"/>
            <w:noWrap/>
            <w:hideMark/>
          </w:tcPr>
          <w:p w:rsidR="00EB3774" w:rsidRPr="00EB3774" w:rsidRDefault="00EB3774" w:rsidP="00EB3774">
            <w:pPr>
              <w:jc w:val="both"/>
              <w:rPr>
                <w:szCs w:val="22"/>
                <w:lang w:eastAsia="ja-JP"/>
              </w:rPr>
            </w:pPr>
            <w:r w:rsidRPr="00EB3774">
              <w:rPr>
                <w:szCs w:val="22"/>
                <w:lang w:eastAsia="ja-JP"/>
              </w:rPr>
              <w:t>Test#4</w:t>
            </w:r>
          </w:p>
        </w:tc>
        <w:tc>
          <w:tcPr>
            <w:tcW w:w="764"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9</w:t>
            </w:r>
          </w:p>
        </w:tc>
        <w:tc>
          <w:tcPr>
            <w:tcW w:w="943" w:type="dxa"/>
            <w:noWrap/>
            <w:hideMark/>
          </w:tcPr>
          <w:p w:rsidR="00EB3774" w:rsidRPr="00EB3774" w:rsidRDefault="00EB3774" w:rsidP="00415C95">
            <w:pPr>
              <w:jc w:val="center"/>
              <w:rPr>
                <w:szCs w:val="22"/>
                <w:lang w:eastAsia="ja-JP"/>
              </w:rPr>
            </w:pPr>
            <w:r w:rsidRPr="00EB3774">
              <w:rPr>
                <w:szCs w:val="22"/>
                <w:lang w:eastAsia="ja-JP"/>
              </w:rPr>
              <w:t>3</w:t>
            </w:r>
          </w:p>
        </w:tc>
        <w:tc>
          <w:tcPr>
            <w:tcW w:w="840" w:type="dxa"/>
            <w:noWrap/>
            <w:hideMark/>
          </w:tcPr>
          <w:p w:rsidR="00EB3774" w:rsidRPr="00EB3774" w:rsidRDefault="00EB3774" w:rsidP="00415C95">
            <w:pPr>
              <w:jc w:val="center"/>
              <w:rPr>
                <w:szCs w:val="22"/>
                <w:lang w:eastAsia="ja-JP"/>
              </w:rPr>
            </w:pPr>
            <w:r w:rsidRPr="00EB3774">
              <w:rPr>
                <w:szCs w:val="22"/>
                <w:lang w:eastAsia="ja-JP"/>
              </w:rPr>
              <w:t>0.235</w:t>
            </w:r>
          </w:p>
        </w:tc>
        <w:tc>
          <w:tcPr>
            <w:tcW w:w="1125" w:type="dxa"/>
            <w:noWrap/>
            <w:hideMark/>
          </w:tcPr>
          <w:p w:rsidR="00EB3774" w:rsidRPr="00EB3774" w:rsidRDefault="00EB3774" w:rsidP="00415C95">
            <w:pPr>
              <w:jc w:val="center"/>
              <w:rPr>
                <w:szCs w:val="22"/>
                <w:lang w:eastAsia="ja-JP"/>
              </w:rPr>
            </w:pPr>
            <w:r w:rsidRPr="00EB3774">
              <w:rPr>
                <w:szCs w:val="22"/>
                <w:lang w:eastAsia="ja-JP"/>
              </w:rPr>
              <w:t>98.68%</w:t>
            </w:r>
          </w:p>
        </w:tc>
        <w:tc>
          <w:tcPr>
            <w:tcW w:w="782" w:type="dxa"/>
            <w:noWrap/>
            <w:hideMark/>
          </w:tcPr>
          <w:p w:rsidR="00EB3774" w:rsidRPr="00EB3774" w:rsidRDefault="00EB3774" w:rsidP="00415C95">
            <w:pPr>
              <w:jc w:val="center"/>
              <w:rPr>
                <w:szCs w:val="22"/>
                <w:lang w:eastAsia="ja-JP"/>
              </w:rPr>
            </w:pPr>
            <w:r w:rsidRPr="00EB3774">
              <w:rPr>
                <w:szCs w:val="22"/>
                <w:lang w:eastAsia="ja-JP"/>
              </w:rPr>
              <w:t>0.115</w:t>
            </w:r>
          </w:p>
        </w:tc>
        <w:tc>
          <w:tcPr>
            <w:tcW w:w="1105" w:type="dxa"/>
            <w:noWrap/>
            <w:hideMark/>
          </w:tcPr>
          <w:p w:rsidR="00EB3774" w:rsidRPr="00EB3774" w:rsidRDefault="00EB3774" w:rsidP="00415C95">
            <w:pPr>
              <w:jc w:val="center"/>
              <w:rPr>
                <w:szCs w:val="22"/>
                <w:lang w:eastAsia="ja-JP"/>
              </w:rPr>
            </w:pPr>
            <w:r w:rsidRPr="00EB3774">
              <w:rPr>
                <w:szCs w:val="22"/>
                <w:lang w:eastAsia="ja-JP"/>
              </w:rPr>
              <w:t>96.45%</w:t>
            </w:r>
          </w:p>
        </w:tc>
      </w:tr>
      <w:tr w:rsidR="00EB3774" w:rsidRPr="00EB3774" w:rsidTr="00415C95">
        <w:trPr>
          <w:trHeight w:val="264"/>
        </w:trPr>
        <w:tc>
          <w:tcPr>
            <w:tcW w:w="1188" w:type="dxa"/>
            <w:noWrap/>
            <w:hideMark/>
          </w:tcPr>
          <w:p w:rsidR="00EB3774" w:rsidRPr="00EB3774" w:rsidRDefault="00EB3774" w:rsidP="00EB3774">
            <w:pPr>
              <w:jc w:val="both"/>
              <w:rPr>
                <w:szCs w:val="22"/>
                <w:lang w:eastAsia="ja-JP"/>
              </w:rPr>
            </w:pPr>
            <w:r w:rsidRPr="00EB3774">
              <w:rPr>
                <w:szCs w:val="22"/>
                <w:lang w:eastAsia="ja-JP"/>
              </w:rPr>
              <w:t>Test#5</w:t>
            </w:r>
          </w:p>
        </w:tc>
        <w:tc>
          <w:tcPr>
            <w:tcW w:w="764" w:type="dxa"/>
            <w:noWrap/>
            <w:hideMark/>
          </w:tcPr>
          <w:p w:rsidR="00EB3774" w:rsidRPr="00EB3774" w:rsidRDefault="00EB3774" w:rsidP="00415C95">
            <w:pPr>
              <w:jc w:val="center"/>
              <w:rPr>
                <w:szCs w:val="22"/>
                <w:lang w:eastAsia="ja-JP"/>
              </w:rPr>
            </w:pPr>
            <w:r w:rsidRPr="00EB3774">
              <w:rPr>
                <w:szCs w:val="22"/>
                <w:lang w:eastAsia="ja-JP"/>
              </w:rPr>
              <w:t>17</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34</w:t>
            </w:r>
          </w:p>
        </w:tc>
        <w:tc>
          <w:tcPr>
            <w:tcW w:w="943" w:type="dxa"/>
            <w:noWrap/>
            <w:hideMark/>
          </w:tcPr>
          <w:p w:rsidR="00EB3774" w:rsidRPr="00EB3774" w:rsidRDefault="00EB3774" w:rsidP="00415C95">
            <w:pPr>
              <w:jc w:val="center"/>
              <w:rPr>
                <w:szCs w:val="22"/>
                <w:lang w:eastAsia="ja-JP"/>
              </w:rPr>
            </w:pPr>
            <w:r w:rsidRPr="00EB3774">
              <w:rPr>
                <w:szCs w:val="22"/>
                <w:lang w:eastAsia="ja-JP"/>
              </w:rPr>
              <w:t>1</w:t>
            </w:r>
          </w:p>
        </w:tc>
        <w:tc>
          <w:tcPr>
            <w:tcW w:w="840" w:type="dxa"/>
            <w:noWrap/>
            <w:hideMark/>
          </w:tcPr>
          <w:p w:rsidR="00EB3774" w:rsidRPr="00EB3774" w:rsidRDefault="00EB3774" w:rsidP="00415C95">
            <w:pPr>
              <w:jc w:val="center"/>
              <w:rPr>
                <w:szCs w:val="22"/>
                <w:lang w:eastAsia="ja-JP"/>
              </w:rPr>
            </w:pPr>
            <w:r w:rsidRPr="00EB3774">
              <w:rPr>
                <w:szCs w:val="22"/>
                <w:lang w:eastAsia="ja-JP"/>
              </w:rPr>
              <w:t>0.012</w:t>
            </w:r>
          </w:p>
        </w:tc>
        <w:tc>
          <w:tcPr>
            <w:tcW w:w="1125" w:type="dxa"/>
            <w:noWrap/>
            <w:hideMark/>
          </w:tcPr>
          <w:p w:rsidR="00EB3774" w:rsidRPr="00EB3774" w:rsidRDefault="00EB3774" w:rsidP="00415C95">
            <w:pPr>
              <w:jc w:val="center"/>
              <w:rPr>
                <w:szCs w:val="22"/>
                <w:lang w:eastAsia="ja-JP"/>
              </w:rPr>
            </w:pPr>
            <w:r w:rsidRPr="00EB3774">
              <w:rPr>
                <w:szCs w:val="22"/>
                <w:lang w:eastAsia="ja-JP"/>
              </w:rPr>
              <w:t>98.32%</w:t>
            </w:r>
          </w:p>
        </w:tc>
        <w:tc>
          <w:tcPr>
            <w:tcW w:w="782" w:type="dxa"/>
            <w:noWrap/>
            <w:hideMark/>
          </w:tcPr>
          <w:p w:rsidR="00EB3774" w:rsidRPr="00EB3774" w:rsidRDefault="00EB3774" w:rsidP="00415C95">
            <w:pPr>
              <w:jc w:val="center"/>
              <w:rPr>
                <w:szCs w:val="22"/>
                <w:lang w:eastAsia="ja-JP"/>
              </w:rPr>
            </w:pPr>
            <w:r w:rsidRPr="00EB3774">
              <w:rPr>
                <w:szCs w:val="22"/>
                <w:lang w:eastAsia="ja-JP"/>
              </w:rPr>
              <w:t>0.015</w:t>
            </w:r>
          </w:p>
        </w:tc>
        <w:tc>
          <w:tcPr>
            <w:tcW w:w="1105" w:type="dxa"/>
            <w:noWrap/>
            <w:hideMark/>
          </w:tcPr>
          <w:p w:rsidR="00EB3774" w:rsidRPr="00EB3774" w:rsidRDefault="00EB3774" w:rsidP="00415C95">
            <w:pPr>
              <w:jc w:val="center"/>
              <w:rPr>
                <w:szCs w:val="22"/>
                <w:lang w:eastAsia="ja-JP"/>
              </w:rPr>
            </w:pPr>
            <w:r w:rsidRPr="00EB3774">
              <w:rPr>
                <w:szCs w:val="22"/>
                <w:lang w:eastAsia="ja-JP"/>
              </w:rPr>
              <w:t>99.03%</w:t>
            </w:r>
          </w:p>
        </w:tc>
      </w:tr>
    </w:tbl>
    <w:p w:rsidR="00532D9D" w:rsidRDefault="00532D9D" w:rsidP="00532D9D">
      <w:pPr>
        <w:jc w:val="both"/>
        <w:rPr>
          <w:szCs w:val="22"/>
          <w:lang w:eastAsia="ja-JP"/>
        </w:rPr>
      </w:pPr>
    </w:p>
    <w:sectPr w:rsidR="00532D9D" w:rsidSect="00315DA8">
      <w:footerReference w:type="default" r:id="rId44"/>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849" w:rsidRDefault="00142849">
      <w:r>
        <w:separator/>
      </w:r>
    </w:p>
  </w:endnote>
  <w:endnote w:type="continuationSeparator" w:id="0">
    <w:p w:rsidR="00142849" w:rsidRDefault="001428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PGothic">
    <w:panose1 w:val="020B0600070205080204"/>
    <w:charset w:val="80"/>
    <w:family w:val="swiss"/>
    <w:pitch w:val="variable"/>
    <w:sig w:usb0="E00002FF" w:usb1="6AC7FDFB" w:usb2="00000012" w:usb3="00000000" w:csb0="0002009F" w:csb1="00000000"/>
  </w:font>
  <w:font w:name="MS UI 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E34" w:rsidRDefault="003C7E34">
    <w:pPr>
      <w:pStyle w:val="Footer"/>
      <w:tabs>
        <w:tab w:val="clear" w:pos="8640"/>
        <w:tab w:val="right" w:pos="9360"/>
      </w:tabs>
      <w:rPr>
        <w:rFonts w:ascii="Courier New" w:hAnsi="Courier New" w:cs="Courier New"/>
      </w:rPr>
    </w:pPr>
    <w:r>
      <w:rPr>
        <w:rFonts w:ascii="Courier New" w:hAnsi="Courier New" w:cs="Courier New"/>
      </w:rPr>
      <w:tab/>
      <w:t xml:space="preserve">Page: </w:t>
    </w:r>
    <w:r w:rsidR="000F234E">
      <w:rPr>
        <w:rStyle w:val="PageNumber"/>
      </w:rPr>
      <w:fldChar w:fldCharType="begin"/>
    </w:r>
    <w:r>
      <w:rPr>
        <w:rStyle w:val="PageNumber"/>
      </w:rPr>
      <w:instrText xml:space="preserve"> PAGE </w:instrText>
    </w:r>
    <w:r w:rsidR="000F234E">
      <w:rPr>
        <w:rStyle w:val="PageNumber"/>
      </w:rPr>
      <w:fldChar w:fldCharType="separate"/>
    </w:r>
    <w:r w:rsidR="00AA0F66">
      <w:rPr>
        <w:rStyle w:val="PageNumber"/>
        <w:noProof/>
      </w:rPr>
      <w:t>19</w:t>
    </w:r>
    <w:r w:rsidR="000F234E">
      <w:rPr>
        <w:rStyle w:val="PageNumber"/>
      </w:rPr>
      <w:fldChar w:fldCharType="end"/>
    </w:r>
    <w:r>
      <w:rPr>
        <w:rStyle w:val="PageNumber"/>
      </w:rPr>
      <w:tab/>
      <w:t xml:space="preserve">Date Saved: </w:t>
    </w:r>
    <w:r w:rsidR="000F234E">
      <w:rPr>
        <w:rStyle w:val="PageNumber"/>
      </w:rPr>
      <w:fldChar w:fldCharType="begin"/>
    </w:r>
    <w:r>
      <w:rPr>
        <w:rStyle w:val="PageNumber"/>
      </w:rPr>
      <w:instrText xml:space="preserve"> SAVEDATE  \@ "yyyy-MM-dd"  \* MERGEFORMAT </w:instrText>
    </w:r>
    <w:r w:rsidR="000F234E">
      <w:rPr>
        <w:rStyle w:val="PageNumber"/>
      </w:rPr>
      <w:fldChar w:fldCharType="separate"/>
    </w:r>
    <w:r w:rsidR="00E84F80">
      <w:rPr>
        <w:rStyle w:val="PageNumber"/>
        <w:noProof/>
      </w:rPr>
      <w:t>2011-03-16</w:t>
    </w:r>
    <w:r w:rsidR="000F234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849" w:rsidRDefault="00142849">
      <w:r>
        <w:separator/>
      </w:r>
    </w:p>
  </w:footnote>
  <w:footnote w:type="continuationSeparator" w:id="0">
    <w:p w:rsidR="00142849" w:rsidRDefault="001428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ECD3B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75AEDF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BFAC78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9ACD3C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3F222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2D6B1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E026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9C5A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B0B8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268FD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8A0226"/>
    <w:styleLink w:val="List1"/>
    <w:lvl w:ilvl="0">
      <w:numFmt w:val="decimal"/>
      <w:lvlText w:val="*"/>
      <w:lvlJc w:val="left"/>
      <w:rPr>
        <w:rFonts w:cs="Times New Roman"/>
      </w:rPr>
    </w:lvl>
  </w:abstractNum>
  <w:abstractNum w:abstractNumId="11">
    <w:nsid w:val="00574574"/>
    <w:multiLevelType w:val="hybridMultilevel"/>
    <w:tmpl w:val="650838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09B6C64"/>
    <w:multiLevelType w:val="hybridMultilevel"/>
    <w:tmpl w:val="2730A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14">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5">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16">
    <w:nsid w:val="168A7367"/>
    <w:multiLevelType w:val="hybridMultilevel"/>
    <w:tmpl w:val="9B6051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6C652B7"/>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9A04E63"/>
    <w:multiLevelType w:val="hybridMultilevel"/>
    <w:tmpl w:val="FB1ACB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0">
    <w:nsid w:val="26292F69"/>
    <w:multiLevelType w:val="hybridMultilevel"/>
    <w:tmpl w:val="3D624080"/>
    <w:lvl w:ilvl="0" w:tplc="8A0467D4">
      <w:start w:val="1"/>
      <w:numFmt w:val="decimal"/>
      <w:lvlText w:val="[%1]"/>
      <w:lvlJc w:val="left"/>
      <w:pPr>
        <w:ind w:left="720" w:hanging="360"/>
      </w:pPr>
      <w:rPr>
        <w:rFonts w:cs="Times New Roman" w:hint="default"/>
      </w:rPr>
    </w:lvl>
    <w:lvl w:ilvl="1" w:tplc="00190407" w:tentative="1">
      <w:start w:val="1"/>
      <w:numFmt w:val="lowerLetter"/>
      <w:lvlText w:val="%2."/>
      <w:lvlJc w:val="left"/>
      <w:pPr>
        <w:ind w:left="1440" w:hanging="360"/>
      </w:pPr>
      <w:rPr>
        <w:rFonts w:cs="Times New Roman"/>
      </w:rPr>
    </w:lvl>
    <w:lvl w:ilvl="2" w:tplc="001B0407" w:tentative="1">
      <w:start w:val="1"/>
      <w:numFmt w:val="lowerRoman"/>
      <w:lvlText w:val="%3."/>
      <w:lvlJc w:val="right"/>
      <w:pPr>
        <w:ind w:left="2160" w:hanging="180"/>
      </w:pPr>
      <w:rPr>
        <w:rFonts w:cs="Times New Roman"/>
      </w:rPr>
    </w:lvl>
    <w:lvl w:ilvl="3" w:tplc="000F0407" w:tentative="1">
      <w:start w:val="1"/>
      <w:numFmt w:val="decimal"/>
      <w:lvlText w:val="%4."/>
      <w:lvlJc w:val="left"/>
      <w:pPr>
        <w:ind w:left="2880" w:hanging="360"/>
      </w:pPr>
      <w:rPr>
        <w:rFonts w:cs="Times New Roman"/>
      </w:rPr>
    </w:lvl>
    <w:lvl w:ilvl="4" w:tplc="00190407" w:tentative="1">
      <w:start w:val="1"/>
      <w:numFmt w:val="lowerLetter"/>
      <w:lvlText w:val="%5."/>
      <w:lvlJc w:val="left"/>
      <w:pPr>
        <w:ind w:left="3600" w:hanging="360"/>
      </w:pPr>
      <w:rPr>
        <w:rFonts w:cs="Times New Roman"/>
      </w:rPr>
    </w:lvl>
    <w:lvl w:ilvl="5" w:tplc="001B0407" w:tentative="1">
      <w:start w:val="1"/>
      <w:numFmt w:val="lowerRoman"/>
      <w:lvlText w:val="%6."/>
      <w:lvlJc w:val="right"/>
      <w:pPr>
        <w:ind w:left="4320" w:hanging="180"/>
      </w:pPr>
      <w:rPr>
        <w:rFonts w:cs="Times New Roman"/>
      </w:rPr>
    </w:lvl>
    <w:lvl w:ilvl="6" w:tplc="000F0407" w:tentative="1">
      <w:start w:val="1"/>
      <w:numFmt w:val="decimal"/>
      <w:lvlText w:val="%7."/>
      <w:lvlJc w:val="left"/>
      <w:pPr>
        <w:ind w:left="5040" w:hanging="360"/>
      </w:pPr>
      <w:rPr>
        <w:rFonts w:cs="Times New Roman"/>
      </w:rPr>
    </w:lvl>
    <w:lvl w:ilvl="7" w:tplc="00190407" w:tentative="1">
      <w:start w:val="1"/>
      <w:numFmt w:val="lowerLetter"/>
      <w:lvlText w:val="%8."/>
      <w:lvlJc w:val="left"/>
      <w:pPr>
        <w:ind w:left="5760" w:hanging="360"/>
      </w:pPr>
      <w:rPr>
        <w:rFonts w:cs="Times New Roman"/>
      </w:rPr>
    </w:lvl>
    <w:lvl w:ilvl="8" w:tplc="001B0407" w:tentative="1">
      <w:start w:val="1"/>
      <w:numFmt w:val="lowerRoman"/>
      <w:lvlText w:val="%9."/>
      <w:lvlJc w:val="right"/>
      <w:pPr>
        <w:ind w:left="6480" w:hanging="180"/>
      </w:pPr>
      <w:rPr>
        <w:rFonts w:cs="Times New Roman"/>
      </w:rPr>
    </w:lvl>
  </w:abstractNum>
  <w:abstractNum w:abstractNumId="21">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22">
    <w:nsid w:val="36017A2E"/>
    <w:multiLevelType w:val="hybridMultilevel"/>
    <w:tmpl w:val="67DCDD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6273115"/>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6">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9DF242D"/>
    <w:multiLevelType w:val="hybridMultilevel"/>
    <w:tmpl w:val="B1162072"/>
    <w:lvl w:ilvl="0" w:tplc="227A186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30">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32">
    <w:nsid w:val="61A713C4"/>
    <w:multiLevelType w:val="singleLevel"/>
    <w:tmpl w:val="70305F88"/>
    <w:lvl w:ilvl="0">
      <w:start w:val="1"/>
      <w:numFmt w:val="decimal"/>
      <w:lvlText w:val="[%1]"/>
      <w:lvlJc w:val="left"/>
      <w:pPr>
        <w:tabs>
          <w:tab w:val="num" w:pos="360"/>
        </w:tabs>
        <w:ind w:left="360" w:hanging="360"/>
      </w:pPr>
      <w:rPr>
        <w:rFonts w:cs="Times New Roman"/>
      </w:rPr>
    </w:lvl>
  </w:abstractNum>
  <w:abstractNum w:abstractNumId="33">
    <w:nsid w:val="633408AD"/>
    <w:multiLevelType w:val="hybridMultilevel"/>
    <w:tmpl w:val="F142351C"/>
    <w:lvl w:ilvl="0" w:tplc="04090009">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36">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3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9"/>
  </w:num>
  <w:num w:numId="2">
    <w:abstractNumId w:val="19"/>
  </w:num>
  <w:num w:numId="3">
    <w:abstractNumId w:val="35"/>
  </w:num>
  <w:num w:numId="4">
    <w:abstractNumId w:val="37"/>
  </w:num>
  <w:num w:numId="5">
    <w:abstractNumId w:val="28"/>
  </w:num>
  <w:num w:numId="6">
    <w:abstractNumId w:val="10"/>
  </w:num>
  <w:num w:numId="7">
    <w:abstractNumId w:val="24"/>
  </w:num>
  <w:num w:numId="8">
    <w:abstractNumId w:val="13"/>
  </w:num>
  <w:num w:numId="9">
    <w:abstractNumId w:val="25"/>
  </w:num>
  <w:num w:numId="10">
    <w:abstractNumId w:val="30"/>
  </w:num>
  <w:num w:numId="11">
    <w:abstractNumId w:val="21"/>
  </w:num>
  <w:num w:numId="12">
    <w:abstractNumId w:val="26"/>
  </w:num>
  <w:num w:numId="13">
    <w:abstractNumId w:val="15"/>
  </w:num>
  <w:num w:numId="14">
    <w:abstractNumId w:val="36"/>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num>
  <w:num w:numId="21">
    <w:abstractNumId w:val="23"/>
  </w:num>
  <w:num w:numId="22">
    <w:abstractNumId w:val="32"/>
    <w:lvlOverride w:ilvl="0">
      <w:startOverride w:val="1"/>
    </w:lvlOverride>
  </w:num>
  <w:num w:numId="23">
    <w:abstractNumId w:val="19"/>
  </w:num>
  <w:num w:numId="24">
    <w:abstractNumId w:val="12"/>
  </w:num>
  <w:num w:numId="25">
    <w:abstractNumId w:val="16"/>
  </w:num>
  <w:num w:numId="26">
    <w:abstractNumId w:val="22"/>
  </w:num>
  <w:num w:numId="27">
    <w:abstractNumId w:val="20"/>
  </w:num>
  <w:num w:numId="28">
    <w:abstractNumId w:val="34"/>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9"/>
  </w:num>
  <w:num w:numId="43">
    <w:abstractNumId w:val="19"/>
  </w:num>
  <w:num w:numId="4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proofState w:spelling="clean" w:grammar="clean"/>
  <w:stylePaneFormatFilter w:val="3F04"/>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03D16"/>
    <w:rsid w:val="00014E21"/>
    <w:rsid w:val="000237FA"/>
    <w:rsid w:val="0002542A"/>
    <w:rsid w:val="0003246B"/>
    <w:rsid w:val="00034A9E"/>
    <w:rsid w:val="00036D4A"/>
    <w:rsid w:val="00037929"/>
    <w:rsid w:val="00041818"/>
    <w:rsid w:val="0004222A"/>
    <w:rsid w:val="00044224"/>
    <w:rsid w:val="0004456A"/>
    <w:rsid w:val="00053ACA"/>
    <w:rsid w:val="000633E3"/>
    <w:rsid w:val="00063921"/>
    <w:rsid w:val="00067713"/>
    <w:rsid w:val="00067F85"/>
    <w:rsid w:val="00073F43"/>
    <w:rsid w:val="00075A65"/>
    <w:rsid w:val="00076FFB"/>
    <w:rsid w:val="00082E2A"/>
    <w:rsid w:val="000854B9"/>
    <w:rsid w:val="000908E4"/>
    <w:rsid w:val="000936B2"/>
    <w:rsid w:val="00094121"/>
    <w:rsid w:val="000A2A47"/>
    <w:rsid w:val="000B2B98"/>
    <w:rsid w:val="000B39DA"/>
    <w:rsid w:val="000B4202"/>
    <w:rsid w:val="000B5BCB"/>
    <w:rsid w:val="000C1863"/>
    <w:rsid w:val="000C6450"/>
    <w:rsid w:val="000D31D8"/>
    <w:rsid w:val="000E2D4D"/>
    <w:rsid w:val="000E6256"/>
    <w:rsid w:val="000F0351"/>
    <w:rsid w:val="000F234E"/>
    <w:rsid w:val="000F29F8"/>
    <w:rsid w:val="000F4C1F"/>
    <w:rsid w:val="000F5944"/>
    <w:rsid w:val="000F6277"/>
    <w:rsid w:val="000F79A2"/>
    <w:rsid w:val="00103E93"/>
    <w:rsid w:val="00104BB0"/>
    <w:rsid w:val="001063F6"/>
    <w:rsid w:val="00106428"/>
    <w:rsid w:val="00107AFB"/>
    <w:rsid w:val="001100A6"/>
    <w:rsid w:val="00111DAD"/>
    <w:rsid w:val="0013170F"/>
    <w:rsid w:val="00133115"/>
    <w:rsid w:val="00135151"/>
    <w:rsid w:val="0013534D"/>
    <w:rsid w:val="001373B1"/>
    <w:rsid w:val="00137CE1"/>
    <w:rsid w:val="001413FE"/>
    <w:rsid w:val="0014156E"/>
    <w:rsid w:val="00142849"/>
    <w:rsid w:val="00142917"/>
    <w:rsid w:val="00143E14"/>
    <w:rsid w:val="00144159"/>
    <w:rsid w:val="0015561C"/>
    <w:rsid w:val="00176D3B"/>
    <w:rsid w:val="001805D7"/>
    <w:rsid w:val="001824B9"/>
    <w:rsid w:val="00184583"/>
    <w:rsid w:val="00185981"/>
    <w:rsid w:val="00185EFB"/>
    <w:rsid w:val="00187F42"/>
    <w:rsid w:val="00190C5B"/>
    <w:rsid w:val="00191F9F"/>
    <w:rsid w:val="001964D3"/>
    <w:rsid w:val="00197B69"/>
    <w:rsid w:val="001A5B04"/>
    <w:rsid w:val="001A5E11"/>
    <w:rsid w:val="001A681B"/>
    <w:rsid w:val="001B0D35"/>
    <w:rsid w:val="001B313F"/>
    <w:rsid w:val="001C0368"/>
    <w:rsid w:val="001C0CB1"/>
    <w:rsid w:val="001C3661"/>
    <w:rsid w:val="001C5793"/>
    <w:rsid w:val="001C7A22"/>
    <w:rsid w:val="001C7A63"/>
    <w:rsid w:val="001D0B22"/>
    <w:rsid w:val="001D2271"/>
    <w:rsid w:val="001D2F37"/>
    <w:rsid w:val="001D3D44"/>
    <w:rsid w:val="001D43EA"/>
    <w:rsid w:val="001D67D1"/>
    <w:rsid w:val="001D7A64"/>
    <w:rsid w:val="001E1432"/>
    <w:rsid w:val="001E5EE1"/>
    <w:rsid w:val="001F27EE"/>
    <w:rsid w:val="001F39E6"/>
    <w:rsid w:val="001F3B68"/>
    <w:rsid w:val="001F6669"/>
    <w:rsid w:val="001F6782"/>
    <w:rsid w:val="001F79BF"/>
    <w:rsid w:val="0020058F"/>
    <w:rsid w:val="00200853"/>
    <w:rsid w:val="002013DC"/>
    <w:rsid w:val="00215B1A"/>
    <w:rsid w:val="00215EF6"/>
    <w:rsid w:val="002233D6"/>
    <w:rsid w:val="002259C2"/>
    <w:rsid w:val="002326EE"/>
    <w:rsid w:val="00235CB2"/>
    <w:rsid w:val="002360C1"/>
    <w:rsid w:val="00242DE2"/>
    <w:rsid w:val="002437F3"/>
    <w:rsid w:val="0024415D"/>
    <w:rsid w:val="00245B67"/>
    <w:rsid w:val="00250CE3"/>
    <w:rsid w:val="0025133E"/>
    <w:rsid w:val="002540EC"/>
    <w:rsid w:val="00255792"/>
    <w:rsid w:val="00260C24"/>
    <w:rsid w:val="002637FB"/>
    <w:rsid w:val="00266DD0"/>
    <w:rsid w:val="00270EE7"/>
    <w:rsid w:val="00272B17"/>
    <w:rsid w:val="00272CBD"/>
    <w:rsid w:val="00273759"/>
    <w:rsid w:val="00274589"/>
    <w:rsid w:val="00274B18"/>
    <w:rsid w:val="0027643B"/>
    <w:rsid w:val="00280321"/>
    <w:rsid w:val="00280941"/>
    <w:rsid w:val="002868CC"/>
    <w:rsid w:val="002914FB"/>
    <w:rsid w:val="00296EE1"/>
    <w:rsid w:val="002A0CAC"/>
    <w:rsid w:val="002A78A0"/>
    <w:rsid w:val="002B5539"/>
    <w:rsid w:val="002B5E21"/>
    <w:rsid w:val="002B6BE4"/>
    <w:rsid w:val="002C1E85"/>
    <w:rsid w:val="002C2409"/>
    <w:rsid w:val="002C4858"/>
    <w:rsid w:val="002C597D"/>
    <w:rsid w:val="002C7A47"/>
    <w:rsid w:val="002D2CA9"/>
    <w:rsid w:val="002D6CB3"/>
    <w:rsid w:val="002D7468"/>
    <w:rsid w:val="002D75A2"/>
    <w:rsid w:val="002E078E"/>
    <w:rsid w:val="002E1108"/>
    <w:rsid w:val="002F0D2C"/>
    <w:rsid w:val="002F17EA"/>
    <w:rsid w:val="002F76C4"/>
    <w:rsid w:val="003008F4"/>
    <w:rsid w:val="00301635"/>
    <w:rsid w:val="00304FDD"/>
    <w:rsid w:val="00305A8A"/>
    <w:rsid w:val="00311842"/>
    <w:rsid w:val="00311C25"/>
    <w:rsid w:val="00312E0B"/>
    <w:rsid w:val="00314571"/>
    <w:rsid w:val="00314638"/>
    <w:rsid w:val="00315DA8"/>
    <w:rsid w:val="003172B9"/>
    <w:rsid w:val="00321484"/>
    <w:rsid w:val="00321662"/>
    <w:rsid w:val="00321D87"/>
    <w:rsid w:val="003235AA"/>
    <w:rsid w:val="003315D4"/>
    <w:rsid w:val="003353BE"/>
    <w:rsid w:val="00336D82"/>
    <w:rsid w:val="00345197"/>
    <w:rsid w:val="00346E8C"/>
    <w:rsid w:val="0035114A"/>
    <w:rsid w:val="00351CB5"/>
    <w:rsid w:val="003539B3"/>
    <w:rsid w:val="003542D1"/>
    <w:rsid w:val="00355081"/>
    <w:rsid w:val="003553BB"/>
    <w:rsid w:val="00364546"/>
    <w:rsid w:val="0037121B"/>
    <w:rsid w:val="00374874"/>
    <w:rsid w:val="00375985"/>
    <w:rsid w:val="00377173"/>
    <w:rsid w:val="00381216"/>
    <w:rsid w:val="003851C6"/>
    <w:rsid w:val="00386643"/>
    <w:rsid w:val="00387AB1"/>
    <w:rsid w:val="0039165F"/>
    <w:rsid w:val="00395374"/>
    <w:rsid w:val="003971D3"/>
    <w:rsid w:val="003B30AB"/>
    <w:rsid w:val="003B33B1"/>
    <w:rsid w:val="003B5D05"/>
    <w:rsid w:val="003B7FB1"/>
    <w:rsid w:val="003C6AAD"/>
    <w:rsid w:val="003C7E34"/>
    <w:rsid w:val="003D1CBD"/>
    <w:rsid w:val="003D2F5A"/>
    <w:rsid w:val="003D3D36"/>
    <w:rsid w:val="003D56D6"/>
    <w:rsid w:val="003D629F"/>
    <w:rsid w:val="003E0DC9"/>
    <w:rsid w:val="003E2CF7"/>
    <w:rsid w:val="003E3403"/>
    <w:rsid w:val="003E4395"/>
    <w:rsid w:val="003E54A0"/>
    <w:rsid w:val="003E7249"/>
    <w:rsid w:val="003F446F"/>
    <w:rsid w:val="003F4BAE"/>
    <w:rsid w:val="003F516A"/>
    <w:rsid w:val="003F559B"/>
    <w:rsid w:val="00400CDF"/>
    <w:rsid w:val="004055D6"/>
    <w:rsid w:val="00415C95"/>
    <w:rsid w:val="00417604"/>
    <w:rsid w:val="004206A6"/>
    <w:rsid w:val="00422C3D"/>
    <w:rsid w:val="00423711"/>
    <w:rsid w:val="00432B3E"/>
    <w:rsid w:val="00433A99"/>
    <w:rsid w:val="004353B3"/>
    <w:rsid w:val="00435A0E"/>
    <w:rsid w:val="004368D3"/>
    <w:rsid w:val="0043727F"/>
    <w:rsid w:val="00442027"/>
    <w:rsid w:val="0044257B"/>
    <w:rsid w:val="00445C34"/>
    <w:rsid w:val="00446B50"/>
    <w:rsid w:val="0044752B"/>
    <w:rsid w:val="00450DE2"/>
    <w:rsid w:val="00453708"/>
    <w:rsid w:val="004607D7"/>
    <w:rsid w:val="00461E4E"/>
    <w:rsid w:val="0046227E"/>
    <w:rsid w:val="00465520"/>
    <w:rsid w:val="00470260"/>
    <w:rsid w:val="00471F1C"/>
    <w:rsid w:val="0047447F"/>
    <w:rsid w:val="004801B0"/>
    <w:rsid w:val="004861CF"/>
    <w:rsid w:val="00491317"/>
    <w:rsid w:val="0049239B"/>
    <w:rsid w:val="00492FD5"/>
    <w:rsid w:val="00494382"/>
    <w:rsid w:val="00495DC7"/>
    <w:rsid w:val="00497036"/>
    <w:rsid w:val="004A1F4F"/>
    <w:rsid w:val="004A4242"/>
    <w:rsid w:val="004A5D75"/>
    <w:rsid w:val="004A61A1"/>
    <w:rsid w:val="004A6F0A"/>
    <w:rsid w:val="004B0B0B"/>
    <w:rsid w:val="004B0F5E"/>
    <w:rsid w:val="004B1F55"/>
    <w:rsid w:val="004B45FA"/>
    <w:rsid w:val="004C1708"/>
    <w:rsid w:val="004C68F5"/>
    <w:rsid w:val="004D0E3F"/>
    <w:rsid w:val="004D54E5"/>
    <w:rsid w:val="004D62F1"/>
    <w:rsid w:val="004E5C09"/>
    <w:rsid w:val="004F04DE"/>
    <w:rsid w:val="004F5651"/>
    <w:rsid w:val="004F61ED"/>
    <w:rsid w:val="00500966"/>
    <w:rsid w:val="005010EB"/>
    <w:rsid w:val="005047F7"/>
    <w:rsid w:val="00504F54"/>
    <w:rsid w:val="00511840"/>
    <w:rsid w:val="0051570E"/>
    <w:rsid w:val="005174D0"/>
    <w:rsid w:val="0052089B"/>
    <w:rsid w:val="00520A98"/>
    <w:rsid w:val="00521E0D"/>
    <w:rsid w:val="00527204"/>
    <w:rsid w:val="005319CD"/>
    <w:rsid w:val="00532D9D"/>
    <w:rsid w:val="00533E19"/>
    <w:rsid w:val="005348ED"/>
    <w:rsid w:val="00536676"/>
    <w:rsid w:val="00540824"/>
    <w:rsid w:val="00545148"/>
    <w:rsid w:val="005475A9"/>
    <w:rsid w:val="00551803"/>
    <w:rsid w:val="005531E1"/>
    <w:rsid w:val="00553962"/>
    <w:rsid w:val="005562EF"/>
    <w:rsid w:val="00557D19"/>
    <w:rsid w:val="00557D61"/>
    <w:rsid w:val="005631E3"/>
    <w:rsid w:val="00566C47"/>
    <w:rsid w:val="00567509"/>
    <w:rsid w:val="00567866"/>
    <w:rsid w:val="00573BB7"/>
    <w:rsid w:val="0057525E"/>
    <w:rsid w:val="0058724D"/>
    <w:rsid w:val="00587F5F"/>
    <w:rsid w:val="005939FA"/>
    <w:rsid w:val="00596909"/>
    <w:rsid w:val="00597AA4"/>
    <w:rsid w:val="005A0259"/>
    <w:rsid w:val="005A0517"/>
    <w:rsid w:val="005A0B9F"/>
    <w:rsid w:val="005A2CEB"/>
    <w:rsid w:val="005A3110"/>
    <w:rsid w:val="005A4A90"/>
    <w:rsid w:val="005A5827"/>
    <w:rsid w:val="005B3F18"/>
    <w:rsid w:val="005C5AD3"/>
    <w:rsid w:val="005C707D"/>
    <w:rsid w:val="005D1006"/>
    <w:rsid w:val="005D4EF5"/>
    <w:rsid w:val="005D5A60"/>
    <w:rsid w:val="005D692F"/>
    <w:rsid w:val="005E4499"/>
    <w:rsid w:val="005E53BE"/>
    <w:rsid w:val="005E6B7E"/>
    <w:rsid w:val="005F2E24"/>
    <w:rsid w:val="005F6081"/>
    <w:rsid w:val="00603072"/>
    <w:rsid w:val="0060607A"/>
    <w:rsid w:val="0060628B"/>
    <w:rsid w:val="0060711E"/>
    <w:rsid w:val="00612ADF"/>
    <w:rsid w:val="006139BE"/>
    <w:rsid w:val="0061573A"/>
    <w:rsid w:val="006214AF"/>
    <w:rsid w:val="00621E7D"/>
    <w:rsid w:val="006278AB"/>
    <w:rsid w:val="006321BB"/>
    <w:rsid w:val="006357C0"/>
    <w:rsid w:val="00636B85"/>
    <w:rsid w:val="00642C07"/>
    <w:rsid w:val="0064439C"/>
    <w:rsid w:val="00646FC3"/>
    <w:rsid w:val="0064714E"/>
    <w:rsid w:val="00650634"/>
    <w:rsid w:val="00652AB8"/>
    <w:rsid w:val="00653159"/>
    <w:rsid w:val="00656F33"/>
    <w:rsid w:val="006649D1"/>
    <w:rsid w:val="0066551E"/>
    <w:rsid w:val="00666ECB"/>
    <w:rsid w:val="00674809"/>
    <w:rsid w:val="0067609C"/>
    <w:rsid w:val="0067719B"/>
    <w:rsid w:val="0068005B"/>
    <w:rsid w:val="0068184D"/>
    <w:rsid w:val="00681F3F"/>
    <w:rsid w:val="00683E13"/>
    <w:rsid w:val="00690FD8"/>
    <w:rsid w:val="00692412"/>
    <w:rsid w:val="00693187"/>
    <w:rsid w:val="00693F96"/>
    <w:rsid w:val="0069532F"/>
    <w:rsid w:val="0069580C"/>
    <w:rsid w:val="006A00BF"/>
    <w:rsid w:val="006A1424"/>
    <w:rsid w:val="006A35AD"/>
    <w:rsid w:val="006A4ED0"/>
    <w:rsid w:val="006A54D5"/>
    <w:rsid w:val="006A7A1C"/>
    <w:rsid w:val="006B14F2"/>
    <w:rsid w:val="006B3217"/>
    <w:rsid w:val="006C0BDB"/>
    <w:rsid w:val="006C5072"/>
    <w:rsid w:val="006C5813"/>
    <w:rsid w:val="006C5D39"/>
    <w:rsid w:val="006D365C"/>
    <w:rsid w:val="006D44BC"/>
    <w:rsid w:val="006D4982"/>
    <w:rsid w:val="006E042D"/>
    <w:rsid w:val="006E3585"/>
    <w:rsid w:val="006E7AC9"/>
    <w:rsid w:val="006F176E"/>
    <w:rsid w:val="006F26F2"/>
    <w:rsid w:val="006F41FB"/>
    <w:rsid w:val="006F48EC"/>
    <w:rsid w:val="006F4AFB"/>
    <w:rsid w:val="006F5174"/>
    <w:rsid w:val="006F7147"/>
    <w:rsid w:val="006F774A"/>
    <w:rsid w:val="0070137E"/>
    <w:rsid w:val="007069E9"/>
    <w:rsid w:val="00707FAB"/>
    <w:rsid w:val="0071147D"/>
    <w:rsid w:val="00711EAC"/>
    <w:rsid w:val="00712136"/>
    <w:rsid w:val="00712CC1"/>
    <w:rsid w:val="0071364F"/>
    <w:rsid w:val="00717F7A"/>
    <w:rsid w:val="0072161A"/>
    <w:rsid w:val="00723B35"/>
    <w:rsid w:val="0072649D"/>
    <w:rsid w:val="00733A49"/>
    <w:rsid w:val="00735CC8"/>
    <w:rsid w:val="0074051F"/>
    <w:rsid w:val="007408CF"/>
    <w:rsid w:val="00745328"/>
    <w:rsid w:val="00752E4C"/>
    <w:rsid w:val="00760B8E"/>
    <w:rsid w:val="007644EB"/>
    <w:rsid w:val="00764C21"/>
    <w:rsid w:val="0076785B"/>
    <w:rsid w:val="0077189C"/>
    <w:rsid w:val="00775F42"/>
    <w:rsid w:val="007837FF"/>
    <w:rsid w:val="00785F82"/>
    <w:rsid w:val="007A1234"/>
    <w:rsid w:val="007A3F4F"/>
    <w:rsid w:val="007A7789"/>
    <w:rsid w:val="007B0896"/>
    <w:rsid w:val="007B14B7"/>
    <w:rsid w:val="007B59B8"/>
    <w:rsid w:val="007C059E"/>
    <w:rsid w:val="007D26BD"/>
    <w:rsid w:val="007D28A6"/>
    <w:rsid w:val="007D29CB"/>
    <w:rsid w:val="007D45AC"/>
    <w:rsid w:val="007D54FC"/>
    <w:rsid w:val="007D65CD"/>
    <w:rsid w:val="007E1606"/>
    <w:rsid w:val="007E4A66"/>
    <w:rsid w:val="007E6DC2"/>
    <w:rsid w:val="007E7661"/>
    <w:rsid w:val="007F0819"/>
    <w:rsid w:val="007F4715"/>
    <w:rsid w:val="008007BE"/>
    <w:rsid w:val="00803EE5"/>
    <w:rsid w:val="008055FF"/>
    <w:rsid w:val="00810400"/>
    <w:rsid w:val="00813134"/>
    <w:rsid w:val="00814B0E"/>
    <w:rsid w:val="00815331"/>
    <w:rsid w:val="00817C49"/>
    <w:rsid w:val="0082222D"/>
    <w:rsid w:val="00823010"/>
    <w:rsid w:val="00825CCD"/>
    <w:rsid w:val="0083330F"/>
    <w:rsid w:val="00833A8B"/>
    <w:rsid w:val="0083539A"/>
    <w:rsid w:val="00845889"/>
    <w:rsid w:val="00847911"/>
    <w:rsid w:val="00851667"/>
    <w:rsid w:val="00851C9A"/>
    <w:rsid w:val="00853FB8"/>
    <w:rsid w:val="0085778C"/>
    <w:rsid w:val="00860C6B"/>
    <w:rsid w:val="00864DCE"/>
    <w:rsid w:val="00867706"/>
    <w:rsid w:val="008723AF"/>
    <w:rsid w:val="00873CCF"/>
    <w:rsid w:val="00875FD8"/>
    <w:rsid w:val="008771E7"/>
    <w:rsid w:val="0088527B"/>
    <w:rsid w:val="00887EAF"/>
    <w:rsid w:val="00890D03"/>
    <w:rsid w:val="008929D1"/>
    <w:rsid w:val="00894490"/>
    <w:rsid w:val="008A1BB1"/>
    <w:rsid w:val="008A3C42"/>
    <w:rsid w:val="008B58AF"/>
    <w:rsid w:val="008C22C8"/>
    <w:rsid w:val="008C3583"/>
    <w:rsid w:val="008D0BAF"/>
    <w:rsid w:val="008D0DFC"/>
    <w:rsid w:val="008D342F"/>
    <w:rsid w:val="008D4DD4"/>
    <w:rsid w:val="008D7A46"/>
    <w:rsid w:val="008E6C83"/>
    <w:rsid w:val="008F1D05"/>
    <w:rsid w:val="008F65B3"/>
    <w:rsid w:val="008F7612"/>
    <w:rsid w:val="00900865"/>
    <w:rsid w:val="00911D3D"/>
    <w:rsid w:val="00912579"/>
    <w:rsid w:val="009208D5"/>
    <w:rsid w:val="009227B0"/>
    <w:rsid w:val="00933BFB"/>
    <w:rsid w:val="00934F81"/>
    <w:rsid w:val="00936189"/>
    <w:rsid w:val="00937146"/>
    <w:rsid w:val="00946409"/>
    <w:rsid w:val="00947D38"/>
    <w:rsid w:val="009516F8"/>
    <w:rsid w:val="00960197"/>
    <w:rsid w:val="00960949"/>
    <w:rsid w:val="009618AC"/>
    <w:rsid w:val="00963646"/>
    <w:rsid w:val="00973EB5"/>
    <w:rsid w:val="009747CD"/>
    <w:rsid w:val="009833AE"/>
    <w:rsid w:val="0099017A"/>
    <w:rsid w:val="00991B26"/>
    <w:rsid w:val="00991BB6"/>
    <w:rsid w:val="00994526"/>
    <w:rsid w:val="009A10E8"/>
    <w:rsid w:val="009A299F"/>
    <w:rsid w:val="009B1955"/>
    <w:rsid w:val="009B3406"/>
    <w:rsid w:val="009B57F6"/>
    <w:rsid w:val="009B7C8B"/>
    <w:rsid w:val="009C2153"/>
    <w:rsid w:val="009C4900"/>
    <w:rsid w:val="009C564C"/>
    <w:rsid w:val="009D06A3"/>
    <w:rsid w:val="009D2DAD"/>
    <w:rsid w:val="009D5ED7"/>
    <w:rsid w:val="009E2B57"/>
    <w:rsid w:val="009E390D"/>
    <w:rsid w:val="009E691D"/>
    <w:rsid w:val="009F0E14"/>
    <w:rsid w:val="009F3103"/>
    <w:rsid w:val="009F4C22"/>
    <w:rsid w:val="009F76A3"/>
    <w:rsid w:val="00A041E7"/>
    <w:rsid w:val="00A048B9"/>
    <w:rsid w:val="00A06040"/>
    <w:rsid w:val="00A11CE7"/>
    <w:rsid w:val="00A13A93"/>
    <w:rsid w:val="00A147A0"/>
    <w:rsid w:val="00A20486"/>
    <w:rsid w:val="00A2162E"/>
    <w:rsid w:val="00A21EA4"/>
    <w:rsid w:val="00A22833"/>
    <w:rsid w:val="00A34D95"/>
    <w:rsid w:val="00A4172C"/>
    <w:rsid w:val="00A423FD"/>
    <w:rsid w:val="00A424AB"/>
    <w:rsid w:val="00A42B46"/>
    <w:rsid w:val="00A44D96"/>
    <w:rsid w:val="00A45049"/>
    <w:rsid w:val="00A46A91"/>
    <w:rsid w:val="00A520A5"/>
    <w:rsid w:val="00A60D82"/>
    <w:rsid w:val="00A67255"/>
    <w:rsid w:val="00A70349"/>
    <w:rsid w:val="00A7520C"/>
    <w:rsid w:val="00A7612A"/>
    <w:rsid w:val="00A76C33"/>
    <w:rsid w:val="00A806CF"/>
    <w:rsid w:val="00A82821"/>
    <w:rsid w:val="00A84096"/>
    <w:rsid w:val="00A855F7"/>
    <w:rsid w:val="00A8585A"/>
    <w:rsid w:val="00A90AE2"/>
    <w:rsid w:val="00A921AD"/>
    <w:rsid w:val="00AA0F66"/>
    <w:rsid w:val="00AA22F4"/>
    <w:rsid w:val="00AA7394"/>
    <w:rsid w:val="00AB25AD"/>
    <w:rsid w:val="00AB2B2E"/>
    <w:rsid w:val="00AB4D76"/>
    <w:rsid w:val="00AB60E0"/>
    <w:rsid w:val="00AC0094"/>
    <w:rsid w:val="00AC36D9"/>
    <w:rsid w:val="00AC3826"/>
    <w:rsid w:val="00AC6AF0"/>
    <w:rsid w:val="00AD38C2"/>
    <w:rsid w:val="00AD5DF1"/>
    <w:rsid w:val="00AE1B4C"/>
    <w:rsid w:val="00AE2BC1"/>
    <w:rsid w:val="00AE2C92"/>
    <w:rsid w:val="00AE341B"/>
    <w:rsid w:val="00AE5459"/>
    <w:rsid w:val="00AE747B"/>
    <w:rsid w:val="00AF1164"/>
    <w:rsid w:val="00AF1235"/>
    <w:rsid w:val="00AF7D0E"/>
    <w:rsid w:val="00B0210E"/>
    <w:rsid w:val="00B02FA5"/>
    <w:rsid w:val="00B067F5"/>
    <w:rsid w:val="00B07923"/>
    <w:rsid w:val="00B07AB9"/>
    <w:rsid w:val="00B117DC"/>
    <w:rsid w:val="00B1182E"/>
    <w:rsid w:val="00B120A8"/>
    <w:rsid w:val="00B15001"/>
    <w:rsid w:val="00B21285"/>
    <w:rsid w:val="00B23234"/>
    <w:rsid w:val="00B333B1"/>
    <w:rsid w:val="00B355D5"/>
    <w:rsid w:val="00B419BD"/>
    <w:rsid w:val="00B43DDA"/>
    <w:rsid w:val="00B52925"/>
    <w:rsid w:val="00B53A0E"/>
    <w:rsid w:val="00B5495C"/>
    <w:rsid w:val="00B549AB"/>
    <w:rsid w:val="00B5544F"/>
    <w:rsid w:val="00B60401"/>
    <w:rsid w:val="00B635C3"/>
    <w:rsid w:val="00B64778"/>
    <w:rsid w:val="00B65489"/>
    <w:rsid w:val="00B712B3"/>
    <w:rsid w:val="00B73CC0"/>
    <w:rsid w:val="00B74808"/>
    <w:rsid w:val="00B906AD"/>
    <w:rsid w:val="00BA1C17"/>
    <w:rsid w:val="00BA2EC7"/>
    <w:rsid w:val="00BB051B"/>
    <w:rsid w:val="00BB05E2"/>
    <w:rsid w:val="00BB212C"/>
    <w:rsid w:val="00BB2997"/>
    <w:rsid w:val="00BB4035"/>
    <w:rsid w:val="00BB45C9"/>
    <w:rsid w:val="00BB4E42"/>
    <w:rsid w:val="00BB66F3"/>
    <w:rsid w:val="00BC0074"/>
    <w:rsid w:val="00BC6429"/>
    <w:rsid w:val="00BE413C"/>
    <w:rsid w:val="00BE62EF"/>
    <w:rsid w:val="00BF0B71"/>
    <w:rsid w:val="00BF16C0"/>
    <w:rsid w:val="00BF1A7F"/>
    <w:rsid w:val="00BF1C18"/>
    <w:rsid w:val="00BF5F83"/>
    <w:rsid w:val="00BF7751"/>
    <w:rsid w:val="00C033C5"/>
    <w:rsid w:val="00C05A82"/>
    <w:rsid w:val="00C068CF"/>
    <w:rsid w:val="00C10237"/>
    <w:rsid w:val="00C111E6"/>
    <w:rsid w:val="00C11579"/>
    <w:rsid w:val="00C139E7"/>
    <w:rsid w:val="00C154AF"/>
    <w:rsid w:val="00C16221"/>
    <w:rsid w:val="00C16271"/>
    <w:rsid w:val="00C238E6"/>
    <w:rsid w:val="00C27A17"/>
    <w:rsid w:val="00C30F5E"/>
    <w:rsid w:val="00C34D48"/>
    <w:rsid w:val="00C47A01"/>
    <w:rsid w:val="00C618BD"/>
    <w:rsid w:val="00C66533"/>
    <w:rsid w:val="00C671E7"/>
    <w:rsid w:val="00C70A60"/>
    <w:rsid w:val="00C72CDE"/>
    <w:rsid w:val="00C76547"/>
    <w:rsid w:val="00C80709"/>
    <w:rsid w:val="00C80B74"/>
    <w:rsid w:val="00C85A1C"/>
    <w:rsid w:val="00C87DB5"/>
    <w:rsid w:val="00C90CEE"/>
    <w:rsid w:val="00C9287C"/>
    <w:rsid w:val="00C95C96"/>
    <w:rsid w:val="00C95EC5"/>
    <w:rsid w:val="00CA077B"/>
    <w:rsid w:val="00CA1006"/>
    <w:rsid w:val="00CA475C"/>
    <w:rsid w:val="00CA6419"/>
    <w:rsid w:val="00CA6DE0"/>
    <w:rsid w:val="00CB645D"/>
    <w:rsid w:val="00CC089B"/>
    <w:rsid w:val="00CC4CBE"/>
    <w:rsid w:val="00CC5D4E"/>
    <w:rsid w:val="00CD182E"/>
    <w:rsid w:val="00CD481B"/>
    <w:rsid w:val="00CD65D4"/>
    <w:rsid w:val="00CD773A"/>
    <w:rsid w:val="00CE559D"/>
    <w:rsid w:val="00CF047A"/>
    <w:rsid w:val="00CF111B"/>
    <w:rsid w:val="00CF3A61"/>
    <w:rsid w:val="00CF44AC"/>
    <w:rsid w:val="00CF4944"/>
    <w:rsid w:val="00D00B95"/>
    <w:rsid w:val="00D017BA"/>
    <w:rsid w:val="00D02E13"/>
    <w:rsid w:val="00D07D6C"/>
    <w:rsid w:val="00D11962"/>
    <w:rsid w:val="00D123F5"/>
    <w:rsid w:val="00D13359"/>
    <w:rsid w:val="00D14EC3"/>
    <w:rsid w:val="00D153F1"/>
    <w:rsid w:val="00D20DDE"/>
    <w:rsid w:val="00D23423"/>
    <w:rsid w:val="00D3062C"/>
    <w:rsid w:val="00D31C88"/>
    <w:rsid w:val="00D32A64"/>
    <w:rsid w:val="00D34820"/>
    <w:rsid w:val="00D354F9"/>
    <w:rsid w:val="00D402A3"/>
    <w:rsid w:val="00D4382C"/>
    <w:rsid w:val="00D560E2"/>
    <w:rsid w:val="00D5617E"/>
    <w:rsid w:val="00D5750D"/>
    <w:rsid w:val="00D70AC0"/>
    <w:rsid w:val="00D76986"/>
    <w:rsid w:val="00D818AC"/>
    <w:rsid w:val="00D822E8"/>
    <w:rsid w:val="00D94356"/>
    <w:rsid w:val="00D953D1"/>
    <w:rsid w:val="00D97AA2"/>
    <w:rsid w:val="00DA024F"/>
    <w:rsid w:val="00DA26AC"/>
    <w:rsid w:val="00DA4232"/>
    <w:rsid w:val="00DA4714"/>
    <w:rsid w:val="00DA53D3"/>
    <w:rsid w:val="00DB084F"/>
    <w:rsid w:val="00DB0A6A"/>
    <w:rsid w:val="00DB631A"/>
    <w:rsid w:val="00DC3129"/>
    <w:rsid w:val="00DC5D5C"/>
    <w:rsid w:val="00DC7BE7"/>
    <w:rsid w:val="00DD0FA9"/>
    <w:rsid w:val="00DD417F"/>
    <w:rsid w:val="00DD66D6"/>
    <w:rsid w:val="00DE389A"/>
    <w:rsid w:val="00DE5E7A"/>
    <w:rsid w:val="00DF13F4"/>
    <w:rsid w:val="00DF1439"/>
    <w:rsid w:val="00DF22D9"/>
    <w:rsid w:val="00DF4971"/>
    <w:rsid w:val="00DF5CA4"/>
    <w:rsid w:val="00DF68AD"/>
    <w:rsid w:val="00E200B3"/>
    <w:rsid w:val="00E22685"/>
    <w:rsid w:val="00E22ABF"/>
    <w:rsid w:val="00E3260C"/>
    <w:rsid w:val="00E32673"/>
    <w:rsid w:val="00E353C0"/>
    <w:rsid w:val="00E40B1D"/>
    <w:rsid w:val="00E419FA"/>
    <w:rsid w:val="00E436F2"/>
    <w:rsid w:val="00E44131"/>
    <w:rsid w:val="00E451E8"/>
    <w:rsid w:val="00E4691E"/>
    <w:rsid w:val="00E46C92"/>
    <w:rsid w:val="00E47EF5"/>
    <w:rsid w:val="00E511F0"/>
    <w:rsid w:val="00E51EC0"/>
    <w:rsid w:val="00E523FD"/>
    <w:rsid w:val="00E60201"/>
    <w:rsid w:val="00E6224A"/>
    <w:rsid w:val="00E62D49"/>
    <w:rsid w:val="00E6572B"/>
    <w:rsid w:val="00E6573E"/>
    <w:rsid w:val="00E671B9"/>
    <w:rsid w:val="00E6731B"/>
    <w:rsid w:val="00E70921"/>
    <w:rsid w:val="00E72CD6"/>
    <w:rsid w:val="00E72FCC"/>
    <w:rsid w:val="00E73D49"/>
    <w:rsid w:val="00E75BE6"/>
    <w:rsid w:val="00E84F80"/>
    <w:rsid w:val="00E8567F"/>
    <w:rsid w:val="00E90797"/>
    <w:rsid w:val="00E90C27"/>
    <w:rsid w:val="00E913DA"/>
    <w:rsid w:val="00E92CD2"/>
    <w:rsid w:val="00E957C5"/>
    <w:rsid w:val="00E95F0E"/>
    <w:rsid w:val="00E96711"/>
    <w:rsid w:val="00E97EF4"/>
    <w:rsid w:val="00EA1226"/>
    <w:rsid w:val="00EA373E"/>
    <w:rsid w:val="00EA3F37"/>
    <w:rsid w:val="00EA5526"/>
    <w:rsid w:val="00EA68BC"/>
    <w:rsid w:val="00EA7195"/>
    <w:rsid w:val="00EB2B91"/>
    <w:rsid w:val="00EB3774"/>
    <w:rsid w:val="00EB548D"/>
    <w:rsid w:val="00EB5A0E"/>
    <w:rsid w:val="00ED76B5"/>
    <w:rsid w:val="00EE761A"/>
    <w:rsid w:val="00EF5584"/>
    <w:rsid w:val="00F00E35"/>
    <w:rsid w:val="00F03E91"/>
    <w:rsid w:val="00F04C12"/>
    <w:rsid w:val="00F04F23"/>
    <w:rsid w:val="00F068D5"/>
    <w:rsid w:val="00F1023B"/>
    <w:rsid w:val="00F1054C"/>
    <w:rsid w:val="00F11371"/>
    <w:rsid w:val="00F11FE7"/>
    <w:rsid w:val="00F15060"/>
    <w:rsid w:val="00F17084"/>
    <w:rsid w:val="00F17269"/>
    <w:rsid w:val="00F20B3B"/>
    <w:rsid w:val="00F20D6A"/>
    <w:rsid w:val="00F21532"/>
    <w:rsid w:val="00F2210C"/>
    <w:rsid w:val="00F22172"/>
    <w:rsid w:val="00F27915"/>
    <w:rsid w:val="00F31C68"/>
    <w:rsid w:val="00F331E7"/>
    <w:rsid w:val="00F3666C"/>
    <w:rsid w:val="00F40716"/>
    <w:rsid w:val="00F40EF8"/>
    <w:rsid w:val="00F453AC"/>
    <w:rsid w:val="00F4748B"/>
    <w:rsid w:val="00F53141"/>
    <w:rsid w:val="00F53169"/>
    <w:rsid w:val="00F544A3"/>
    <w:rsid w:val="00F60747"/>
    <w:rsid w:val="00F62BFC"/>
    <w:rsid w:val="00F65104"/>
    <w:rsid w:val="00F656CC"/>
    <w:rsid w:val="00F75D8F"/>
    <w:rsid w:val="00F761F9"/>
    <w:rsid w:val="00F81F0E"/>
    <w:rsid w:val="00F852EB"/>
    <w:rsid w:val="00F85E7C"/>
    <w:rsid w:val="00F9122E"/>
    <w:rsid w:val="00F9635A"/>
    <w:rsid w:val="00FA01FA"/>
    <w:rsid w:val="00FA3E09"/>
    <w:rsid w:val="00FA4730"/>
    <w:rsid w:val="00FA4AF9"/>
    <w:rsid w:val="00FA6D2C"/>
    <w:rsid w:val="00FA6FE9"/>
    <w:rsid w:val="00FA7BB7"/>
    <w:rsid w:val="00FB20DA"/>
    <w:rsid w:val="00FB4BC7"/>
    <w:rsid w:val="00FB77C0"/>
    <w:rsid w:val="00FB7AC6"/>
    <w:rsid w:val="00FC11D2"/>
    <w:rsid w:val="00FC3E92"/>
    <w:rsid w:val="00FC454C"/>
    <w:rsid w:val="00FC7869"/>
    <w:rsid w:val="00FD210C"/>
    <w:rsid w:val="00FE1AF8"/>
    <w:rsid w:val="00FE1CC7"/>
    <w:rsid w:val="00FE4F95"/>
    <w:rsid w:val="00FE7C13"/>
    <w:rsid w:val="00FF55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F61ED"/>
  </w:style>
  <w:style w:type="paragraph" w:styleId="Heading1">
    <w:name w:val="heading 1"/>
    <w:aliases w:val="Heading U,H1,H11,Œ??©o‚µ 1,¨«©,?co??E 1,h1,?c,?co?ƒÊ 1,?,¡§«,¡§«©,¡§«.,¡¡ì«©,¡¡¨¬«,¡¡¨¬«©,¡¡¨¬«.,¡¡ì«,¡¡ì«.,¡¡¡§¬«,¡¡¡§¬«©,¡¡¡§¬«.,N«©,¡˜«,¡˜«©,¡˜«.,¡¡N¬«,¡¡N¬«©,¡¡N¬«.,¡¡¡˜¬«,¡¡¡˜¬«©,¡¡¡˜¬«."/>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1"/>
    <w:basedOn w:val="Normal"/>
    <w:next w:val="Normal"/>
    <w:link w:val="Heading2Char1"/>
    <w:uiPriority w:val="99"/>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uiPriority w:val="99"/>
    <w:locked/>
    <w:rsid w:val="00190C5B"/>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uiPriority w:val="99"/>
    <w:semiHidden/>
    <w:locked/>
    <w:rsid w:val="00280321"/>
    <w:rPr>
      <w:rFonts w:ascii="Cambria" w:hAnsi="Cambria" w:cs="Times New Roman"/>
      <w:b/>
      <w:bCs/>
      <w:i/>
      <w:iCs/>
      <w:sz w:val="28"/>
      <w:szCs w:val="28"/>
    </w:rPr>
  </w:style>
  <w:style w:type="character" w:customStyle="1" w:styleId="Heading3Char">
    <w:name w:val="Heading 3 Char"/>
    <w:aliases w:val="H3 Char,H31 Char,h3 Char"/>
    <w:basedOn w:val="DefaultParagraphFont"/>
    <w:link w:val="Heading3"/>
    <w:uiPriority w:val="99"/>
    <w:locked/>
    <w:rsid w:val="00A22833"/>
    <w:rPr>
      <w:b/>
      <w:bCs/>
      <w:sz w:val="26"/>
      <w:szCs w:val="26"/>
      <w:lang w:eastAsia="ko-KR"/>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cs="Times New Roman"/>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cs="Times New Roman"/>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cs="Times New Roman"/>
      <w:b/>
      <w:sz w:val="22"/>
    </w:rPr>
  </w:style>
  <w:style w:type="character" w:customStyle="1" w:styleId="Heading7Char">
    <w:name w:val="Heading 7 Char"/>
    <w:basedOn w:val="DefaultParagraphFont"/>
    <w:link w:val="Heading7"/>
    <w:uiPriority w:val="99"/>
    <w:semiHidden/>
    <w:locked/>
    <w:rsid w:val="001D67D1"/>
    <w:rPr>
      <w:rFonts w:ascii="Calibri" w:eastAsia="PMingLiU" w:hAnsi="Calibri" w:cs="Times New Roman"/>
      <w:sz w:val="24"/>
      <w:lang w:eastAsia="en-US"/>
    </w:rPr>
  </w:style>
  <w:style w:type="character" w:customStyle="1" w:styleId="Heading8Char">
    <w:name w:val="Heading 8 Char"/>
    <w:basedOn w:val="DefaultParagraphFont"/>
    <w:link w:val="Heading8"/>
    <w:uiPriority w:val="99"/>
    <w:semiHidden/>
    <w:locked/>
    <w:rsid w:val="001D67D1"/>
    <w:rPr>
      <w:rFonts w:ascii="Calibri" w:eastAsia="PMingLiU" w:hAnsi="Calibri" w:cs="Times New Roman"/>
      <w:i/>
      <w:sz w:val="24"/>
      <w:lang w:eastAsia="en-US"/>
    </w:rPr>
  </w:style>
  <w:style w:type="character" w:customStyle="1" w:styleId="Heading9Char">
    <w:name w:val="Heading 9 Char"/>
    <w:basedOn w:val="DefaultParagraphFont"/>
    <w:link w:val="Heading9"/>
    <w:uiPriority w:val="99"/>
    <w:semiHidden/>
    <w:locked/>
    <w:rsid w:val="001D67D1"/>
    <w:rPr>
      <w:rFonts w:ascii="Cambria" w:eastAsia="PMingLiU" w:hAnsi="Cambria" w:cs="Times New Roman"/>
      <w:lang w:eastAsia="en-US"/>
    </w:rPr>
  </w:style>
  <w:style w:type="character" w:customStyle="1" w:styleId="Heading2Char2">
    <w:name w:val="Heading 2 Char2"/>
    <w:aliases w:val="H2 Char2,H21 Char2,Œ??©o‚µ 2 Char2,¨«©2 Char2,?co??E 2 Char2,h2 Char2,?c1 Char2,?co?ƒÊ 2 Char2,?2 Char2,¡§«1 Char2,¡§«2 Char2,¡§«©2 Char2,... Char2,¡§«©_o‚µ 2 Char2,¡§«© Char1"/>
    <w:basedOn w:val="DefaultParagraphFont"/>
    <w:link w:val="Heading2"/>
    <w:uiPriority w:val="99"/>
    <w:semiHidden/>
    <w:locked/>
    <w:rsid w:val="00190C5B"/>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ink w:val="Heading2"/>
    <w:uiPriority w:val="99"/>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locked/>
    <w:rsid w:val="001D67D1"/>
    <w:rPr>
      <w:rFonts w:cs="Times New Roman"/>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locked/>
    <w:rsid w:val="001D67D1"/>
    <w:rPr>
      <w:rFonts w:cs="Times New Roman"/>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locked/>
    <w:rsid w:val="001D67D1"/>
    <w:rPr>
      <w:rFonts w:cs="Times New Roman"/>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hAnsi="Arial"/>
      <w:color w:val="0000FF"/>
      <w:kern w:val="2"/>
      <w:sz w:val="22"/>
    </w:rPr>
  </w:style>
  <w:style w:type="character" w:customStyle="1" w:styleId="BodyTextChar">
    <w:name w:val="Body Text Char"/>
    <w:basedOn w:val="DefaultParagraphFont"/>
    <w:link w:val="BodyText"/>
    <w:uiPriority w:val="99"/>
    <w:semiHidden/>
    <w:locked/>
    <w:rsid w:val="001D67D1"/>
    <w:rPr>
      <w:rFonts w:cs="Times New Roman"/>
      <w:sz w:val="20"/>
      <w:lang w:eastAsia="en-US"/>
    </w:rPr>
  </w:style>
  <w:style w:type="character" w:customStyle="1" w:styleId="BodyTextChar1">
    <w:name w:val="Body Text Char1"/>
    <w:link w:val="BodyText"/>
    <w:uiPriority w:val="99"/>
    <w:locked/>
    <w:rsid w:val="00A22833"/>
    <w:rPr>
      <w:rFonts w:ascii="Arial"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locked/>
    <w:rsid w:val="001D67D1"/>
    <w:rPr>
      <w:rFonts w:cs="Times New Roman"/>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CaptionA">
    <w:name w:val="Caption A"/>
    <w:next w:val="Normal"/>
    <w:uiPriority w:val="99"/>
    <w:rsid w:val="00A22833"/>
    <w:rPr>
      <w:rFonts w:ascii="Times New Roman Bold" w:hAnsi="Times New Roman Bold" w:cs="Times New Roman Bold"/>
      <w:color w:val="000000"/>
    </w:rPr>
  </w:style>
  <w:style w:type="paragraph" w:customStyle="1" w:styleId="Caption1">
    <w:name w:val="Caption1"/>
    <w:next w:val="Normal"/>
    <w:uiPriority w:val="99"/>
    <w:rsid w:val="00A22833"/>
    <w:pPr>
      <w:spacing w:after="200"/>
    </w:pPr>
    <w:rPr>
      <w:rFonts w:ascii="Times New Roman Bold"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hAnsi="Lucida Grande" w:cs="Lucida Grande"/>
      <w:b/>
      <w:bCs/>
      <w:color w:val="000000"/>
      <w:sz w:val="28"/>
      <w:szCs w:val="28"/>
    </w:rPr>
  </w:style>
  <w:style w:type="character" w:styleId="Strong">
    <w:name w:val="Strong"/>
    <w:basedOn w:val="DefaultParagraphFont"/>
    <w:uiPriority w:val="99"/>
    <w:qFormat/>
    <w:rsid w:val="00A22833"/>
    <w:rPr>
      <w:rFonts w:ascii="Lucida Grande"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hAnsi="Times New Roman Bold" w:cs="Times New Roman Bold"/>
      <w:color w:val="000000"/>
      <w:sz w:val="24"/>
      <w:szCs w:val="24"/>
    </w:rPr>
  </w:style>
  <w:style w:type="character" w:customStyle="1" w:styleId="EmphasisA">
    <w:name w:val="Emphasis A"/>
    <w:uiPriority w:val="99"/>
    <w:rsid w:val="00A22833"/>
    <w:rPr>
      <w:rFonts w:ascii="Lucida Grande"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99"/>
    <w:rsid w:val="00A22833"/>
  </w:style>
  <w:style w:type="paragraph" w:styleId="TOC2">
    <w:name w:val="toc 2"/>
    <w:basedOn w:val="Normal"/>
    <w:next w:val="Normal"/>
    <w:autoRedefine/>
    <w:uiPriority w:val="99"/>
    <w:rsid w:val="00A22833"/>
    <w:pPr>
      <w:ind w:left="200"/>
    </w:pPr>
  </w:style>
  <w:style w:type="paragraph" w:styleId="TOC3">
    <w:name w:val="toc 3"/>
    <w:basedOn w:val="Normal"/>
    <w:next w:val="Normal"/>
    <w:autoRedefine/>
    <w:uiPriority w:val="9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locked/>
    <w:rsid w:val="001D67D1"/>
    <w:rPr>
      <w:rFonts w:ascii="Cambria" w:eastAsia="PMingLiU" w:hAnsi="Cambria" w:cs="Times New Roman"/>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locked/>
    <w:rsid w:val="001D67D1"/>
    <w:rPr>
      <w:rFonts w:cs="Times New Roman"/>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locked/>
    <w:rsid w:val="001D67D1"/>
    <w:rPr>
      <w:rFonts w:cs="Times New Roman"/>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locked/>
    <w:rsid w:val="001D67D1"/>
    <w:rPr>
      <w:rFonts w:cs="Times New Roman"/>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locked/>
    <w:rsid w:val="001D67D1"/>
    <w:rPr>
      <w:rFonts w:cs="Times New Roman"/>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locked/>
    <w:rsid w:val="001D67D1"/>
    <w:rPr>
      <w:rFonts w:cs="Times New Roman"/>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uiPriority w:val="99"/>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locked/>
    <w:rsid w:val="001D67D1"/>
    <w:rPr>
      <w:rFonts w:cs="Times New Roman"/>
      <w:sz w:val="20"/>
      <w:lang w:eastAsia="en-US"/>
    </w:rPr>
  </w:style>
  <w:style w:type="character" w:customStyle="1" w:styleId="BodyTextIndent2Char1">
    <w:name w:val="Body Text Indent 2 Char1"/>
    <w:link w:val="BodyTextIndent2"/>
    <w:uiPriority w:val="99"/>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paragraph" w:styleId="ListParagraph">
    <w:name w:val="List Paragraph"/>
    <w:basedOn w:val="Normal"/>
    <w:uiPriority w:val="34"/>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cs="Times New Roman"/>
      <w:lang w:val="en-GB"/>
    </w:rPr>
  </w:style>
  <w:style w:type="table" w:styleId="MediumList2-Accent3">
    <w:name w:val="Medium List 2 Accent 3"/>
    <w:basedOn w:val="TableNormal"/>
    <w:uiPriority w:val="99"/>
    <w:rsid w:val="001C0368"/>
    <w:rPr>
      <w:rFonts w:ascii="Malgun Gothic" w:eastAsia="Malgun Gothic"/>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PlainText">
    <w:name w:val="Plain Text"/>
    <w:basedOn w:val="Normal"/>
    <w:link w:val="PlainTextChar"/>
    <w:uiPriority w:val="99"/>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uiPriority w:val="99"/>
    <w:locked/>
    <w:rsid w:val="00C87DB5"/>
    <w:rPr>
      <w:rFonts w:ascii="Batang" w:eastAsia="Batang" w:hAnsi="Courier New" w:cs="Courier New"/>
      <w:kern w:val="2"/>
      <w:lang w:eastAsia="ko-KR"/>
    </w:rPr>
  </w:style>
  <w:style w:type="paragraph" w:customStyle="1" w:styleId="listparagraph0">
    <w:name w:val="listparagraph"/>
    <w:basedOn w:val="Normal"/>
    <w:uiPriority w:val="99"/>
    <w:rsid w:val="00215EF6"/>
    <w:pPr>
      <w:ind w:left="720"/>
    </w:pPr>
    <w:rPr>
      <w:rFonts w:eastAsia="Gulim"/>
      <w:lang w:eastAsia="ko-KR"/>
    </w:rPr>
  </w:style>
  <w:style w:type="numbering" w:customStyle="1" w:styleId="List1">
    <w:name w:val="List 1"/>
    <w:rsid w:val="007C07BC"/>
    <w:pPr>
      <w:numPr>
        <w:numId w:val="6"/>
      </w:numPr>
    </w:pPr>
  </w:style>
  <w:style w:type="numbering" w:customStyle="1" w:styleId="List21">
    <w:name w:val="List 21"/>
    <w:rsid w:val="007C07BC"/>
    <w:pPr>
      <w:numPr>
        <w:numId w:val="1"/>
      </w:numPr>
    </w:pPr>
  </w:style>
  <w:style w:type="paragraph" w:styleId="NormalWeb">
    <w:name w:val="Normal (Web)"/>
    <w:basedOn w:val="Normal"/>
    <w:uiPriority w:val="99"/>
    <w:semiHidden/>
    <w:unhideWhenUsed/>
    <w:locked/>
    <w:rsid w:val="00DD66D6"/>
    <w:pPr>
      <w:spacing w:before="100" w:beforeAutospacing="1" w:after="100" w:afterAutospacing="1"/>
    </w:pPr>
    <w:rPr>
      <w:rFonts w:eastAsiaTheme="minorEastAsia"/>
      <w:sz w:val="24"/>
      <w:szCs w:val="24"/>
      <w:lang w:eastAsia="ja-JP"/>
    </w:rPr>
  </w:style>
  <w:style w:type="paragraph" w:styleId="NoSpacing">
    <w:name w:val="No Spacing"/>
    <w:uiPriority w:val="1"/>
    <w:qFormat/>
    <w:rsid w:val="00CC089B"/>
  </w:style>
  <w:style w:type="character" w:styleId="CommentReference">
    <w:name w:val="annotation reference"/>
    <w:basedOn w:val="DefaultParagraphFont"/>
    <w:uiPriority w:val="99"/>
    <w:semiHidden/>
    <w:unhideWhenUsed/>
    <w:locked/>
    <w:rsid w:val="001E1432"/>
    <w:rPr>
      <w:sz w:val="16"/>
      <w:szCs w:val="16"/>
    </w:rPr>
  </w:style>
  <w:style w:type="paragraph" w:styleId="CommentSubject">
    <w:name w:val="annotation subject"/>
    <w:basedOn w:val="CommentText"/>
    <w:next w:val="CommentText"/>
    <w:link w:val="CommentSubjectChar"/>
    <w:uiPriority w:val="99"/>
    <w:semiHidden/>
    <w:unhideWhenUsed/>
    <w:locked/>
    <w:rsid w:val="001E1432"/>
    <w:pPr>
      <w:jc w:val="left"/>
    </w:pPr>
    <w:rPr>
      <w:rFonts w:eastAsia="PMingLiU"/>
      <w:b/>
      <w:bCs/>
    </w:rPr>
  </w:style>
  <w:style w:type="character" w:customStyle="1" w:styleId="CommentSubjectChar">
    <w:name w:val="Comment Subject Char"/>
    <w:basedOn w:val="CommentTextChar1"/>
    <w:link w:val="CommentSubject"/>
    <w:uiPriority w:val="99"/>
    <w:semiHidden/>
    <w:rsid w:val="001E1432"/>
    <w:rPr>
      <w:b/>
      <w:bCs/>
    </w:rPr>
  </w:style>
</w:styles>
</file>

<file path=word/webSettings.xml><?xml version="1.0" encoding="utf-8"?>
<w:webSettings xmlns:r="http://schemas.openxmlformats.org/officeDocument/2006/relationships" xmlns:w="http://schemas.openxmlformats.org/wordprocessingml/2006/main">
  <w:divs>
    <w:div w:id="281501185">
      <w:bodyDiv w:val="1"/>
      <w:marLeft w:val="0"/>
      <w:marRight w:val="0"/>
      <w:marTop w:val="0"/>
      <w:marBottom w:val="0"/>
      <w:divBdr>
        <w:top w:val="none" w:sz="0" w:space="0" w:color="auto"/>
        <w:left w:val="none" w:sz="0" w:space="0" w:color="auto"/>
        <w:bottom w:val="none" w:sz="0" w:space="0" w:color="auto"/>
        <w:right w:val="none" w:sz="0" w:space="0" w:color="auto"/>
      </w:divBdr>
    </w:div>
    <w:div w:id="406997367">
      <w:bodyDiv w:val="1"/>
      <w:marLeft w:val="0"/>
      <w:marRight w:val="0"/>
      <w:marTop w:val="0"/>
      <w:marBottom w:val="0"/>
      <w:divBdr>
        <w:top w:val="none" w:sz="0" w:space="0" w:color="auto"/>
        <w:left w:val="none" w:sz="0" w:space="0" w:color="auto"/>
        <w:bottom w:val="none" w:sz="0" w:space="0" w:color="auto"/>
        <w:right w:val="none" w:sz="0" w:space="0" w:color="auto"/>
      </w:divBdr>
    </w:div>
    <w:div w:id="537165305">
      <w:bodyDiv w:val="1"/>
      <w:marLeft w:val="0"/>
      <w:marRight w:val="0"/>
      <w:marTop w:val="0"/>
      <w:marBottom w:val="0"/>
      <w:divBdr>
        <w:top w:val="none" w:sz="0" w:space="0" w:color="auto"/>
        <w:left w:val="none" w:sz="0" w:space="0" w:color="auto"/>
        <w:bottom w:val="none" w:sz="0" w:space="0" w:color="auto"/>
        <w:right w:val="none" w:sz="0" w:space="0" w:color="auto"/>
      </w:divBdr>
    </w:div>
    <w:div w:id="549610727">
      <w:bodyDiv w:val="1"/>
      <w:marLeft w:val="0"/>
      <w:marRight w:val="0"/>
      <w:marTop w:val="0"/>
      <w:marBottom w:val="0"/>
      <w:divBdr>
        <w:top w:val="none" w:sz="0" w:space="0" w:color="auto"/>
        <w:left w:val="none" w:sz="0" w:space="0" w:color="auto"/>
        <w:bottom w:val="none" w:sz="0" w:space="0" w:color="auto"/>
        <w:right w:val="none" w:sz="0" w:space="0" w:color="auto"/>
      </w:divBdr>
    </w:div>
    <w:div w:id="743573143">
      <w:bodyDiv w:val="1"/>
      <w:marLeft w:val="0"/>
      <w:marRight w:val="0"/>
      <w:marTop w:val="0"/>
      <w:marBottom w:val="0"/>
      <w:divBdr>
        <w:top w:val="none" w:sz="0" w:space="0" w:color="auto"/>
        <w:left w:val="none" w:sz="0" w:space="0" w:color="auto"/>
        <w:bottom w:val="none" w:sz="0" w:space="0" w:color="auto"/>
        <w:right w:val="none" w:sz="0" w:space="0" w:color="auto"/>
      </w:divBdr>
    </w:div>
    <w:div w:id="927613622">
      <w:bodyDiv w:val="1"/>
      <w:marLeft w:val="0"/>
      <w:marRight w:val="0"/>
      <w:marTop w:val="0"/>
      <w:marBottom w:val="0"/>
      <w:divBdr>
        <w:top w:val="none" w:sz="0" w:space="0" w:color="auto"/>
        <w:left w:val="none" w:sz="0" w:space="0" w:color="auto"/>
        <w:bottom w:val="none" w:sz="0" w:space="0" w:color="auto"/>
        <w:right w:val="none" w:sz="0" w:space="0" w:color="auto"/>
      </w:divBdr>
    </w:div>
    <w:div w:id="1191457197">
      <w:bodyDiv w:val="1"/>
      <w:marLeft w:val="0"/>
      <w:marRight w:val="0"/>
      <w:marTop w:val="0"/>
      <w:marBottom w:val="0"/>
      <w:divBdr>
        <w:top w:val="none" w:sz="0" w:space="0" w:color="auto"/>
        <w:left w:val="none" w:sz="0" w:space="0" w:color="auto"/>
        <w:bottom w:val="none" w:sz="0" w:space="0" w:color="auto"/>
        <w:right w:val="none" w:sz="0" w:space="0" w:color="auto"/>
      </w:divBdr>
    </w:div>
    <w:div w:id="1440833917">
      <w:bodyDiv w:val="1"/>
      <w:marLeft w:val="0"/>
      <w:marRight w:val="0"/>
      <w:marTop w:val="0"/>
      <w:marBottom w:val="0"/>
      <w:divBdr>
        <w:top w:val="none" w:sz="0" w:space="0" w:color="auto"/>
        <w:left w:val="none" w:sz="0" w:space="0" w:color="auto"/>
        <w:bottom w:val="none" w:sz="0" w:space="0" w:color="auto"/>
        <w:right w:val="none" w:sz="0" w:space="0" w:color="auto"/>
      </w:divBdr>
    </w:div>
    <w:div w:id="1898512656">
      <w:bodyDiv w:val="1"/>
      <w:marLeft w:val="0"/>
      <w:marRight w:val="0"/>
      <w:marTop w:val="0"/>
      <w:marBottom w:val="0"/>
      <w:divBdr>
        <w:top w:val="none" w:sz="0" w:space="0" w:color="auto"/>
        <w:left w:val="none" w:sz="0" w:space="0" w:color="auto"/>
        <w:bottom w:val="none" w:sz="0" w:space="0" w:color="auto"/>
        <w:right w:val="none" w:sz="0" w:space="0" w:color="auto"/>
      </w:divBdr>
    </w:div>
    <w:div w:id="2025982814">
      <w:marLeft w:val="0"/>
      <w:marRight w:val="0"/>
      <w:marTop w:val="0"/>
      <w:marBottom w:val="0"/>
      <w:divBdr>
        <w:top w:val="none" w:sz="0" w:space="0" w:color="auto"/>
        <w:left w:val="none" w:sz="0" w:space="0" w:color="auto"/>
        <w:bottom w:val="none" w:sz="0" w:space="0" w:color="auto"/>
        <w:right w:val="none" w:sz="0" w:space="0" w:color="auto"/>
      </w:divBdr>
    </w:div>
    <w:div w:id="2025982815">
      <w:marLeft w:val="0"/>
      <w:marRight w:val="0"/>
      <w:marTop w:val="0"/>
      <w:marBottom w:val="0"/>
      <w:divBdr>
        <w:top w:val="none" w:sz="0" w:space="0" w:color="auto"/>
        <w:left w:val="none" w:sz="0" w:space="0" w:color="auto"/>
        <w:bottom w:val="none" w:sz="0" w:space="0" w:color="auto"/>
        <w:right w:val="none" w:sz="0" w:space="0" w:color="auto"/>
      </w:divBdr>
    </w:div>
    <w:div w:id="2025982816">
      <w:marLeft w:val="0"/>
      <w:marRight w:val="0"/>
      <w:marTop w:val="0"/>
      <w:marBottom w:val="0"/>
      <w:divBdr>
        <w:top w:val="none" w:sz="0" w:space="0" w:color="auto"/>
        <w:left w:val="none" w:sz="0" w:space="0" w:color="auto"/>
        <w:bottom w:val="none" w:sz="0" w:space="0" w:color="auto"/>
        <w:right w:val="none" w:sz="0" w:space="0" w:color="auto"/>
      </w:divBdr>
    </w:div>
    <w:div w:id="2025982817">
      <w:marLeft w:val="0"/>
      <w:marRight w:val="0"/>
      <w:marTop w:val="0"/>
      <w:marBottom w:val="0"/>
      <w:divBdr>
        <w:top w:val="none" w:sz="0" w:space="0" w:color="auto"/>
        <w:left w:val="none" w:sz="0" w:space="0" w:color="auto"/>
        <w:bottom w:val="none" w:sz="0" w:space="0" w:color="auto"/>
        <w:right w:val="none" w:sz="0" w:space="0" w:color="auto"/>
      </w:divBdr>
    </w:div>
    <w:div w:id="2025982818">
      <w:marLeft w:val="0"/>
      <w:marRight w:val="0"/>
      <w:marTop w:val="0"/>
      <w:marBottom w:val="0"/>
      <w:divBdr>
        <w:top w:val="none" w:sz="0" w:space="0" w:color="auto"/>
        <w:left w:val="none" w:sz="0" w:space="0" w:color="auto"/>
        <w:bottom w:val="none" w:sz="0" w:space="0" w:color="auto"/>
        <w:right w:val="none" w:sz="0" w:space="0" w:color="auto"/>
      </w:divBdr>
    </w:div>
    <w:div w:id="2025982819">
      <w:marLeft w:val="0"/>
      <w:marRight w:val="0"/>
      <w:marTop w:val="0"/>
      <w:marBottom w:val="0"/>
      <w:divBdr>
        <w:top w:val="none" w:sz="0" w:space="0" w:color="auto"/>
        <w:left w:val="none" w:sz="0" w:space="0" w:color="auto"/>
        <w:bottom w:val="none" w:sz="0" w:space="0" w:color="auto"/>
        <w:right w:val="none" w:sz="0" w:space="0" w:color="auto"/>
      </w:divBdr>
    </w:div>
    <w:div w:id="2025982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haopingyu@huawei.com" TargetMode="External"/><Relationship Id="rId18" Type="http://schemas.openxmlformats.org/officeDocument/2006/relationships/oleObject" Target="embeddings/Microsoft_Office_Excel_97-2003_Worksheet1.xls"/><Relationship Id="rId26" Type="http://schemas.openxmlformats.org/officeDocument/2006/relationships/oleObject" Target="embeddings/Microsoft_Office_Excel_97-2003_Worksheet5.xls"/><Relationship Id="rId39" Type="http://schemas.openxmlformats.org/officeDocument/2006/relationships/image" Target="media/image17.emf"/><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oleObject" Target="embeddings/Microsoft_Office_Excel_97-2003_Worksheet9.xls"/><Relationship Id="rId42" Type="http://schemas.openxmlformats.org/officeDocument/2006/relationships/image" Target="media/image19.wmf"/><Relationship Id="rId7" Type="http://schemas.openxmlformats.org/officeDocument/2006/relationships/image" Target="media/image1.png"/><Relationship Id="rId12" Type="http://schemas.openxmlformats.org/officeDocument/2006/relationships/hyperlink" Target="mailto:akiyuki.tanizawa@toshiba.co.jp" TargetMode="External"/><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Microsoft_Office_Excel_97-2003_Worksheet11.xls"/><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oleObject" Target="embeddings/Microsoft_Office_Excel_97-2003_Worksheet2.xls"/><Relationship Id="rId29" Type="http://schemas.openxmlformats.org/officeDocument/2006/relationships/image" Target="media/image12.e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coban@qualcomm.com" TargetMode="External"/><Relationship Id="rId24" Type="http://schemas.openxmlformats.org/officeDocument/2006/relationships/oleObject" Target="embeddings/Microsoft_Office_Excel_97-2003_Worksheet4.xls"/><Relationship Id="rId32" Type="http://schemas.openxmlformats.org/officeDocument/2006/relationships/oleObject" Target="embeddings/Microsoft_Office_Excel_97-2003_Worksheet8.xls"/><Relationship Id="rId37" Type="http://schemas.openxmlformats.org/officeDocument/2006/relationships/image" Target="media/image16.emf"/><Relationship Id="rId40" Type="http://schemas.openxmlformats.org/officeDocument/2006/relationships/oleObject" Target="embeddings/Microsoft_Office_Excel_97-2003_Worksheet12.xls"/><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oleObject" Target="embeddings/Microsoft_Office_Excel_97-2003_Worksheet6.xls"/><Relationship Id="rId36" Type="http://schemas.openxmlformats.org/officeDocument/2006/relationships/oleObject" Target="embeddings/Microsoft_Office_Excel_97-2003_Worksheet10.xls"/><Relationship Id="rId10" Type="http://schemas.openxmlformats.org/officeDocument/2006/relationships/hyperlink" Target="mailto:chono@ct.jp.nec.com" TargetMode="External"/><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image" Target="media/image3.emf"/><Relationship Id="rId22" Type="http://schemas.openxmlformats.org/officeDocument/2006/relationships/oleObject" Target="embeddings/Microsoft_Office_Excel_97-2003_Worksheet3.xls"/><Relationship Id="rId27" Type="http://schemas.openxmlformats.org/officeDocument/2006/relationships/image" Target="media/image11.emf"/><Relationship Id="rId30" Type="http://schemas.openxmlformats.org/officeDocument/2006/relationships/oleObject" Target="embeddings/Microsoft_Office_Excel_97-2003_Worksheet7.xls"/><Relationship Id="rId35" Type="http://schemas.openxmlformats.org/officeDocument/2006/relationships/image" Target="media/image15.emf"/><Relationship Id="rId43" Type="http://schemas.openxmlformats.org/officeDocument/2006/relationships/image" Target="media/image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3121</Words>
  <Characters>17794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HP</Company>
  <LinksUpToDate>false</LinksUpToDate>
  <CharactersWithSpaces>20874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2</cp:revision>
  <cp:lastPrinted>2011-03-13T19:34:00Z</cp:lastPrinted>
  <dcterms:created xsi:type="dcterms:W3CDTF">2011-03-19T17:35:00Z</dcterms:created>
  <dcterms:modified xsi:type="dcterms:W3CDTF">2011-03-19T17:35:00Z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