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3B2" w:rsidRPr="007D33B2" w:rsidRDefault="00BB57B9" w:rsidP="007D33B2">
      <w:pPr>
        <w:ind w:left="1440" w:hanging="1440"/>
        <w:rPr>
          <w:lang w:val="en-US"/>
        </w:rPr>
      </w:pPr>
      <w:proofErr w:type="spellStart"/>
      <w:r>
        <w:rPr>
          <w:b/>
          <w:sz w:val="28"/>
          <w:lang w:val="fr-FR"/>
        </w:rPr>
        <w:t>Draft</w:t>
      </w:r>
      <w:proofErr w:type="spellEnd"/>
      <w:r>
        <w:rPr>
          <w:b/>
          <w:sz w:val="28"/>
          <w:lang w:val="fr-FR"/>
        </w:rPr>
        <w:t xml:space="preserve"> </w:t>
      </w:r>
      <w:r w:rsidR="000C1B41">
        <w:rPr>
          <w:b/>
          <w:sz w:val="28"/>
          <w:lang w:val="fr-FR"/>
        </w:rPr>
        <w:t xml:space="preserve">JCTVC </w:t>
      </w:r>
      <w:r w:rsidR="005945EF">
        <w:rPr>
          <w:b/>
          <w:sz w:val="28"/>
          <w:lang w:val="fr-FR"/>
        </w:rPr>
        <w:t>Call-for-Content</w:t>
      </w:r>
    </w:p>
    <w:p w:rsidR="007D33B2" w:rsidRPr="007D33B2" w:rsidRDefault="007D33B2" w:rsidP="007D33B2">
      <w:pPr>
        <w:rPr>
          <w:lang w:val="en-US"/>
        </w:rPr>
      </w:pPr>
    </w:p>
    <w:p w:rsidR="006A6123" w:rsidRPr="007D33B2" w:rsidRDefault="004067D7" w:rsidP="007D33B2">
      <w:pPr>
        <w:pStyle w:val="Annex"/>
        <w:numPr>
          <w:ilvl w:val="0"/>
          <w:numId w:val="1"/>
        </w:numPr>
        <w:rPr>
          <w:b/>
          <w:sz w:val="28"/>
          <w:szCs w:val="28"/>
        </w:rPr>
      </w:pPr>
      <w:r w:rsidRPr="007D33B2">
        <w:rPr>
          <w:b/>
          <w:sz w:val="28"/>
          <w:szCs w:val="28"/>
        </w:rPr>
        <w:t>Introduction</w:t>
      </w:r>
    </w:p>
    <w:p w:rsidR="00D131A2" w:rsidRDefault="005945EF" w:rsidP="001E4324">
      <w:r>
        <w:t xml:space="preserve">In the Daegu JCT-VC meeting, it was decided to establish a new Class “F“ of video content, in addition to the existing A, B, C, D and E classes, for screen content (non-camera captured) video. It will be used primarily for the investigation and development of efficient screen content coding (SCC) tools. </w:t>
      </w:r>
    </w:p>
    <w:p w:rsidR="001D5562" w:rsidRDefault="001D5562" w:rsidP="001E4324"/>
    <w:p w:rsidR="00D131A2" w:rsidRDefault="001D5562" w:rsidP="001E4324">
      <w:r>
        <w:t xml:space="preserve">It is envisioned that screen content can be </w:t>
      </w:r>
    </w:p>
    <w:p w:rsidR="001E4324" w:rsidRDefault="00B6269F" w:rsidP="00D131A2">
      <w:pPr>
        <w:pStyle w:val="ListParagraph"/>
        <w:numPr>
          <w:ilvl w:val="0"/>
          <w:numId w:val="11"/>
        </w:numPr>
      </w:pPr>
      <w:r>
        <w:t>video</w:t>
      </w:r>
      <w:r w:rsidR="001D5562">
        <w:t xml:space="preserve"> content with text overlay</w:t>
      </w:r>
      <w:r w:rsidR="00D131A2">
        <w:t>, running banner, crawling/scrolling text, etc.</w:t>
      </w:r>
    </w:p>
    <w:p w:rsidR="00D131A2" w:rsidRDefault="00D131A2" w:rsidP="00D131A2">
      <w:pPr>
        <w:pStyle w:val="ListParagraph"/>
        <w:numPr>
          <w:ilvl w:val="0"/>
          <w:numId w:val="11"/>
        </w:numPr>
      </w:pPr>
      <w:r>
        <w:t>Alpha blending</w:t>
      </w:r>
    </w:p>
    <w:p w:rsidR="00D131A2" w:rsidRDefault="00D131A2" w:rsidP="00D131A2">
      <w:pPr>
        <w:pStyle w:val="ListParagraph"/>
        <w:numPr>
          <w:ilvl w:val="0"/>
          <w:numId w:val="11"/>
        </w:numPr>
      </w:pPr>
      <w:r>
        <w:t>Presentation with various transition effects</w:t>
      </w:r>
    </w:p>
    <w:p w:rsidR="00D131A2" w:rsidRDefault="00D131A2" w:rsidP="00D131A2">
      <w:pPr>
        <w:pStyle w:val="ListParagraph"/>
        <w:numPr>
          <w:ilvl w:val="0"/>
          <w:numId w:val="11"/>
        </w:numPr>
      </w:pPr>
      <w:r>
        <w:t>Word editing with scrolling, window switching, effects, and with various font size, effect, equation, graphics, etc.</w:t>
      </w:r>
    </w:p>
    <w:p w:rsidR="00D131A2" w:rsidRDefault="00D131A2" w:rsidP="00D131A2">
      <w:pPr>
        <w:pStyle w:val="ListParagraph"/>
        <w:numPr>
          <w:ilvl w:val="0"/>
          <w:numId w:val="11"/>
        </w:numPr>
      </w:pPr>
      <w:r>
        <w:t>document reading such as pdf, ebook, etc.</w:t>
      </w:r>
    </w:p>
    <w:p w:rsidR="00D131A2" w:rsidRDefault="00D131A2" w:rsidP="00D131A2">
      <w:pPr>
        <w:pStyle w:val="ListParagraph"/>
        <w:numPr>
          <w:ilvl w:val="0"/>
          <w:numId w:val="11"/>
        </w:numPr>
      </w:pPr>
      <w:r>
        <w:t>Web page</w:t>
      </w:r>
    </w:p>
    <w:p w:rsidR="00D131A2" w:rsidRDefault="00D131A2" w:rsidP="00D131A2">
      <w:pPr>
        <w:pStyle w:val="ListParagraph"/>
        <w:numPr>
          <w:ilvl w:val="0"/>
          <w:numId w:val="11"/>
        </w:numPr>
      </w:pPr>
      <w:r>
        <w:t>game</w:t>
      </w:r>
    </w:p>
    <w:p w:rsidR="001E4324" w:rsidRDefault="001E4324" w:rsidP="001E4324"/>
    <w:p w:rsidR="00D131A2" w:rsidRDefault="00D131A2" w:rsidP="00D131A2">
      <w:r>
        <w:t>While coding tools have been introduced into HM to achieve increasing</w:t>
      </w:r>
      <w:r w:rsidR="00390ECC">
        <w:t>ly</w:t>
      </w:r>
      <w:r>
        <w:t xml:space="preserve"> better coding performance on Class A, B, C, D and E content under the general testing condition, it is anticipated that Class F content has new </w:t>
      </w:r>
      <w:r w:rsidR="00390ECC">
        <w:t xml:space="preserve">challenging </w:t>
      </w:r>
      <w:r>
        <w:t xml:space="preserve">characteristics that additional SCC tools can be introduced to achieve high coding efficiency in all classes. </w:t>
      </w:r>
    </w:p>
    <w:p w:rsidR="00D131A2" w:rsidRDefault="00D131A2" w:rsidP="001E4324"/>
    <w:p w:rsidR="00D131A2" w:rsidRDefault="00D131A2" w:rsidP="00D131A2">
      <w:r>
        <w:t xml:space="preserve">While general coding tool experiments will continue to apply the general test conditions on Class A, B, C, D, and E content, the plan is to perform SCC coding tool experiments  by applying both (1) the general test conditions on Class A, B, C, D and E content, and (2) </w:t>
      </w:r>
      <w:r w:rsidR="00390ECC">
        <w:t>dedicated</w:t>
      </w:r>
      <w:r>
        <w:t xml:space="preserve"> Class F conditions </w:t>
      </w:r>
      <w:r w:rsidR="00390ECC">
        <w:t>on</w:t>
      </w:r>
      <w:r>
        <w:t xml:space="preserve"> Class F content. SCC tools in HM should have low complexity, improved HM performance in Class F content and negligible sacrifice of HM performance  in Class A, B, C, D and E.</w:t>
      </w:r>
    </w:p>
    <w:p w:rsidR="00D131A2" w:rsidRDefault="00D131A2" w:rsidP="001E4324"/>
    <w:p w:rsidR="00D131A2" w:rsidRDefault="00D131A2" w:rsidP="001E4324">
      <w:r>
        <w:t>It is anticipated that SCC coding tools may need additional evaluation metric in addition to PSNR.</w:t>
      </w:r>
    </w:p>
    <w:p w:rsidR="004067D7" w:rsidRDefault="004067D7" w:rsidP="006A6123">
      <w:pPr>
        <w:rPr>
          <w:lang w:val="en-GB"/>
        </w:rPr>
      </w:pPr>
    </w:p>
    <w:p w:rsidR="004067D7" w:rsidRPr="004067D7" w:rsidRDefault="004067D7" w:rsidP="006A6123">
      <w:pPr>
        <w:rPr>
          <w:u w:val="single"/>
          <w:lang w:val="en-GB"/>
        </w:rPr>
      </w:pPr>
      <w:r>
        <w:rPr>
          <w:u w:val="single"/>
          <w:lang w:val="en-GB"/>
        </w:rPr>
        <w:t>T</w:t>
      </w:r>
      <w:r w:rsidRPr="004067D7">
        <w:rPr>
          <w:u w:val="single"/>
          <w:lang w:val="en-GB"/>
        </w:rPr>
        <w:t>imeline:</w:t>
      </w:r>
    </w:p>
    <w:p w:rsidR="004067D7" w:rsidRDefault="004067D7" w:rsidP="004067D7">
      <w:pPr>
        <w:numPr>
          <w:ilvl w:val="0"/>
          <w:numId w:val="4"/>
        </w:numPr>
        <w:rPr>
          <w:lang w:val="en-GB"/>
        </w:rPr>
      </w:pPr>
      <w:r>
        <w:rPr>
          <w:lang w:val="en-GB"/>
        </w:rPr>
        <w:t xml:space="preserve">Materials received between </w:t>
      </w:r>
      <w:r w:rsidR="00D87BB3">
        <w:rPr>
          <w:lang w:val="en-GB"/>
        </w:rPr>
        <w:t>Jan 29, 2011 and Mar 8, 2011</w:t>
      </w:r>
      <w:r>
        <w:rPr>
          <w:lang w:val="en-GB"/>
        </w:rPr>
        <w:t xml:space="preserve"> </w:t>
      </w:r>
      <w:r w:rsidR="00A06466">
        <w:rPr>
          <w:lang w:val="en-GB"/>
        </w:rPr>
        <w:t>will be</w:t>
      </w:r>
      <w:r>
        <w:rPr>
          <w:lang w:val="en-GB"/>
        </w:rPr>
        <w:t xml:space="preserve"> </w:t>
      </w:r>
      <w:r w:rsidR="00A06466">
        <w:rPr>
          <w:lang w:val="en-GB"/>
        </w:rPr>
        <w:t xml:space="preserve">reviewed </w:t>
      </w:r>
      <w:r>
        <w:rPr>
          <w:lang w:val="en-GB"/>
        </w:rPr>
        <w:t xml:space="preserve">during the </w:t>
      </w:r>
      <w:r w:rsidR="00D87BB3">
        <w:rPr>
          <w:lang w:val="en-GB"/>
        </w:rPr>
        <w:t>Mar</w:t>
      </w:r>
      <w:r>
        <w:rPr>
          <w:lang w:val="en-GB"/>
        </w:rPr>
        <w:t xml:space="preserve"> </w:t>
      </w:r>
      <w:r w:rsidR="00D87BB3">
        <w:rPr>
          <w:lang w:val="en-GB"/>
        </w:rPr>
        <w:t>2011</w:t>
      </w:r>
      <w:r>
        <w:rPr>
          <w:lang w:val="en-GB"/>
        </w:rPr>
        <w:t xml:space="preserve"> </w:t>
      </w:r>
      <w:r w:rsidR="00D87BB3">
        <w:rPr>
          <w:lang w:val="en-GB"/>
        </w:rPr>
        <w:t>JCTVC</w:t>
      </w:r>
      <w:r>
        <w:rPr>
          <w:lang w:val="en-GB"/>
        </w:rPr>
        <w:t xml:space="preserve"> meeting</w:t>
      </w:r>
    </w:p>
    <w:p w:rsidR="00BA7E0E" w:rsidRDefault="00BA7E0E" w:rsidP="00BA7E0E">
      <w:pPr>
        <w:rPr>
          <w:lang w:val="en-GB"/>
        </w:rPr>
      </w:pPr>
    </w:p>
    <w:p w:rsidR="004067D7" w:rsidRDefault="00D87BB3" w:rsidP="00BA7E0E">
      <w:pPr>
        <w:rPr>
          <w:lang w:val="en-GB"/>
        </w:rPr>
      </w:pPr>
      <w:r>
        <w:rPr>
          <w:lang w:val="en-GB"/>
        </w:rPr>
        <w:t>Submission procedure</w:t>
      </w:r>
    </w:p>
    <w:p w:rsidR="00BA7E0E" w:rsidRDefault="00BA7E0E" w:rsidP="00BA7E0E">
      <w:pPr>
        <w:pStyle w:val="ListParagraph"/>
        <w:numPr>
          <w:ilvl w:val="0"/>
          <w:numId w:val="13"/>
        </w:numPr>
        <w:rPr>
          <w:lang w:val="en-GB"/>
        </w:rPr>
      </w:pPr>
      <w:r>
        <w:rPr>
          <w:lang w:val="en-GB"/>
        </w:rPr>
        <w:t xml:space="preserve">Test material must be accompanied by </w:t>
      </w:r>
    </w:p>
    <w:p w:rsidR="00BA7E0E" w:rsidRPr="00BA7E0E" w:rsidRDefault="00BA7E0E" w:rsidP="00BA7E0E">
      <w:pPr>
        <w:pStyle w:val="ListParagraph"/>
        <w:numPr>
          <w:ilvl w:val="0"/>
          <w:numId w:val="14"/>
        </w:numPr>
        <w:rPr>
          <w:lang w:val="en-GB"/>
        </w:rPr>
      </w:pPr>
      <w:r w:rsidRPr="00BA7E0E">
        <w:rPr>
          <w:lang w:val="en-GB"/>
        </w:rPr>
        <w:t>a copyright statement with information about terms of usage such as permission and date</w:t>
      </w:r>
      <w:r w:rsidR="00FA242A">
        <w:rPr>
          <w:lang w:val="en-GB"/>
        </w:rPr>
        <w:t xml:space="preserve"> (See note 1)</w:t>
      </w:r>
    </w:p>
    <w:p w:rsidR="00BA7E0E" w:rsidRDefault="00BA7E0E" w:rsidP="00BA7E0E">
      <w:pPr>
        <w:pStyle w:val="ListParagraph"/>
        <w:numPr>
          <w:ilvl w:val="0"/>
          <w:numId w:val="14"/>
        </w:numPr>
        <w:rPr>
          <w:lang w:val="en-GB"/>
        </w:rPr>
      </w:pPr>
      <w:r>
        <w:rPr>
          <w:lang w:val="en-GB"/>
        </w:rPr>
        <w:t>description of content</w:t>
      </w:r>
    </w:p>
    <w:p w:rsidR="00BA7E0E" w:rsidRPr="00BA7E0E" w:rsidRDefault="00BA7E0E" w:rsidP="00BA7E0E">
      <w:pPr>
        <w:pStyle w:val="ListParagraph"/>
        <w:numPr>
          <w:ilvl w:val="0"/>
          <w:numId w:val="14"/>
        </w:numPr>
        <w:rPr>
          <w:lang w:val="en-GB"/>
        </w:rPr>
      </w:pPr>
      <w:r>
        <w:rPr>
          <w:lang w:val="en-GB"/>
        </w:rPr>
        <w:t>coding result on submitted content using latest HM software, test conditions (i.e. Intra, Random Access, Low Delay, Low Complexity, High Efficiency) and Class A, B, C, D, E content</w:t>
      </w:r>
    </w:p>
    <w:p w:rsidR="001A61F1" w:rsidRDefault="001A61F1" w:rsidP="00BA7E0E">
      <w:pPr>
        <w:pStyle w:val="ListParagraph"/>
        <w:numPr>
          <w:ilvl w:val="0"/>
          <w:numId w:val="13"/>
        </w:numPr>
        <w:rPr>
          <w:lang w:val="en-GB"/>
        </w:rPr>
      </w:pPr>
      <w:r>
        <w:rPr>
          <w:lang w:val="en-GB"/>
        </w:rPr>
        <w:t>Password-protected ftp site will be set up for upload and download. Passwords are available upon request to the JCTVC Chairs.</w:t>
      </w:r>
    </w:p>
    <w:p w:rsidR="00390ECC" w:rsidRDefault="00390ECC" w:rsidP="00390ECC">
      <w:pPr>
        <w:pStyle w:val="ListParagraph"/>
        <w:numPr>
          <w:ilvl w:val="0"/>
          <w:numId w:val="13"/>
        </w:numPr>
        <w:rPr>
          <w:lang w:val="en-GB"/>
        </w:rPr>
      </w:pPr>
      <w:r>
        <w:rPr>
          <w:lang w:val="en-GB"/>
        </w:rPr>
        <w:t>Again, materials received</w:t>
      </w:r>
      <w:r w:rsidRPr="00BA7E0E">
        <w:rPr>
          <w:lang w:val="en-GB"/>
        </w:rPr>
        <w:t xml:space="preserve"> </w:t>
      </w:r>
      <w:r>
        <w:rPr>
          <w:lang w:val="en-GB"/>
        </w:rPr>
        <w:t>between Jan 29, 2011 and Mar 8, 2011 will be reviewed during the Mar 2011 JCTVC meeting</w:t>
      </w:r>
    </w:p>
    <w:p w:rsidR="00390ECC" w:rsidRPr="00BA7E0E" w:rsidRDefault="00390ECC" w:rsidP="00390ECC">
      <w:pPr>
        <w:pStyle w:val="ListParagraph"/>
        <w:rPr>
          <w:lang w:val="en-GB"/>
        </w:rPr>
      </w:pPr>
    </w:p>
    <w:p w:rsidR="004067D7" w:rsidRDefault="004067D7" w:rsidP="006A6123">
      <w:pPr>
        <w:rPr>
          <w:lang w:val="en-GB"/>
        </w:rPr>
      </w:pPr>
    </w:p>
    <w:p w:rsidR="00FA242A" w:rsidRPr="00FA242A" w:rsidRDefault="00FA242A" w:rsidP="00FA242A">
      <w:pPr>
        <w:rPr>
          <w:i/>
          <w:lang w:val="en-GB"/>
        </w:rPr>
      </w:pPr>
      <w:r w:rsidRPr="00FA242A">
        <w:rPr>
          <w:i/>
          <w:lang w:val="en-GB"/>
        </w:rPr>
        <w:lastRenderedPageBreak/>
        <w:t>Note 1:</w:t>
      </w:r>
      <w:r>
        <w:rPr>
          <w:i/>
          <w:lang w:val="en-GB"/>
        </w:rPr>
        <w:t xml:space="preserve"> Please</w:t>
      </w:r>
      <w:r w:rsidRPr="00FA242A">
        <w:rPr>
          <w:i/>
          <w:lang w:val="en-GB"/>
        </w:rPr>
        <w:t xml:space="preserve"> consider to clarify conditions and copyrights under which the sequences can be transferred to be used by MPEG and its members, or by other bodies that may cooperate with MPEG in the development of standards. It is generally not necessary to transfer the ownership to MPEG. However, we would prefer allowance of usage in the context of our work that is as unlimited as possible. Please clarify any restrictions that may apply, as these shall be documented in MPEG’s database of test materials. If needed, the above contact is able to provide you with a copyright agreement that has been used in similar cases in the past.</w:t>
      </w:r>
    </w:p>
    <w:p w:rsidR="00FA242A" w:rsidRPr="006A6123" w:rsidRDefault="00FA242A" w:rsidP="006A6123">
      <w:pPr>
        <w:rPr>
          <w:lang w:val="en-GB"/>
        </w:rPr>
      </w:pPr>
    </w:p>
    <w:p w:rsidR="006A6123" w:rsidRPr="007D33B2" w:rsidRDefault="006A6123" w:rsidP="007D33B2">
      <w:pPr>
        <w:pStyle w:val="Annex"/>
        <w:numPr>
          <w:ilvl w:val="0"/>
          <w:numId w:val="1"/>
        </w:numPr>
        <w:rPr>
          <w:b/>
          <w:sz w:val="28"/>
          <w:szCs w:val="28"/>
        </w:rPr>
      </w:pPr>
      <w:r w:rsidRPr="007D33B2">
        <w:rPr>
          <w:b/>
          <w:sz w:val="28"/>
          <w:szCs w:val="28"/>
        </w:rPr>
        <w:t>Test material sought</w:t>
      </w:r>
    </w:p>
    <w:p w:rsidR="00A06466" w:rsidRDefault="00A06466" w:rsidP="006A6123">
      <w:pPr>
        <w:rPr>
          <w:lang w:val="en-US"/>
        </w:rPr>
      </w:pPr>
      <w:r>
        <w:rPr>
          <w:lang w:val="en-US"/>
        </w:rPr>
        <w:t>Suitable test material</w:t>
      </w:r>
      <w:r w:rsidR="00345B67">
        <w:rPr>
          <w:lang w:val="en-US"/>
        </w:rPr>
        <w:t>s</w:t>
      </w:r>
      <w:r>
        <w:rPr>
          <w:lang w:val="en-US"/>
        </w:rPr>
        <w:t xml:space="preserve"> for the development of </w:t>
      </w:r>
      <w:r w:rsidR="00D87BB3">
        <w:rPr>
          <w:lang w:val="en-US"/>
        </w:rPr>
        <w:t>SCC tools</w:t>
      </w:r>
      <w:r>
        <w:rPr>
          <w:lang w:val="en-US"/>
        </w:rPr>
        <w:t xml:space="preserve"> are sought.</w:t>
      </w:r>
      <w:r w:rsidRPr="00A06466">
        <w:rPr>
          <w:lang w:val="en-US"/>
        </w:rPr>
        <w:t xml:space="preserve"> </w:t>
      </w:r>
      <w:r>
        <w:rPr>
          <w:lang w:val="en-US"/>
        </w:rPr>
        <w:t>The following attributes</w:t>
      </w:r>
      <w:r w:rsidR="00E74B81">
        <w:rPr>
          <w:lang w:val="en-US"/>
        </w:rPr>
        <w:t xml:space="preserve"> are the main focus </w:t>
      </w:r>
      <w:r>
        <w:rPr>
          <w:lang w:val="en-US"/>
        </w:rPr>
        <w:t>for the test material</w:t>
      </w:r>
      <w:r w:rsidR="00345B67">
        <w:rPr>
          <w:lang w:val="en-US"/>
        </w:rPr>
        <w:t>s</w:t>
      </w:r>
      <w:r>
        <w:rPr>
          <w:lang w:val="en-US"/>
        </w:rPr>
        <w:t xml:space="preserve">.  </w:t>
      </w:r>
    </w:p>
    <w:p w:rsidR="00D87BB3" w:rsidRDefault="00D87BB3" w:rsidP="006A6123">
      <w:pPr>
        <w:rPr>
          <w:lang w:val="en-US"/>
        </w:rPr>
      </w:pPr>
    </w:p>
    <w:p w:rsidR="00D87BB3" w:rsidRDefault="00D87BB3" w:rsidP="006A6123">
      <w:pPr>
        <w:rPr>
          <w:lang w:val="en-US"/>
        </w:rPr>
      </w:pPr>
      <w:r>
        <w:rPr>
          <w:lang w:val="en-US"/>
        </w:rPr>
        <w:t>Color space can be YUV420, YUV444, or RGB.</w:t>
      </w:r>
    </w:p>
    <w:p w:rsidR="00D87BB3" w:rsidRDefault="001A61F1" w:rsidP="006A6123">
      <w:pPr>
        <w:rPr>
          <w:lang w:val="en-US"/>
        </w:rPr>
      </w:pPr>
      <w:r>
        <w:rPr>
          <w:lang w:val="en-US"/>
        </w:rPr>
        <w:br/>
        <w:t xml:space="preserve">Resolution can be any resolution </w:t>
      </w:r>
      <w:r w:rsidR="00D87BB3">
        <w:rPr>
          <w:lang w:val="en-US"/>
        </w:rPr>
        <w:t>in Class A, B, C, D, and E.</w:t>
      </w:r>
    </w:p>
    <w:p w:rsidR="00D87BB3" w:rsidRDefault="00D87BB3" w:rsidP="006A6123">
      <w:pPr>
        <w:rPr>
          <w:lang w:val="en-US"/>
        </w:rPr>
      </w:pPr>
    </w:p>
    <w:p w:rsidR="00D87BB3" w:rsidRDefault="00D87BB3" w:rsidP="006A6123">
      <w:pPr>
        <w:rPr>
          <w:lang w:val="en-US"/>
        </w:rPr>
      </w:pPr>
      <w:r>
        <w:rPr>
          <w:lang w:val="en-US"/>
        </w:rPr>
        <w:t>Bit depth can be 8 bit or 10 bit.</w:t>
      </w:r>
    </w:p>
    <w:p w:rsidR="00D87BB3" w:rsidRDefault="00D87BB3" w:rsidP="006A6123">
      <w:pPr>
        <w:rPr>
          <w:lang w:val="en-US"/>
        </w:rPr>
      </w:pPr>
    </w:p>
    <w:p w:rsidR="00D87BB3" w:rsidRDefault="00D87BB3" w:rsidP="006A6123">
      <w:pPr>
        <w:rPr>
          <w:lang w:val="en-US"/>
        </w:rPr>
      </w:pPr>
      <w:r>
        <w:rPr>
          <w:lang w:val="en-US"/>
        </w:rPr>
        <w:t>Dur</w:t>
      </w:r>
      <w:r w:rsidR="001A61F1">
        <w:rPr>
          <w:lang w:val="en-US"/>
        </w:rPr>
        <w:t>ation should be at least 10 sec at any existing frame rate in Class A, B, C, D, and E.</w:t>
      </w:r>
    </w:p>
    <w:p w:rsidR="00D87BB3" w:rsidRDefault="00D87BB3" w:rsidP="006A6123">
      <w:pPr>
        <w:rPr>
          <w:lang w:val="en-US"/>
        </w:rPr>
      </w:pPr>
    </w:p>
    <w:p w:rsidR="00D87BB3" w:rsidRDefault="00D87BB3" w:rsidP="006A6123">
      <w:pPr>
        <w:rPr>
          <w:lang w:val="en-US"/>
        </w:rPr>
      </w:pPr>
      <w:r>
        <w:rPr>
          <w:lang w:val="en-US"/>
        </w:rPr>
        <w:t>The content should be progressively scanned.</w:t>
      </w:r>
    </w:p>
    <w:p w:rsidR="00D87BB3" w:rsidRDefault="00D87BB3" w:rsidP="006A6123">
      <w:pPr>
        <w:rPr>
          <w:lang w:val="en-US"/>
        </w:rPr>
      </w:pPr>
    </w:p>
    <w:p w:rsidR="00D87BB3" w:rsidRPr="00A06466" w:rsidRDefault="00D87BB3" w:rsidP="006A6123">
      <w:pPr>
        <w:rPr>
          <w:lang w:val="en-US"/>
        </w:rPr>
      </w:pPr>
      <w:r>
        <w:rPr>
          <w:lang w:val="en-US"/>
        </w:rPr>
        <w:t>The sequences should be captured with state-of-the-system and the screen content should have negligible coding artifacts from prior coding, if any.</w:t>
      </w:r>
    </w:p>
    <w:p w:rsidR="00E62626" w:rsidRDefault="00E62626" w:rsidP="006A6123">
      <w:pPr>
        <w:rPr>
          <w:lang w:val="en-US"/>
        </w:rPr>
      </w:pPr>
    </w:p>
    <w:p w:rsidR="00A7047F" w:rsidRDefault="00D87BB3" w:rsidP="006A6123">
      <w:pPr>
        <w:rPr>
          <w:lang w:val="en-US"/>
        </w:rPr>
      </w:pPr>
      <w:r>
        <w:rPr>
          <w:lang w:val="en-US"/>
        </w:rPr>
        <w:t>The test materials should cover a large variety of characteristics and content type that will be challenging for a typical video codec. The following are some possible examples:</w:t>
      </w:r>
    </w:p>
    <w:p w:rsidR="00BA7E0E" w:rsidRDefault="00BA7E0E" w:rsidP="00D87BB3">
      <w:pPr>
        <w:pStyle w:val="ListParagraph"/>
        <w:numPr>
          <w:ilvl w:val="0"/>
          <w:numId w:val="12"/>
        </w:numPr>
        <w:rPr>
          <w:lang w:val="en-US"/>
        </w:rPr>
      </w:pPr>
      <w:r>
        <w:rPr>
          <w:lang w:val="en-US"/>
        </w:rPr>
        <w:t>Sophisticated graphical user interface</w:t>
      </w:r>
    </w:p>
    <w:p w:rsidR="00D87BB3" w:rsidRDefault="00D87BB3" w:rsidP="00D87BB3">
      <w:pPr>
        <w:pStyle w:val="ListParagraph"/>
        <w:numPr>
          <w:ilvl w:val="0"/>
          <w:numId w:val="12"/>
        </w:numPr>
        <w:rPr>
          <w:lang w:val="en-US"/>
        </w:rPr>
      </w:pPr>
      <w:r>
        <w:rPr>
          <w:lang w:val="en-US"/>
        </w:rPr>
        <w:t>Rapid window switching</w:t>
      </w:r>
    </w:p>
    <w:p w:rsidR="00BA7E0E" w:rsidRDefault="00BA7E0E" w:rsidP="00D87BB3">
      <w:pPr>
        <w:pStyle w:val="ListParagraph"/>
        <w:numPr>
          <w:ilvl w:val="0"/>
          <w:numId w:val="12"/>
        </w:numPr>
        <w:rPr>
          <w:lang w:val="en-US"/>
        </w:rPr>
      </w:pPr>
      <w:r>
        <w:rPr>
          <w:lang w:val="en-US"/>
        </w:rPr>
        <w:t>Highly repeatable font with well-defined curvatures</w:t>
      </w:r>
    </w:p>
    <w:p w:rsidR="00BA7E0E" w:rsidRDefault="00BA7E0E" w:rsidP="00D87BB3">
      <w:pPr>
        <w:pStyle w:val="ListParagraph"/>
        <w:numPr>
          <w:ilvl w:val="0"/>
          <w:numId w:val="12"/>
        </w:numPr>
        <w:rPr>
          <w:lang w:val="en-US"/>
        </w:rPr>
      </w:pPr>
      <w:r>
        <w:rPr>
          <w:lang w:val="en-US"/>
        </w:rPr>
        <w:t>Fast and complicated graphics and rendering in games and web pages</w:t>
      </w:r>
    </w:p>
    <w:p w:rsidR="00BA7E0E" w:rsidRDefault="00BA7E0E" w:rsidP="00D87BB3">
      <w:pPr>
        <w:pStyle w:val="ListParagraph"/>
        <w:numPr>
          <w:ilvl w:val="0"/>
          <w:numId w:val="12"/>
        </w:numPr>
        <w:rPr>
          <w:lang w:val="en-US"/>
        </w:rPr>
      </w:pPr>
      <w:r>
        <w:rPr>
          <w:lang w:val="en-US"/>
        </w:rPr>
        <w:t>Slow and regular illumination changes</w:t>
      </w:r>
    </w:p>
    <w:p w:rsidR="00BA7E0E" w:rsidRDefault="00BA7E0E" w:rsidP="00D87BB3">
      <w:pPr>
        <w:pStyle w:val="ListParagraph"/>
        <w:numPr>
          <w:ilvl w:val="0"/>
          <w:numId w:val="12"/>
        </w:numPr>
        <w:rPr>
          <w:lang w:val="en-US"/>
        </w:rPr>
      </w:pPr>
      <w:r>
        <w:rPr>
          <w:lang w:val="en-US"/>
        </w:rPr>
        <w:t>Flash</w:t>
      </w:r>
    </w:p>
    <w:p w:rsidR="00BA7E0E" w:rsidRPr="00D87BB3" w:rsidRDefault="00BA7E0E" w:rsidP="00D87BB3">
      <w:pPr>
        <w:pStyle w:val="ListParagraph"/>
        <w:numPr>
          <w:ilvl w:val="0"/>
          <w:numId w:val="12"/>
        </w:numPr>
        <w:rPr>
          <w:lang w:val="en-US"/>
        </w:rPr>
      </w:pPr>
      <w:r>
        <w:rPr>
          <w:lang w:val="en-US"/>
        </w:rPr>
        <w:t>Transition effects including cross-fade, wipe, etc.</w:t>
      </w:r>
    </w:p>
    <w:p w:rsidR="00E73A31" w:rsidRDefault="00E73A31" w:rsidP="00E73A31">
      <w:pPr>
        <w:rPr>
          <w:lang w:val="en-GB"/>
        </w:rPr>
      </w:pPr>
    </w:p>
    <w:p w:rsidR="006A6123" w:rsidRDefault="006A6123" w:rsidP="006A6123">
      <w:pPr>
        <w:rPr>
          <w:lang w:val="en-GB"/>
        </w:rPr>
      </w:pPr>
    </w:p>
    <w:p w:rsidR="006A6123" w:rsidRPr="007D33B2" w:rsidRDefault="006A6123" w:rsidP="006A6123">
      <w:pPr>
        <w:rPr>
          <w:b/>
          <w:sz w:val="28"/>
          <w:szCs w:val="28"/>
        </w:rPr>
      </w:pPr>
      <w:r>
        <w:rPr>
          <w:lang w:val="en-GB"/>
        </w:rPr>
        <w:t xml:space="preserve">3) </w:t>
      </w:r>
      <w:r w:rsidRPr="008B5C94">
        <w:rPr>
          <w:b/>
          <w:sz w:val="28"/>
          <w:szCs w:val="28"/>
          <w:lang w:val="en-US"/>
        </w:rPr>
        <w:t>Logistics</w:t>
      </w:r>
      <w:r w:rsidR="00F3456F" w:rsidRPr="008B5C94">
        <w:rPr>
          <w:b/>
          <w:sz w:val="28"/>
          <w:szCs w:val="28"/>
          <w:lang w:val="en-US"/>
        </w:rPr>
        <w:t xml:space="preserve"> </w:t>
      </w:r>
    </w:p>
    <w:p w:rsidR="003A109D" w:rsidRDefault="003A109D" w:rsidP="006A6123">
      <w:pPr>
        <w:rPr>
          <w:lang w:val="en-GB"/>
        </w:rPr>
      </w:pPr>
      <w:r>
        <w:rPr>
          <w:lang w:val="en-GB"/>
        </w:rPr>
        <w:t xml:space="preserve">Prospective contributors of test sequences should refer to </w:t>
      </w:r>
      <w:r w:rsidR="001A61F1">
        <w:rPr>
          <w:lang w:val="en-GB"/>
        </w:rPr>
        <w:t>the JCTVC Chairs</w:t>
      </w:r>
      <w:r>
        <w:rPr>
          <w:lang w:val="en-GB"/>
        </w:rPr>
        <w:t>:</w:t>
      </w:r>
    </w:p>
    <w:p w:rsidR="003A109D" w:rsidRDefault="003A109D" w:rsidP="006A6123">
      <w:pPr>
        <w:rPr>
          <w:lang w:val="en-GB"/>
        </w:rPr>
      </w:pPr>
    </w:p>
    <w:p w:rsidR="001A61F1" w:rsidRDefault="001A61F1" w:rsidP="001A61F1">
      <w:pPr>
        <w:ind w:firstLine="708"/>
        <w:rPr>
          <w:lang w:val="it-IT"/>
        </w:rPr>
      </w:pPr>
      <w:r w:rsidRPr="001A61F1">
        <w:rPr>
          <w:lang w:val="it-IT"/>
        </w:rPr>
        <w:t xml:space="preserve">Gary Sullivan, </w:t>
      </w:r>
    </w:p>
    <w:p w:rsidR="001A61F1" w:rsidRDefault="001A61F1" w:rsidP="001A61F1">
      <w:pPr>
        <w:ind w:firstLine="708"/>
        <w:rPr>
          <w:szCs w:val="22"/>
        </w:rPr>
      </w:pPr>
      <w:r>
        <w:rPr>
          <w:szCs w:val="22"/>
        </w:rPr>
        <w:t>Microsoft Corp.</w:t>
      </w:r>
    </w:p>
    <w:p w:rsidR="001A61F1" w:rsidRDefault="001A61F1" w:rsidP="001A61F1">
      <w:pPr>
        <w:ind w:firstLine="708"/>
        <w:rPr>
          <w:szCs w:val="22"/>
        </w:rPr>
      </w:pPr>
      <w:r>
        <w:rPr>
          <w:szCs w:val="22"/>
        </w:rPr>
        <w:t>1 Microsoft Way</w:t>
      </w:r>
    </w:p>
    <w:p w:rsidR="001A61F1" w:rsidRDefault="001A61F1" w:rsidP="001A61F1">
      <w:pPr>
        <w:ind w:firstLine="708"/>
        <w:rPr>
          <w:lang w:val="it-IT"/>
        </w:rPr>
      </w:pPr>
      <w:r>
        <w:rPr>
          <w:szCs w:val="22"/>
        </w:rPr>
        <w:t>Redmond, WA 98052 USA</w:t>
      </w:r>
    </w:p>
    <w:p w:rsidR="001A61F1" w:rsidRPr="006A6123" w:rsidRDefault="001A61F1" w:rsidP="001A61F1">
      <w:pPr>
        <w:ind w:firstLine="708"/>
        <w:rPr>
          <w:lang w:val="en-GB"/>
        </w:rPr>
      </w:pPr>
      <w:r>
        <w:rPr>
          <w:lang w:val="en-GB"/>
        </w:rPr>
        <w:t xml:space="preserve">Tel: </w:t>
      </w:r>
      <w:r w:rsidRPr="001A61F1">
        <w:rPr>
          <w:lang w:val="en-GB"/>
        </w:rPr>
        <w:t>+1 425 703 5308</w:t>
      </w:r>
      <w:r>
        <w:rPr>
          <w:lang w:val="en-GB"/>
        </w:rPr>
        <w:tab/>
        <w:t xml:space="preserve">, email: </w:t>
      </w:r>
      <w:hyperlink r:id="rId5" w:history="1">
        <w:r w:rsidRPr="002A1137">
          <w:rPr>
            <w:rStyle w:val="Hyperlink"/>
            <w:lang w:val="en-GB"/>
          </w:rPr>
          <w:t>garysull@microsoft.com</w:t>
        </w:r>
      </w:hyperlink>
    </w:p>
    <w:p w:rsidR="001A61F1" w:rsidRDefault="001A61F1" w:rsidP="003A109D">
      <w:pPr>
        <w:ind w:firstLine="708"/>
        <w:rPr>
          <w:lang w:val="en-GB"/>
        </w:rPr>
      </w:pPr>
    </w:p>
    <w:p w:rsidR="001A61F1" w:rsidRDefault="003A109D" w:rsidP="003A109D">
      <w:pPr>
        <w:ind w:firstLine="708"/>
        <w:rPr>
          <w:lang w:val="en-GB"/>
        </w:rPr>
      </w:pPr>
      <w:r w:rsidRPr="001A61F1">
        <w:rPr>
          <w:lang w:val="en-GB"/>
        </w:rPr>
        <w:t>Jens-Rainer Ohm</w:t>
      </w:r>
    </w:p>
    <w:p w:rsidR="003A109D" w:rsidRPr="001A61F1" w:rsidRDefault="003A109D" w:rsidP="003A109D">
      <w:pPr>
        <w:ind w:firstLine="708"/>
        <w:rPr>
          <w:lang w:val="en-GB"/>
        </w:rPr>
      </w:pPr>
      <w:r w:rsidRPr="001A61F1">
        <w:rPr>
          <w:lang w:val="en-GB"/>
        </w:rPr>
        <w:t>RWTH Aachen University, Institute of Communications Engineering</w:t>
      </w:r>
    </w:p>
    <w:p w:rsidR="003A109D" w:rsidRPr="001A61F1" w:rsidRDefault="003A109D" w:rsidP="003A109D">
      <w:pPr>
        <w:ind w:firstLine="708"/>
        <w:rPr>
          <w:lang w:val="en-GB"/>
        </w:rPr>
      </w:pPr>
      <w:proofErr w:type="spellStart"/>
      <w:r w:rsidRPr="001A61F1">
        <w:rPr>
          <w:lang w:val="en-GB"/>
        </w:rPr>
        <w:t>Melatener</w:t>
      </w:r>
      <w:proofErr w:type="spellEnd"/>
      <w:r w:rsidRPr="001A61F1">
        <w:rPr>
          <w:lang w:val="en-GB"/>
        </w:rPr>
        <w:t xml:space="preserve"> Str. 23, </w:t>
      </w:r>
      <w:r w:rsidR="00345B67">
        <w:rPr>
          <w:lang w:val="en-GB"/>
        </w:rPr>
        <w:t>D-</w:t>
      </w:r>
      <w:r w:rsidRPr="001A61F1">
        <w:rPr>
          <w:lang w:val="en-GB"/>
        </w:rPr>
        <w:t>52074</w:t>
      </w:r>
      <w:r w:rsidR="00345B67">
        <w:rPr>
          <w:lang w:val="en-GB"/>
        </w:rPr>
        <w:t>,</w:t>
      </w:r>
      <w:r w:rsidRPr="001A61F1">
        <w:rPr>
          <w:lang w:val="en-GB"/>
        </w:rPr>
        <w:t xml:space="preserve"> Aachen, Germany</w:t>
      </w:r>
    </w:p>
    <w:p w:rsidR="003A109D" w:rsidRDefault="003A109D" w:rsidP="003A109D">
      <w:pPr>
        <w:ind w:firstLine="708"/>
        <w:rPr>
          <w:lang w:val="en-GB"/>
        </w:rPr>
      </w:pPr>
      <w:r w:rsidRPr="001A61F1">
        <w:rPr>
          <w:lang w:val="en-GB"/>
        </w:rPr>
        <w:t xml:space="preserve">Tel. +49-241-8027671, email </w:t>
      </w:r>
      <w:hyperlink r:id="rId6" w:history="1">
        <w:r w:rsidRPr="001A61F1">
          <w:rPr>
            <w:rStyle w:val="Hyperlink"/>
            <w:lang w:val="en-GB"/>
          </w:rPr>
          <w:t>ohm@ient.rwth-aachen.de</w:t>
        </w:r>
      </w:hyperlink>
    </w:p>
    <w:sectPr w:rsidR="003A109D" w:rsidSect="004432C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E353C"/>
    <w:multiLevelType w:val="hybridMultilevel"/>
    <w:tmpl w:val="0CB82B9A"/>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C2C42D9"/>
    <w:multiLevelType w:val="hybridMultilevel"/>
    <w:tmpl w:val="7C787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420403"/>
    <w:multiLevelType w:val="hybridMultilevel"/>
    <w:tmpl w:val="31ECB7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601C95"/>
    <w:multiLevelType w:val="multilevel"/>
    <w:tmpl w:val="E27074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A154458"/>
    <w:multiLevelType w:val="hybridMultilevel"/>
    <w:tmpl w:val="4A18D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D3081D"/>
    <w:multiLevelType w:val="multilevel"/>
    <w:tmpl w:val="CE62078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
    <w:nsid w:val="5DA0005C"/>
    <w:multiLevelType w:val="hybridMultilevel"/>
    <w:tmpl w:val="EDA6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42457E"/>
    <w:multiLevelType w:val="hybridMultilevel"/>
    <w:tmpl w:val="F6D876C4"/>
    <w:lvl w:ilvl="0" w:tplc="B9A205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DF59FA"/>
    <w:multiLevelType w:val="hybridMultilevel"/>
    <w:tmpl w:val="387AE814"/>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8AE23CF"/>
    <w:multiLevelType w:val="hybridMultilevel"/>
    <w:tmpl w:val="FEA6E8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564980"/>
    <w:multiLevelType w:val="multilevel"/>
    <w:tmpl w:val="6F84AF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742457D4"/>
    <w:multiLevelType w:val="multilevel"/>
    <w:tmpl w:val="6B645B66"/>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5"/>
  </w:num>
  <w:num w:numId="3">
    <w:abstractNumId w:val="8"/>
  </w:num>
  <w:num w:numId="4">
    <w:abstractNumId w:val="0"/>
  </w:num>
  <w:num w:numId="5">
    <w:abstractNumId w:val="11"/>
  </w:num>
  <w:num w:numId="6">
    <w:abstractNumId w:val="10"/>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9"/>
  </w:num>
  <w:num w:numId="11">
    <w:abstractNumId w:val="4"/>
  </w:num>
  <w:num w:numId="12">
    <w:abstractNumId w:val="6"/>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stylePaneFormatFilter w:val="3F01"/>
  <w:defaultTabStop w:val="708"/>
  <w:hyphenationZone w:val="425"/>
  <w:noPunctuationKerning/>
  <w:characterSpacingControl w:val="doNotCompress"/>
  <w:compat>
    <w:useFELayout/>
  </w:compat>
  <w:rsids>
    <w:rsidRoot w:val="006A6123"/>
    <w:rsid w:val="00015F01"/>
    <w:rsid w:val="000C1B41"/>
    <w:rsid w:val="00186B68"/>
    <w:rsid w:val="001A61F1"/>
    <w:rsid w:val="001D5562"/>
    <w:rsid w:val="001E4324"/>
    <w:rsid w:val="002E2448"/>
    <w:rsid w:val="00345B67"/>
    <w:rsid w:val="00390ECC"/>
    <w:rsid w:val="003A109D"/>
    <w:rsid w:val="004067D7"/>
    <w:rsid w:val="004432CA"/>
    <w:rsid w:val="0058095B"/>
    <w:rsid w:val="005945EF"/>
    <w:rsid w:val="005C54D0"/>
    <w:rsid w:val="005D3FF7"/>
    <w:rsid w:val="00675A64"/>
    <w:rsid w:val="006A6123"/>
    <w:rsid w:val="007D33B2"/>
    <w:rsid w:val="007D409F"/>
    <w:rsid w:val="0084533E"/>
    <w:rsid w:val="00870B7B"/>
    <w:rsid w:val="008B5C94"/>
    <w:rsid w:val="00A06466"/>
    <w:rsid w:val="00A20B3A"/>
    <w:rsid w:val="00A4330D"/>
    <w:rsid w:val="00A7047F"/>
    <w:rsid w:val="00AA1701"/>
    <w:rsid w:val="00B6269F"/>
    <w:rsid w:val="00B900BB"/>
    <w:rsid w:val="00BA7E0E"/>
    <w:rsid w:val="00BB57B9"/>
    <w:rsid w:val="00CC4F69"/>
    <w:rsid w:val="00CD0E6A"/>
    <w:rsid w:val="00CE7EB1"/>
    <w:rsid w:val="00D131A2"/>
    <w:rsid w:val="00D50913"/>
    <w:rsid w:val="00D82AB1"/>
    <w:rsid w:val="00D87BB3"/>
    <w:rsid w:val="00DF2FAA"/>
    <w:rsid w:val="00E62626"/>
    <w:rsid w:val="00E73A31"/>
    <w:rsid w:val="00E74B81"/>
    <w:rsid w:val="00E9785E"/>
    <w:rsid w:val="00EA40B8"/>
    <w:rsid w:val="00F3456F"/>
    <w:rsid w:val="00FA24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32CA"/>
    <w:rPr>
      <w:sz w:val="24"/>
      <w:szCs w:val="24"/>
      <w:lang w:val="de-DE" w:eastAsia="ko-KR"/>
    </w:rPr>
  </w:style>
  <w:style w:type="paragraph" w:styleId="Heading1">
    <w:name w:val="heading 1"/>
    <w:basedOn w:val="Normal"/>
    <w:next w:val="Normal"/>
    <w:qFormat/>
    <w:rsid w:val="007D33B2"/>
    <w:pPr>
      <w:keepNext/>
      <w:numPr>
        <w:numId w:val="5"/>
      </w:numPr>
      <w:spacing w:before="240" w:after="60"/>
      <w:outlineLvl w:val="0"/>
    </w:pPr>
    <w:rPr>
      <w:rFonts w:eastAsia="宋体" w:cs="Arial"/>
      <w:b/>
      <w:bCs/>
      <w:kern w:val="32"/>
      <w:sz w:val="28"/>
      <w:szCs w:val="32"/>
      <w:lang w:val="en-GB" w:eastAsia="zh-CN"/>
    </w:rPr>
  </w:style>
  <w:style w:type="paragraph" w:styleId="Heading2">
    <w:name w:val="heading 2"/>
    <w:basedOn w:val="Normal"/>
    <w:next w:val="Normal"/>
    <w:qFormat/>
    <w:rsid w:val="007D33B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D33B2"/>
    <w:pPr>
      <w:keepNext/>
      <w:spacing w:before="240" w:after="60"/>
      <w:outlineLvl w:val="2"/>
    </w:pPr>
    <w:rPr>
      <w:rFonts w:ascii="Arial" w:hAnsi="Arial" w:cs="Arial"/>
      <w:b/>
      <w:bCs/>
      <w:sz w:val="26"/>
      <w:szCs w:val="26"/>
    </w:rPr>
  </w:style>
  <w:style w:type="paragraph" w:styleId="Heading4">
    <w:name w:val="heading 4"/>
    <w:basedOn w:val="Normal"/>
    <w:next w:val="Normal"/>
    <w:qFormat/>
    <w:rsid w:val="007D33B2"/>
    <w:pPr>
      <w:keepNext/>
      <w:spacing w:before="240" w:after="60"/>
      <w:outlineLvl w:val="3"/>
    </w:pPr>
    <w:rPr>
      <w:b/>
      <w:bCs/>
      <w:sz w:val="28"/>
      <w:szCs w:val="28"/>
    </w:rPr>
  </w:style>
  <w:style w:type="paragraph" w:styleId="Heading5">
    <w:name w:val="heading 5"/>
    <w:basedOn w:val="Normal"/>
    <w:next w:val="Normal"/>
    <w:qFormat/>
    <w:rsid w:val="007D33B2"/>
    <w:pPr>
      <w:spacing w:before="240" w:after="60"/>
      <w:outlineLvl w:val="4"/>
    </w:pPr>
    <w:rPr>
      <w:b/>
      <w:bCs/>
      <w:i/>
      <w:iCs/>
      <w:sz w:val="26"/>
      <w:szCs w:val="26"/>
    </w:rPr>
  </w:style>
  <w:style w:type="paragraph" w:styleId="Heading6">
    <w:name w:val="heading 6"/>
    <w:basedOn w:val="Normal"/>
    <w:next w:val="Normal"/>
    <w:qFormat/>
    <w:rsid w:val="007D33B2"/>
    <w:pPr>
      <w:spacing w:before="240" w:after="60"/>
      <w:outlineLvl w:val="5"/>
    </w:pPr>
    <w:rPr>
      <w:b/>
      <w:bCs/>
      <w:sz w:val="22"/>
      <w:szCs w:val="22"/>
    </w:rPr>
  </w:style>
  <w:style w:type="paragraph" w:styleId="Heading7">
    <w:name w:val="heading 7"/>
    <w:basedOn w:val="Normal"/>
    <w:next w:val="Normal"/>
    <w:qFormat/>
    <w:rsid w:val="007D33B2"/>
    <w:pPr>
      <w:spacing w:before="240" w:after="60"/>
      <w:outlineLvl w:val="6"/>
    </w:pPr>
  </w:style>
  <w:style w:type="paragraph" w:styleId="Heading8">
    <w:name w:val="heading 8"/>
    <w:basedOn w:val="Normal"/>
    <w:next w:val="Normal"/>
    <w:qFormat/>
    <w:rsid w:val="007D33B2"/>
    <w:pPr>
      <w:spacing w:before="240" w:after="60"/>
      <w:outlineLvl w:val="7"/>
    </w:pPr>
    <w:rPr>
      <w:i/>
      <w:iCs/>
    </w:rPr>
  </w:style>
  <w:style w:type="paragraph" w:styleId="Heading9">
    <w:name w:val="heading 9"/>
    <w:basedOn w:val="Normal"/>
    <w:next w:val="Normal"/>
    <w:qFormat/>
    <w:rsid w:val="007D33B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7D33B2"/>
    <w:rPr>
      <w:rFonts w:eastAsia="宋体"/>
      <w:lang w:val="en-GB" w:eastAsia="zh-CN"/>
    </w:rPr>
  </w:style>
  <w:style w:type="paragraph" w:customStyle="1" w:styleId="Annex">
    <w:name w:val="Annex"/>
    <w:basedOn w:val="Normal"/>
    <w:rsid w:val="007D33B2"/>
  </w:style>
  <w:style w:type="paragraph" w:styleId="BalloonText">
    <w:name w:val="Balloon Text"/>
    <w:basedOn w:val="Normal"/>
    <w:semiHidden/>
    <w:rsid w:val="00A06466"/>
    <w:rPr>
      <w:rFonts w:ascii="Tahoma" w:hAnsi="Tahoma" w:cs="Tahoma"/>
      <w:sz w:val="16"/>
      <w:szCs w:val="16"/>
    </w:rPr>
  </w:style>
  <w:style w:type="character" w:styleId="Hyperlink">
    <w:name w:val="Hyperlink"/>
    <w:basedOn w:val="DefaultParagraphFont"/>
    <w:rsid w:val="003A109D"/>
    <w:rPr>
      <w:color w:val="0000FF"/>
      <w:u w:val="single"/>
    </w:rPr>
  </w:style>
  <w:style w:type="paragraph" w:styleId="ListParagraph">
    <w:name w:val="List Paragraph"/>
    <w:basedOn w:val="Normal"/>
    <w:uiPriority w:val="34"/>
    <w:qFormat/>
    <w:rsid w:val="00D131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hm@ient.rwth-aachen.de" TargetMode="External"/><Relationship Id="rId5" Type="http://schemas.openxmlformats.org/officeDocument/2006/relationships/hyperlink" Target="mailto:garysull@microsof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673</Words>
  <Characters>3839</Characters>
  <Application>Microsoft Office Word</Application>
  <DocSecurity>0</DocSecurity>
  <Lines>31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Test materials for future high-performance video coding standards development</vt:lpstr>
      <vt:lpstr>Call for Test materials for future high-performance video coding standards development</vt:lpstr>
    </vt:vector>
  </TitlesOfParts>
  <Company>RWTH</Company>
  <LinksUpToDate>false</LinksUpToDate>
  <CharactersWithSpaces>4503</CharactersWithSpaces>
  <SharedDoc>false</SharedDoc>
  <HLinks>
    <vt:vector size="12" baseType="variant">
      <vt:variant>
        <vt:i4>589863</vt:i4>
      </vt:variant>
      <vt:variant>
        <vt:i4>3</vt:i4>
      </vt:variant>
      <vt:variant>
        <vt:i4>0</vt:i4>
      </vt:variant>
      <vt:variant>
        <vt:i4>5</vt:i4>
      </vt:variant>
      <vt:variant>
        <vt:lpwstr>mailto:vittorio@fub.it</vt:lpwstr>
      </vt:variant>
      <vt:variant>
        <vt:lpwstr/>
      </vt:variant>
      <vt:variant>
        <vt:i4>7995483</vt:i4>
      </vt:variant>
      <vt:variant>
        <vt:i4>0</vt:i4>
      </vt:variant>
      <vt:variant>
        <vt:i4>0</vt:i4>
      </vt:variant>
      <vt:variant>
        <vt:i4>5</vt:i4>
      </vt:variant>
      <vt:variant>
        <vt:lpwstr>mailto:ohm@ient.rwth-aachen.de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Test materials for future high-performance video coding standards development</dc:title>
  <dc:creator>Oscar</dc:creator>
  <cp:lastModifiedBy>Oscar</cp:lastModifiedBy>
  <cp:revision>2</cp:revision>
  <dcterms:created xsi:type="dcterms:W3CDTF">2011-01-27T07:34:00Z</dcterms:created>
  <dcterms:modified xsi:type="dcterms:W3CDTF">2011-01-27T07:34:00Z</dcterms:modified>
</cp:coreProperties>
</file>