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758BA" w:rsidRPr="00B63729" w:rsidTr="006724E5">
        <w:tc>
          <w:tcPr>
            <w:tcW w:w="6408" w:type="dxa"/>
          </w:tcPr>
          <w:p w:rsidR="007758BA" w:rsidRPr="00AE341B" w:rsidRDefault="007758BA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noProof/>
                <w:lang w:eastAsia="zh-CN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noProof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50" type="#_x0000_t75" style="position:absolute;margin-left:48.05pt;margin-top:-25.1pt;width:23.1pt;height:21.05pt;z-index:251658752;visibility:visible">
                  <v:imagedata r:id="rId7" o:title=""/>
                </v:shape>
              </w:pict>
            </w:r>
            <w:r>
              <w:rPr>
                <w:noProof/>
                <w:lang w:eastAsia="zh-CN"/>
              </w:rPr>
              <w:pict>
                <v:shape id="Picture 52" o:spid="_x0000_s1051" type="#_x0000_t75" style="position:absolute;margin-left:21.15pt;margin-top:-25.1pt;width:23.2pt;height:21.05pt;z-index:251657728;visibility:visible">
                  <v:imagedata r:id="rId8" o:title=""/>
                </v:shape>
              </w:pict>
            </w:r>
            <w:r w:rsidRPr="00AE341B">
              <w:rPr>
                <w:b/>
                <w:szCs w:val="22"/>
              </w:rPr>
              <w:t>Joint Collaborative Team on Video Coding (JCT-VC)</w:t>
            </w:r>
          </w:p>
          <w:p w:rsidR="007758BA" w:rsidRPr="00AE341B" w:rsidRDefault="007758BA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758BA" w:rsidRPr="00B63729" w:rsidRDefault="007758BA" w:rsidP="00684049">
            <w:pPr>
              <w:tabs>
                <w:tab w:val="left" w:pos="7200"/>
              </w:tabs>
              <w:spacing w:before="0"/>
              <w:rPr>
                <w:b/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4th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  <w:lang w:eastAsia="zh-TW"/>
              </w:rPr>
              <w:t>Daegu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  <w:lang w:eastAsia="zh-TW"/>
              </w:rPr>
              <w:t>KR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  <w:lang w:eastAsia="zh-TW"/>
              </w:rPr>
              <w:t>20</w:t>
            </w:r>
            <w:r w:rsidRPr="00AE341B">
              <w:rPr>
                <w:szCs w:val="22"/>
              </w:rPr>
              <w:t>-</w:t>
            </w:r>
            <w:r>
              <w:rPr>
                <w:szCs w:val="22"/>
                <w:lang w:eastAsia="zh-TW"/>
              </w:rPr>
              <w:t>28</w:t>
            </w:r>
            <w:r w:rsidRPr="00AE341B">
              <w:rPr>
                <w:szCs w:val="22"/>
              </w:rPr>
              <w:t xml:space="preserve"> </w:t>
            </w:r>
            <w:r>
              <w:rPr>
                <w:szCs w:val="22"/>
                <w:lang w:eastAsia="zh-TW"/>
              </w:rPr>
              <w:t>January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  <w:lang w:eastAsia="zh-TW"/>
              </w:rPr>
              <w:t>1</w:t>
            </w:r>
          </w:p>
        </w:tc>
        <w:tc>
          <w:tcPr>
            <w:tcW w:w="3168" w:type="dxa"/>
          </w:tcPr>
          <w:p w:rsidR="007758BA" w:rsidRPr="00C36C67" w:rsidRDefault="007758BA" w:rsidP="00684049">
            <w:pPr>
              <w:tabs>
                <w:tab w:val="left" w:pos="7200"/>
              </w:tabs>
              <w:rPr>
                <w:rFonts w:eastAsia="宋体"/>
                <w:lang w:eastAsia="zh-CN"/>
              </w:rPr>
            </w:pPr>
            <w:r w:rsidRPr="00B63729">
              <w:t>Document: JCTVC-</w:t>
            </w:r>
            <w:r>
              <w:rPr>
                <w:lang w:eastAsia="zh-TW"/>
              </w:rPr>
              <w:t>D</w:t>
            </w:r>
            <w:r>
              <w:rPr>
                <w:rFonts w:eastAsia="宋体"/>
                <w:lang w:eastAsia="zh-CN"/>
              </w:rPr>
              <w:t>289</w:t>
            </w:r>
          </w:p>
        </w:tc>
      </w:tr>
    </w:tbl>
    <w:p w:rsidR="007758BA" w:rsidRPr="00AE341B" w:rsidRDefault="007758BA" w:rsidP="00BA6CF4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758BA" w:rsidRPr="00B63729" w:rsidTr="006724E5">
        <w:tc>
          <w:tcPr>
            <w:tcW w:w="1458" w:type="dxa"/>
          </w:tcPr>
          <w:p w:rsidR="007758BA" w:rsidRPr="00B63729" w:rsidRDefault="007758BA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758BA" w:rsidRPr="003A2AD7" w:rsidRDefault="007758BA" w:rsidP="0098267B">
            <w:pPr>
              <w:spacing w:before="60" w:after="60"/>
              <w:rPr>
                <w:rFonts w:eastAsia="宋体"/>
                <w:b/>
                <w:szCs w:val="22"/>
                <w:lang w:eastAsia="zh-CN"/>
              </w:rPr>
            </w:pPr>
            <w:r>
              <w:rPr>
                <w:b/>
                <w:szCs w:val="22"/>
                <w:lang w:eastAsia="zh-TW"/>
              </w:rPr>
              <w:t>C</w:t>
            </w:r>
            <w:r w:rsidRPr="00BA6CF4">
              <w:rPr>
                <w:b/>
                <w:szCs w:val="22"/>
                <w:lang w:eastAsia="zh-TW"/>
              </w:rPr>
              <w:t>E</w:t>
            </w:r>
            <w:r>
              <w:rPr>
                <w:rFonts w:eastAsia="宋体"/>
                <w:b/>
                <w:szCs w:val="22"/>
                <w:lang w:eastAsia="zh-CN"/>
              </w:rPr>
              <w:t>4</w:t>
            </w:r>
            <w:r w:rsidRPr="00BA6CF4">
              <w:rPr>
                <w:b/>
                <w:szCs w:val="22"/>
                <w:lang w:eastAsia="zh-TW"/>
              </w:rPr>
              <w:t>: Crosscheck</w:t>
            </w:r>
            <w:r>
              <w:rPr>
                <w:rFonts w:eastAsia="宋体"/>
                <w:b/>
                <w:szCs w:val="22"/>
                <w:lang w:eastAsia="zh-CN"/>
              </w:rPr>
              <w:t xml:space="preserve"> of Qualcomm’s 1/8 pel accuracy high precision Interpolation Filter for Chroma by MediaTek</w:t>
            </w:r>
          </w:p>
        </w:tc>
      </w:tr>
      <w:tr w:rsidR="007758BA" w:rsidRPr="00B63729" w:rsidTr="006724E5">
        <w:tc>
          <w:tcPr>
            <w:tcW w:w="1458" w:type="dxa"/>
          </w:tcPr>
          <w:p w:rsidR="007758BA" w:rsidRPr="00B63729" w:rsidRDefault="007758BA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758BA" w:rsidRPr="00B63729" w:rsidRDefault="007758BA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Input Document to JCT-VC</w:t>
            </w:r>
          </w:p>
        </w:tc>
      </w:tr>
      <w:tr w:rsidR="007758BA" w:rsidRPr="00B63729" w:rsidTr="006724E5">
        <w:tc>
          <w:tcPr>
            <w:tcW w:w="1458" w:type="dxa"/>
          </w:tcPr>
          <w:p w:rsidR="007758BA" w:rsidRPr="00B63729" w:rsidRDefault="007758BA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758BA" w:rsidRPr="00B63729" w:rsidRDefault="007758BA" w:rsidP="006724E5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Report</w:t>
            </w:r>
          </w:p>
        </w:tc>
      </w:tr>
      <w:tr w:rsidR="007758BA" w:rsidRPr="00B63729" w:rsidTr="006724E5">
        <w:tc>
          <w:tcPr>
            <w:tcW w:w="1458" w:type="dxa"/>
          </w:tcPr>
          <w:p w:rsidR="007758BA" w:rsidRPr="00B63729" w:rsidRDefault="007758BA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Authors:</w:t>
            </w:r>
          </w:p>
        </w:tc>
        <w:tc>
          <w:tcPr>
            <w:tcW w:w="4050" w:type="dxa"/>
          </w:tcPr>
          <w:p w:rsidR="007758BA" w:rsidRPr="003A2AD7" w:rsidRDefault="007758BA" w:rsidP="006724E5">
            <w:pPr>
              <w:spacing w:before="60" w:after="60"/>
              <w:rPr>
                <w:rFonts w:eastAsia="宋体"/>
                <w:szCs w:val="22"/>
                <w:lang w:eastAsia="zh-CN"/>
              </w:rPr>
            </w:pPr>
            <w:r>
              <w:rPr>
                <w:rFonts w:eastAsia="宋体"/>
                <w:szCs w:val="22"/>
                <w:lang w:eastAsia="zh-CN"/>
              </w:rPr>
              <w:t>Jicheng An and Xun Guo</w:t>
            </w:r>
          </w:p>
          <w:p w:rsidR="007758BA" w:rsidRDefault="007758BA" w:rsidP="006724E5">
            <w:pPr>
              <w:spacing w:before="60" w:after="60"/>
              <w:rPr>
                <w:szCs w:val="22"/>
                <w:lang w:eastAsia="zh-TW"/>
              </w:rPr>
            </w:pPr>
            <w:r w:rsidRPr="008C6749">
              <w:rPr>
                <w:szCs w:val="22"/>
                <w:lang w:eastAsia="zh-CN"/>
              </w:rPr>
              <w:t xml:space="preserve">North Building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F"/>
              </w:smartTagPr>
              <w:r w:rsidRPr="008C6749">
                <w:rPr>
                  <w:szCs w:val="22"/>
                  <w:lang w:eastAsia="zh-CN"/>
                </w:rPr>
                <w:t>10F</w:t>
              </w:r>
            </w:smartTag>
            <w:r w:rsidRPr="008C6749">
              <w:rPr>
                <w:szCs w:val="22"/>
                <w:lang w:eastAsia="zh-CN"/>
              </w:rPr>
              <w:t>, Raycom Infotech Park Tower C, No. 2 Kexueyuan South Rd., Haidian District, Beijing, China 100190</w:t>
            </w:r>
          </w:p>
          <w:p w:rsidR="007758BA" w:rsidRPr="00B63729" w:rsidRDefault="007758BA" w:rsidP="006724E5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7758BA" w:rsidRPr="00B63729" w:rsidRDefault="007758BA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Tel:</w:t>
            </w:r>
            <w:r w:rsidRPr="00B63729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7758BA" w:rsidRDefault="007758BA" w:rsidP="00D04F5E">
            <w:pPr>
              <w:spacing w:before="60" w:after="60"/>
              <w:rPr>
                <w:rFonts w:eastAsia="宋体"/>
                <w:szCs w:val="22"/>
                <w:lang w:eastAsia="zh-CN"/>
              </w:rPr>
            </w:pPr>
            <w:r>
              <w:rPr>
                <w:szCs w:val="22"/>
                <w:lang w:eastAsia="zh-TW"/>
              </w:rPr>
              <w:t>+86-</w:t>
            </w:r>
            <w:r>
              <w:rPr>
                <w:rFonts w:eastAsia="宋体"/>
                <w:szCs w:val="22"/>
                <w:lang w:eastAsia="zh-CN"/>
              </w:rPr>
              <w:t>10</w:t>
            </w:r>
            <w:r>
              <w:rPr>
                <w:szCs w:val="22"/>
                <w:lang w:eastAsia="zh-TW"/>
              </w:rPr>
              <w:t>-</w:t>
            </w:r>
            <w:r>
              <w:rPr>
                <w:rFonts w:eastAsia="宋体"/>
                <w:szCs w:val="22"/>
                <w:lang w:eastAsia="zh-CN"/>
              </w:rPr>
              <w:t>82800818</w:t>
            </w:r>
            <w:r>
              <w:rPr>
                <w:szCs w:val="22"/>
                <w:lang w:eastAsia="zh-TW"/>
              </w:rPr>
              <w:br/>
            </w:r>
            <w:r w:rsidRPr="00D04F5E">
              <w:rPr>
                <w:rFonts w:eastAsia="宋体"/>
                <w:szCs w:val="22"/>
                <w:lang w:eastAsia="zh-CN"/>
              </w:rPr>
              <w:t>xun.guo</w:t>
            </w:r>
            <w:r w:rsidRPr="00D04F5E">
              <w:rPr>
                <w:szCs w:val="22"/>
                <w:lang w:eastAsia="zh-TW"/>
              </w:rPr>
              <w:t>@mediatek.com</w:t>
            </w:r>
          </w:p>
          <w:p w:rsidR="007758BA" w:rsidRPr="00D04F5E" w:rsidRDefault="007758BA" w:rsidP="00D04F5E">
            <w:pPr>
              <w:spacing w:before="60" w:after="60"/>
              <w:rPr>
                <w:rFonts w:eastAsia="宋体"/>
                <w:szCs w:val="22"/>
                <w:lang w:eastAsia="zh-CN"/>
              </w:rPr>
            </w:pPr>
            <w:r>
              <w:rPr>
                <w:rFonts w:eastAsia="宋体"/>
                <w:szCs w:val="22"/>
                <w:lang w:eastAsia="zh-CN"/>
              </w:rPr>
              <w:t>jicheng.an@mediatek.com</w:t>
            </w:r>
          </w:p>
        </w:tc>
      </w:tr>
      <w:tr w:rsidR="007758BA" w:rsidRPr="00B63729" w:rsidTr="006724E5">
        <w:tc>
          <w:tcPr>
            <w:tcW w:w="1458" w:type="dxa"/>
          </w:tcPr>
          <w:p w:rsidR="007758BA" w:rsidRPr="00B63729" w:rsidRDefault="007758BA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758BA" w:rsidRPr="00B63729" w:rsidRDefault="007758BA" w:rsidP="006724E5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eastAsia="zh-TW"/>
              </w:rPr>
              <w:t>MediaTek</w:t>
            </w:r>
            <w:r w:rsidRPr="00B63729">
              <w:rPr>
                <w:szCs w:val="22"/>
                <w:lang w:eastAsia="zh-TW"/>
              </w:rPr>
              <w:t xml:space="preserve"> Inc.</w:t>
            </w:r>
          </w:p>
        </w:tc>
      </w:tr>
    </w:tbl>
    <w:p w:rsidR="007758BA" w:rsidRPr="00AE341B" w:rsidRDefault="007758BA" w:rsidP="00BA6CF4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7758BA" w:rsidRPr="00AE341B" w:rsidRDefault="007758BA" w:rsidP="008F3B31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</w:rPr>
      </w:pPr>
      <w:r w:rsidRPr="00AE341B">
        <w:rPr>
          <w:rFonts w:ascii="Times New Roman" w:hAnsi="Times New Roman" w:cs="Times New Roman"/>
        </w:rPr>
        <w:t>Abstract</w:t>
      </w:r>
    </w:p>
    <w:p w:rsidR="007758BA" w:rsidRDefault="007758BA" w:rsidP="008F3B31">
      <w:pPr>
        <w:jc w:val="both"/>
        <w:rPr>
          <w:rFonts w:cs="Arial"/>
          <w:color w:val="000000"/>
          <w:szCs w:val="22"/>
          <w:lang w:eastAsia="ko-KR"/>
        </w:rPr>
      </w:pPr>
      <w:r w:rsidRPr="00454C6F">
        <w:rPr>
          <w:rFonts w:cs="Arial"/>
          <w:lang w:val="en-GB"/>
        </w:rPr>
        <w:t xml:space="preserve">The </w:t>
      </w:r>
      <w:r w:rsidRPr="00454C6F">
        <w:rPr>
          <w:rFonts w:cs="Arial"/>
          <w:lang w:val="en-GB" w:eastAsia="ja-JP"/>
        </w:rPr>
        <w:t>purpose</w:t>
      </w:r>
      <w:r w:rsidRPr="00454C6F">
        <w:rPr>
          <w:rFonts w:cs="Arial"/>
          <w:lang w:val="en-GB"/>
        </w:rPr>
        <w:t xml:space="preserve"> of this </w:t>
      </w:r>
      <w:r w:rsidRPr="00454C6F">
        <w:rPr>
          <w:rFonts w:cs="Arial"/>
          <w:lang w:val="en-GB" w:eastAsia="ko-KR"/>
        </w:rPr>
        <w:t>document</w:t>
      </w:r>
      <w:r w:rsidRPr="00454C6F">
        <w:rPr>
          <w:rFonts w:cs="Arial"/>
          <w:lang w:val="en-GB"/>
        </w:rPr>
        <w:t xml:space="preserve"> is to </w:t>
      </w:r>
      <w:r w:rsidRPr="00454C6F">
        <w:rPr>
          <w:rFonts w:cs="Arial"/>
          <w:lang w:val="en-GB" w:eastAsia="ko-KR"/>
        </w:rPr>
        <w:t>crosscheck</w:t>
      </w:r>
      <w:r>
        <w:rPr>
          <w:rFonts w:eastAsia="宋体" w:cs="Arial"/>
          <w:lang w:val="en-GB" w:eastAsia="zh-CN"/>
        </w:rPr>
        <w:t xml:space="preserve"> Qualcomm’s inter</w:t>
      </w:r>
      <w:r>
        <w:rPr>
          <w:rFonts w:cs="Courier"/>
          <w:szCs w:val="24"/>
          <w:lang w:eastAsia="zh-TW"/>
        </w:rPr>
        <w:t xml:space="preserve"> </w:t>
      </w:r>
      <w:r>
        <w:rPr>
          <w:rFonts w:cs="Arial"/>
          <w:lang w:val="en-GB" w:eastAsia="ko-KR"/>
        </w:rPr>
        <w:t xml:space="preserve">on </w:t>
      </w:r>
      <w:r>
        <w:rPr>
          <w:rFonts w:eastAsia="宋体" w:cs="Arial"/>
          <w:lang w:val="en-GB" w:eastAsia="zh-CN"/>
        </w:rPr>
        <w:t>interpolation filter for chroma</w:t>
      </w:r>
      <w:r>
        <w:rPr>
          <w:rFonts w:cs="Courier"/>
          <w:szCs w:val="24"/>
        </w:rPr>
        <w:t xml:space="preserve"> </w:t>
      </w:r>
      <w:r>
        <w:rPr>
          <w:rFonts w:cs="Courier"/>
          <w:szCs w:val="24"/>
          <w:lang w:eastAsia="zh-TW"/>
        </w:rPr>
        <w:t xml:space="preserve">proposed </w:t>
      </w:r>
      <w:r>
        <w:rPr>
          <w:rFonts w:cs="Courier"/>
          <w:szCs w:val="24"/>
        </w:rPr>
        <w:t xml:space="preserve">by </w:t>
      </w:r>
      <w:r>
        <w:rPr>
          <w:rFonts w:cs="Courier"/>
          <w:szCs w:val="24"/>
          <w:lang w:eastAsia="zh-TW"/>
        </w:rPr>
        <w:t>Qualcomm</w:t>
      </w:r>
      <w:r>
        <w:rPr>
          <w:rFonts w:cs="Arial"/>
          <w:lang w:val="en-GB" w:eastAsia="ko-KR"/>
        </w:rPr>
        <w:t>.</w:t>
      </w:r>
      <w:r>
        <w:rPr>
          <w:rFonts w:cs="Arial"/>
          <w:color w:val="000000"/>
          <w:szCs w:val="22"/>
          <w:lang w:eastAsia="ko-KR"/>
        </w:rPr>
        <w:t xml:space="preserve"> </w:t>
      </w:r>
      <w:r w:rsidRPr="00454C6F">
        <w:rPr>
          <w:rFonts w:cs="Arial"/>
          <w:lang w:val="en-GB" w:eastAsia="ko-KR"/>
        </w:rPr>
        <w:t xml:space="preserve">The verification task has been done successfully and the </w:t>
      </w:r>
      <w:r>
        <w:rPr>
          <w:rFonts w:eastAsia="宋体" w:cs="Arial"/>
          <w:lang w:val="en-GB" w:eastAsia="zh-CN"/>
        </w:rPr>
        <w:t>BD-rates</w:t>
      </w:r>
      <w:r>
        <w:rPr>
          <w:rFonts w:cs="Arial"/>
          <w:lang w:val="en-GB" w:eastAsia="ko-KR"/>
        </w:rPr>
        <w:t xml:space="preserve"> match</w:t>
      </w:r>
      <w:r w:rsidRPr="00454C6F">
        <w:rPr>
          <w:rFonts w:cs="Arial"/>
          <w:lang w:val="en-GB" w:eastAsia="ko-KR"/>
        </w:rPr>
        <w:t xml:space="preserve"> those </w:t>
      </w:r>
      <w:r>
        <w:rPr>
          <w:rFonts w:cs="Arial"/>
          <w:lang w:val="en-GB" w:eastAsia="zh-TW"/>
        </w:rPr>
        <w:t xml:space="preserve">provided by </w:t>
      </w:r>
      <w:r>
        <w:rPr>
          <w:rFonts w:cs="Courier"/>
          <w:szCs w:val="24"/>
          <w:lang w:eastAsia="zh-TW"/>
        </w:rPr>
        <w:t>Qualcomm</w:t>
      </w:r>
      <w:r w:rsidRPr="00454C6F">
        <w:rPr>
          <w:rFonts w:cs="Arial"/>
          <w:lang w:val="en-GB" w:eastAsia="ko-KR"/>
        </w:rPr>
        <w:t xml:space="preserve"> exactly</w:t>
      </w:r>
      <w:r>
        <w:rPr>
          <w:rFonts w:cs="Courier"/>
          <w:szCs w:val="24"/>
        </w:rPr>
        <w:t>.</w:t>
      </w:r>
    </w:p>
    <w:p w:rsidR="007758BA" w:rsidRDefault="007758BA" w:rsidP="008F3B31">
      <w:pPr>
        <w:rPr>
          <w:rFonts w:cs="Arial"/>
          <w:color w:val="000000"/>
          <w:szCs w:val="22"/>
          <w:lang w:eastAsia="ko-KR"/>
        </w:rPr>
      </w:pPr>
    </w:p>
    <w:p w:rsidR="007758BA" w:rsidRPr="003A2AD7" w:rsidRDefault="007758BA" w:rsidP="008F3B31">
      <w:pPr>
        <w:pStyle w:val="Heading1"/>
        <w:jc w:val="both"/>
        <w:rPr>
          <w:rFonts w:ascii="Times New Roman" w:hAnsi="Times New Roman" w:cs="Times New Roman"/>
        </w:rPr>
      </w:pPr>
      <w:r w:rsidRPr="003A2AD7">
        <w:rPr>
          <w:rFonts w:ascii="Times New Roman" w:eastAsia="宋体" w:hAnsi="Times New Roman" w:cs="Times New Roman"/>
          <w:lang w:eastAsia="zh-CN"/>
        </w:rPr>
        <w:t>Introduction</w:t>
      </w:r>
    </w:p>
    <w:p w:rsidR="007758BA" w:rsidRDefault="007758BA" w:rsidP="008F3B31">
      <w:pPr>
        <w:jc w:val="both"/>
        <w:rPr>
          <w:rFonts w:cs="Arial"/>
          <w:szCs w:val="22"/>
          <w:lang w:eastAsia="zh-TW"/>
        </w:rPr>
      </w:pPr>
      <w:r>
        <w:rPr>
          <w:rFonts w:cs="Arial"/>
          <w:szCs w:val="22"/>
          <w:lang w:eastAsia="zh-TW"/>
        </w:rPr>
        <w:t>Qualcomm</w:t>
      </w:r>
      <w:r>
        <w:rPr>
          <w:rFonts w:cs="Arial"/>
          <w:szCs w:val="22"/>
          <w:lang w:eastAsia="ko-KR"/>
        </w:rPr>
        <w:t xml:space="preserve"> provided </w:t>
      </w:r>
      <w:r>
        <w:rPr>
          <w:rFonts w:cs="Arial"/>
          <w:szCs w:val="22"/>
          <w:lang w:eastAsia="zh-TW"/>
        </w:rPr>
        <w:t xml:space="preserve">the TMuC0.9-based source code of </w:t>
      </w:r>
      <w:r>
        <w:rPr>
          <w:rFonts w:cs="Arial"/>
          <w:szCs w:val="22"/>
          <w:lang w:eastAsia="ko-KR"/>
        </w:rPr>
        <w:t xml:space="preserve">their proposed </w:t>
      </w:r>
      <w:r>
        <w:rPr>
          <w:rFonts w:eastAsia="宋体" w:cs="Arial"/>
          <w:szCs w:val="22"/>
          <w:lang w:eastAsia="zh-CN"/>
        </w:rPr>
        <w:t>algorithm</w:t>
      </w:r>
      <w:r>
        <w:rPr>
          <w:rFonts w:cs="Arial"/>
          <w:szCs w:val="22"/>
          <w:lang w:eastAsia="zh-TW"/>
        </w:rPr>
        <w:t xml:space="preserve">. </w:t>
      </w:r>
      <w:r>
        <w:rPr>
          <w:rFonts w:eastAsia="宋体" w:cs="Arial"/>
          <w:szCs w:val="22"/>
          <w:lang w:eastAsia="zh-CN"/>
        </w:rPr>
        <w:t xml:space="preserve">Compared to TMuC0.9, the macro </w:t>
      </w:r>
      <w:r>
        <w:rPr>
          <w:rFonts w:ascii="Courier New" w:hAnsi="Courier New" w:cs="Courier New"/>
          <w:sz w:val="20"/>
        </w:rPr>
        <w:t>SAMSUNG_CHROMA_IF_EXT</w:t>
      </w:r>
      <w:r>
        <w:rPr>
          <w:rFonts w:ascii="Courier New" w:eastAsia="宋体" w:hAnsi="Courier New" w:cs="Courier New"/>
          <w:sz w:val="20"/>
          <w:lang w:eastAsia="zh-CN"/>
        </w:rPr>
        <w:t xml:space="preserve"> </w:t>
      </w:r>
      <w:r w:rsidRPr="00C9712E">
        <w:rPr>
          <w:rFonts w:cs="Arial"/>
          <w:szCs w:val="22"/>
          <w:lang w:eastAsia="ko-KR"/>
        </w:rPr>
        <w:t xml:space="preserve">is enabled and </w:t>
      </w:r>
      <w:r>
        <w:rPr>
          <w:rFonts w:eastAsia="宋体" w:cs="Arial"/>
          <w:szCs w:val="22"/>
          <w:lang w:eastAsia="zh-CN"/>
        </w:rPr>
        <w:t xml:space="preserve">a new macro </w:t>
      </w:r>
      <w:r>
        <w:rPr>
          <w:rFonts w:ascii="Courier New" w:hAnsi="Courier New" w:cs="Courier New"/>
          <w:sz w:val="20"/>
        </w:rPr>
        <w:t>QC_CHP</w:t>
      </w:r>
      <w:r>
        <w:rPr>
          <w:rFonts w:ascii="Courier New" w:eastAsia="宋体" w:hAnsi="Courier New" w:cs="Courier New"/>
          <w:sz w:val="20"/>
          <w:lang w:eastAsia="zh-CN"/>
        </w:rPr>
        <w:t xml:space="preserve"> </w:t>
      </w:r>
      <w:r w:rsidRPr="00C9712E">
        <w:rPr>
          <w:rFonts w:eastAsia="宋体" w:cs="Arial"/>
          <w:szCs w:val="22"/>
          <w:lang w:eastAsia="zh-CN"/>
        </w:rPr>
        <w:t>is added and enabled.</w:t>
      </w:r>
    </w:p>
    <w:p w:rsidR="007758BA" w:rsidRDefault="007758BA" w:rsidP="008F3B31">
      <w:pPr>
        <w:jc w:val="both"/>
        <w:rPr>
          <w:rFonts w:cs="Arial"/>
          <w:szCs w:val="22"/>
          <w:lang w:eastAsia="zh-TW"/>
        </w:rPr>
      </w:pPr>
      <w:r>
        <w:rPr>
          <w:rFonts w:eastAsia="宋体" w:cs="Arial"/>
          <w:szCs w:val="22"/>
          <w:lang w:eastAsia="zh-CN"/>
        </w:rPr>
        <w:t>Four</w:t>
      </w:r>
      <w:r>
        <w:rPr>
          <w:rFonts w:cs="Arial"/>
          <w:szCs w:val="22"/>
          <w:lang w:eastAsia="zh-TW"/>
        </w:rPr>
        <w:t xml:space="preserve"> configurations (</w:t>
      </w:r>
      <w:r>
        <w:rPr>
          <w:rFonts w:eastAsia="宋体" w:cs="Arial"/>
          <w:szCs w:val="22"/>
          <w:lang w:eastAsia="zh-CN"/>
        </w:rPr>
        <w:t>random access</w:t>
      </w:r>
      <w:r>
        <w:rPr>
          <w:rFonts w:cs="Arial"/>
          <w:szCs w:val="22"/>
          <w:lang w:eastAsia="zh-TW"/>
        </w:rPr>
        <w:t xml:space="preserve">, random access LoCo, </w:t>
      </w:r>
      <w:r>
        <w:rPr>
          <w:rFonts w:eastAsia="宋体" w:cs="Arial"/>
          <w:szCs w:val="22"/>
          <w:lang w:eastAsia="zh-CN"/>
        </w:rPr>
        <w:t xml:space="preserve">Low dealy, and </w:t>
      </w:r>
      <w:r>
        <w:rPr>
          <w:rFonts w:cs="Arial"/>
          <w:szCs w:val="22"/>
          <w:lang w:eastAsia="zh-TW"/>
        </w:rPr>
        <w:t xml:space="preserve">low delay LoCo) were </w:t>
      </w:r>
      <w:r>
        <w:rPr>
          <w:rFonts w:eastAsia="宋体" w:cs="Arial"/>
          <w:szCs w:val="22"/>
          <w:lang w:eastAsia="zh-CN"/>
        </w:rPr>
        <w:t>tested</w:t>
      </w:r>
      <w:r>
        <w:rPr>
          <w:rFonts w:cs="Arial"/>
          <w:szCs w:val="22"/>
          <w:lang w:eastAsia="zh-TW"/>
        </w:rPr>
        <w:t xml:space="preserve"> </w:t>
      </w:r>
      <w:r>
        <w:rPr>
          <w:rFonts w:eastAsia="宋体" w:cs="Arial"/>
          <w:szCs w:val="22"/>
          <w:lang w:eastAsia="zh-CN"/>
        </w:rPr>
        <w:t>for</w:t>
      </w:r>
      <w:r>
        <w:rPr>
          <w:rFonts w:cs="Arial"/>
          <w:szCs w:val="22"/>
          <w:lang w:eastAsia="zh-TW"/>
        </w:rPr>
        <w:t xml:space="preserve"> the provided code.</w:t>
      </w:r>
    </w:p>
    <w:p w:rsidR="007758BA" w:rsidRDefault="007758BA" w:rsidP="008F3B31">
      <w:pPr>
        <w:jc w:val="both"/>
        <w:rPr>
          <w:szCs w:val="22"/>
        </w:rPr>
      </w:pPr>
    </w:p>
    <w:p w:rsidR="007758BA" w:rsidRPr="00A7596A" w:rsidRDefault="007758BA" w:rsidP="008F3B31">
      <w:pPr>
        <w:pStyle w:val="Heading1"/>
        <w:jc w:val="both"/>
        <w:rPr>
          <w:rFonts w:eastAsia="宋体"/>
          <w:lang w:val="en-GB" w:eastAsia="zh-CN"/>
        </w:rPr>
      </w:pPr>
      <w:r>
        <w:rPr>
          <w:rFonts w:ascii="Times New Roman" w:eastAsia="宋体" w:hAnsi="Times New Roman" w:cs="Times New Roman"/>
          <w:lang w:eastAsia="zh-CN"/>
        </w:rPr>
        <w:t xml:space="preserve">Test </w:t>
      </w:r>
      <w:r w:rsidRPr="003A2AD7">
        <w:rPr>
          <w:rFonts w:ascii="Times New Roman" w:hAnsi="Times New Roman" w:cs="Times New Roman"/>
        </w:rPr>
        <w:t>Results</w:t>
      </w:r>
    </w:p>
    <w:p w:rsidR="007758BA" w:rsidRDefault="007758BA" w:rsidP="008F3B31">
      <w:pPr>
        <w:jc w:val="both"/>
        <w:rPr>
          <w:rFonts w:eastAsia="宋体"/>
          <w:lang w:eastAsia="zh-CN"/>
        </w:rPr>
      </w:pPr>
      <w:r>
        <w:rPr>
          <w:rFonts w:cs="Arial"/>
          <w:lang w:val="en-GB" w:eastAsia="zh-TW"/>
        </w:rPr>
        <w:t>The BD-rates from o</w:t>
      </w:r>
      <w:r w:rsidRPr="00C623AD">
        <w:rPr>
          <w:rFonts w:cs="Arial"/>
          <w:lang w:val="en-GB" w:eastAsia="ko-KR"/>
        </w:rPr>
        <w:t xml:space="preserve">ur experimental results </w:t>
      </w:r>
      <w:r>
        <w:rPr>
          <w:rFonts w:eastAsia="宋体" w:cs="Arial"/>
          <w:lang w:val="en-GB" w:eastAsia="zh-CN"/>
        </w:rPr>
        <w:t xml:space="preserve">listed in Table 1 </w:t>
      </w:r>
      <w:r>
        <w:rPr>
          <w:rFonts w:cs="Arial"/>
          <w:lang w:val="en-GB" w:eastAsia="ko-KR"/>
        </w:rPr>
        <w:t xml:space="preserve">match </w:t>
      </w:r>
      <w:r w:rsidRPr="00C623AD">
        <w:rPr>
          <w:rFonts w:cs="Arial"/>
          <w:lang w:val="en-GB" w:eastAsia="ko-KR"/>
        </w:rPr>
        <w:t xml:space="preserve">those provided by </w:t>
      </w:r>
      <w:r>
        <w:rPr>
          <w:rFonts w:cs="Arial"/>
          <w:lang w:val="en-GB" w:eastAsia="zh-TW"/>
        </w:rPr>
        <w:t>Qualcomm</w:t>
      </w:r>
      <w:r w:rsidRPr="00716EED">
        <w:rPr>
          <w:rFonts w:cs="Arial"/>
          <w:lang w:val="en-GB" w:eastAsia="ko-KR"/>
        </w:rPr>
        <w:t xml:space="preserve"> </w:t>
      </w:r>
      <w:r w:rsidRPr="00C623AD">
        <w:rPr>
          <w:rFonts w:cs="Arial"/>
          <w:lang w:val="en-GB" w:eastAsia="ko-KR"/>
        </w:rPr>
        <w:t>exactly.</w:t>
      </w:r>
      <w:r>
        <w:rPr>
          <w:rFonts w:cs="Arial"/>
          <w:lang w:val="en-GB" w:eastAsia="zh-TW"/>
        </w:rPr>
        <w:t xml:space="preserve"> </w:t>
      </w:r>
      <w:r>
        <w:rPr>
          <w:rFonts w:cs="Arial"/>
          <w:lang w:val="en-GB" w:eastAsia="ko-KR"/>
        </w:rPr>
        <w:t>Th</w:t>
      </w:r>
      <w:r w:rsidRPr="00C623AD">
        <w:rPr>
          <w:rFonts w:cs="Arial"/>
          <w:lang w:val="en-GB" w:eastAsia="ko-KR"/>
        </w:rPr>
        <w:t xml:space="preserve">e </w:t>
      </w:r>
      <w:r>
        <w:rPr>
          <w:rFonts w:eastAsia="宋体" w:cs="Arial"/>
          <w:lang w:val="en-GB" w:eastAsia="zh-CN"/>
        </w:rPr>
        <w:t xml:space="preserve">detailed </w:t>
      </w:r>
      <w:r w:rsidRPr="00C623AD">
        <w:rPr>
          <w:rFonts w:cs="Arial"/>
          <w:lang w:val="en-GB" w:eastAsia="ko-KR"/>
        </w:rPr>
        <w:t xml:space="preserve">results are listed in </w:t>
      </w:r>
      <w:r>
        <w:rPr>
          <w:rFonts w:eastAsia="宋体" w:cs="Arial"/>
          <w:lang w:val="en-GB" w:eastAsia="zh-CN"/>
        </w:rPr>
        <w:t>JCTVC-D289.xls</w:t>
      </w:r>
      <w:r w:rsidRPr="00C623AD">
        <w:t>.</w:t>
      </w:r>
    </w:p>
    <w:p w:rsidR="007758BA" w:rsidRPr="00A7596A" w:rsidRDefault="007758BA" w:rsidP="00A7596A">
      <w:pPr>
        <w:jc w:val="center"/>
        <w:rPr>
          <w:rFonts w:eastAsia="宋体"/>
          <w:lang w:eastAsia="zh-CN"/>
        </w:rPr>
      </w:pPr>
      <w:r>
        <w:rPr>
          <w:lang w:eastAsia="zh-CN"/>
        </w:rPr>
        <w:t xml:space="preserve">Table 1. Experimental results </w:t>
      </w:r>
      <w:r>
        <w:rPr>
          <w:rFonts w:eastAsia="宋体"/>
          <w:lang w:eastAsia="zh-CN"/>
        </w:rPr>
        <w:t>of Mediatek’s crosschecking</w:t>
      </w:r>
    </w:p>
    <w:tbl>
      <w:tblPr>
        <w:tblW w:w="9626" w:type="dxa"/>
        <w:tblInd w:w="93" w:type="dxa"/>
        <w:tblLook w:val="00A0"/>
      </w:tblPr>
      <w:tblGrid>
        <w:gridCol w:w="1360"/>
        <w:gridCol w:w="980"/>
        <w:gridCol w:w="980"/>
        <w:gridCol w:w="980"/>
        <w:gridCol w:w="1186"/>
        <w:gridCol w:w="980"/>
        <w:gridCol w:w="980"/>
        <w:gridCol w:w="980"/>
        <w:gridCol w:w="1200"/>
      </w:tblGrid>
      <w:tr w:rsidR="007758BA" w:rsidRPr="00A7596A" w:rsidTr="00A7596A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Random access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Random access LoCo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7758BA" w:rsidRPr="00A7596A" w:rsidTr="00A7596A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YUV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YUV BD-rate</w:t>
            </w:r>
          </w:p>
        </w:tc>
      </w:tr>
      <w:tr w:rsidR="007758BA" w:rsidRPr="00A7596A" w:rsidTr="00A7596A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-1.5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-2.3 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-1.9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-2.7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-0.9 </w:t>
            </w:r>
          </w:p>
        </w:tc>
      </w:tr>
      <w:tr w:rsidR="007758BA" w:rsidRPr="00A7596A" w:rsidTr="00A7596A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-4.7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-5.7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-1.8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-5.8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-6.2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-1.9 </w:t>
            </w:r>
          </w:p>
        </w:tc>
      </w:tr>
      <w:tr w:rsidR="007758BA" w:rsidRPr="00A7596A" w:rsidTr="00A7596A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-5.3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-4.9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-2.0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-6.5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-5.9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-2.3 </w:t>
            </w:r>
          </w:p>
        </w:tc>
      </w:tr>
      <w:tr w:rsidR="007758BA" w:rsidRPr="00A7596A" w:rsidTr="00A7596A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-6.6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-8.1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-2.6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-8.1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-9.9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-2.8 </w:t>
            </w:r>
          </w:p>
        </w:tc>
      </w:tr>
      <w:tr w:rsidR="007758BA" w:rsidRPr="00A7596A" w:rsidTr="00A7596A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7758BA" w:rsidRPr="00A7596A" w:rsidTr="00A7596A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-5.0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-5.7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-1.9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-6.1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-6.6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-2.1 </w:t>
            </w:r>
          </w:p>
        </w:tc>
      </w:tr>
      <w:tr w:rsidR="007758BA" w:rsidRPr="00A7596A" w:rsidTr="00A7596A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41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102%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105%</w:t>
            </w:r>
          </w:p>
        </w:tc>
      </w:tr>
      <w:tr w:rsidR="007758BA" w:rsidRPr="00A7596A" w:rsidTr="00A7596A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41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115%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131%</w:t>
            </w:r>
          </w:p>
        </w:tc>
      </w:tr>
      <w:tr w:rsidR="007758BA" w:rsidRPr="00A7596A" w:rsidTr="00A7596A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7758BA" w:rsidRPr="00A7596A" w:rsidTr="00A7596A">
        <w:trPr>
          <w:trHeight w:val="27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41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Low delay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Low delay LoCo</w:t>
            </w:r>
          </w:p>
        </w:tc>
      </w:tr>
      <w:tr w:rsidR="007758BA" w:rsidRPr="00A7596A" w:rsidTr="00A7596A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YUV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YUV BD-rate</w:t>
            </w:r>
          </w:p>
        </w:tc>
      </w:tr>
      <w:tr w:rsidR="007758BA" w:rsidRPr="00A7596A" w:rsidTr="00A7596A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7758BA" w:rsidRPr="00A7596A" w:rsidTr="00A7596A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-2.7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-3.4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-1.3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-5.9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-7.6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-2.4 </w:t>
            </w:r>
          </w:p>
        </w:tc>
      </w:tr>
      <w:tr w:rsidR="007758BA" w:rsidRPr="00A7596A" w:rsidTr="00A7596A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-3.2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-3.7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-1.8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-5.8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-5.0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-2.6 </w:t>
            </w:r>
          </w:p>
        </w:tc>
      </w:tr>
      <w:tr w:rsidR="007758BA" w:rsidRPr="00A7596A" w:rsidTr="00A7596A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-4.2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-4.6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-2.1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-7.9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-8.6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-3.2 </w:t>
            </w:r>
          </w:p>
        </w:tc>
      </w:tr>
      <w:tr w:rsidR="007758BA" w:rsidRPr="00A7596A" w:rsidTr="00A7596A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-0.8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2.6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2.9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0.6 </w:t>
            </w:r>
          </w:p>
        </w:tc>
      </w:tr>
      <w:tr w:rsidR="007758BA" w:rsidRPr="00A7596A" w:rsidTr="00A7596A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-0.4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-2.8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-3.3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-1.4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-4.8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-5.2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 xml:space="preserve">-2.1 </w:t>
            </w:r>
          </w:p>
        </w:tc>
      </w:tr>
      <w:tr w:rsidR="007758BA" w:rsidRPr="00A7596A" w:rsidTr="00A7596A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41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102%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104%</w:t>
            </w:r>
          </w:p>
        </w:tc>
      </w:tr>
      <w:tr w:rsidR="007758BA" w:rsidRPr="00A7596A" w:rsidTr="00A7596A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41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111%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758BA" w:rsidRPr="00A7596A" w:rsidRDefault="007758BA" w:rsidP="00A75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A7596A">
              <w:rPr>
                <w:rFonts w:ascii="Arial" w:hAnsi="Arial" w:cs="Arial"/>
                <w:sz w:val="20"/>
                <w:lang w:eastAsia="zh-CN"/>
              </w:rPr>
              <w:t>126%</w:t>
            </w:r>
          </w:p>
        </w:tc>
      </w:tr>
    </w:tbl>
    <w:p w:rsidR="007758BA" w:rsidRPr="00A7596A" w:rsidRDefault="007758BA" w:rsidP="008F3B31">
      <w:pPr>
        <w:jc w:val="both"/>
        <w:rPr>
          <w:rFonts w:eastAsia="宋体"/>
          <w:lang w:eastAsia="zh-CN"/>
        </w:rPr>
      </w:pPr>
    </w:p>
    <w:p w:rsidR="007758BA" w:rsidRDefault="007758BA" w:rsidP="008F3B31">
      <w:pPr>
        <w:jc w:val="both"/>
        <w:rPr>
          <w:szCs w:val="22"/>
        </w:rPr>
      </w:pPr>
    </w:p>
    <w:p w:rsidR="007758BA" w:rsidRPr="003A2AD7" w:rsidRDefault="007758BA" w:rsidP="008F3B31">
      <w:pPr>
        <w:pStyle w:val="Heading1"/>
        <w:rPr>
          <w:rFonts w:ascii="Times New Roman" w:hAnsi="Times New Roman" w:cs="Times New Roman"/>
        </w:rPr>
      </w:pPr>
      <w:r w:rsidRPr="003A2AD7">
        <w:rPr>
          <w:rFonts w:ascii="Times New Roman" w:hAnsi="Times New Roman" w:cs="Times New Roman"/>
        </w:rPr>
        <w:t>Conclusion</w:t>
      </w:r>
    </w:p>
    <w:p w:rsidR="007758BA" w:rsidRDefault="007758BA" w:rsidP="008F3B31">
      <w:pPr>
        <w:jc w:val="both"/>
        <w:rPr>
          <w:rFonts w:cs="Arial"/>
          <w:szCs w:val="22"/>
          <w:lang w:eastAsia="zh-TW"/>
        </w:rPr>
      </w:pPr>
      <w:r w:rsidRPr="00C623AD">
        <w:rPr>
          <w:rFonts w:cs="Arial"/>
          <w:szCs w:val="22"/>
        </w:rPr>
        <w:t xml:space="preserve">The results </w:t>
      </w:r>
      <w:r>
        <w:rPr>
          <w:rFonts w:eastAsia="宋体" w:cs="Arial"/>
          <w:szCs w:val="22"/>
          <w:lang w:eastAsia="zh-CN"/>
        </w:rPr>
        <w:t xml:space="preserve">of Qualcomm </w:t>
      </w:r>
      <w:r w:rsidRPr="00C623AD">
        <w:rPr>
          <w:rFonts w:cs="Arial"/>
          <w:szCs w:val="22"/>
          <w:lang w:eastAsia="ko-KR"/>
        </w:rPr>
        <w:t xml:space="preserve">presented </w:t>
      </w:r>
      <w:r w:rsidRPr="00C623AD">
        <w:rPr>
          <w:rFonts w:cs="Arial"/>
          <w:szCs w:val="22"/>
        </w:rPr>
        <w:t xml:space="preserve">by </w:t>
      </w:r>
      <w:r>
        <w:rPr>
          <w:rFonts w:cs="Arial"/>
          <w:szCs w:val="22"/>
          <w:lang w:eastAsia="zh-TW"/>
        </w:rPr>
        <w:t>Qualcomm</w:t>
      </w:r>
      <w:r w:rsidRPr="00C623AD">
        <w:rPr>
          <w:rFonts w:cs="Arial"/>
          <w:szCs w:val="22"/>
          <w:lang w:eastAsia="ko-KR"/>
        </w:rPr>
        <w:t xml:space="preserve"> </w:t>
      </w:r>
      <w:r>
        <w:rPr>
          <w:rFonts w:cs="Arial"/>
          <w:szCs w:val="22"/>
        </w:rPr>
        <w:t>in</w:t>
      </w:r>
      <w:r>
        <w:rPr>
          <w:rFonts w:eastAsia="宋体" w:cs="Arial"/>
          <w:szCs w:val="22"/>
          <w:lang w:eastAsia="zh-CN"/>
        </w:rPr>
        <w:t xml:space="preserve"> </w:t>
      </w:r>
      <w:r w:rsidRPr="00C623AD">
        <w:rPr>
          <w:rFonts w:cs="Arial"/>
          <w:szCs w:val="22"/>
        </w:rPr>
        <w:t>are confirmed.</w:t>
      </w:r>
    </w:p>
    <w:p w:rsidR="007758BA" w:rsidRPr="00C623AD" w:rsidRDefault="007758BA" w:rsidP="008F3B31">
      <w:pPr>
        <w:jc w:val="both"/>
        <w:rPr>
          <w:rFonts w:cs="Arial"/>
          <w:szCs w:val="22"/>
          <w:lang w:eastAsia="zh-TW"/>
        </w:rPr>
      </w:pPr>
    </w:p>
    <w:p w:rsidR="007758BA" w:rsidRPr="003A2AD7" w:rsidRDefault="007758BA" w:rsidP="00BA6CF4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  <w:lang w:eastAsia="zh-TW"/>
        </w:rPr>
      </w:pPr>
      <w:r w:rsidRPr="003A2AD7">
        <w:rPr>
          <w:rFonts w:ascii="Times New Roman" w:hAnsi="Times New Roman" w:cs="Times New Roman"/>
        </w:rPr>
        <w:t>References</w:t>
      </w:r>
    </w:p>
    <w:p w:rsidR="007758BA" w:rsidRPr="00FC57FB" w:rsidRDefault="007758BA" w:rsidP="00FF2033">
      <w:pPr>
        <w:numPr>
          <w:ilvl w:val="0"/>
          <w:numId w:val="11"/>
        </w:numPr>
        <w:tabs>
          <w:tab w:val="clear" w:pos="360"/>
          <w:tab w:val="left" w:pos="476"/>
        </w:tabs>
        <w:ind w:hanging="196"/>
        <w:jc w:val="both"/>
        <w:rPr>
          <w:szCs w:val="22"/>
          <w:lang w:eastAsia="zh-TW"/>
        </w:rPr>
      </w:pPr>
      <w:bookmarkStart w:id="0" w:name="_Ref273459548"/>
      <w:bookmarkStart w:id="1" w:name="_Ref282627295"/>
      <w:smartTag w:uri="urn:schemas-microsoft-com:office:smarttags" w:element="place">
        <w:r>
          <w:rPr>
            <w:rFonts w:eastAsia="宋体"/>
            <w:lang w:eastAsia="zh-CN"/>
          </w:rPr>
          <w:t>E. Alshina</w:t>
        </w:r>
      </w:smartTag>
      <w:r w:rsidRPr="00FC57FB">
        <w:rPr>
          <w:lang w:eastAsia="zh-TW"/>
        </w:rPr>
        <w:t xml:space="preserve">, </w:t>
      </w:r>
      <w:r>
        <w:rPr>
          <w:rFonts w:eastAsia="宋体"/>
          <w:lang w:eastAsia="zh-CN"/>
        </w:rPr>
        <w:t>Y.L. Lee</w:t>
      </w:r>
      <w:r w:rsidRPr="00FC57FB">
        <w:rPr>
          <w:lang w:eastAsia="zh-TW"/>
        </w:rPr>
        <w:t>,</w:t>
      </w:r>
      <w:r w:rsidRPr="00FC57FB">
        <w:t xml:space="preserve"> </w:t>
      </w:r>
      <w:r>
        <w:rPr>
          <w:rFonts w:eastAsia="宋体"/>
          <w:lang w:eastAsia="zh-CN"/>
        </w:rPr>
        <w:t xml:space="preserve">P. Chen </w:t>
      </w:r>
      <w:r w:rsidRPr="00FC57FB">
        <w:rPr>
          <w:lang w:eastAsia="zh-TW"/>
        </w:rPr>
        <w:t xml:space="preserve">and </w:t>
      </w:r>
      <w:r>
        <w:rPr>
          <w:rFonts w:eastAsia="宋体"/>
          <w:lang w:eastAsia="zh-CN"/>
        </w:rPr>
        <w:t>H. Lakshman</w:t>
      </w:r>
      <w:r>
        <w:t>,</w:t>
      </w:r>
      <w:r>
        <w:rPr>
          <w:rFonts w:eastAsia="宋体"/>
          <w:lang w:eastAsia="zh-CN"/>
        </w:rPr>
        <w:t xml:space="preserve"> “Description of Core Experiment 4: Interpolation for MC (Chroma),” </w:t>
      </w:r>
      <w:r w:rsidRPr="00FC57FB">
        <w:t>JCTVC-</w:t>
      </w:r>
      <w:r>
        <w:rPr>
          <w:rFonts w:eastAsia="宋体"/>
          <w:lang w:eastAsia="zh-CN"/>
        </w:rPr>
        <w:t>C504</w:t>
      </w:r>
      <w:r w:rsidRPr="00FC57FB">
        <w:t xml:space="preserve">, </w:t>
      </w:r>
      <w:r>
        <w:rPr>
          <w:rFonts w:eastAsia="宋体"/>
          <w:lang w:eastAsia="zh-CN"/>
        </w:rPr>
        <w:t>Oct</w:t>
      </w:r>
      <w:r w:rsidRPr="00FC57FB">
        <w:rPr>
          <w:lang w:eastAsia="zh-TW"/>
        </w:rPr>
        <w:t>.</w:t>
      </w:r>
      <w:r w:rsidRPr="00FC57FB">
        <w:t xml:space="preserve"> 201</w:t>
      </w:r>
      <w:bookmarkEnd w:id="0"/>
      <w:r>
        <w:rPr>
          <w:rFonts w:eastAsia="宋体"/>
          <w:lang w:eastAsia="zh-CN"/>
        </w:rPr>
        <w:t>0</w:t>
      </w:r>
      <w:r w:rsidRPr="00FC57FB">
        <w:rPr>
          <w:lang w:eastAsia="zh-TW"/>
        </w:rPr>
        <w:t>.</w:t>
      </w:r>
      <w:bookmarkEnd w:id="1"/>
    </w:p>
    <w:p w:rsidR="007758BA" w:rsidRPr="000C21CA" w:rsidRDefault="007758BA" w:rsidP="00BA6CF4">
      <w:pPr>
        <w:tabs>
          <w:tab w:val="clear" w:pos="360"/>
          <w:tab w:val="left" w:pos="476"/>
        </w:tabs>
        <w:jc w:val="both"/>
        <w:rPr>
          <w:szCs w:val="22"/>
          <w:lang w:eastAsia="zh-TW"/>
        </w:rPr>
      </w:pPr>
    </w:p>
    <w:sectPr w:rsidR="007758BA" w:rsidRPr="000C21CA" w:rsidSect="008F3B31">
      <w:footerReference w:type="default" r:id="rId9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8BA" w:rsidRDefault="007758BA">
      <w:r>
        <w:separator/>
      </w:r>
    </w:p>
  </w:endnote>
  <w:endnote w:type="continuationSeparator" w:id="1">
    <w:p w:rsidR="007758BA" w:rsidRDefault="00775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??朢痽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8BA" w:rsidRDefault="007758BA" w:rsidP="008F3B31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2011-01-15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8BA" w:rsidRDefault="007758BA">
      <w:r>
        <w:separator/>
      </w:r>
    </w:p>
  </w:footnote>
  <w:footnote w:type="continuationSeparator" w:id="1">
    <w:p w:rsidR="007758BA" w:rsidRDefault="007758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abstractNum w:abstractNumId="9">
    <w:nsid w:val="7C9A0407"/>
    <w:multiLevelType w:val="hybridMultilevel"/>
    <w:tmpl w:val="6804D566"/>
    <w:lvl w:ilvl="0" w:tplc="44A4B1E4">
      <w:start w:val="1"/>
      <w:numFmt w:val="decimal"/>
      <w:lvlText w:val="[%1]"/>
      <w:lvlJc w:val="righ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C21CA"/>
    <w:rsid w:val="000C55AD"/>
    <w:rsid w:val="000E2C1A"/>
    <w:rsid w:val="000F448B"/>
    <w:rsid w:val="00191D2E"/>
    <w:rsid w:val="001A032B"/>
    <w:rsid w:val="001C745A"/>
    <w:rsid w:val="001D489D"/>
    <w:rsid w:val="0026005D"/>
    <w:rsid w:val="00285E5E"/>
    <w:rsid w:val="002F18E4"/>
    <w:rsid w:val="003A1B51"/>
    <w:rsid w:val="003A2AD7"/>
    <w:rsid w:val="003D7BB9"/>
    <w:rsid w:val="00424350"/>
    <w:rsid w:val="00454C6F"/>
    <w:rsid w:val="00477B51"/>
    <w:rsid w:val="00486CA1"/>
    <w:rsid w:val="004B2613"/>
    <w:rsid w:val="004B68A4"/>
    <w:rsid w:val="005314EF"/>
    <w:rsid w:val="005B413B"/>
    <w:rsid w:val="006724E5"/>
    <w:rsid w:val="00675433"/>
    <w:rsid w:val="00684049"/>
    <w:rsid w:val="006A2CDF"/>
    <w:rsid w:val="006C5D39"/>
    <w:rsid w:val="00716EED"/>
    <w:rsid w:val="00740DC2"/>
    <w:rsid w:val="00756B90"/>
    <w:rsid w:val="007758BA"/>
    <w:rsid w:val="007839B4"/>
    <w:rsid w:val="007A58BE"/>
    <w:rsid w:val="007A6D3C"/>
    <w:rsid w:val="007E6A35"/>
    <w:rsid w:val="008169F1"/>
    <w:rsid w:val="008708CF"/>
    <w:rsid w:val="008979EA"/>
    <w:rsid w:val="008C6749"/>
    <w:rsid w:val="008F3B31"/>
    <w:rsid w:val="009175CE"/>
    <w:rsid w:val="0092644B"/>
    <w:rsid w:val="00942549"/>
    <w:rsid w:val="009501FC"/>
    <w:rsid w:val="0098267B"/>
    <w:rsid w:val="00992B13"/>
    <w:rsid w:val="009C7A0D"/>
    <w:rsid w:val="009E27B8"/>
    <w:rsid w:val="00A0236D"/>
    <w:rsid w:val="00A0460C"/>
    <w:rsid w:val="00A15BC7"/>
    <w:rsid w:val="00A7596A"/>
    <w:rsid w:val="00AA51D6"/>
    <w:rsid w:val="00AE341B"/>
    <w:rsid w:val="00AF3AB8"/>
    <w:rsid w:val="00AF3AE2"/>
    <w:rsid w:val="00B63729"/>
    <w:rsid w:val="00BA6CF4"/>
    <w:rsid w:val="00BD2676"/>
    <w:rsid w:val="00C36C67"/>
    <w:rsid w:val="00C623AD"/>
    <w:rsid w:val="00C840D8"/>
    <w:rsid w:val="00C9712E"/>
    <w:rsid w:val="00CB096C"/>
    <w:rsid w:val="00CF5E2D"/>
    <w:rsid w:val="00D02612"/>
    <w:rsid w:val="00D04F5E"/>
    <w:rsid w:val="00D402E7"/>
    <w:rsid w:val="00D81821"/>
    <w:rsid w:val="00DE2437"/>
    <w:rsid w:val="00E2121D"/>
    <w:rsid w:val="00E34F93"/>
    <w:rsid w:val="00E373F5"/>
    <w:rsid w:val="00E6418C"/>
    <w:rsid w:val="00F0785B"/>
    <w:rsid w:val="00F16745"/>
    <w:rsid w:val="00F242F6"/>
    <w:rsid w:val="00FC57FB"/>
    <w:rsid w:val="00FD10C0"/>
    <w:rsid w:val="00FD17A8"/>
    <w:rsid w:val="00FF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hmetcnv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A2CD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kern w:val="0"/>
      <w:sz w:val="22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2CDF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2CDF"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2CDF"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2CDF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A2CDF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A2CDF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A2CDF"/>
    <w:pPr>
      <w:numPr>
        <w:ilvl w:val="6"/>
        <w:numId w:val="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A2CDF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A2CDF"/>
    <w:pPr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cs="Times New Roman"/>
      <w:b/>
      <w:bCs/>
      <w:kern w:val="44"/>
      <w:sz w:val="44"/>
      <w:szCs w:val="4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A2CD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A2CD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A2CD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A2CD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A2CDF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A2CDF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A2CDF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A2CDF"/>
    <w:rPr>
      <w:rFonts w:cs="Times New Roman"/>
      <w:b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F242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kern w:val="0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F242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kern w:val="0"/>
      <w:sz w:val="18"/>
      <w:szCs w:val="18"/>
      <w:lang w:eastAsia="en-US"/>
    </w:rPr>
  </w:style>
  <w:style w:type="character" w:styleId="PageNumber">
    <w:name w:val="page number"/>
    <w:basedOn w:val="DefaultParagraphFont"/>
    <w:uiPriority w:val="99"/>
    <w:rsid w:val="00F242F6"/>
    <w:rPr>
      <w:rFonts w:cs="Times New Roman"/>
    </w:rPr>
  </w:style>
  <w:style w:type="character" w:styleId="Hyperlink">
    <w:name w:val="Hyperlink"/>
    <w:basedOn w:val="DefaultParagraphFont"/>
    <w:uiPriority w:val="99"/>
    <w:rsid w:val="006A2CD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A2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kern w:val="0"/>
      <w:sz w:val="2"/>
      <w:lang w:eastAsia="en-US"/>
    </w:rPr>
  </w:style>
  <w:style w:type="character" w:styleId="FollowedHyperlink">
    <w:name w:val="FollowedHyperlink"/>
    <w:basedOn w:val="DefaultParagraphFont"/>
    <w:uiPriority w:val="99"/>
    <w:rsid w:val="006A2CDF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rsid w:val="006A2CDF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6A2CDF"/>
    <w:rPr>
      <w:rFonts w:ascii="Lucida Grande" w:hAnsi="Lucida Grande" w:cs="Times New Roman"/>
      <w:sz w:val="24"/>
      <w:szCs w:val="24"/>
      <w:lang w:val="en-US"/>
    </w:rPr>
  </w:style>
  <w:style w:type="table" w:styleId="TableGrid">
    <w:name w:val="Table Grid"/>
    <w:basedOn w:val="TableNormal"/>
    <w:uiPriority w:val="99"/>
    <w:rsid w:val="006A2CDF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53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2</Pages>
  <Words>384</Words>
  <Characters>2195</Characters>
  <Application>Microsoft Office Outlook</Application>
  <DocSecurity>0</DocSecurity>
  <Lines>0</Lines>
  <Paragraphs>0</Paragraphs>
  <ScaleCrop>false</ScaleCrop>
  <Company>JCT-VC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Xun Guo</cp:lastModifiedBy>
  <cp:revision>15</cp:revision>
  <dcterms:created xsi:type="dcterms:W3CDTF">2011-01-13T06:24:00Z</dcterms:created>
  <dcterms:modified xsi:type="dcterms:W3CDTF">2011-01-15T13:38:00Z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-1579462851</vt:i4>
  </property>
  <property fmtid="{D5CDD505-2E9C-101B-9397-08002B2CF9AE}" pid="3" name="_NewReviewCycle">
    <vt:lpwstr/>
  </property>
  <property fmtid="{D5CDD505-2E9C-101B-9397-08002B2CF9AE}" pid="4" name="_EmailSubject">
    <vt:lpwstr>CE4 crosscheck</vt:lpwstr>
  </property>
  <property fmtid="{D5CDD505-2E9C-101B-9397-08002B2CF9AE}" pid="5" name="_AuthorEmail">
    <vt:lpwstr>Jicheng.An@mediatek.com</vt:lpwstr>
  </property>
  <property fmtid="{D5CDD505-2E9C-101B-9397-08002B2CF9AE}" pid="6" name="_AuthorEmailDisplayName">
    <vt:lpwstr>Jicheng An (安基程)</vt:lpwstr>
  </property>
  <property fmtid="{D5CDD505-2E9C-101B-9397-08002B2CF9AE}" pid="7" name="_PreviousAdHocReviewCycleID">
    <vt:i4>513378484</vt:i4>
  </property>
  <property fmtid="{D5CDD505-2E9C-101B-9397-08002B2CF9AE}" pid="8" name="_ReviewingToolsShownOnce">
    <vt:lpwstr/>
  </property>
</Properties>
</file>