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0B13E3">
        <w:tc>
          <w:tcPr>
            <w:tcW w:w="6408" w:type="dxa"/>
          </w:tcPr>
          <w:p w:rsidR="006C5D39" w:rsidRPr="000B13E3" w:rsidRDefault="000D12F9"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507C3">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507C3">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0B13E3">
              <w:rPr>
                <w:b/>
                <w:szCs w:val="22"/>
              </w:rPr>
              <w:t xml:space="preserve">Joint </w:t>
            </w:r>
            <w:r w:rsidR="006C5D39" w:rsidRPr="000B13E3">
              <w:rPr>
                <w:b/>
                <w:szCs w:val="22"/>
              </w:rPr>
              <w:t>Collaborative</w:t>
            </w:r>
            <w:r w:rsidR="00E61DAC" w:rsidRPr="000B13E3">
              <w:rPr>
                <w:b/>
                <w:szCs w:val="22"/>
              </w:rPr>
              <w:t xml:space="preserve"> Team </w:t>
            </w:r>
            <w:r w:rsidR="006C5D39" w:rsidRPr="000B13E3">
              <w:rPr>
                <w:b/>
                <w:szCs w:val="22"/>
              </w:rPr>
              <w:t>on Video Coding (JCT-VC)</w:t>
            </w:r>
          </w:p>
          <w:p w:rsidR="00E61DAC" w:rsidRPr="000B13E3" w:rsidRDefault="00E54511" w:rsidP="00C97D78">
            <w:pPr>
              <w:tabs>
                <w:tab w:val="left" w:pos="7200"/>
              </w:tabs>
              <w:spacing w:before="0"/>
              <w:rPr>
                <w:b/>
                <w:szCs w:val="22"/>
              </w:rPr>
            </w:pPr>
            <w:r w:rsidRPr="000B13E3">
              <w:rPr>
                <w:b/>
                <w:szCs w:val="22"/>
              </w:rPr>
              <w:t xml:space="preserve">of </w:t>
            </w:r>
            <w:r w:rsidR="007F1F8B" w:rsidRPr="000B13E3">
              <w:rPr>
                <w:b/>
                <w:szCs w:val="22"/>
              </w:rPr>
              <w:t>ITU-T SG16 WP3 and ISO/IEC JTC1/SC29/WG11</w:t>
            </w:r>
          </w:p>
          <w:p w:rsidR="00E61DAC" w:rsidRPr="000B13E3" w:rsidRDefault="0052021A" w:rsidP="0052021A">
            <w:pPr>
              <w:tabs>
                <w:tab w:val="left" w:pos="7200"/>
              </w:tabs>
              <w:spacing w:before="0"/>
              <w:rPr>
                <w:b/>
                <w:szCs w:val="22"/>
              </w:rPr>
            </w:pPr>
            <w:r w:rsidRPr="000B13E3">
              <w:rPr>
                <w:szCs w:val="22"/>
              </w:rPr>
              <w:t>4th</w:t>
            </w:r>
            <w:r w:rsidR="00E61DAC" w:rsidRPr="000B13E3">
              <w:rPr>
                <w:szCs w:val="22"/>
              </w:rPr>
              <w:t xml:space="preserve"> Meeting: </w:t>
            </w:r>
            <w:r w:rsidRPr="000B13E3">
              <w:rPr>
                <w:szCs w:val="22"/>
              </w:rPr>
              <w:t>Daegu, KR</w:t>
            </w:r>
            <w:r w:rsidR="00A6093D" w:rsidRPr="000B13E3">
              <w:rPr>
                <w:szCs w:val="22"/>
              </w:rPr>
              <w:t>,</w:t>
            </w:r>
            <w:r w:rsidR="00664DCF" w:rsidRPr="000B13E3">
              <w:rPr>
                <w:szCs w:val="22"/>
              </w:rPr>
              <w:t xml:space="preserve"> </w:t>
            </w:r>
            <w:r w:rsidRPr="000B13E3">
              <w:rPr>
                <w:szCs w:val="22"/>
              </w:rPr>
              <w:t>20</w:t>
            </w:r>
            <w:r w:rsidR="00171371" w:rsidRPr="000B13E3">
              <w:rPr>
                <w:szCs w:val="22"/>
              </w:rPr>
              <w:t>-</w:t>
            </w:r>
            <w:r w:rsidRPr="000B13E3">
              <w:rPr>
                <w:szCs w:val="22"/>
              </w:rPr>
              <w:t>28</w:t>
            </w:r>
            <w:r w:rsidR="001C3525" w:rsidRPr="000B13E3">
              <w:rPr>
                <w:szCs w:val="22"/>
              </w:rPr>
              <w:t xml:space="preserve"> </w:t>
            </w:r>
            <w:r w:rsidRPr="000B13E3">
              <w:rPr>
                <w:szCs w:val="22"/>
              </w:rPr>
              <w:t>January</w:t>
            </w:r>
            <w:r w:rsidR="00E61DAC" w:rsidRPr="000B13E3">
              <w:rPr>
                <w:szCs w:val="22"/>
              </w:rPr>
              <w:t>, 20</w:t>
            </w:r>
            <w:r w:rsidR="007F1F8B" w:rsidRPr="000B13E3">
              <w:rPr>
                <w:szCs w:val="22"/>
              </w:rPr>
              <w:t>1</w:t>
            </w:r>
            <w:r w:rsidRPr="000B13E3">
              <w:rPr>
                <w:szCs w:val="22"/>
              </w:rPr>
              <w:t>1</w:t>
            </w:r>
          </w:p>
        </w:tc>
        <w:tc>
          <w:tcPr>
            <w:tcW w:w="3168" w:type="dxa"/>
          </w:tcPr>
          <w:p w:rsidR="008A4B4C" w:rsidRPr="00DE0895" w:rsidRDefault="00E61DAC" w:rsidP="006127C7">
            <w:pPr>
              <w:tabs>
                <w:tab w:val="left" w:pos="7200"/>
              </w:tabs>
              <w:rPr>
                <w:u w:val="single"/>
              </w:rPr>
            </w:pPr>
            <w:r w:rsidRPr="000B13E3">
              <w:t>Document</w:t>
            </w:r>
            <w:r w:rsidR="006C5D39" w:rsidRPr="000B13E3">
              <w:t>: JC</w:t>
            </w:r>
            <w:r w:rsidRPr="000B13E3">
              <w:t>T</w:t>
            </w:r>
            <w:r w:rsidR="006C5D39" w:rsidRPr="000B13E3">
              <w:t>VC</w:t>
            </w:r>
            <w:r w:rsidRPr="000B13E3">
              <w:t>-</w:t>
            </w:r>
            <w:r w:rsidR="0052021A" w:rsidRPr="000B13E3">
              <w:t>D</w:t>
            </w:r>
            <w:r w:rsidR="006127C7">
              <w:rPr>
                <w:rFonts w:hint="eastAsia"/>
                <w:lang w:eastAsia="zh-CN"/>
              </w:rPr>
              <w:t>080</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0B13E3">
        <w:tc>
          <w:tcPr>
            <w:tcW w:w="1458" w:type="dxa"/>
          </w:tcPr>
          <w:p w:rsidR="00E61DAC" w:rsidRPr="000B13E3" w:rsidRDefault="00E61DAC">
            <w:pPr>
              <w:spacing w:before="60" w:after="60"/>
              <w:rPr>
                <w:i/>
                <w:szCs w:val="22"/>
              </w:rPr>
            </w:pPr>
            <w:r w:rsidRPr="000B13E3">
              <w:rPr>
                <w:i/>
                <w:szCs w:val="22"/>
              </w:rPr>
              <w:t>Title:</w:t>
            </w:r>
          </w:p>
        </w:tc>
        <w:tc>
          <w:tcPr>
            <w:tcW w:w="8118" w:type="dxa"/>
            <w:gridSpan w:val="3"/>
          </w:tcPr>
          <w:p w:rsidR="00E61DAC" w:rsidRPr="000B13E3" w:rsidRDefault="0052021A" w:rsidP="0052021A">
            <w:pPr>
              <w:spacing w:before="60" w:after="60"/>
              <w:rPr>
                <w:b/>
                <w:szCs w:val="22"/>
              </w:rPr>
            </w:pPr>
            <w:r w:rsidRPr="000B13E3">
              <w:rPr>
                <w:b/>
                <w:szCs w:val="22"/>
              </w:rPr>
              <w:t xml:space="preserve">On NAL unit </w:t>
            </w:r>
            <w:r w:rsidR="00ED0F85">
              <w:rPr>
                <w:b/>
                <w:szCs w:val="22"/>
              </w:rPr>
              <w:t>header</w:t>
            </w:r>
          </w:p>
        </w:tc>
      </w:tr>
      <w:tr w:rsidR="00E61DAC" w:rsidRPr="000B13E3">
        <w:tc>
          <w:tcPr>
            <w:tcW w:w="1458" w:type="dxa"/>
          </w:tcPr>
          <w:p w:rsidR="00E61DAC" w:rsidRPr="000B13E3" w:rsidRDefault="00E61DAC">
            <w:pPr>
              <w:spacing w:before="60" w:after="60"/>
              <w:rPr>
                <w:i/>
                <w:szCs w:val="22"/>
              </w:rPr>
            </w:pPr>
            <w:r w:rsidRPr="000B13E3">
              <w:rPr>
                <w:i/>
                <w:szCs w:val="22"/>
              </w:rPr>
              <w:t>Status:</w:t>
            </w:r>
          </w:p>
        </w:tc>
        <w:tc>
          <w:tcPr>
            <w:tcW w:w="8118" w:type="dxa"/>
            <w:gridSpan w:val="3"/>
          </w:tcPr>
          <w:p w:rsidR="00E61DAC" w:rsidRPr="000B13E3" w:rsidRDefault="00E61DAC" w:rsidP="0052021A">
            <w:pPr>
              <w:spacing w:before="60" w:after="60"/>
              <w:rPr>
                <w:szCs w:val="22"/>
              </w:rPr>
            </w:pPr>
            <w:r w:rsidRPr="000B13E3">
              <w:rPr>
                <w:szCs w:val="22"/>
              </w:rPr>
              <w:t xml:space="preserve">Input Document to </w:t>
            </w:r>
            <w:r w:rsidR="00AE341B" w:rsidRPr="000B13E3">
              <w:rPr>
                <w:szCs w:val="22"/>
              </w:rPr>
              <w:t>JCT-VC</w:t>
            </w:r>
          </w:p>
        </w:tc>
      </w:tr>
      <w:tr w:rsidR="00E61DAC" w:rsidRPr="000B13E3">
        <w:tc>
          <w:tcPr>
            <w:tcW w:w="1458" w:type="dxa"/>
          </w:tcPr>
          <w:p w:rsidR="00E61DAC" w:rsidRPr="000B13E3" w:rsidRDefault="00E61DAC">
            <w:pPr>
              <w:spacing w:before="60" w:after="60"/>
              <w:rPr>
                <w:i/>
                <w:szCs w:val="22"/>
              </w:rPr>
            </w:pPr>
            <w:r w:rsidRPr="000B13E3">
              <w:rPr>
                <w:i/>
                <w:szCs w:val="22"/>
              </w:rPr>
              <w:t>Purpose:</w:t>
            </w:r>
          </w:p>
        </w:tc>
        <w:tc>
          <w:tcPr>
            <w:tcW w:w="8118" w:type="dxa"/>
            <w:gridSpan w:val="3"/>
          </w:tcPr>
          <w:p w:rsidR="00E61DAC" w:rsidRPr="000B13E3" w:rsidRDefault="00E61DAC">
            <w:pPr>
              <w:spacing w:before="60" w:after="60"/>
              <w:rPr>
                <w:szCs w:val="22"/>
              </w:rPr>
            </w:pPr>
            <w:r w:rsidRPr="000B13E3">
              <w:rPr>
                <w:szCs w:val="22"/>
              </w:rPr>
              <w:t>Proposa</w:t>
            </w:r>
            <w:r w:rsidR="0052021A" w:rsidRPr="000B13E3">
              <w:rPr>
                <w:szCs w:val="22"/>
              </w:rPr>
              <w:t>l</w:t>
            </w:r>
          </w:p>
        </w:tc>
      </w:tr>
      <w:tr w:rsidR="00162F67" w:rsidRPr="000B13E3">
        <w:tc>
          <w:tcPr>
            <w:tcW w:w="1458" w:type="dxa"/>
          </w:tcPr>
          <w:p w:rsidR="00162F67" w:rsidRPr="000B13E3" w:rsidRDefault="00162F67">
            <w:pPr>
              <w:spacing w:before="60" w:after="60"/>
              <w:rPr>
                <w:i/>
                <w:szCs w:val="22"/>
              </w:rPr>
            </w:pPr>
            <w:r w:rsidRPr="000B13E3">
              <w:rPr>
                <w:i/>
                <w:szCs w:val="22"/>
              </w:rPr>
              <w:t>Author(s) or</w:t>
            </w:r>
            <w:r w:rsidRPr="000B13E3">
              <w:rPr>
                <w:i/>
                <w:szCs w:val="22"/>
              </w:rPr>
              <w:br/>
              <w:t>Contact(s):</w:t>
            </w:r>
          </w:p>
        </w:tc>
        <w:tc>
          <w:tcPr>
            <w:tcW w:w="4050" w:type="dxa"/>
          </w:tcPr>
          <w:p w:rsidR="00162F67" w:rsidRPr="000B13E3" w:rsidRDefault="00162F67" w:rsidP="00752308">
            <w:pPr>
              <w:rPr>
                <w:szCs w:val="22"/>
              </w:rPr>
            </w:pPr>
            <w:r w:rsidRPr="000B13E3">
              <w:rPr>
                <w:b/>
                <w:szCs w:val="22"/>
              </w:rPr>
              <w:t>Ye-Kui Wang</w:t>
            </w:r>
            <w:r w:rsidRPr="000B13E3">
              <w:rPr>
                <w:szCs w:val="22"/>
              </w:rPr>
              <w:br/>
            </w:r>
            <w:r w:rsidRPr="000B13E3">
              <w:rPr>
                <w:b/>
                <w:szCs w:val="22"/>
              </w:rPr>
              <w:t>Zhenyu Wu</w:t>
            </w:r>
            <w:r w:rsidRPr="000B13E3">
              <w:rPr>
                <w:szCs w:val="22"/>
              </w:rPr>
              <w:br/>
              <w:t>Huawei Technologies</w:t>
            </w:r>
            <w:r w:rsidRPr="000B13E3">
              <w:rPr>
                <w:szCs w:val="22"/>
              </w:rPr>
              <w:br/>
            </w:r>
            <w:r w:rsidRPr="003D6880">
              <w:rPr>
                <w:szCs w:val="22"/>
              </w:rPr>
              <w:t>400 Crossing Blvd, 2nd Floor</w:t>
            </w:r>
            <w:r w:rsidRPr="003D6880">
              <w:rPr>
                <w:szCs w:val="22"/>
              </w:rPr>
              <w:br/>
              <w:t>Bridgewater, NJ 08807, USA</w:t>
            </w:r>
          </w:p>
        </w:tc>
        <w:tc>
          <w:tcPr>
            <w:tcW w:w="900" w:type="dxa"/>
          </w:tcPr>
          <w:p w:rsidR="00162F67" w:rsidRPr="000B13E3" w:rsidRDefault="00162F67">
            <w:pPr>
              <w:spacing w:before="60" w:after="60"/>
              <w:rPr>
                <w:szCs w:val="22"/>
              </w:rPr>
            </w:pPr>
            <w:r w:rsidRPr="000B13E3">
              <w:rPr>
                <w:szCs w:val="22"/>
              </w:rPr>
              <w:br/>
              <w:t>Tel:</w:t>
            </w:r>
            <w:r w:rsidRPr="000B13E3">
              <w:rPr>
                <w:szCs w:val="22"/>
              </w:rPr>
              <w:br/>
              <w:t>Email:</w:t>
            </w:r>
          </w:p>
          <w:p w:rsidR="00162F67" w:rsidRPr="000B13E3" w:rsidRDefault="00162F67">
            <w:pPr>
              <w:spacing w:before="60" w:after="60"/>
              <w:rPr>
                <w:szCs w:val="22"/>
              </w:rPr>
            </w:pPr>
            <w:r w:rsidRPr="000B13E3">
              <w:rPr>
                <w:szCs w:val="22"/>
              </w:rPr>
              <w:t>Tel:</w:t>
            </w:r>
            <w:r w:rsidRPr="000B13E3">
              <w:rPr>
                <w:szCs w:val="22"/>
              </w:rPr>
              <w:br/>
              <w:t>Email:</w:t>
            </w:r>
          </w:p>
        </w:tc>
        <w:tc>
          <w:tcPr>
            <w:tcW w:w="3168" w:type="dxa"/>
          </w:tcPr>
          <w:p w:rsidR="00162F67" w:rsidRPr="000B13E3" w:rsidRDefault="00162F67" w:rsidP="000B13E3">
            <w:pPr>
              <w:spacing w:before="60" w:after="60"/>
              <w:rPr>
                <w:szCs w:val="22"/>
              </w:rPr>
            </w:pPr>
            <w:r w:rsidRPr="000B13E3">
              <w:rPr>
                <w:szCs w:val="22"/>
              </w:rPr>
              <w:br/>
              <w:t>+1 908 541 3518</w:t>
            </w:r>
            <w:r w:rsidRPr="000B13E3">
              <w:rPr>
                <w:szCs w:val="22"/>
              </w:rPr>
              <w:br/>
            </w:r>
            <w:hyperlink r:id="rId10" w:history="1">
              <w:r w:rsidR="00E2350A" w:rsidRPr="00C90A16">
                <w:rPr>
                  <w:rStyle w:val="Hyperlink"/>
                  <w:szCs w:val="22"/>
                </w:rPr>
                <w:t>yekui.wang@huawei.com</w:t>
              </w:r>
            </w:hyperlink>
          </w:p>
          <w:p w:rsidR="00162F67" w:rsidRPr="000B13E3" w:rsidRDefault="00162F67" w:rsidP="00162F67">
            <w:pPr>
              <w:spacing w:before="60" w:after="60"/>
              <w:rPr>
                <w:szCs w:val="22"/>
              </w:rPr>
            </w:pPr>
            <w:r w:rsidRPr="000B13E3">
              <w:rPr>
                <w:szCs w:val="22"/>
              </w:rPr>
              <w:t>+1 908 541 3531</w:t>
            </w:r>
            <w:r w:rsidRPr="000B13E3">
              <w:rPr>
                <w:szCs w:val="22"/>
              </w:rPr>
              <w:br/>
            </w:r>
            <w:hyperlink r:id="rId11" w:history="1">
              <w:r w:rsidRPr="000B13E3">
                <w:rPr>
                  <w:rStyle w:val="Hyperlink"/>
                  <w:szCs w:val="22"/>
                </w:rPr>
                <w:t>zhenyu.wu@huawei.com</w:t>
              </w:r>
            </w:hyperlink>
          </w:p>
        </w:tc>
      </w:tr>
      <w:tr w:rsidR="00162F67" w:rsidRPr="000B13E3">
        <w:tc>
          <w:tcPr>
            <w:tcW w:w="1458" w:type="dxa"/>
          </w:tcPr>
          <w:p w:rsidR="00162F67" w:rsidRPr="000B13E3" w:rsidRDefault="00162F67">
            <w:pPr>
              <w:spacing w:before="60" w:after="60"/>
              <w:rPr>
                <w:i/>
                <w:szCs w:val="22"/>
              </w:rPr>
            </w:pPr>
            <w:r w:rsidRPr="000B13E3">
              <w:rPr>
                <w:i/>
                <w:szCs w:val="22"/>
              </w:rPr>
              <w:t>Source:</w:t>
            </w:r>
          </w:p>
        </w:tc>
        <w:tc>
          <w:tcPr>
            <w:tcW w:w="8118" w:type="dxa"/>
            <w:gridSpan w:val="3"/>
          </w:tcPr>
          <w:p w:rsidR="00162F67" w:rsidRPr="000B13E3" w:rsidRDefault="00162F67" w:rsidP="00162F67">
            <w:pPr>
              <w:spacing w:before="60" w:after="60"/>
              <w:rPr>
                <w:szCs w:val="22"/>
              </w:rPr>
            </w:pPr>
            <w:r w:rsidRPr="000B13E3">
              <w:rPr>
                <w:szCs w:val="22"/>
              </w:rPr>
              <w:t>Huawei Technologies Co., Ltd.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5D1A9B" w:rsidRDefault="00162F67" w:rsidP="00C97D78">
      <w:r>
        <w:t>This document</w:t>
      </w:r>
      <w:r w:rsidR="005D1A9B">
        <w:t xml:space="preserve"> discusses the HEVC NAL unit header syntax and proposes the following:</w:t>
      </w:r>
    </w:p>
    <w:p w:rsidR="00162F67" w:rsidRDefault="005D1A9B" w:rsidP="005D1A9B">
      <w:pPr>
        <w:numPr>
          <w:ilvl w:val="0"/>
          <w:numId w:val="13"/>
        </w:numPr>
      </w:pPr>
      <w:r>
        <w:t>To save one bit from nal_ref_idc</w:t>
      </w:r>
    </w:p>
    <w:p w:rsidR="005D1A9B" w:rsidRDefault="005D1A9B" w:rsidP="005D1A9B">
      <w:pPr>
        <w:numPr>
          <w:ilvl w:val="0"/>
          <w:numId w:val="13"/>
        </w:numPr>
      </w:pPr>
      <w:r>
        <w:t>To include temporal_id in SEI NAL units</w:t>
      </w:r>
    </w:p>
    <w:p w:rsidR="005D1A9B" w:rsidRPr="00752308" w:rsidRDefault="00E840C0" w:rsidP="005D1A9B">
      <w:pPr>
        <w:numPr>
          <w:ilvl w:val="0"/>
          <w:numId w:val="13"/>
        </w:numPr>
      </w:pPr>
      <w:r w:rsidRPr="00752308">
        <w:t>To include indication of anchor picture (i.e. open-GOP picture) in NAL unit header</w:t>
      </w:r>
    </w:p>
    <w:p w:rsidR="005D1A9B" w:rsidRPr="00752308" w:rsidRDefault="005D1A9B" w:rsidP="005D1A9B">
      <w:pPr>
        <w:numPr>
          <w:ilvl w:val="0"/>
          <w:numId w:val="13"/>
        </w:numPr>
      </w:pPr>
      <w:r>
        <w:t>To discuss indicat</w:t>
      </w:r>
      <w:r w:rsidRPr="00752308">
        <w:t xml:space="preserve">ion </w:t>
      </w:r>
      <w:r w:rsidR="00C94485" w:rsidRPr="00C94485">
        <w:t>of intra picture in NAL unit header</w:t>
      </w:r>
    </w:p>
    <w:p w:rsidR="00745F6B" w:rsidRPr="003E69FD" w:rsidRDefault="00481165" w:rsidP="002B191D">
      <w:pPr>
        <w:pStyle w:val="StyleHeading1Justified"/>
      </w:pPr>
      <w:r>
        <w:t>On nal_ref_idc</w:t>
      </w:r>
    </w:p>
    <w:p w:rsidR="00481165" w:rsidRDefault="00ED0F85" w:rsidP="009234A5">
      <w:pPr>
        <w:jc w:val="both"/>
        <w:rPr>
          <w:szCs w:val="22"/>
        </w:rPr>
      </w:pPr>
      <w:r>
        <w:rPr>
          <w:szCs w:val="22"/>
        </w:rPr>
        <w:t xml:space="preserve">The </w:t>
      </w:r>
      <w:r w:rsidR="00481165">
        <w:rPr>
          <w:szCs w:val="22"/>
        </w:rPr>
        <w:t xml:space="preserve">NAL unit header contains a two-bit field nal_ref_idc. The semantics is missing in the </w:t>
      </w:r>
      <w:r w:rsidR="00BC252D">
        <w:rPr>
          <w:szCs w:val="22"/>
        </w:rPr>
        <w:t xml:space="preserve">HEVC </w:t>
      </w:r>
      <w:r w:rsidR="00481165">
        <w:rPr>
          <w:szCs w:val="22"/>
        </w:rPr>
        <w:t xml:space="preserve">WD, but basically </w:t>
      </w:r>
      <w:r w:rsidR="00DF6D29">
        <w:rPr>
          <w:szCs w:val="22"/>
        </w:rPr>
        <w:t xml:space="preserve">it is </w:t>
      </w:r>
      <w:r w:rsidR="00481165">
        <w:rPr>
          <w:szCs w:val="22"/>
        </w:rPr>
        <w:t xml:space="preserve">the same as in AVC. </w:t>
      </w:r>
      <w:r w:rsidR="007E2780">
        <w:rPr>
          <w:szCs w:val="22"/>
        </w:rPr>
        <w:t>Simply put</w:t>
      </w:r>
      <w:r w:rsidR="00481165">
        <w:rPr>
          <w:szCs w:val="22"/>
        </w:rPr>
        <w:t xml:space="preserve">, </w:t>
      </w:r>
      <w:r w:rsidR="00481165" w:rsidRPr="00481165">
        <w:rPr>
          <w:szCs w:val="22"/>
        </w:rPr>
        <w:t xml:space="preserve">nal_ref_idc </w:t>
      </w:r>
      <w:r w:rsidR="007E2780">
        <w:rPr>
          <w:szCs w:val="22"/>
        </w:rPr>
        <w:t xml:space="preserve">greater than 0 (i.e. </w:t>
      </w:r>
      <w:r w:rsidR="00481165" w:rsidRPr="00481165">
        <w:rPr>
          <w:szCs w:val="22"/>
        </w:rPr>
        <w:t>equal to </w:t>
      </w:r>
      <w:r w:rsidR="00481165">
        <w:rPr>
          <w:szCs w:val="22"/>
        </w:rPr>
        <w:t>1, 2, or 3</w:t>
      </w:r>
      <w:r w:rsidR="007E2780">
        <w:rPr>
          <w:szCs w:val="22"/>
        </w:rPr>
        <w:t>) indicates a reference picture, while nal_ref_idc equal to 0 indicates a non-reference picture</w:t>
      </w:r>
      <w:r w:rsidR="00481165" w:rsidRPr="00481165">
        <w:rPr>
          <w:szCs w:val="22"/>
        </w:rPr>
        <w:t>.</w:t>
      </w:r>
      <w:r>
        <w:rPr>
          <w:szCs w:val="22"/>
        </w:rPr>
        <w:t xml:space="preserve"> The WD (as well as the AVC specification) does not specify the difference among the non-zero values 1, 2, and 3 of nal_ref_idc. The only use of different non-zero values for nal_ref_idc </w:t>
      </w:r>
      <w:r w:rsidR="00DF6D29">
        <w:rPr>
          <w:szCs w:val="22"/>
        </w:rPr>
        <w:t xml:space="preserve">that </w:t>
      </w:r>
      <w:r>
        <w:rPr>
          <w:szCs w:val="22"/>
        </w:rPr>
        <w:t xml:space="preserve">we know is in AVC RTP payload format specified by the IETF, wherein greater values of nal_ref_idc indicate higher transport priorities. Even this use was dropped in the SVC RTP payload format, as there are other fields like dependency_id, quality_id and temporal_id that are more relevant to transport priorities. </w:t>
      </w:r>
    </w:p>
    <w:p w:rsidR="00ED0F85" w:rsidRDefault="00ED0F85" w:rsidP="009234A5">
      <w:pPr>
        <w:jc w:val="both"/>
        <w:rPr>
          <w:szCs w:val="22"/>
        </w:rPr>
      </w:pPr>
      <w:r>
        <w:rPr>
          <w:szCs w:val="22"/>
        </w:rPr>
        <w:t xml:space="preserve">In the context of video coding specifications (HEVC, AVC, SVC, and MVC), </w:t>
      </w:r>
      <w:r w:rsidR="00C74F53">
        <w:rPr>
          <w:szCs w:val="22"/>
        </w:rPr>
        <w:t xml:space="preserve">we think using two bits for nal_ref_idc is a waste, as the difference among the non-zero values is not specified. Rather, using one bit would be sufficient. </w:t>
      </w:r>
    </w:p>
    <w:p w:rsidR="00C74F53" w:rsidRPr="00760BCE" w:rsidRDefault="00C74F53" w:rsidP="009234A5">
      <w:pPr>
        <w:jc w:val="both"/>
        <w:rPr>
          <w:i/>
          <w:szCs w:val="22"/>
        </w:rPr>
      </w:pPr>
      <w:r w:rsidRPr="00760BCE">
        <w:rPr>
          <w:i/>
          <w:szCs w:val="22"/>
        </w:rPr>
        <w:t xml:space="preserve">Therefore, we propose to use one bit instead of two bits for this syntax element, and change the name from “nal_ref_idc” to “nal_ref_flag”. For the one bit saved from change, we propose to either make it part of the syntax element nal_unit_type, i.e. using six bits instead of five bits for nal_unit_type, or make it </w:t>
      </w:r>
      <w:r w:rsidR="00DF6D29">
        <w:rPr>
          <w:i/>
          <w:szCs w:val="22"/>
        </w:rPr>
        <w:t xml:space="preserve">as </w:t>
      </w:r>
      <w:r w:rsidRPr="00760BCE">
        <w:rPr>
          <w:i/>
          <w:szCs w:val="22"/>
        </w:rPr>
        <w:t>reserved.</w:t>
      </w:r>
    </w:p>
    <w:p w:rsidR="00C74F53" w:rsidRPr="003E69FD" w:rsidRDefault="00C74F53" w:rsidP="00C74F53">
      <w:pPr>
        <w:pStyle w:val="StyleHeading1Justified"/>
      </w:pPr>
      <w:r>
        <w:lastRenderedPageBreak/>
        <w:t>On temporal_id</w:t>
      </w:r>
    </w:p>
    <w:p w:rsidR="00905B16" w:rsidRDefault="00905B16" w:rsidP="00905B16">
      <w:pPr>
        <w:jc w:val="both"/>
        <w:rPr>
          <w:szCs w:val="22"/>
        </w:rPr>
      </w:pPr>
      <w:r>
        <w:rPr>
          <w:szCs w:val="22"/>
        </w:rPr>
        <w:t xml:space="preserve">In the current HEVC WD, the temporal_id field only appears in the VCL NAL unit headers. On the other hand, there </w:t>
      </w:r>
      <w:r w:rsidR="00F94A7E">
        <w:rPr>
          <w:szCs w:val="22"/>
        </w:rPr>
        <w:t xml:space="preserve">may be </w:t>
      </w:r>
      <w:r>
        <w:rPr>
          <w:szCs w:val="22"/>
        </w:rPr>
        <w:t>SEI messages</w:t>
      </w:r>
      <w:r w:rsidR="00F94A7E">
        <w:rPr>
          <w:szCs w:val="22"/>
        </w:rPr>
        <w:t xml:space="preserve"> (e.g. buffering period SEI messages as specified in AVC)</w:t>
      </w:r>
      <w:r>
        <w:rPr>
          <w:szCs w:val="22"/>
        </w:rPr>
        <w:t xml:space="preserve"> that are coded only for certain temporal subsets of an HEVC bitstream. Furthermore, an access unit in HEVC may </w:t>
      </w:r>
      <w:r w:rsidR="00F94A7E">
        <w:rPr>
          <w:szCs w:val="22"/>
        </w:rPr>
        <w:t xml:space="preserve">include multiple </w:t>
      </w:r>
      <w:r>
        <w:rPr>
          <w:szCs w:val="22"/>
        </w:rPr>
        <w:t xml:space="preserve">SEI messages of the same type for </w:t>
      </w:r>
      <w:r w:rsidR="00F94A7E">
        <w:rPr>
          <w:szCs w:val="22"/>
        </w:rPr>
        <w:t xml:space="preserve">use when </w:t>
      </w:r>
      <w:r>
        <w:rPr>
          <w:szCs w:val="22"/>
        </w:rPr>
        <w:t xml:space="preserve">different temporal subsets </w:t>
      </w:r>
      <w:r w:rsidR="00F94A7E">
        <w:rPr>
          <w:szCs w:val="22"/>
        </w:rPr>
        <w:t>are decoded</w:t>
      </w:r>
      <w:r>
        <w:rPr>
          <w:szCs w:val="22"/>
        </w:rPr>
        <w:t xml:space="preserve">. Therefore, it is necessary to have a mechanism to specify the temporal subset </w:t>
      </w:r>
      <w:r w:rsidR="00081125">
        <w:rPr>
          <w:szCs w:val="22"/>
        </w:rPr>
        <w:t xml:space="preserve">for </w:t>
      </w:r>
      <w:r>
        <w:rPr>
          <w:szCs w:val="22"/>
        </w:rPr>
        <w:t>which an SEI message is signaled.</w:t>
      </w:r>
    </w:p>
    <w:p w:rsidR="00905B16" w:rsidRDefault="00905B16" w:rsidP="00905B16">
      <w:pPr>
        <w:jc w:val="both"/>
        <w:rPr>
          <w:szCs w:val="22"/>
        </w:rPr>
      </w:pPr>
      <w:r>
        <w:rPr>
          <w:szCs w:val="22"/>
        </w:rPr>
        <w:t xml:space="preserve">One solution is to borrow the scalable nesting SEI message defined in SVC. </w:t>
      </w:r>
      <w:r w:rsidR="00081125">
        <w:rPr>
          <w:szCs w:val="22"/>
        </w:rPr>
        <w:t xml:space="preserve">However, </w:t>
      </w:r>
      <w:r>
        <w:rPr>
          <w:szCs w:val="22"/>
        </w:rPr>
        <w:t xml:space="preserve">that SEI message </w:t>
      </w:r>
      <w:r w:rsidR="00081125">
        <w:rPr>
          <w:szCs w:val="22"/>
        </w:rPr>
        <w:t>was</w:t>
      </w:r>
      <w:r>
        <w:rPr>
          <w:szCs w:val="22"/>
        </w:rPr>
        <w:t xml:space="preserve"> designed for bitstream subsets identified by three variables, namely, dependency_id, quality_id and temporal_id. </w:t>
      </w:r>
      <w:r w:rsidR="00081125">
        <w:rPr>
          <w:szCs w:val="22"/>
        </w:rPr>
        <w:t>Therefore, i</w:t>
      </w:r>
      <w:r>
        <w:rPr>
          <w:szCs w:val="22"/>
        </w:rPr>
        <w:t xml:space="preserve">f taken from SVC and applied to HEVC, its syntax needs be modified to exclude dependency_id and quality_id, as the two are not applicable in HEVC. </w:t>
      </w:r>
      <w:r w:rsidR="00081125">
        <w:rPr>
          <w:szCs w:val="22"/>
        </w:rPr>
        <w:t>T</w:t>
      </w:r>
      <w:r>
        <w:rPr>
          <w:szCs w:val="22"/>
        </w:rPr>
        <w:t>here is another problem with this solution</w:t>
      </w:r>
      <w:r w:rsidR="00081125">
        <w:rPr>
          <w:szCs w:val="22"/>
        </w:rPr>
        <w:t>, i.e.,</w:t>
      </w:r>
      <w:r>
        <w:rPr>
          <w:szCs w:val="22"/>
        </w:rPr>
        <w:t xml:space="preserve">temporal subset information is </w:t>
      </w:r>
      <w:r w:rsidR="00081125">
        <w:rPr>
          <w:szCs w:val="22"/>
        </w:rPr>
        <w:t xml:space="preserve">included </w:t>
      </w:r>
      <w:r>
        <w:rPr>
          <w:szCs w:val="22"/>
        </w:rPr>
        <w:t xml:space="preserve">inside the scalable nesting SEI message. </w:t>
      </w:r>
      <w:r w:rsidR="00081125">
        <w:rPr>
          <w:szCs w:val="22"/>
        </w:rPr>
        <w:t xml:space="preserve">Therefore </w:t>
      </w:r>
      <w:r>
        <w:rPr>
          <w:szCs w:val="22"/>
        </w:rPr>
        <w:t xml:space="preserve">it requires parsing into the scalable nesting SEI message to obtain the information. </w:t>
      </w:r>
    </w:p>
    <w:p w:rsidR="00905B16" w:rsidRDefault="00905B16" w:rsidP="00905B16">
      <w:pPr>
        <w:jc w:val="both"/>
        <w:rPr>
          <w:szCs w:val="22"/>
        </w:rPr>
      </w:pPr>
      <w:r>
        <w:rPr>
          <w:szCs w:val="22"/>
        </w:rPr>
        <w:t>Unlike the backward compatibility requirement imposed upon SVC when SVC was designed, HEVC is free of such restriction. That provides us the possibility to come up with a cleaner design without being tied up by legacy issues. Therefore, we propose to include the temporal_id field in SEI NAL unit headers. This way, not only the same type of SEI messages can now be applied to different temporal subsets in an HEVC bitstream, but also the extraction process of relevant SEI messages becomes simple</w:t>
      </w:r>
      <w:r w:rsidR="00081125">
        <w:rPr>
          <w:szCs w:val="22"/>
        </w:rPr>
        <w:t xml:space="preserve"> (by just looking into SEI NAL unit headers)</w:t>
      </w:r>
      <w:r>
        <w:rPr>
          <w:szCs w:val="22"/>
        </w:rPr>
        <w:t>.</w:t>
      </w:r>
    </w:p>
    <w:p w:rsidR="00905B16" w:rsidRDefault="00905B16" w:rsidP="00905B16">
      <w:pPr>
        <w:jc w:val="both"/>
        <w:rPr>
          <w:szCs w:val="22"/>
        </w:rPr>
      </w:pPr>
      <w:r>
        <w:rPr>
          <w:i/>
          <w:szCs w:val="22"/>
        </w:rPr>
        <w:t xml:space="preserve">We therefore </w:t>
      </w:r>
      <w:r w:rsidRPr="00760BCE">
        <w:rPr>
          <w:i/>
          <w:szCs w:val="22"/>
        </w:rPr>
        <w:t>propose to include temporal_id in the NAL unit header for SEI NAL units.</w:t>
      </w:r>
    </w:p>
    <w:p w:rsidR="00760BCE" w:rsidRPr="003E69FD" w:rsidRDefault="00760BCE" w:rsidP="00760BCE">
      <w:pPr>
        <w:pStyle w:val="StyleHeading1Justified"/>
      </w:pPr>
      <w:r>
        <w:t>On indication of anchor picture in NAL unit header</w:t>
      </w:r>
    </w:p>
    <w:p w:rsidR="004E02DD" w:rsidRDefault="004E02DD" w:rsidP="009234A5">
      <w:pPr>
        <w:jc w:val="both"/>
        <w:rPr>
          <w:szCs w:val="22"/>
        </w:rPr>
      </w:pPr>
      <w:r>
        <w:rPr>
          <w:szCs w:val="22"/>
        </w:rPr>
        <w:t xml:space="preserve">There are three types of </w:t>
      </w:r>
      <w:r w:rsidR="00EB0F84">
        <w:rPr>
          <w:szCs w:val="22"/>
        </w:rPr>
        <w:t xml:space="preserve">coded </w:t>
      </w:r>
      <w:r>
        <w:rPr>
          <w:szCs w:val="22"/>
        </w:rPr>
        <w:t>pictures that may be used as random access points (RAPs):</w:t>
      </w:r>
    </w:p>
    <w:p w:rsidR="007E2780" w:rsidRDefault="004E02DD" w:rsidP="004E02DD">
      <w:pPr>
        <w:numPr>
          <w:ilvl w:val="0"/>
          <w:numId w:val="12"/>
        </w:numPr>
        <w:jc w:val="both"/>
        <w:rPr>
          <w:szCs w:val="22"/>
        </w:rPr>
      </w:pPr>
      <w:r>
        <w:rPr>
          <w:szCs w:val="22"/>
        </w:rPr>
        <w:t>IDR pictures: When decoding starts from an IDR picture, the IDR picture and all following pictures decoding order can be correctly decoded.</w:t>
      </w:r>
      <w:r w:rsidR="00C17102">
        <w:rPr>
          <w:szCs w:val="22"/>
        </w:rPr>
        <w:t xml:space="preserve"> IDR pictures are also referred to as closed-GOP pictures.</w:t>
      </w:r>
    </w:p>
    <w:p w:rsidR="004E02DD" w:rsidRDefault="004E02DD" w:rsidP="004E02DD">
      <w:pPr>
        <w:numPr>
          <w:ilvl w:val="0"/>
          <w:numId w:val="12"/>
        </w:numPr>
        <w:jc w:val="both"/>
        <w:rPr>
          <w:szCs w:val="22"/>
        </w:rPr>
      </w:pPr>
      <w:r>
        <w:rPr>
          <w:szCs w:val="22"/>
        </w:rPr>
        <w:t>Anchor pictures: When decoding starts from an anchor picture, the anchor picture and all following pictures in output order can be correctly decoded</w:t>
      </w:r>
      <w:r w:rsidR="0052730E">
        <w:rPr>
          <w:szCs w:val="22"/>
        </w:rPr>
        <w:t>.</w:t>
      </w:r>
      <w:r>
        <w:rPr>
          <w:szCs w:val="22"/>
        </w:rPr>
        <w:t xml:space="preserve"> </w:t>
      </w:r>
      <w:r w:rsidR="0052730E">
        <w:rPr>
          <w:szCs w:val="22"/>
        </w:rPr>
        <w:t xml:space="preserve">However, </w:t>
      </w:r>
      <w:r>
        <w:rPr>
          <w:szCs w:val="22"/>
        </w:rPr>
        <w:t xml:space="preserve">there may </w:t>
      </w:r>
      <w:r w:rsidR="0052730E">
        <w:rPr>
          <w:szCs w:val="22"/>
        </w:rPr>
        <w:t>exist</w:t>
      </w:r>
      <w:r>
        <w:rPr>
          <w:szCs w:val="22"/>
        </w:rPr>
        <w:t xml:space="preserve"> some picture</w:t>
      </w:r>
      <w:r w:rsidR="0052730E">
        <w:rPr>
          <w:szCs w:val="22"/>
        </w:rPr>
        <w:t>s that are posterior to it in decoding order but prior to it in output order</w:t>
      </w:r>
      <w:r>
        <w:rPr>
          <w:szCs w:val="22"/>
        </w:rPr>
        <w:t xml:space="preserve"> cannot be correctly decoded. </w:t>
      </w:r>
      <w:r w:rsidR="00C17102">
        <w:rPr>
          <w:szCs w:val="22"/>
        </w:rPr>
        <w:t>Anchor pictures are also referred to as open-GOP pictures.</w:t>
      </w:r>
    </w:p>
    <w:p w:rsidR="004E02DD" w:rsidRDefault="004E02DD" w:rsidP="004E02DD">
      <w:pPr>
        <w:numPr>
          <w:ilvl w:val="0"/>
          <w:numId w:val="12"/>
        </w:numPr>
        <w:jc w:val="both"/>
        <w:rPr>
          <w:szCs w:val="22"/>
        </w:rPr>
      </w:pPr>
      <w:r>
        <w:rPr>
          <w:szCs w:val="22"/>
        </w:rPr>
        <w:t>Gradual decoding refresh</w:t>
      </w:r>
      <w:r w:rsidR="00EB0F84">
        <w:rPr>
          <w:szCs w:val="22"/>
        </w:rPr>
        <w:t xml:space="preserve"> (GDR)</w:t>
      </w:r>
      <w:r>
        <w:rPr>
          <w:szCs w:val="22"/>
        </w:rPr>
        <w:t xml:space="preserve"> pictures: </w:t>
      </w:r>
      <w:r w:rsidR="00EB0F84">
        <w:rPr>
          <w:szCs w:val="22"/>
        </w:rPr>
        <w:t>When decoding starts from a GDR picture, the GDR picture and a few following pictures in decoding order cannot be correctly decoded, but all pictures afterwards in decoding order can be correctly decoded.</w:t>
      </w:r>
    </w:p>
    <w:p w:rsidR="00EB0F84" w:rsidRDefault="00EB0F84" w:rsidP="00EB0F84">
      <w:pPr>
        <w:jc w:val="both"/>
        <w:rPr>
          <w:szCs w:val="22"/>
        </w:rPr>
      </w:pPr>
      <w:r>
        <w:rPr>
          <w:szCs w:val="22"/>
        </w:rPr>
        <w:t xml:space="preserve">IDR pictures are signaled through nal_unit_type (when equal to 5) in the NAL unit header. Anchor pictures and GDR pictures may be signaled using the recovery point SEI message. </w:t>
      </w:r>
      <w:r w:rsidR="00996B6B">
        <w:rPr>
          <w:szCs w:val="22"/>
        </w:rPr>
        <w:t xml:space="preserve">In MVC, anchor pictures can also be indicated by a flag in the NAL unit header </w:t>
      </w:r>
      <w:r w:rsidR="008430DA">
        <w:rPr>
          <w:szCs w:val="22"/>
        </w:rPr>
        <w:t xml:space="preserve">MVC </w:t>
      </w:r>
      <w:r w:rsidR="00996B6B">
        <w:rPr>
          <w:szCs w:val="22"/>
        </w:rPr>
        <w:t>extension.</w:t>
      </w:r>
    </w:p>
    <w:p w:rsidR="00EB0F84" w:rsidRDefault="00EB0F84" w:rsidP="00EB0F84">
      <w:pPr>
        <w:jc w:val="both"/>
        <w:rPr>
          <w:szCs w:val="22"/>
        </w:rPr>
      </w:pPr>
      <w:r>
        <w:rPr>
          <w:szCs w:val="22"/>
        </w:rPr>
        <w:t>Many video bitstreams do not contain m</w:t>
      </w:r>
      <w:r w:rsidR="008430DA">
        <w:rPr>
          <w:szCs w:val="22"/>
        </w:rPr>
        <w:t>any</w:t>
      </w:r>
      <w:r>
        <w:rPr>
          <w:szCs w:val="22"/>
        </w:rPr>
        <w:t xml:space="preserve"> IDR pictures, but rely on anchor pictures to provide random access points. One example is the highly efficient hierarchical B coding structure. Another example is the IBBP coding structure. </w:t>
      </w:r>
    </w:p>
    <w:p w:rsidR="00EB0F84" w:rsidRDefault="00EB0F84" w:rsidP="00EB0F84">
      <w:pPr>
        <w:jc w:val="both"/>
        <w:rPr>
          <w:szCs w:val="22"/>
        </w:rPr>
      </w:pPr>
      <w:r>
        <w:rPr>
          <w:szCs w:val="22"/>
        </w:rPr>
        <w:lastRenderedPageBreak/>
        <w:t xml:space="preserve">In many application systems, e.g. video streaming, it is ideal to easily know the locations of random access points, particularly </w:t>
      </w:r>
      <w:r w:rsidR="005D3D11">
        <w:rPr>
          <w:szCs w:val="22"/>
        </w:rPr>
        <w:t xml:space="preserve">the </w:t>
      </w:r>
      <w:r>
        <w:rPr>
          <w:szCs w:val="22"/>
        </w:rPr>
        <w:t xml:space="preserve">locations of the “clean” RAPs comprised of IDR pictures and anchor pictures. </w:t>
      </w:r>
      <w:r w:rsidR="00996B6B">
        <w:rPr>
          <w:szCs w:val="22"/>
        </w:rPr>
        <w:t xml:space="preserve">As mentioned earlier, IDR pictures can already be identified </w:t>
      </w:r>
      <w:r w:rsidR="005D3D11">
        <w:rPr>
          <w:szCs w:val="22"/>
        </w:rPr>
        <w:t xml:space="preserve">by </w:t>
      </w:r>
      <w:r w:rsidR="00996B6B">
        <w:rPr>
          <w:szCs w:val="22"/>
        </w:rPr>
        <w:t xml:space="preserve">nal_unit_type in the NAL unit header. However, the </w:t>
      </w:r>
      <w:r w:rsidR="005D3D11">
        <w:rPr>
          <w:szCs w:val="22"/>
        </w:rPr>
        <w:t xml:space="preserve">other </w:t>
      </w:r>
      <w:r w:rsidR="00996B6B">
        <w:rPr>
          <w:szCs w:val="22"/>
        </w:rPr>
        <w:t xml:space="preserve">widely used “clean” RAP type, anchor pictures, cannot be easily identified. </w:t>
      </w:r>
    </w:p>
    <w:p w:rsidR="00996B6B" w:rsidRPr="008430DA" w:rsidRDefault="00996B6B" w:rsidP="00EB0F84">
      <w:pPr>
        <w:jc w:val="both"/>
        <w:rPr>
          <w:i/>
          <w:szCs w:val="22"/>
        </w:rPr>
      </w:pPr>
      <w:r w:rsidRPr="008430DA">
        <w:rPr>
          <w:i/>
          <w:szCs w:val="22"/>
        </w:rPr>
        <w:t xml:space="preserve">We therefore propose to </w:t>
      </w:r>
      <w:r w:rsidR="00402A1B">
        <w:rPr>
          <w:i/>
          <w:szCs w:val="22"/>
        </w:rPr>
        <w:t xml:space="preserve">include </w:t>
      </w:r>
      <w:r w:rsidR="008430DA" w:rsidRPr="008430DA">
        <w:rPr>
          <w:i/>
          <w:szCs w:val="22"/>
        </w:rPr>
        <w:t xml:space="preserve">the </w:t>
      </w:r>
      <w:r w:rsidRPr="008430DA">
        <w:rPr>
          <w:i/>
          <w:szCs w:val="22"/>
        </w:rPr>
        <w:t>indic</w:t>
      </w:r>
      <w:r w:rsidR="008430DA" w:rsidRPr="008430DA">
        <w:rPr>
          <w:i/>
          <w:szCs w:val="22"/>
        </w:rPr>
        <w:t xml:space="preserve">ation </w:t>
      </w:r>
      <w:r w:rsidR="005D3D11" w:rsidRPr="008430DA">
        <w:rPr>
          <w:i/>
          <w:szCs w:val="22"/>
        </w:rPr>
        <w:t xml:space="preserve">in the NAL unit header </w:t>
      </w:r>
      <w:r w:rsidR="005D3D11">
        <w:rPr>
          <w:i/>
          <w:szCs w:val="22"/>
        </w:rPr>
        <w:t>about</w:t>
      </w:r>
      <w:r w:rsidR="005D3D11" w:rsidRPr="008430DA">
        <w:rPr>
          <w:i/>
          <w:szCs w:val="22"/>
        </w:rPr>
        <w:t xml:space="preserve"> </w:t>
      </w:r>
      <w:r w:rsidRPr="008430DA">
        <w:rPr>
          <w:i/>
          <w:szCs w:val="22"/>
        </w:rPr>
        <w:t xml:space="preserve">whether a picture is an anchor picture for HEVC. </w:t>
      </w:r>
      <w:r w:rsidR="008430DA" w:rsidRPr="008430DA">
        <w:rPr>
          <w:i/>
          <w:szCs w:val="22"/>
        </w:rPr>
        <w:t xml:space="preserve">One way is to simply use one bit as a flag to indicate whether the picture the NAL unit belongs to is an anchor picture. An alternative is to </w:t>
      </w:r>
      <w:r w:rsidR="005D3D11">
        <w:rPr>
          <w:i/>
          <w:szCs w:val="22"/>
        </w:rPr>
        <w:t>specify</w:t>
      </w:r>
      <w:r w:rsidR="005D3D11" w:rsidRPr="008430DA">
        <w:rPr>
          <w:i/>
          <w:szCs w:val="22"/>
        </w:rPr>
        <w:t xml:space="preserve"> </w:t>
      </w:r>
      <w:r w:rsidR="008430DA" w:rsidRPr="008430DA">
        <w:rPr>
          <w:i/>
          <w:szCs w:val="22"/>
        </w:rPr>
        <w:t>a</w:t>
      </w:r>
      <w:r w:rsidR="005D3D11">
        <w:rPr>
          <w:i/>
          <w:szCs w:val="22"/>
        </w:rPr>
        <w:t xml:space="preserve"> new</w:t>
      </w:r>
      <w:r w:rsidR="008430DA" w:rsidRPr="008430DA">
        <w:rPr>
          <w:i/>
          <w:szCs w:val="22"/>
        </w:rPr>
        <w:t xml:space="preserve"> NAL unit type.</w:t>
      </w:r>
    </w:p>
    <w:p w:rsidR="008430DA" w:rsidRPr="003E69FD" w:rsidRDefault="008430DA" w:rsidP="008430DA">
      <w:pPr>
        <w:pStyle w:val="StyleHeading1Justified"/>
      </w:pPr>
      <w:r>
        <w:t>On indication of intra picture in NAL unit header</w:t>
      </w:r>
    </w:p>
    <w:p w:rsidR="00402A1B" w:rsidRDefault="00232681" w:rsidP="00EB0F84">
      <w:pPr>
        <w:jc w:val="both"/>
        <w:rPr>
          <w:szCs w:val="22"/>
        </w:rPr>
      </w:pPr>
      <w:r>
        <w:rPr>
          <w:szCs w:val="22"/>
        </w:rPr>
        <w:t>Intra pictures</w:t>
      </w:r>
      <w:r w:rsidR="00402A1B">
        <w:rPr>
          <w:szCs w:val="22"/>
        </w:rPr>
        <w:t>, which contain only intra coded slices,</w:t>
      </w:r>
      <w:r>
        <w:rPr>
          <w:szCs w:val="22"/>
        </w:rPr>
        <w:t xml:space="preserve"> can be used for fast forward and fast rewind of a video bitstream. </w:t>
      </w:r>
      <w:r w:rsidR="00402A1B">
        <w:rPr>
          <w:szCs w:val="22"/>
        </w:rPr>
        <w:t xml:space="preserve">According to the WD, </w:t>
      </w:r>
      <w:r>
        <w:rPr>
          <w:szCs w:val="22"/>
        </w:rPr>
        <w:t>a coded picture is a</w:t>
      </w:r>
      <w:r w:rsidR="00402A1B">
        <w:rPr>
          <w:szCs w:val="22"/>
        </w:rPr>
        <w:t xml:space="preserve">n intra picture if any of the following conditions is true: </w:t>
      </w:r>
    </w:p>
    <w:p w:rsidR="008430DA" w:rsidRDefault="00402A1B" w:rsidP="00402A1B">
      <w:pPr>
        <w:numPr>
          <w:ilvl w:val="0"/>
          <w:numId w:val="12"/>
        </w:numPr>
        <w:jc w:val="both"/>
        <w:rPr>
          <w:szCs w:val="22"/>
        </w:rPr>
      </w:pPr>
      <w:r>
        <w:rPr>
          <w:szCs w:val="22"/>
        </w:rPr>
        <w:t>nal_unit_type is equal to 5 for a slice in the coded picture.</w:t>
      </w:r>
    </w:p>
    <w:p w:rsidR="00402A1B" w:rsidRDefault="00402A1B" w:rsidP="00402A1B">
      <w:pPr>
        <w:numPr>
          <w:ilvl w:val="0"/>
          <w:numId w:val="12"/>
        </w:numPr>
        <w:jc w:val="both"/>
        <w:rPr>
          <w:szCs w:val="22"/>
        </w:rPr>
      </w:pPr>
      <w:r>
        <w:rPr>
          <w:szCs w:val="22"/>
        </w:rPr>
        <w:t>slice_type is equal to 2 for all slices in the coded picture.</w:t>
      </w:r>
    </w:p>
    <w:p w:rsidR="00402A1B" w:rsidRDefault="00402A1B" w:rsidP="00402A1B">
      <w:pPr>
        <w:numPr>
          <w:ilvl w:val="0"/>
          <w:numId w:val="12"/>
        </w:numPr>
        <w:jc w:val="both"/>
        <w:rPr>
          <w:szCs w:val="22"/>
        </w:rPr>
      </w:pPr>
      <w:r>
        <w:rPr>
          <w:szCs w:val="22"/>
        </w:rPr>
        <w:t>the access unit contains an access unit delimiter and the primary_pic_type is equal to 0.</w:t>
      </w:r>
    </w:p>
    <w:p w:rsidR="00402A1B" w:rsidRPr="005D1A9B" w:rsidRDefault="00402A1B" w:rsidP="00402A1B">
      <w:pPr>
        <w:jc w:val="both"/>
        <w:rPr>
          <w:szCs w:val="22"/>
        </w:rPr>
      </w:pPr>
      <w:r>
        <w:rPr>
          <w:szCs w:val="22"/>
        </w:rPr>
        <w:t xml:space="preserve">That means, parsing into all slices’ the slice headers may be needed to find out whether a coded picture is an intra picture. </w:t>
      </w:r>
      <w:r w:rsidR="005D1A9B">
        <w:rPr>
          <w:szCs w:val="22"/>
        </w:rPr>
        <w:t>Indication of intra pictures in NAL unit header would</w:t>
      </w:r>
      <w:r w:rsidR="005D1A9B" w:rsidRPr="005D1A9B">
        <w:rPr>
          <w:szCs w:val="22"/>
        </w:rPr>
        <w:t xml:space="preserve"> ease fast forward and fast rewind operations based on intra pictures.</w:t>
      </w:r>
    </w:p>
    <w:p w:rsidR="00402A1B" w:rsidRPr="00C00AC9" w:rsidRDefault="005D1A9B" w:rsidP="00402A1B">
      <w:pPr>
        <w:jc w:val="both"/>
        <w:rPr>
          <w:i/>
          <w:szCs w:val="22"/>
        </w:rPr>
      </w:pPr>
      <w:r>
        <w:rPr>
          <w:i/>
          <w:szCs w:val="22"/>
        </w:rPr>
        <w:t>Therefore, we propose to discuss</w:t>
      </w:r>
      <w:r w:rsidR="00402A1B" w:rsidRPr="00C00AC9">
        <w:rPr>
          <w:i/>
          <w:szCs w:val="22"/>
        </w:rPr>
        <w:t xml:space="preserve"> </w:t>
      </w:r>
      <w:r>
        <w:rPr>
          <w:i/>
          <w:szCs w:val="22"/>
        </w:rPr>
        <w:t xml:space="preserve">including </w:t>
      </w:r>
      <w:r w:rsidR="00402A1B" w:rsidRPr="00C00AC9">
        <w:rPr>
          <w:i/>
          <w:szCs w:val="22"/>
        </w:rPr>
        <w:t xml:space="preserve">the indication of whether a picture is an </w:t>
      </w:r>
      <w:r w:rsidR="00C00AC9" w:rsidRPr="00C00AC9">
        <w:rPr>
          <w:i/>
          <w:szCs w:val="22"/>
        </w:rPr>
        <w:t xml:space="preserve">intra </w:t>
      </w:r>
      <w:r w:rsidR="00402A1B" w:rsidRPr="00C00AC9">
        <w:rPr>
          <w:i/>
          <w:szCs w:val="22"/>
        </w:rPr>
        <w:t xml:space="preserve">picture in the NAL unit header for HEVC. </w:t>
      </w:r>
      <w:r w:rsidR="00C00AC9" w:rsidRPr="00C00AC9">
        <w:rPr>
          <w:i/>
          <w:szCs w:val="22"/>
        </w:rPr>
        <w:t>Similar as the indication of anchor pictures, o</w:t>
      </w:r>
      <w:r w:rsidR="00402A1B" w:rsidRPr="00C00AC9">
        <w:rPr>
          <w:i/>
          <w:szCs w:val="22"/>
        </w:rPr>
        <w:t xml:space="preserve">ne way is to simply use one bit as a flag to indicate whether the picture the NAL unit belongs to is an </w:t>
      </w:r>
      <w:r w:rsidR="00C00AC9" w:rsidRPr="00C00AC9">
        <w:rPr>
          <w:i/>
          <w:szCs w:val="22"/>
        </w:rPr>
        <w:t>intra, and a</w:t>
      </w:r>
      <w:r w:rsidR="00402A1B" w:rsidRPr="00C00AC9">
        <w:rPr>
          <w:i/>
          <w:szCs w:val="22"/>
        </w:rPr>
        <w:t xml:space="preserve">n alternative is to </w:t>
      </w:r>
      <w:r w:rsidR="0056130A">
        <w:rPr>
          <w:i/>
          <w:szCs w:val="22"/>
        </w:rPr>
        <w:t xml:space="preserve">specify a new </w:t>
      </w:r>
      <w:r w:rsidR="00402A1B" w:rsidRPr="00C00AC9">
        <w:rPr>
          <w:i/>
          <w:szCs w:val="22"/>
        </w:rPr>
        <w:t>NAL unit type.</w:t>
      </w:r>
    </w:p>
    <w:p w:rsidR="001F2594" w:rsidRPr="002B191D" w:rsidRDefault="001F2594" w:rsidP="002B191D">
      <w:pPr>
        <w:pStyle w:val="Heading1"/>
      </w:pPr>
      <w:r w:rsidRPr="002B191D">
        <w:t>Patent rights declaration</w:t>
      </w:r>
      <w:r w:rsidR="00B94B06" w:rsidRPr="002B191D">
        <w:t>(s)</w:t>
      </w:r>
    </w:p>
    <w:p w:rsidR="000E00F3" w:rsidRPr="009234A5" w:rsidRDefault="00014035" w:rsidP="009234A5">
      <w:pPr>
        <w:jc w:val="both"/>
        <w:rPr>
          <w:szCs w:val="22"/>
        </w:rPr>
      </w:pPr>
      <w:r w:rsidRPr="003E69FD">
        <w:rPr>
          <w:szCs w:val="22"/>
        </w:rPr>
        <w:t xml:space="preserve">Huawei Technologies Co., Ltd. </w:t>
      </w:r>
      <w:r w:rsidR="001F2594" w:rsidRPr="003E69FD">
        <w:rPr>
          <w:szCs w:val="22"/>
        </w:rPr>
        <w:t xml:space="preserve">may have IPR relating to the technology described </w:t>
      </w:r>
      <w:r w:rsidR="002F164D" w:rsidRPr="003E69FD">
        <w:rPr>
          <w:szCs w:val="22"/>
        </w:rPr>
        <w:t xml:space="preserve">in </w:t>
      </w:r>
      <w:r w:rsidR="001F2594" w:rsidRPr="003E69FD">
        <w:rPr>
          <w:szCs w:val="22"/>
        </w:rPr>
        <w:t>this contribution and, conditioned on reciprocity, is prepared to grant licenses under reasonable and non-discriminatory terms as necessary for implementation of the resulting ITU-T Recommendation</w:t>
      </w:r>
      <w:r w:rsidR="002F164D" w:rsidRPr="003E69FD">
        <w:rPr>
          <w:szCs w:val="22"/>
        </w:rPr>
        <w:t xml:space="preserve"> | ISO/IEC </w:t>
      </w:r>
      <w:r w:rsidR="00A83253" w:rsidRPr="003E69FD">
        <w:rPr>
          <w:szCs w:val="22"/>
        </w:rPr>
        <w:t xml:space="preserve">International </w:t>
      </w:r>
      <w:r w:rsidR="002F164D" w:rsidRPr="003E69FD">
        <w:rPr>
          <w:szCs w:val="22"/>
        </w:rPr>
        <w:t>Standard</w:t>
      </w:r>
      <w:r w:rsidR="001F2594" w:rsidRPr="003E69FD">
        <w:rPr>
          <w:szCs w:val="22"/>
        </w:rPr>
        <w:t xml:space="preserve"> (per box 2 of the ITU-T/ITU-R/ISO/IEC patent statement and licensing declaration form).</w:t>
      </w:r>
    </w:p>
    <w:p w:rsidR="007F1F8B" w:rsidRPr="009234A5" w:rsidRDefault="007F1F8B" w:rsidP="009234A5">
      <w:pPr>
        <w:jc w:val="both"/>
        <w:rPr>
          <w:szCs w:val="22"/>
        </w:rPr>
      </w:pPr>
    </w:p>
    <w:sectPr w:rsidR="007F1F8B" w:rsidRPr="009234A5" w:rsidSect="00A01439">
      <w:footerReference w:type="default" r:id="rId12"/>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320" w:rsidRDefault="00FA6320">
      <w:r>
        <w:separator/>
      </w:r>
    </w:p>
  </w:endnote>
  <w:endnote w:type="continuationSeparator" w:id="0">
    <w:p w:rsidR="00FA6320" w:rsidRDefault="00FA63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0D12F9">
      <w:rPr>
        <w:rStyle w:val="PageNumber"/>
      </w:rPr>
      <w:fldChar w:fldCharType="begin"/>
    </w:r>
    <w:r>
      <w:rPr>
        <w:rStyle w:val="PageNumber"/>
      </w:rPr>
      <w:instrText xml:space="preserve"> PAGE </w:instrText>
    </w:r>
    <w:r w:rsidR="000D12F9">
      <w:rPr>
        <w:rStyle w:val="PageNumber"/>
      </w:rPr>
      <w:fldChar w:fldCharType="separate"/>
    </w:r>
    <w:r w:rsidR="006127C7">
      <w:rPr>
        <w:rStyle w:val="PageNumber"/>
        <w:noProof/>
      </w:rPr>
      <w:t>1</w:t>
    </w:r>
    <w:r w:rsidR="000D12F9">
      <w:rPr>
        <w:rStyle w:val="PageNumber"/>
      </w:rPr>
      <w:fldChar w:fldCharType="end"/>
    </w:r>
    <w:r>
      <w:rPr>
        <w:rStyle w:val="PageNumber"/>
      </w:rPr>
      <w:tab/>
      <w:t xml:space="preserve">Date Saved: </w:t>
    </w:r>
    <w:r w:rsidR="000D12F9">
      <w:rPr>
        <w:rStyle w:val="PageNumber"/>
      </w:rPr>
      <w:fldChar w:fldCharType="begin"/>
    </w:r>
    <w:r>
      <w:rPr>
        <w:rStyle w:val="PageNumber"/>
      </w:rPr>
      <w:instrText xml:space="preserve"> SAVEDATE  \@ "yyyy-MM-dd"  \* MERGEFORMAT </w:instrText>
    </w:r>
    <w:r w:rsidR="000D12F9">
      <w:rPr>
        <w:rStyle w:val="PageNumber"/>
      </w:rPr>
      <w:fldChar w:fldCharType="separate"/>
    </w:r>
    <w:r w:rsidR="006127C7">
      <w:rPr>
        <w:rStyle w:val="PageNumber"/>
        <w:noProof/>
      </w:rPr>
      <w:t>2011-01-13</w:t>
    </w:r>
    <w:r w:rsidR="000D12F9">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320" w:rsidRDefault="00FA6320">
      <w:r>
        <w:separator/>
      </w:r>
    </w:p>
  </w:footnote>
  <w:footnote w:type="continuationSeparator" w:id="0">
    <w:p w:rsidR="00FA6320" w:rsidRDefault="00FA63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2A1D04"/>
    <w:multiLevelType w:val="hybridMultilevel"/>
    <w:tmpl w:val="73CE3880"/>
    <w:lvl w:ilvl="0" w:tplc="400C845E">
      <w:start w:val="7"/>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DD0C52"/>
    <w:multiLevelType w:val="hybridMultilevel"/>
    <w:tmpl w:val="A6C698EC"/>
    <w:lvl w:ilvl="0" w:tplc="76529168">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228418D"/>
    <w:multiLevelType w:val="hybridMultilevel"/>
    <w:tmpl w:val="0214057C"/>
    <w:lvl w:ilvl="0" w:tplc="18EA3A46">
      <w:start w:val="7"/>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9"/>
  </w:num>
  <w:num w:numId="12">
    <w:abstractNumId w:val="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bordersDoNotSurroundHeader/>
  <w:bordersDoNotSurroundFooter/>
  <w:hideSpellingErrors/>
  <w:hideGrammaticalErrors/>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4035"/>
    <w:rsid w:val="000458BC"/>
    <w:rsid w:val="00045C41"/>
    <w:rsid w:val="00046C03"/>
    <w:rsid w:val="0007614F"/>
    <w:rsid w:val="00081125"/>
    <w:rsid w:val="000B13E3"/>
    <w:rsid w:val="000B1C6B"/>
    <w:rsid w:val="000B57DA"/>
    <w:rsid w:val="000C09AC"/>
    <w:rsid w:val="000C48AB"/>
    <w:rsid w:val="000D12F9"/>
    <w:rsid w:val="000E00F3"/>
    <w:rsid w:val="000F158C"/>
    <w:rsid w:val="00124E38"/>
    <w:rsid w:val="0012580B"/>
    <w:rsid w:val="0013526E"/>
    <w:rsid w:val="00162F67"/>
    <w:rsid w:val="00171371"/>
    <w:rsid w:val="00175A24"/>
    <w:rsid w:val="001767A0"/>
    <w:rsid w:val="00187E58"/>
    <w:rsid w:val="001A297E"/>
    <w:rsid w:val="001A368E"/>
    <w:rsid w:val="001A7329"/>
    <w:rsid w:val="001B4E28"/>
    <w:rsid w:val="001C3525"/>
    <w:rsid w:val="001D1BD2"/>
    <w:rsid w:val="001E02BE"/>
    <w:rsid w:val="001E3B37"/>
    <w:rsid w:val="001F2594"/>
    <w:rsid w:val="00206460"/>
    <w:rsid w:val="002069B4"/>
    <w:rsid w:val="00215DFC"/>
    <w:rsid w:val="002212DF"/>
    <w:rsid w:val="00227BA7"/>
    <w:rsid w:val="00232681"/>
    <w:rsid w:val="002507C3"/>
    <w:rsid w:val="00275BCF"/>
    <w:rsid w:val="00292257"/>
    <w:rsid w:val="002A54E0"/>
    <w:rsid w:val="002B1595"/>
    <w:rsid w:val="002B191D"/>
    <w:rsid w:val="002D0AF6"/>
    <w:rsid w:val="002F164D"/>
    <w:rsid w:val="00306206"/>
    <w:rsid w:val="00327C56"/>
    <w:rsid w:val="003315A1"/>
    <w:rsid w:val="003373EC"/>
    <w:rsid w:val="00364E39"/>
    <w:rsid w:val="003706CC"/>
    <w:rsid w:val="00387E28"/>
    <w:rsid w:val="003A2D8E"/>
    <w:rsid w:val="003C20E4"/>
    <w:rsid w:val="003D6880"/>
    <w:rsid w:val="003E69FD"/>
    <w:rsid w:val="003E6F90"/>
    <w:rsid w:val="003F5D0F"/>
    <w:rsid w:val="00402A1B"/>
    <w:rsid w:val="00414101"/>
    <w:rsid w:val="00433DDB"/>
    <w:rsid w:val="00437619"/>
    <w:rsid w:val="00481165"/>
    <w:rsid w:val="004A15E1"/>
    <w:rsid w:val="004B210C"/>
    <w:rsid w:val="004C5E4A"/>
    <w:rsid w:val="004D405F"/>
    <w:rsid w:val="004E02DD"/>
    <w:rsid w:val="004F61E3"/>
    <w:rsid w:val="0051015C"/>
    <w:rsid w:val="00510E7F"/>
    <w:rsid w:val="0052021A"/>
    <w:rsid w:val="0052730E"/>
    <w:rsid w:val="00531AE9"/>
    <w:rsid w:val="0056130A"/>
    <w:rsid w:val="00567EC7"/>
    <w:rsid w:val="00570013"/>
    <w:rsid w:val="005A33A1"/>
    <w:rsid w:val="005C385F"/>
    <w:rsid w:val="005D1A9B"/>
    <w:rsid w:val="005D3D11"/>
    <w:rsid w:val="005F6F1B"/>
    <w:rsid w:val="006127C7"/>
    <w:rsid w:val="00624B33"/>
    <w:rsid w:val="00646707"/>
    <w:rsid w:val="00664DCF"/>
    <w:rsid w:val="006C5D39"/>
    <w:rsid w:val="006E2810"/>
    <w:rsid w:val="006E5417"/>
    <w:rsid w:val="006F1B9F"/>
    <w:rsid w:val="006F56F4"/>
    <w:rsid w:val="007029EB"/>
    <w:rsid w:val="00712F60"/>
    <w:rsid w:val="00720E3B"/>
    <w:rsid w:val="00745F6B"/>
    <w:rsid w:val="00752308"/>
    <w:rsid w:val="0075585E"/>
    <w:rsid w:val="00760BCE"/>
    <w:rsid w:val="0076529C"/>
    <w:rsid w:val="007768FF"/>
    <w:rsid w:val="007824D3"/>
    <w:rsid w:val="00796EE3"/>
    <w:rsid w:val="007A7D29"/>
    <w:rsid w:val="007C222C"/>
    <w:rsid w:val="007E2780"/>
    <w:rsid w:val="007F1F8B"/>
    <w:rsid w:val="00811968"/>
    <w:rsid w:val="008206C8"/>
    <w:rsid w:val="008430DA"/>
    <w:rsid w:val="00874A6C"/>
    <w:rsid w:val="00876C65"/>
    <w:rsid w:val="008A4B4C"/>
    <w:rsid w:val="008C239F"/>
    <w:rsid w:val="008E5AF4"/>
    <w:rsid w:val="00900194"/>
    <w:rsid w:val="00905B16"/>
    <w:rsid w:val="00907589"/>
    <w:rsid w:val="00907757"/>
    <w:rsid w:val="009212B0"/>
    <w:rsid w:val="009234A5"/>
    <w:rsid w:val="009336F7"/>
    <w:rsid w:val="009374A7"/>
    <w:rsid w:val="009474F1"/>
    <w:rsid w:val="00954ECB"/>
    <w:rsid w:val="0099518F"/>
    <w:rsid w:val="00996B6B"/>
    <w:rsid w:val="009A523D"/>
    <w:rsid w:val="009E54D6"/>
    <w:rsid w:val="009F496B"/>
    <w:rsid w:val="00A01439"/>
    <w:rsid w:val="00A02E61"/>
    <w:rsid w:val="00A05CFF"/>
    <w:rsid w:val="00A56B97"/>
    <w:rsid w:val="00A6093D"/>
    <w:rsid w:val="00A65418"/>
    <w:rsid w:val="00A76A6D"/>
    <w:rsid w:val="00A83253"/>
    <w:rsid w:val="00AA6E84"/>
    <w:rsid w:val="00AE341B"/>
    <w:rsid w:val="00B07CA7"/>
    <w:rsid w:val="00B1279A"/>
    <w:rsid w:val="00B5222E"/>
    <w:rsid w:val="00B61C96"/>
    <w:rsid w:val="00B94B06"/>
    <w:rsid w:val="00B94C28"/>
    <w:rsid w:val="00BC10BA"/>
    <w:rsid w:val="00BC252D"/>
    <w:rsid w:val="00BC5AFD"/>
    <w:rsid w:val="00BC66A8"/>
    <w:rsid w:val="00C00AC9"/>
    <w:rsid w:val="00C0609D"/>
    <w:rsid w:val="00C115AB"/>
    <w:rsid w:val="00C17102"/>
    <w:rsid w:val="00C30249"/>
    <w:rsid w:val="00C606C9"/>
    <w:rsid w:val="00C74F53"/>
    <w:rsid w:val="00C90650"/>
    <w:rsid w:val="00C943DB"/>
    <w:rsid w:val="00C94485"/>
    <w:rsid w:val="00C97D78"/>
    <w:rsid w:val="00CC5A42"/>
    <w:rsid w:val="00CD0EAB"/>
    <w:rsid w:val="00CE6C66"/>
    <w:rsid w:val="00CF34DB"/>
    <w:rsid w:val="00CF558F"/>
    <w:rsid w:val="00D073E2"/>
    <w:rsid w:val="00D446EC"/>
    <w:rsid w:val="00D51BF0"/>
    <w:rsid w:val="00D55942"/>
    <w:rsid w:val="00D807BF"/>
    <w:rsid w:val="00DA7887"/>
    <w:rsid w:val="00DB2C26"/>
    <w:rsid w:val="00DE0895"/>
    <w:rsid w:val="00DE6B43"/>
    <w:rsid w:val="00DF367E"/>
    <w:rsid w:val="00DF6D29"/>
    <w:rsid w:val="00E2350A"/>
    <w:rsid w:val="00E262D4"/>
    <w:rsid w:val="00E36250"/>
    <w:rsid w:val="00E54511"/>
    <w:rsid w:val="00E61DAC"/>
    <w:rsid w:val="00E75FE3"/>
    <w:rsid w:val="00E840C0"/>
    <w:rsid w:val="00EA077F"/>
    <w:rsid w:val="00EB0F84"/>
    <w:rsid w:val="00EB61C5"/>
    <w:rsid w:val="00EB7AB1"/>
    <w:rsid w:val="00ED0F85"/>
    <w:rsid w:val="00EF48CC"/>
    <w:rsid w:val="00F453DB"/>
    <w:rsid w:val="00F73032"/>
    <w:rsid w:val="00F848FC"/>
    <w:rsid w:val="00F9282A"/>
    <w:rsid w:val="00F94A7E"/>
    <w:rsid w:val="00F96BAD"/>
    <w:rsid w:val="00FA4F33"/>
    <w:rsid w:val="00FA6320"/>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0E00F3"/>
    <w:pPr>
      <w:keepNext/>
      <w:numPr>
        <w:numId w:val="6"/>
      </w:numPr>
      <w:spacing w:before="240" w:after="60"/>
      <w:ind w:left="360" w:hanging="360"/>
      <w:outlineLvl w:val="0"/>
    </w:pPr>
    <w:rPr>
      <w:rFonts w:ascii="Times New Roman Bold" w:hAnsi="Times New Roman Bold" w:cs="Arial"/>
      <w:b/>
      <w:bCs/>
      <w:kern w:val="32"/>
      <w:sz w:val="32"/>
      <w:szCs w:val="32"/>
    </w:rPr>
  </w:style>
  <w:style w:type="paragraph" w:styleId="Heading2">
    <w:name w:val="heading 2"/>
    <w:basedOn w:val="Normal"/>
    <w:next w:val="Normal"/>
    <w:link w:val="Heading2Char"/>
    <w:qFormat/>
    <w:rsid w:val="000E00F3"/>
    <w:pPr>
      <w:keepNext/>
      <w:numPr>
        <w:ilvl w:val="1"/>
        <w:numId w:val="6"/>
      </w:numPr>
      <w:tabs>
        <w:tab w:val="clear" w:pos="360"/>
      </w:tabs>
      <w:spacing w:before="240" w:after="60"/>
      <w:ind w:left="720" w:hanging="720"/>
      <w:outlineLvl w:val="1"/>
    </w:pPr>
    <w:rPr>
      <w:rFonts w:ascii="Times New Roman Bold" w:hAnsi="Times New Roman Bold"/>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5418"/>
    <w:pPr>
      <w:tabs>
        <w:tab w:val="center" w:pos="4320"/>
        <w:tab w:val="right" w:pos="8640"/>
      </w:tabs>
    </w:pPr>
  </w:style>
  <w:style w:type="paragraph" w:styleId="Footer">
    <w:name w:val="footer"/>
    <w:basedOn w:val="Normal"/>
    <w:rsid w:val="00A65418"/>
    <w:pPr>
      <w:tabs>
        <w:tab w:val="center" w:pos="4320"/>
        <w:tab w:val="right" w:pos="8640"/>
      </w:tabs>
    </w:pPr>
  </w:style>
  <w:style w:type="character" w:styleId="PageNumber">
    <w:name w:val="page number"/>
    <w:basedOn w:val="DefaultParagraphFont"/>
    <w:rsid w:val="00A65418"/>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0E00F3"/>
    <w:rPr>
      <w:rFonts w:ascii="Times New Roman Bold" w:hAnsi="Times New Roman Bold"/>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cs="Times New Roman"/>
      <w:szCs w:val="20"/>
    </w:rPr>
  </w:style>
  <w:style w:type="paragraph" w:styleId="DocumentMap">
    <w:name w:val="Document Map"/>
    <w:basedOn w:val="Normal"/>
    <w:link w:val="DocumentMapChar"/>
    <w:rsid w:val="007029EB"/>
    <w:rPr>
      <w:rFonts w:ascii="Tahoma" w:hAnsi="Tahoma" w:cs="Tahoma"/>
      <w:sz w:val="16"/>
      <w:szCs w:val="16"/>
    </w:rPr>
  </w:style>
  <w:style w:type="character" w:customStyle="1" w:styleId="DocumentMapChar">
    <w:name w:val="Document Map Char"/>
    <w:basedOn w:val="DefaultParagraphFont"/>
    <w:link w:val="DocumentMap"/>
    <w:rsid w:val="007029EB"/>
    <w:rPr>
      <w:rFonts w:ascii="Tahoma" w:hAnsi="Tahoma" w:cs="Tahoma"/>
      <w:sz w:val="16"/>
      <w:szCs w:val="16"/>
      <w:lang w:eastAsia="en-US"/>
    </w:rPr>
  </w:style>
  <w:style w:type="character" w:styleId="CommentReference">
    <w:name w:val="annotation reference"/>
    <w:basedOn w:val="DefaultParagraphFont"/>
    <w:rsid w:val="0052730E"/>
    <w:rPr>
      <w:sz w:val="16"/>
      <w:szCs w:val="16"/>
    </w:rPr>
  </w:style>
  <w:style w:type="paragraph" w:styleId="CommentText">
    <w:name w:val="annotation text"/>
    <w:basedOn w:val="Normal"/>
    <w:link w:val="CommentTextChar"/>
    <w:rsid w:val="0052730E"/>
    <w:rPr>
      <w:sz w:val="20"/>
    </w:rPr>
  </w:style>
  <w:style w:type="character" w:customStyle="1" w:styleId="CommentTextChar">
    <w:name w:val="Comment Text Char"/>
    <w:basedOn w:val="DefaultParagraphFont"/>
    <w:link w:val="CommentText"/>
    <w:rsid w:val="0052730E"/>
    <w:rPr>
      <w:lang w:eastAsia="en-US"/>
    </w:rPr>
  </w:style>
  <w:style w:type="paragraph" w:styleId="CommentSubject">
    <w:name w:val="annotation subject"/>
    <w:basedOn w:val="CommentText"/>
    <w:next w:val="CommentText"/>
    <w:link w:val="CommentSubjectChar"/>
    <w:rsid w:val="0052730E"/>
    <w:rPr>
      <w:b/>
      <w:bCs/>
    </w:rPr>
  </w:style>
  <w:style w:type="character" w:customStyle="1" w:styleId="CommentSubjectChar">
    <w:name w:val="Comment Subject Char"/>
    <w:basedOn w:val="CommentTextChar"/>
    <w:link w:val="CommentSubject"/>
    <w:rsid w:val="0052730E"/>
    <w:rPr>
      <w:b/>
      <w:bCs/>
    </w:rPr>
  </w:style>
</w:styles>
</file>

<file path=word/webSettings.xml><?xml version="1.0" encoding="utf-8"?>
<w:webSettings xmlns:r="http://schemas.openxmlformats.org/officeDocument/2006/relationships" xmlns:w="http://schemas.openxmlformats.org/wordprocessingml/2006/main">
  <w:divs>
    <w:div w:id="88560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henyu.wu@huawei.com" TargetMode="External"/><Relationship Id="rId5" Type="http://schemas.openxmlformats.org/officeDocument/2006/relationships/webSettings" Target="webSettings.xml"/><Relationship Id="rId10" Type="http://schemas.openxmlformats.org/officeDocument/2006/relationships/hyperlink" Target="mailto:yekui.wang@huawei.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40FD9-0DD2-4F1C-BC3D-F29E65C27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1154</Words>
  <Characters>6582</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7721</CharactersWithSpaces>
  <SharedDoc>false</SharedDoc>
  <HLinks>
    <vt:vector size="12" baseType="variant">
      <vt:variant>
        <vt:i4>7471110</vt:i4>
      </vt:variant>
      <vt:variant>
        <vt:i4>3</vt:i4>
      </vt:variant>
      <vt:variant>
        <vt:i4>0</vt:i4>
      </vt:variant>
      <vt:variant>
        <vt:i4>5</vt:i4>
      </vt:variant>
      <vt:variant>
        <vt:lpwstr>mailto:zhenyu.wu@huawei.com</vt:lpwstr>
      </vt:variant>
      <vt:variant>
        <vt:lpwstr/>
      </vt:variant>
      <vt:variant>
        <vt:i4>3276811</vt:i4>
      </vt:variant>
      <vt:variant>
        <vt:i4>0</vt:i4>
      </vt:variant>
      <vt:variant>
        <vt:i4>0</vt:i4>
      </vt:variant>
      <vt:variant>
        <vt:i4>5</vt:i4>
      </vt:variant>
      <vt:variant>
        <vt:lpwstr>mailto:yekuiwang@huawei.com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W90946</cp:lastModifiedBy>
  <cp:revision>4</cp:revision>
  <cp:lastPrinted>2011-01-12T15:56:00Z</cp:lastPrinted>
  <dcterms:created xsi:type="dcterms:W3CDTF">2011-01-14T02:53:00Z</dcterms:created>
  <dcterms:modified xsi:type="dcterms:W3CDTF">2011-01-14T20:18:00Z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1295036158</vt:lpwstr>
  </property>
</Properties>
</file>