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0A298B"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q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5ECAC4B6" w:rsidR="00E61DAC" w:rsidRPr="009F176F" w:rsidRDefault="00B5118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lang w:val="en-CA"/>
              </w:rPr>
              <w:t>36th Meeting: Gothenburg, SE, 6–12 July 2019</w:t>
            </w:r>
          </w:p>
        </w:tc>
        <w:tc>
          <w:tcPr>
            <w:tcW w:w="3240" w:type="dxa"/>
          </w:tcPr>
          <w:p w14:paraId="353C5F48" w14:textId="1D811829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B51186" w:rsidRPr="009F176F">
              <w:rPr>
                <w:lang w:val="en-CA"/>
              </w:rPr>
              <w:t>J</w:t>
            </w:r>
            <w:r w:rsidR="00487D3C" w:rsidRPr="00487D3C">
              <w:rPr>
                <w:lang w:val="en-CA"/>
              </w:rPr>
              <w:t>0023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2B9DD872" w:rsidR="00E61DAC" w:rsidRPr="009F176F" w:rsidRDefault="00487D3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sRGB and </w:t>
            </w:r>
            <w:proofErr w:type="spellStart"/>
            <w:r>
              <w:rPr>
                <w:b/>
                <w:szCs w:val="22"/>
                <w:lang w:val="en-CA"/>
              </w:rPr>
              <w:t>sYCC</w:t>
            </w:r>
            <w:proofErr w:type="spellEnd"/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6947E8B6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779FBA66" w:rsidR="00E61DAC" w:rsidRPr="009F176F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Proposal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503D8211" w:rsidR="00E61DAC" w:rsidRPr="009F176F" w:rsidRDefault="00487D3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Teruhiko Suzuki</w:t>
            </w:r>
            <w:r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2-10-1 Osaki, Shinagawa-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Tokyo, 141-8610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14:paraId="1B34B461" w14:textId="77777777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08E4972E" w14:textId="77777777" w:rsidR="00487D3C" w:rsidRDefault="00487D3C" w:rsidP="00487D3C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+81-50-3750-2740</w:t>
            </w:r>
          </w:p>
          <w:p w14:paraId="4FF8AA28" w14:textId="44886DCB" w:rsidR="00E61DAC" w:rsidRPr="009F176F" w:rsidRDefault="00325DC7" w:rsidP="00487D3C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487D3C" w:rsidRPr="004674C0">
                <w:rPr>
                  <w:rStyle w:val="a6"/>
                  <w:rFonts w:hint="eastAsia"/>
                  <w:szCs w:val="22"/>
                  <w:lang w:val="en-CA" w:eastAsia="ja-JP"/>
                </w:rPr>
                <w:t>t</w:t>
              </w:r>
              <w:r w:rsidR="00487D3C" w:rsidRPr="004674C0">
                <w:rPr>
                  <w:rStyle w:val="a6"/>
                  <w:szCs w:val="22"/>
                  <w:lang w:val="en-CA" w:eastAsia="ja-JP"/>
                </w:rPr>
                <w:t>eruhiko</w:t>
              </w:r>
              <w:r w:rsidR="00487D3C" w:rsidRPr="004674C0">
                <w:rPr>
                  <w:rStyle w:val="a6"/>
                  <w:rFonts w:hint="eastAsia"/>
                  <w:szCs w:val="22"/>
                  <w:lang w:val="en-CA" w:eastAsia="ja-JP"/>
                </w:rPr>
                <w:t>.s@sony.com</w:t>
              </w:r>
            </w:hyperlink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1055EA80" w:rsidR="00E61DAC" w:rsidRPr="009F176F" w:rsidRDefault="00487D3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Sony Corporation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50A99585" w14:textId="77777777" w:rsidR="003C0A35" w:rsidRPr="005B217D" w:rsidRDefault="003C0A35" w:rsidP="003C0A35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bookmarkStart w:id="0" w:name="_Hlk12373924"/>
    </w:p>
    <w:p w14:paraId="14D9F094" w14:textId="77777777" w:rsidR="003C0A35" w:rsidRDefault="003C0A35" w:rsidP="003C0A3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07EF0867" w14:textId="77777777" w:rsidR="003C0A35" w:rsidRPr="00302834" w:rsidRDefault="003C0A35" w:rsidP="003C0A35">
      <w:pPr>
        <w:rPr>
          <w:lang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 xml:space="preserve">his contribution proposes to correct </w:t>
      </w:r>
      <w:proofErr w:type="spellStart"/>
      <w:r>
        <w:rPr>
          <w:lang w:val="en-CA" w:eastAsia="ja-JP"/>
        </w:rPr>
        <w:t>transfer_characteristics</w:t>
      </w:r>
      <w:proofErr w:type="spellEnd"/>
      <w:r>
        <w:rPr>
          <w:lang w:val="en-CA" w:eastAsia="ja-JP"/>
        </w:rPr>
        <w:t xml:space="preserve"> and matrix coefficients to support IEC 61966-2-1. The semantics of transfer characteristics (Table E.4), and the semantics of matrix coefficients (Table E.5) should be corrected. </w:t>
      </w:r>
    </w:p>
    <w:p w14:paraId="78221874" w14:textId="77777777" w:rsidR="003C0A35" w:rsidRPr="00302834" w:rsidRDefault="003C0A35" w:rsidP="003C0A35">
      <w:pPr>
        <w:rPr>
          <w:lang w:val="en-CA"/>
        </w:rPr>
      </w:pPr>
    </w:p>
    <w:p w14:paraId="4F110D74" w14:textId="77777777" w:rsidR="003C0A35" w:rsidRDefault="003C0A35" w:rsidP="003C0A35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14:paraId="5C3E09F5" w14:textId="77777777" w:rsidR="003C0A35" w:rsidRPr="00FF1520" w:rsidRDefault="003C0A35" w:rsidP="003C0A35">
      <w:pPr>
        <w:rPr>
          <w:szCs w:val="22"/>
          <w:lang w:val="en-CA" w:eastAsia="ja-JP"/>
        </w:rPr>
      </w:pPr>
      <w:r w:rsidRPr="00FF1520">
        <w:rPr>
          <w:szCs w:val="22"/>
          <w:lang w:val="en-CA" w:eastAsia="ja-JP"/>
        </w:rPr>
        <w:t>The colorimetry information can be signaled in VUI and the semantics are specified in E.3 (colour primaries), E.4 (</w:t>
      </w:r>
      <w:proofErr w:type="spellStart"/>
      <w:r w:rsidRPr="00FF1520">
        <w:rPr>
          <w:szCs w:val="22"/>
          <w:lang w:val="en-CA" w:eastAsia="ja-JP"/>
        </w:rPr>
        <w:t>transfer_charcterisctics</w:t>
      </w:r>
      <w:proofErr w:type="spellEnd"/>
      <w:r w:rsidRPr="00FF1520">
        <w:rPr>
          <w:szCs w:val="22"/>
          <w:lang w:val="en-CA" w:eastAsia="ja-JP"/>
        </w:rPr>
        <w:t>) and E.5 (matrix coefficients).</w:t>
      </w:r>
    </w:p>
    <w:p w14:paraId="5310EEA5" w14:textId="77777777" w:rsidR="003C0A35" w:rsidRPr="00FF1520" w:rsidRDefault="003C0A35" w:rsidP="003C0A35">
      <w:pPr>
        <w:rPr>
          <w:szCs w:val="22"/>
          <w:lang w:val="en-CA" w:eastAsia="ja-JP"/>
        </w:rPr>
      </w:pPr>
    </w:p>
    <w:p w14:paraId="4BA00655" w14:textId="77777777" w:rsidR="003C0A35" w:rsidRDefault="003C0A35" w:rsidP="003C0A35">
      <w:pPr>
        <w:rPr>
          <w:szCs w:val="22"/>
          <w:lang w:val="en-CA" w:eastAsia="ja-JP"/>
        </w:rPr>
      </w:pPr>
      <w:r w:rsidRPr="00FF1520">
        <w:rPr>
          <w:szCs w:val="22"/>
          <w:lang w:val="en-CA" w:eastAsia="ja-JP"/>
        </w:rPr>
        <w:t xml:space="preserve">IEC 61966-2-1 defines sRGB colour space, and its amendment (IEC 61966-2-1 AMD1) defines a default transformation between sRGB and a standard </w:t>
      </w:r>
      <w:proofErr w:type="spellStart"/>
      <w:r w:rsidRPr="00FF1520">
        <w:rPr>
          <w:szCs w:val="22"/>
          <w:lang w:val="en-CA" w:eastAsia="ja-JP"/>
        </w:rPr>
        <w:t>luma</w:t>
      </w:r>
      <w:proofErr w:type="spellEnd"/>
      <w:r w:rsidRPr="00FF1520">
        <w:rPr>
          <w:szCs w:val="22"/>
          <w:lang w:val="en-CA" w:eastAsia="ja-JP"/>
        </w:rPr>
        <w:t>-chroma-chroma colour space (</w:t>
      </w:r>
      <w:proofErr w:type="spellStart"/>
      <w:r w:rsidRPr="00FF1520">
        <w:rPr>
          <w:szCs w:val="22"/>
          <w:lang w:val="en-CA" w:eastAsia="ja-JP"/>
        </w:rPr>
        <w:t>sYCC</w:t>
      </w:r>
      <w:proofErr w:type="spellEnd"/>
      <w:r w:rsidRPr="00FF1520">
        <w:rPr>
          <w:szCs w:val="22"/>
          <w:lang w:val="en-CA" w:eastAsia="ja-JP"/>
        </w:rPr>
        <w:t xml:space="preserve">). There are some incorrect descriptions </w:t>
      </w:r>
      <w:r>
        <w:rPr>
          <w:szCs w:val="22"/>
          <w:lang w:val="en-CA" w:eastAsia="ja-JP"/>
        </w:rPr>
        <w:t xml:space="preserve">for IEC 61966-2-1 </w:t>
      </w:r>
      <w:r w:rsidRPr="00FF1520">
        <w:rPr>
          <w:szCs w:val="22"/>
          <w:lang w:val="en-CA" w:eastAsia="ja-JP"/>
        </w:rPr>
        <w:t xml:space="preserve">in TableE.4 and E.5. </w:t>
      </w:r>
    </w:p>
    <w:p w14:paraId="551FD547" w14:textId="77777777" w:rsidR="003C0A35" w:rsidRPr="00FF1520" w:rsidRDefault="003C0A35" w:rsidP="003C0A35">
      <w:pPr>
        <w:rPr>
          <w:szCs w:val="22"/>
          <w:lang w:val="en-CA" w:eastAsia="ja-JP"/>
        </w:rPr>
      </w:pPr>
    </w:p>
    <w:p w14:paraId="4145DBEF" w14:textId="77777777" w:rsidR="003C0A35" w:rsidRPr="00FF1520" w:rsidRDefault="003C0A35" w:rsidP="003C0A35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a</w:t>
      </w:r>
      <w:r w:rsidRPr="00FF1520">
        <w:rPr>
          <w:szCs w:val="22"/>
          <w:lang w:val="en-CA" w:eastAsia="ja-JP"/>
        </w:rPr>
        <w:t>)</w:t>
      </w:r>
      <w:r w:rsidRPr="00FF1520">
        <w:rPr>
          <w:szCs w:val="22"/>
          <w:lang w:val="en-CA" w:eastAsia="ja-JP"/>
        </w:rPr>
        <w:tab/>
        <w:t xml:space="preserve">In Table E.4, transfer characteristics </w:t>
      </w:r>
      <w:r>
        <w:rPr>
          <w:szCs w:val="22"/>
          <w:lang w:val="en-CA" w:eastAsia="ja-JP"/>
        </w:rPr>
        <w:t>described</w:t>
      </w:r>
      <w:r w:rsidRPr="00FF1520">
        <w:rPr>
          <w:szCs w:val="22"/>
          <w:lang w:val="en-CA" w:eastAsia="ja-JP"/>
        </w:rPr>
        <w:t xml:space="preserve"> in Value 13 is insufficient for </w:t>
      </w:r>
      <w:proofErr w:type="spellStart"/>
      <w:r w:rsidRPr="00FF1520">
        <w:rPr>
          <w:szCs w:val="22"/>
          <w:lang w:val="en-CA" w:eastAsia="ja-JP"/>
        </w:rPr>
        <w:t>sYCC</w:t>
      </w:r>
      <w:proofErr w:type="spellEnd"/>
      <w:r w:rsidRPr="00FF1520">
        <w:rPr>
          <w:szCs w:val="22"/>
          <w:lang w:val="en-CA" w:eastAsia="ja-JP"/>
        </w:rPr>
        <w:t>.</w:t>
      </w:r>
    </w:p>
    <w:p w14:paraId="3013432E" w14:textId="77777777" w:rsidR="003C0A35" w:rsidRDefault="003C0A35" w:rsidP="003C0A35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b</w:t>
      </w:r>
      <w:r w:rsidRPr="00FF1520">
        <w:rPr>
          <w:szCs w:val="22"/>
          <w:lang w:val="en-CA" w:eastAsia="ja-JP"/>
        </w:rPr>
        <w:t>)</w:t>
      </w:r>
      <w:r w:rsidRPr="00FF1520">
        <w:rPr>
          <w:szCs w:val="22"/>
          <w:lang w:val="en-CA" w:eastAsia="ja-JP"/>
        </w:rPr>
        <w:tab/>
        <w:t xml:space="preserve">In Table E.5, </w:t>
      </w:r>
      <w:proofErr w:type="spellStart"/>
      <w:r>
        <w:rPr>
          <w:szCs w:val="22"/>
          <w:lang w:val="en-CA" w:eastAsia="ja-JP"/>
        </w:rPr>
        <w:t>sYCC</w:t>
      </w:r>
      <w:proofErr w:type="spellEnd"/>
      <w:r w:rsidRPr="00FF1520">
        <w:rPr>
          <w:szCs w:val="22"/>
          <w:lang w:val="en-CA" w:eastAsia="ja-JP"/>
        </w:rPr>
        <w:t xml:space="preserve"> is currently categorized in </w:t>
      </w:r>
      <w:r>
        <w:rPr>
          <w:szCs w:val="22"/>
          <w:lang w:val="en-CA" w:eastAsia="ja-JP"/>
        </w:rPr>
        <w:t xml:space="preserve">the </w:t>
      </w:r>
      <w:r w:rsidRPr="00FF1520">
        <w:rPr>
          <w:szCs w:val="22"/>
          <w:lang w:val="en-CA" w:eastAsia="ja-JP"/>
        </w:rPr>
        <w:t>wrong value.</w:t>
      </w:r>
    </w:p>
    <w:p w14:paraId="6E051001" w14:textId="77777777" w:rsidR="003C0A35" w:rsidRDefault="003C0A35" w:rsidP="003C0A35">
      <w:pPr>
        <w:rPr>
          <w:szCs w:val="22"/>
          <w:lang w:val="en-CA" w:eastAsia="ja-JP"/>
        </w:rPr>
      </w:pPr>
    </w:p>
    <w:p w14:paraId="5343DD77" w14:textId="77777777" w:rsidR="003C0A35" w:rsidRDefault="003C0A35" w:rsidP="003C0A35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14:paraId="6D93F5AB" w14:textId="77777777" w:rsidR="003C0A35" w:rsidRDefault="003C0A35" w:rsidP="003C0A35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 contribution proposes to fix Table E.4 and E.5 as follows.</w:t>
      </w:r>
    </w:p>
    <w:p w14:paraId="6044A059" w14:textId="77777777" w:rsidR="003C0A35" w:rsidRPr="005E2DAC" w:rsidRDefault="003C0A35" w:rsidP="003C0A35">
      <w:pPr>
        <w:rPr>
          <w:lang w:val="en-CA" w:eastAsia="ja-JP"/>
        </w:rPr>
      </w:pPr>
    </w:p>
    <w:p w14:paraId="43C860A8" w14:textId="77777777" w:rsidR="003C0A35" w:rsidRDefault="003C0A35" w:rsidP="003C0A35">
      <w:pPr>
        <w:pStyle w:val="ae"/>
        <w:widowControl w:val="0"/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leftChars="0"/>
        <w:textAlignment w:val="auto"/>
      </w:pPr>
      <w:r>
        <w:t xml:space="preserve">In Table E.4, transfer characteristics in Value 13 shall be </w:t>
      </w:r>
      <w:r>
        <w:rPr>
          <w:rFonts w:hint="eastAsia"/>
          <w:lang w:eastAsia="ja-JP"/>
        </w:rPr>
        <w:t>e</w:t>
      </w:r>
      <w:r>
        <w:rPr>
          <w:lang w:eastAsia="ja-JP"/>
        </w:rPr>
        <w:t xml:space="preserve">xtended </w:t>
      </w:r>
      <w:r>
        <w:t>as follows;</w:t>
      </w:r>
    </w:p>
    <w:p w14:paraId="7930DD34" w14:textId="77777777" w:rsidR="003C0A35" w:rsidRPr="00E559D1" w:rsidRDefault="003C0A35" w:rsidP="003C0A35">
      <w:pPr>
        <w:pStyle w:val="ae"/>
        <w:ind w:left="880"/>
        <w:rPr>
          <w:b/>
        </w:rPr>
      </w:pPr>
      <w:r w:rsidRPr="00E559D1">
        <w:rPr>
          <w:b/>
        </w:rPr>
        <w:t xml:space="preserve">V = α * </w:t>
      </w:r>
      <w:proofErr w:type="spellStart"/>
      <w:proofErr w:type="gramStart"/>
      <w:r w:rsidRPr="00E559D1">
        <w:rPr>
          <w:b/>
        </w:rPr>
        <w:t>Lc</w:t>
      </w:r>
      <w:proofErr w:type="spellEnd"/>
      <w:r w:rsidRPr="00102757">
        <w:rPr>
          <w:b/>
          <w:vertAlign w:val="superscript"/>
        </w:rPr>
        <w:t>( 1</w:t>
      </w:r>
      <w:proofErr w:type="gramEnd"/>
      <w:r w:rsidRPr="00102757">
        <w:rPr>
          <w:b/>
          <w:vertAlign w:val="superscript"/>
        </w:rPr>
        <w:t xml:space="preserve"> ÷ 2.4 ) </w:t>
      </w:r>
      <w:r w:rsidRPr="00E559D1">
        <w:rPr>
          <w:b/>
        </w:rPr>
        <w:t>− ( α − 1 )</w:t>
      </w:r>
      <w:r w:rsidRPr="00E559D1">
        <w:rPr>
          <w:b/>
        </w:rPr>
        <w:tab/>
      </w:r>
      <w:r w:rsidRPr="00E559D1">
        <w:rPr>
          <w:b/>
        </w:rPr>
        <w:tab/>
        <w:t xml:space="preserve">for </w:t>
      </w:r>
      <w:r>
        <w:rPr>
          <w:b/>
        </w:rPr>
        <w:t xml:space="preserve"> </w:t>
      </w:r>
      <w:proofErr w:type="spellStart"/>
      <w:r w:rsidRPr="00E559D1">
        <w:rPr>
          <w:b/>
        </w:rPr>
        <w:t>Lc</w:t>
      </w:r>
      <w:proofErr w:type="spellEnd"/>
      <w:r w:rsidRPr="00E559D1">
        <w:rPr>
          <w:b/>
        </w:rPr>
        <w:t xml:space="preserve">  &gt;  β</w:t>
      </w:r>
    </w:p>
    <w:p w14:paraId="62A2FB5D" w14:textId="77777777" w:rsidR="003C0A35" w:rsidRPr="006D5C65" w:rsidRDefault="003C0A35" w:rsidP="003C0A35">
      <w:pPr>
        <w:pStyle w:val="ae"/>
        <w:tabs>
          <w:tab w:val="clear" w:pos="3600"/>
          <w:tab w:val="left" w:pos="4032"/>
        </w:tabs>
        <w:ind w:left="880"/>
        <w:rPr>
          <w:b/>
          <w:color w:val="FF0000"/>
        </w:rPr>
      </w:pPr>
      <w:r w:rsidRPr="00E559D1">
        <w:rPr>
          <w:b/>
        </w:rPr>
        <w:t xml:space="preserve">V = 12.92 * </w:t>
      </w:r>
      <w:proofErr w:type="spellStart"/>
      <w:r w:rsidRPr="00E559D1">
        <w:rPr>
          <w:b/>
        </w:rPr>
        <w:t>Lc</w:t>
      </w:r>
      <w:proofErr w:type="spellEnd"/>
      <w:r w:rsidRPr="00E559D1">
        <w:rPr>
          <w:b/>
        </w:rPr>
        <w:tab/>
      </w:r>
      <w:r w:rsidRPr="00E559D1">
        <w:rPr>
          <w:b/>
        </w:rPr>
        <w:tab/>
      </w:r>
      <w:r w:rsidRPr="00E559D1">
        <w:rPr>
          <w:b/>
        </w:rPr>
        <w:tab/>
      </w:r>
      <w:r w:rsidRPr="00E559D1">
        <w:rPr>
          <w:b/>
        </w:rPr>
        <w:tab/>
      </w:r>
      <w:proofErr w:type="gramStart"/>
      <w:r w:rsidRPr="00E559D1">
        <w:rPr>
          <w:b/>
        </w:rPr>
        <w:t xml:space="preserve">for </w:t>
      </w:r>
      <w:r>
        <w:rPr>
          <w:b/>
        </w:rPr>
        <w:t xml:space="preserve"> </w:t>
      </w:r>
      <w:r w:rsidRPr="00E559D1">
        <w:rPr>
          <w:b/>
        </w:rPr>
        <w:t>β</w:t>
      </w:r>
      <w:proofErr w:type="gramEnd"/>
      <w:r w:rsidRPr="00E559D1">
        <w:rPr>
          <w:b/>
        </w:rPr>
        <w:t xml:space="preserve"> &gt;= </w:t>
      </w:r>
      <w:proofErr w:type="spellStart"/>
      <w:r w:rsidRPr="00E559D1">
        <w:rPr>
          <w:b/>
        </w:rPr>
        <w:t>Lc</w:t>
      </w:r>
      <w:proofErr w:type="spellEnd"/>
      <w:r w:rsidRPr="006D5C65">
        <w:rPr>
          <w:b/>
          <w:color w:val="FF0000"/>
        </w:rPr>
        <w:t xml:space="preserve"> &gt;= −β</w:t>
      </w:r>
    </w:p>
    <w:p w14:paraId="21921925" w14:textId="77777777" w:rsidR="003C0A35" w:rsidRPr="006D5C65" w:rsidRDefault="003C0A35" w:rsidP="003C0A35">
      <w:pPr>
        <w:pStyle w:val="ae"/>
        <w:ind w:leftChars="0" w:left="360" w:firstLine="480"/>
        <w:rPr>
          <w:b/>
          <w:color w:val="FF0000"/>
        </w:rPr>
      </w:pPr>
      <w:r w:rsidRPr="006D5C65">
        <w:rPr>
          <w:b/>
          <w:color w:val="FF0000"/>
        </w:rPr>
        <w:t xml:space="preserve">V = − α *(− </w:t>
      </w:r>
      <w:proofErr w:type="spellStart"/>
      <w:r w:rsidRPr="006D5C65">
        <w:rPr>
          <w:b/>
          <w:color w:val="FF0000"/>
        </w:rPr>
        <w:t>Lc</w:t>
      </w:r>
      <w:proofErr w:type="spellEnd"/>
      <w:r w:rsidRPr="006D5C65">
        <w:rPr>
          <w:b/>
          <w:color w:val="FF0000"/>
        </w:rPr>
        <w:t>)</w:t>
      </w:r>
      <w:r w:rsidRPr="006D5C65">
        <w:rPr>
          <w:b/>
          <w:color w:val="FF0000"/>
          <w:vertAlign w:val="superscript"/>
        </w:rPr>
        <w:t xml:space="preserve"> </w:t>
      </w:r>
      <w:proofErr w:type="gramStart"/>
      <w:r w:rsidRPr="006D5C65">
        <w:rPr>
          <w:b/>
          <w:color w:val="FF0000"/>
          <w:vertAlign w:val="superscript"/>
        </w:rPr>
        <w:t>( 1</w:t>
      </w:r>
      <w:proofErr w:type="gramEnd"/>
      <w:r w:rsidRPr="006D5C65">
        <w:rPr>
          <w:b/>
          <w:color w:val="FF0000"/>
          <w:vertAlign w:val="superscript"/>
        </w:rPr>
        <w:t xml:space="preserve"> ÷ 2.4 )</w:t>
      </w:r>
      <w:r w:rsidRPr="006D5C65">
        <w:rPr>
          <w:b/>
          <w:color w:val="FF0000"/>
        </w:rPr>
        <w:t xml:space="preserve"> + ( α − 1 )</w:t>
      </w:r>
      <w:r w:rsidRPr="006D5C65">
        <w:rPr>
          <w:b/>
          <w:color w:val="FF0000"/>
        </w:rPr>
        <w:tab/>
        <w:t xml:space="preserve">for  </w:t>
      </w:r>
      <w:proofErr w:type="spellStart"/>
      <w:r w:rsidRPr="006D5C65">
        <w:rPr>
          <w:b/>
          <w:color w:val="FF0000"/>
        </w:rPr>
        <w:t>Lc</w:t>
      </w:r>
      <w:proofErr w:type="spellEnd"/>
      <w:r w:rsidRPr="006D5C65">
        <w:rPr>
          <w:b/>
          <w:color w:val="FF0000"/>
        </w:rPr>
        <w:t xml:space="preserve">  &lt;  −β</w:t>
      </w:r>
    </w:p>
    <w:p w14:paraId="7CDB6BAB" w14:textId="77777777" w:rsidR="003C0A35" w:rsidRDefault="003C0A35" w:rsidP="003C0A35">
      <w:pPr>
        <w:pStyle w:val="ae"/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leftChars="0" w:left="360"/>
        <w:textAlignment w:val="auto"/>
      </w:pPr>
      <w:r>
        <w:rPr>
          <w:rFonts w:hint="eastAsia"/>
        </w:rPr>
        <w:t>a</w:t>
      </w:r>
      <w:r>
        <w:t xml:space="preserve">nd, add the note in informative remarks column that </w:t>
      </w:r>
      <w:proofErr w:type="spellStart"/>
      <w:r w:rsidRPr="00E559D1">
        <w:rPr>
          <w:b/>
        </w:rPr>
        <w:t>Lc</w:t>
      </w:r>
      <w:proofErr w:type="spellEnd"/>
      <w:r>
        <w:rPr>
          <w:b/>
        </w:rPr>
        <w:t xml:space="preserve"> </w:t>
      </w:r>
      <w:r w:rsidRPr="00E20AA1">
        <w:t>is</w:t>
      </w:r>
      <w:r>
        <w:rPr>
          <w:b/>
        </w:rPr>
        <w:t xml:space="preserve"> </w:t>
      </w:r>
      <w:r>
        <w:t>clipped between 0 and 1 for sRGB.</w:t>
      </w:r>
    </w:p>
    <w:p w14:paraId="08BE670D" w14:textId="77777777" w:rsidR="003C0A35" w:rsidRDefault="003C0A35" w:rsidP="003C0A35">
      <w:pPr>
        <w:pStyle w:val="ae"/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leftChars="0" w:left="360"/>
        <w:textAlignment w:val="auto"/>
      </w:pPr>
      <w:r>
        <w:t xml:space="preserve"> </w:t>
      </w:r>
    </w:p>
    <w:p w14:paraId="0B840ECE" w14:textId="77777777" w:rsidR="003C0A35" w:rsidRPr="00FF1520" w:rsidRDefault="003C0A35" w:rsidP="003C0A35">
      <w:pPr>
        <w:pStyle w:val="ae"/>
        <w:widowControl w:val="0"/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leftChars="0"/>
        <w:textAlignment w:val="auto"/>
      </w:pPr>
      <w:r>
        <w:t>In Table E.5, “</w:t>
      </w:r>
      <w:r>
        <w:rPr>
          <w:rFonts w:hint="eastAsia"/>
        </w:rPr>
        <w:t>IEC 61966-2-1</w:t>
      </w:r>
      <w:r>
        <w:t>” shall be included in Value 5 (instead of Value 1).</w:t>
      </w:r>
    </w:p>
    <w:p w14:paraId="6438A756" w14:textId="77777777" w:rsidR="003C0A35" w:rsidRDefault="003C0A35" w:rsidP="003C0A35">
      <w:pPr>
        <w:rPr>
          <w:lang w:val="en-CA" w:eastAsia="ja-JP"/>
        </w:rPr>
      </w:pPr>
    </w:p>
    <w:p w14:paraId="6C78786A" w14:textId="77777777" w:rsidR="003C0A35" w:rsidRDefault="003C0A35" w:rsidP="003C0A35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 contribution proposes to correct Table E.4 as follows.</w:t>
      </w:r>
    </w:p>
    <w:p w14:paraId="64B0631B" w14:textId="77777777" w:rsidR="003C0A35" w:rsidRDefault="003C0A35" w:rsidP="003C0A35">
      <w:pPr>
        <w:rPr>
          <w:lang w:val="en-CA" w:eastAsia="ja-JP"/>
        </w:rPr>
      </w:pP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80"/>
        <w:gridCol w:w="5875"/>
        <w:gridCol w:w="3029"/>
      </w:tblGrid>
      <w:tr w:rsidR="003C0A35" w:rsidRPr="003F3F11" w14:paraId="6F9EB60C" w14:textId="77777777" w:rsidTr="006A0358">
        <w:trPr>
          <w:cantSplit/>
          <w:tblHeader/>
          <w:jc w:val="center"/>
        </w:trPr>
        <w:tc>
          <w:tcPr>
            <w:tcW w:w="780" w:type="dxa"/>
          </w:tcPr>
          <w:p w14:paraId="5DD6F286" w14:textId="77777777" w:rsidR="003C0A35" w:rsidRPr="003F3F11" w:rsidRDefault="003C0A35" w:rsidP="006A0358">
            <w:pPr>
              <w:pStyle w:val="Tablehead"/>
              <w:rPr>
                <w:szCs w:val="18"/>
              </w:rPr>
            </w:pPr>
            <w:r w:rsidRPr="003F3F11">
              <w:rPr>
                <w:szCs w:val="18"/>
              </w:rPr>
              <w:t>Value</w:t>
            </w:r>
          </w:p>
        </w:tc>
        <w:tc>
          <w:tcPr>
            <w:tcW w:w="5875" w:type="dxa"/>
          </w:tcPr>
          <w:p w14:paraId="1A22F837" w14:textId="77777777" w:rsidR="003C0A35" w:rsidRPr="003F3F11" w:rsidRDefault="003C0A35" w:rsidP="006A0358">
            <w:pPr>
              <w:pStyle w:val="Tablehead"/>
              <w:rPr>
                <w:szCs w:val="18"/>
              </w:rPr>
            </w:pPr>
            <w:r w:rsidRPr="003F3F11">
              <w:rPr>
                <w:szCs w:val="18"/>
              </w:rPr>
              <w:t>Transfer characteristic</w:t>
            </w:r>
          </w:p>
        </w:tc>
        <w:tc>
          <w:tcPr>
            <w:tcW w:w="3029" w:type="dxa"/>
          </w:tcPr>
          <w:p w14:paraId="4A992148" w14:textId="77777777" w:rsidR="003C0A35" w:rsidRPr="003F3F11" w:rsidRDefault="003C0A35" w:rsidP="006A0358">
            <w:pPr>
              <w:pStyle w:val="Tablehead"/>
              <w:rPr>
                <w:szCs w:val="18"/>
              </w:rPr>
            </w:pPr>
            <w:r w:rsidRPr="003F3F11">
              <w:rPr>
                <w:szCs w:val="18"/>
              </w:rPr>
              <w:t>Informative remark</w:t>
            </w:r>
          </w:p>
        </w:tc>
      </w:tr>
      <w:tr w:rsidR="003C0A35" w:rsidRPr="003F3F11" w14:paraId="4FCF2876" w14:textId="77777777" w:rsidTr="006A0358">
        <w:trPr>
          <w:cantSplit/>
          <w:jc w:val="center"/>
        </w:trPr>
        <w:tc>
          <w:tcPr>
            <w:tcW w:w="780" w:type="dxa"/>
          </w:tcPr>
          <w:p w14:paraId="36BAE3F8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0</w:t>
            </w:r>
          </w:p>
        </w:tc>
        <w:tc>
          <w:tcPr>
            <w:tcW w:w="5875" w:type="dxa"/>
          </w:tcPr>
          <w:p w14:paraId="3AC87371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Reserved</w:t>
            </w:r>
          </w:p>
        </w:tc>
        <w:tc>
          <w:tcPr>
            <w:tcW w:w="3029" w:type="dxa"/>
          </w:tcPr>
          <w:p w14:paraId="3701816E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For future use by ITU-T | ISO/IEC</w:t>
            </w:r>
          </w:p>
        </w:tc>
      </w:tr>
      <w:tr w:rsidR="003C0A35" w:rsidRPr="003F3F11" w14:paraId="10886E49" w14:textId="77777777" w:rsidTr="006A0358">
        <w:trPr>
          <w:cantSplit/>
          <w:jc w:val="center"/>
        </w:trPr>
        <w:tc>
          <w:tcPr>
            <w:tcW w:w="780" w:type="dxa"/>
          </w:tcPr>
          <w:p w14:paraId="595005FE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1</w:t>
            </w:r>
          </w:p>
        </w:tc>
        <w:tc>
          <w:tcPr>
            <w:tcW w:w="5875" w:type="dxa"/>
          </w:tcPr>
          <w:p w14:paraId="6E02B3EB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</w:t>
            </w:r>
            <w:r w:rsidRPr="000D1F6F">
              <w:rPr>
                <w:rFonts w:eastAsia="ＭＳ 明朝"/>
                <w:i/>
                <w:iCs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 xml:space="preserve">0.45 </w:t>
            </w:r>
            <w:r w:rsidRPr="003F3F11">
              <w:rPr>
                <w:noProof/>
                <w:szCs w:val="18"/>
              </w:rPr>
              <w:t>− ( </w:t>
            </w:r>
            <w:r w:rsidRPr="000D1F6F">
              <w:rPr>
                <w:rFonts w:eastAsia="ＭＳ 明朝"/>
                <w:i/>
                <w:iCs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0D1F6F">
              <w:rPr>
                <w:rFonts w:eastAsia="ＭＳ 明朝"/>
                <w:i/>
                <w:iCs/>
                <w:noProof/>
                <w:szCs w:val="18"/>
                <w:lang w:eastAsia="ja-JP"/>
              </w:rPr>
              <w:t>β</w:t>
            </w:r>
          </w:p>
          <w:p w14:paraId="78BD259F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0D1F6F">
              <w:rPr>
                <w:rFonts w:eastAsia="ＭＳ 明朝"/>
                <w:i/>
                <w:iCs/>
                <w:noProof/>
                <w:szCs w:val="18"/>
                <w:lang w:eastAsia="ja-JP"/>
              </w:rPr>
              <w:t>β</w:t>
            </w:r>
            <w:r w:rsidRPr="000D1F6F">
              <w:rPr>
                <w:i/>
                <w:iCs/>
                <w:noProof/>
                <w:szCs w:val="18"/>
              </w:rPr>
              <w:t xml:space="preserve"> </w:t>
            </w:r>
            <w:r w:rsidRPr="003F3F11">
              <w:rPr>
                <w:noProof/>
                <w:szCs w:val="18"/>
              </w:rPr>
              <w:t>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0B592A4B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</w:rPr>
              <w:t>Rec. ITU-R BT.709-6</w:t>
            </w:r>
          </w:p>
          <w:p w14:paraId="76B83784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Rec. ITU-R BT.1361-0 conventional colour gamut system</w:t>
            </w:r>
            <w:r w:rsidRPr="003F3F11">
              <w:rPr>
                <w:lang w:eastAsia="ja-JP"/>
              </w:rPr>
              <w:t xml:space="preserve"> (historical)</w:t>
            </w:r>
          </w:p>
          <w:p w14:paraId="1436AC9B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(functionally the same as the values 6, 14, and 15)</w:t>
            </w:r>
          </w:p>
        </w:tc>
      </w:tr>
      <w:tr w:rsidR="003C0A35" w:rsidRPr="003F3F11" w14:paraId="059504F0" w14:textId="77777777" w:rsidTr="006A0358">
        <w:trPr>
          <w:cantSplit/>
          <w:jc w:val="center"/>
        </w:trPr>
        <w:tc>
          <w:tcPr>
            <w:tcW w:w="780" w:type="dxa"/>
          </w:tcPr>
          <w:p w14:paraId="5CFB8DEE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2</w:t>
            </w:r>
          </w:p>
        </w:tc>
        <w:tc>
          <w:tcPr>
            <w:tcW w:w="5875" w:type="dxa"/>
          </w:tcPr>
          <w:p w14:paraId="3980D221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Unspecified</w:t>
            </w:r>
          </w:p>
        </w:tc>
        <w:tc>
          <w:tcPr>
            <w:tcW w:w="3029" w:type="dxa"/>
          </w:tcPr>
          <w:p w14:paraId="1E0A20B2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Image characteristics are unknown or are determined by the application.</w:t>
            </w:r>
          </w:p>
        </w:tc>
      </w:tr>
      <w:tr w:rsidR="003C0A35" w:rsidRPr="003F3F11" w14:paraId="40BDBFB4" w14:textId="77777777" w:rsidTr="006A0358">
        <w:trPr>
          <w:cantSplit/>
          <w:jc w:val="center"/>
        </w:trPr>
        <w:tc>
          <w:tcPr>
            <w:tcW w:w="780" w:type="dxa"/>
          </w:tcPr>
          <w:p w14:paraId="40EB2E79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3</w:t>
            </w:r>
          </w:p>
        </w:tc>
        <w:tc>
          <w:tcPr>
            <w:tcW w:w="5875" w:type="dxa"/>
          </w:tcPr>
          <w:p w14:paraId="1962B625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Reserved</w:t>
            </w:r>
          </w:p>
        </w:tc>
        <w:tc>
          <w:tcPr>
            <w:tcW w:w="3029" w:type="dxa"/>
          </w:tcPr>
          <w:p w14:paraId="7AF26947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For future use by ITU-T | ISO/IEC</w:t>
            </w:r>
          </w:p>
        </w:tc>
      </w:tr>
      <w:tr w:rsidR="003C0A35" w:rsidRPr="003F3F11" w14:paraId="7C7F08E6" w14:textId="77777777" w:rsidTr="006A0358">
        <w:trPr>
          <w:cantSplit/>
          <w:jc w:val="center"/>
        </w:trPr>
        <w:tc>
          <w:tcPr>
            <w:tcW w:w="780" w:type="dxa"/>
          </w:tcPr>
          <w:p w14:paraId="4A70406B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4</w:t>
            </w:r>
          </w:p>
        </w:tc>
        <w:tc>
          <w:tcPr>
            <w:tcW w:w="5875" w:type="dxa"/>
          </w:tcPr>
          <w:p w14:paraId="4F643584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Assumed display gamma 2.2</w:t>
            </w:r>
          </w:p>
        </w:tc>
        <w:tc>
          <w:tcPr>
            <w:tcW w:w="3029" w:type="dxa"/>
          </w:tcPr>
          <w:p w14:paraId="5265F154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BT.470-6 System M (historical)</w:t>
            </w:r>
          </w:p>
          <w:p w14:paraId="2BE7FE55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NTSC Recommendation for transmission standards for colour television (1953)</w:t>
            </w:r>
          </w:p>
          <w:p w14:paraId="7E14BC0C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FCC, Title 47 Code of Federal Regulations (2003) 73.682 (a) (20)</w:t>
            </w:r>
          </w:p>
        </w:tc>
      </w:tr>
      <w:tr w:rsidR="003C0A35" w:rsidRPr="003F3F11" w14:paraId="2C00D1D0" w14:textId="77777777" w:rsidTr="006A0358">
        <w:trPr>
          <w:cantSplit/>
          <w:jc w:val="center"/>
        </w:trPr>
        <w:tc>
          <w:tcPr>
            <w:tcW w:w="780" w:type="dxa"/>
          </w:tcPr>
          <w:p w14:paraId="3085592A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5</w:t>
            </w:r>
          </w:p>
        </w:tc>
        <w:tc>
          <w:tcPr>
            <w:tcW w:w="5875" w:type="dxa"/>
          </w:tcPr>
          <w:p w14:paraId="06BA729C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Assumed display gamma 2.8</w:t>
            </w:r>
          </w:p>
        </w:tc>
        <w:tc>
          <w:tcPr>
            <w:tcW w:w="3029" w:type="dxa"/>
          </w:tcPr>
          <w:p w14:paraId="39CB6FB0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BT.470-6 System B, G (historical)</w:t>
            </w:r>
          </w:p>
          <w:p w14:paraId="4C888270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</w:rPr>
              <w:t>Rec. ITU-R BT.1700-0 625 PAL and 625 SECAM</w:t>
            </w:r>
          </w:p>
        </w:tc>
      </w:tr>
      <w:tr w:rsidR="003C0A35" w:rsidRPr="003F3F11" w14:paraId="704CC664" w14:textId="77777777" w:rsidTr="006A0358">
        <w:trPr>
          <w:cantSplit/>
          <w:jc w:val="center"/>
        </w:trPr>
        <w:tc>
          <w:tcPr>
            <w:tcW w:w="780" w:type="dxa"/>
          </w:tcPr>
          <w:p w14:paraId="367DEB36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6</w:t>
            </w:r>
          </w:p>
        </w:tc>
        <w:tc>
          <w:tcPr>
            <w:tcW w:w="5875" w:type="dxa"/>
          </w:tcPr>
          <w:p w14:paraId="17B53782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1E1F353E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noProof/>
                <w:szCs w:val="18"/>
              </w:rPr>
              <w:t xml:space="preserve">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2E4A5C26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BT.601-7 525 or 625</w:t>
            </w:r>
          </w:p>
          <w:p w14:paraId="75BDE25C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BT.1358</w:t>
            </w:r>
            <w:r w:rsidRPr="003F3F11">
              <w:t>-1</w:t>
            </w:r>
            <w:r w:rsidRPr="003F3F11">
              <w:rPr>
                <w:noProof/>
                <w:szCs w:val="18"/>
              </w:rPr>
              <w:t xml:space="preserve"> 525 or 625</w:t>
            </w:r>
            <w:r w:rsidRPr="003F3F11">
              <w:t xml:space="preserve"> (historical)</w:t>
            </w:r>
          </w:p>
          <w:p w14:paraId="10A1EB58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BT.1700-0 NTSC</w:t>
            </w:r>
          </w:p>
          <w:p w14:paraId="2ECE55A1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SMPTE ST 170 (2004)</w:t>
            </w:r>
          </w:p>
          <w:p w14:paraId="3CB7BFFB" w14:textId="77777777" w:rsidR="003C0A35" w:rsidRPr="003F3F11" w:rsidRDefault="003C0A35" w:rsidP="006A0358">
            <w:pPr>
              <w:pStyle w:val="Tabletext"/>
              <w:keepLines w:val="0"/>
              <w:spacing w:after="20" w:line="220" w:lineRule="exact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(functionally the same as the values 1, 14, and 15)</w:t>
            </w:r>
          </w:p>
        </w:tc>
      </w:tr>
      <w:tr w:rsidR="003C0A35" w:rsidRPr="003F3F11" w14:paraId="6209BB12" w14:textId="77777777" w:rsidTr="006A0358">
        <w:trPr>
          <w:cantSplit/>
          <w:jc w:val="center"/>
        </w:trPr>
        <w:tc>
          <w:tcPr>
            <w:tcW w:w="780" w:type="dxa"/>
          </w:tcPr>
          <w:p w14:paraId="4C63CBBC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7</w:t>
            </w:r>
          </w:p>
        </w:tc>
        <w:tc>
          <w:tcPr>
            <w:tcW w:w="5875" w:type="dxa"/>
          </w:tcPr>
          <w:p w14:paraId="2B8BCA3C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2CDA1898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noProof/>
                <w:szCs w:val="18"/>
              </w:rPr>
              <w:t> 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45EE4CEB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SMPTE ST 240 (1999, historical)</w:t>
            </w:r>
          </w:p>
        </w:tc>
      </w:tr>
      <w:tr w:rsidR="003C0A35" w:rsidRPr="003F3F11" w14:paraId="2AE71520" w14:textId="77777777" w:rsidTr="006A0358">
        <w:trPr>
          <w:cantSplit/>
          <w:jc w:val="center"/>
        </w:trPr>
        <w:tc>
          <w:tcPr>
            <w:tcW w:w="780" w:type="dxa"/>
          </w:tcPr>
          <w:p w14:paraId="2A5A8A5E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8</w:t>
            </w:r>
          </w:p>
        </w:tc>
        <w:tc>
          <w:tcPr>
            <w:tcW w:w="5875" w:type="dxa"/>
          </w:tcPr>
          <w:p w14:paraId="6E7AF00B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>for all values of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</w:p>
        </w:tc>
        <w:tc>
          <w:tcPr>
            <w:tcW w:w="3029" w:type="dxa"/>
          </w:tcPr>
          <w:p w14:paraId="7D57C32A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Linear transfer characteristics</w:t>
            </w:r>
          </w:p>
        </w:tc>
      </w:tr>
      <w:tr w:rsidR="003C0A35" w:rsidRPr="003F3F11" w14:paraId="645FE1BB" w14:textId="77777777" w:rsidTr="006A0358">
        <w:trPr>
          <w:cantSplit/>
          <w:jc w:val="center"/>
        </w:trPr>
        <w:tc>
          <w:tcPr>
            <w:tcW w:w="780" w:type="dxa"/>
          </w:tcPr>
          <w:p w14:paraId="7E2231A1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9</w:t>
            </w:r>
          </w:p>
        </w:tc>
        <w:tc>
          <w:tcPr>
            <w:tcW w:w="5875" w:type="dxa"/>
          </w:tcPr>
          <w:p w14:paraId="00D6F8DC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1.0 + Log10( 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> ) </w:t>
            </w:r>
            <w:r w:rsidRPr="003F3F11">
              <w:rPr>
                <w:szCs w:val="18"/>
              </w:rPr>
              <w:t>÷</w:t>
            </w:r>
            <w:r w:rsidRPr="003F3F11">
              <w:rPr>
                <w:noProof/>
                <w:szCs w:val="18"/>
              </w:rPr>
              <w:t> 2</w:t>
            </w:r>
            <w:r w:rsidRPr="003F3F11">
              <w:rPr>
                <w:rFonts w:eastAsia="?l?r ??’c"/>
                <w:noProof/>
                <w:szCs w:val="18"/>
              </w:rPr>
              <w:tab/>
            </w:r>
            <w:r w:rsidRPr="003F3F11">
              <w:rPr>
                <w:noProof/>
                <w:szCs w:val="18"/>
              </w:rPr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0.01</w:t>
            </w:r>
          </w:p>
          <w:p w14:paraId="5215BDB4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0.0</w:t>
            </w:r>
            <w:r w:rsidRPr="003F3F11">
              <w:rPr>
                <w:rFonts w:eastAsia="?l?r ??’c"/>
                <w:noProof/>
                <w:szCs w:val="18"/>
              </w:rPr>
              <w:tab/>
            </w:r>
            <w:r w:rsidRPr="003F3F11">
              <w:rPr>
                <w:noProof/>
                <w:szCs w:val="18"/>
              </w:rPr>
              <w:t>for 0.01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271B7B8F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Logarithmic transfer characteristic (100:1 range)</w:t>
            </w:r>
          </w:p>
        </w:tc>
      </w:tr>
      <w:tr w:rsidR="003C0A35" w:rsidRPr="003F3F11" w14:paraId="527C554D" w14:textId="77777777" w:rsidTr="006A0358">
        <w:trPr>
          <w:cantSplit/>
          <w:jc w:val="center"/>
        </w:trPr>
        <w:tc>
          <w:tcPr>
            <w:tcW w:w="780" w:type="dxa"/>
          </w:tcPr>
          <w:p w14:paraId="4D63B965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10</w:t>
            </w:r>
          </w:p>
        </w:tc>
        <w:tc>
          <w:tcPr>
            <w:tcW w:w="5875" w:type="dxa"/>
          </w:tcPr>
          <w:p w14:paraId="05CC3834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1.0 + Log10( 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> ) </w:t>
            </w:r>
            <w:r w:rsidRPr="003F3F11">
              <w:rPr>
                <w:szCs w:val="18"/>
              </w:rPr>
              <w:t>÷</w:t>
            </w:r>
            <w:r w:rsidRPr="003F3F11">
              <w:rPr>
                <w:noProof/>
                <w:szCs w:val="18"/>
              </w:rPr>
              <w:t> 2.5</w:t>
            </w:r>
            <w:r w:rsidRPr="003F3F11">
              <w:rPr>
                <w:rFonts w:eastAsia="?l?r ??’c"/>
                <w:noProof/>
                <w:szCs w:val="18"/>
              </w:rPr>
              <w:tab/>
            </w:r>
            <w:r w:rsidRPr="003F3F11">
              <w:rPr>
                <w:noProof/>
                <w:szCs w:val="18"/>
              </w:rPr>
              <w:t>for 1 &gt;=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&gt;= Sqrt( 10 ) </w:t>
            </w:r>
            <w:r w:rsidRPr="003F3F11">
              <w:rPr>
                <w:noProof/>
                <w:szCs w:val="18"/>
              </w:rPr>
              <w:sym w:font="Symbol" w:char="F0B8"/>
            </w:r>
            <w:r w:rsidRPr="003F3F11">
              <w:rPr>
                <w:noProof/>
                <w:szCs w:val="18"/>
              </w:rPr>
              <w:t> 1000</w:t>
            </w:r>
          </w:p>
          <w:p w14:paraId="0694D492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0.0</w:t>
            </w:r>
            <w:r w:rsidRPr="003F3F11">
              <w:rPr>
                <w:rFonts w:eastAsia="?l?r ??’c"/>
                <w:noProof/>
                <w:szCs w:val="18"/>
              </w:rPr>
              <w:tab/>
            </w:r>
            <w:r w:rsidRPr="003F3F11">
              <w:rPr>
                <w:noProof/>
                <w:szCs w:val="18"/>
              </w:rPr>
              <w:t>for Sqrt( 10 ) </w:t>
            </w:r>
            <w:r w:rsidRPr="003F3F11">
              <w:rPr>
                <w:noProof/>
                <w:szCs w:val="18"/>
              </w:rPr>
              <w:sym w:font="Symbol" w:char="F0B8"/>
            </w:r>
            <w:r w:rsidRPr="003F3F11">
              <w:rPr>
                <w:noProof/>
                <w:szCs w:val="18"/>
              </w:rPr>
              <w:t> 1000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16ABA8ED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Logarithmic transfer characteristic (100 * Sqrt( 10 ) : 1 range)</w:t>
            </w:r>
          </w:p>
        </w:tc>
      </w:tr>
      <w:tr w:rsidR="003C0A35" w:rsidRPr="003F3F11" w14:paraId="467D5A65" w14:textId="77777777" w:rsidTr="006A0358">
        <w:trPr>
          <w:cantSplit/>
          <w:jc w:val="center"/>
        </w:trPr>
        <w:tc>
          <w:tcPr>
            <w:tcW w:w="780" w:type="dxa"/>
          </w:tcPr>
          <w:p w14:paraId="06E15693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  <w:lang w:eastAsia="ja-JP"/>
              </w:rPr>
              <w:t>11</w:t>
            </w:r>
          </w:p>
        </w:tc>
        <w:tc>
          <w:tcPr>
            <w:tcW w:w="5875" w:type="dxa"/>
          </w:tcPr>
          <w:p w14:paraId="0DC2F296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0AE12C47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noProof/>
                <w:szCs w:val="18"/>
              </w:rPr>
              <w:t xml:space="preserve">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&gt; −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7B6C53B7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−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( −L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)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+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−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noProof/>
                <w:szCs w:val="18"/>
              </w:rPr>
              <w:t xml:space="preserve">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</w:p>
        </w:tc>
        <w:tc>
          <w:tcPr>
            <w:tcW w:w="3029" w:type="dxa"/>
          </w:tcPr>
          <w:p w14:paraId="05D48EF7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  <w:lang w:eastAsia="ja-JP"/>
              </w:rPr>
              <w:t>IEC 61966-2-4</w:t>
            </w:r>
          </w:p>
        </w:tc>
      </w:tr>
      <w:tr w:rsidR="003C0A35" w:rsidRPr="003F3F11" w14:paraId="539A9D7A" w14:textId="77777777" w:rsidTr="006A0358">
        <w:trPr>
          <w:cantSplit/>
          <w:jc w:val="center"/>
        </w:trPr>
        <w:tc>
          <w:tcPr>
            <w:tcW w:w="780" w:type="dxa"/>
          </w:tcPr>
          <w:p w14:paraId="5201A52A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  <w:lang w:eastAsia="ja-JP"/>
              </w:rPr>
              <w:t>12</w:t>
            </w:r>
          </w:p>
        </w:tc>
        <w:tc>
          <w:tcPr>
            <w:tcW w:w="5875" w:type="dxa"/>
          </w:tcPr>
          <w:p w14:paraId="242A193F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1.33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7E174952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noProof/>
                <w:szCs w:val="18"/>
              </w:rPr>
              <w:t xml:space="preserve">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−</w:t>
            </w:r>
            <w:r w:rsidRPr="003F3F11">
              <w:rPr>
                <w:i/>
                <w:noProof/>
                <w:szCs w:val="18"/>
              </w:rPr>
              <w:t>γ</w:t>
            </w:r>
          </w:p>
          <w:p w14:paraId="5E64BAE9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 xml:space="preserve">V = −(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noProof/>
                <w:szCs w:val="18"/>
              </w:rPr>
              <w:t xml:space="preserve"> * ( −4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)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 xml:space="preserve">1 ) ) </w:t>
            </w:r>
            <w:r w:rsidRPr="003F3F11">
              <w:rPr>
                <w:szCs w:val="18"/>
              </w:rPr>
              <w:t xml:space="preserve">÷ </w:t>
            </w:r>
            <w:r w:rsidRPr="003F3F11">
              <w:rPr>
                <w:noProof/>
                <w:szCs w:val="18"/>
              </w:rPr>
              <w:t>4</w:t>
            </w:r>
            <w:r w:rsidRPr="003F3F11">
              <w:rPr>
                <w:noProof/>
                <w:szCs w:val="18"/>
              </w:rPr>
              <w:tab/>
              <w:t>for −</w:t>
            </w:r>
            <w:r w:rsidRPr="003F3F11">
              <w:rPr>
                <w:i/>
                <w:noProof/>
                <w:szCs w:val="18"/>
              </w:rPr>
              <w:t>γ</w:t>
            </w:r>
            <w:r w:rsidRPr="003F3F11">
              <w:rPr>
                <w:noProof/>
                <w:szCs w:val="18"/>
              </w:rPr>
              <w:t xml:space="preserve"> 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−0.25</w:t>
            </w:r>
          </w:p>
        </w:tc>
        <w:tc>
          <w:tcPr>
            <w:tcW w:w="3029" w:type="dxa"/>
          </w:tcPr>
          <w:p w14:paraId="59635AAE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</w:t>
            </w:r>
            <w:r w:rsidRPr="003F3F11">
              <w:rPr>
                <w:noProof/>
                <w:szCs w:val="18"/>
                <w:lang w:eastAsia="ja-JP"/>
              </w:rPr>
              <w:t xml:space="preserve"> </w:t>
            </w:r>
            <w:r w:rsidRPr="003F3F11">
              <w:rPr>
                <w:noProof/>
                <w:szCs w:val="18"/>
              </w:rPr>
              <w:t>BT.</w:t>
            </w:r>
            <w:r w:rsidRPr="003F3F11">
              <w:rPr>
                <w:noProof/>
                <w:szCs w:val="18"/>
                <w:lang w:eastAsia="ja-JP"/>
              </w:rPr>
              <w:t>1361-0 extended colour gamut system</w:t>
            </w:r>
            <w:r w:rsidRPr="003F3F11">
              <w:rPr>
                <w:szCs w:val="18"/>
                <w:lang w:eastAsia="ja-JP"/>
              </w:rPr>
              <w:t xml:space="preserve"> (historical)</w:t>
            </w:r>
          </w:p>
        </w:tc>
      </w:tr>
      <w:tr w:rsidR="003C0A35" w:rsidRPr="003F3F11" w14:paraId="5DED996B" w14:textId="77777777" w:rsidTr="006A0358">
        <w:trPr>
          <w:cantSplit/>
          <w:jc w:val="center"/>
        </w:trPr>
        <w:tc>
          <w:tcPr>
            <w:tcW w:w="780" w:type="dxa"/>
          </w:tcPr>
          <w:p w14:paraId="6D982A1C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13</w:t>
            </w:r>
          </w:p>
        </w:tc>
        <w:tc>
          <w:tcPr>
            <w:tcW w:w="5875" w:type="dxa"/>
          </w:tcPr>
          <w:p w14:paraId="01945762" w14:textId="77777777" w:rsidR="003C0A35" w:rsidRPr="006D5C65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rFonts w:eastAsia="ＭＳ 明朝"/>
                <w:noProof/>
                <w:szCs w:val="18"/>
                <w:lang w:eastAsia="ja-JP"/>
              </w:rPr>
            </w:pPr>
            <w:r w:rsidRPr="006D5C65">
              <w:rPr>
                <w:noProof/>
                <w:szCs w:val="18"/>
              </w:rPr>
              <w:t xml:space="preserve">V = </w:t>
            </w:r>
            <w:r w:rsidRPr="006D5C65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6D5C65">
              <w:rPr>
                <w:noProof/>
                <w:szCs w:val="18"/>
              </w:rPr>
              <w:t xml:space="preserve"> * L</w:t>
            </w:r>
            <w:r w:rsidRPr="006D5C65">
              <w:rPr>
                <w:noProof/>
                <w:szCs w:val="18"/>
                <w:vertAlign w:val="subscript"/>
              </w:rPr>
              <w:t>c</w:t>
            </w:r>
            <w:r w:rsidRPr="006D5C65">
              <w:rPr>
                <w:noProof/>
                <w:position w:val="6"/>
                <w:szCs w:val="18"/>
              </w:rPr>
              <w:t>( 1 </w:t>
            </w:r>
            <w:r w:rsidRPr="006D5C65">
              <w:rPr>
                <w:position w:val="6"/>
              </w:rPr>
              <w:t>÷</w:t>
            </w:r>
            <w:r w:rsidRPr="006D5C65">
              <w:rPr>
                <w:noProof/>
                <w:position w:val="6"/>
                <w:szCs w:val="18"/>
              </w:rPr>
              <w:t> 2.4 )</w:t>
            </w:r>
            <w:r w:rsidRPr="006D5C65">
              <w:rPr>
                <w:noProof/>
                <w:szCs w:val="18"/>
              </w:rPr>
              <w:t xml:space="preserve"> − ( </w:t>
            </w:r>
            <w:r w:rsidRPr="006D5C65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6D5C65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6D5C65">
              <w:rPr>
                <w:noProof/>
                <w:szCs w:val="18"/>
              </w:rPr>
              <w:t>1 )</w:t>
            </w:r>
            <w:r w:rsidRPr="006D5C65">
              <w:rPr>
                <w:noProof/>
                <w:szCs w:val="18"/>
              </w:rPr>
              <w:tab/>
            </w:r>
            <w:r w:rsidRPr="006D5C65">
              <w:rPr>
                <w:noProof/>
                <w:color w:val="FF0000"/>
                <w:szCs w:val="18"/>
                <w:highlight w:val="yellow"/>
              </w:rPr>
              <w:t>for  L</w:t>
            </w:r>
            <w:r w:rsidRPr="006D5C65">
              <w:rPr>
                <w:noProof/>
                <w:color w:val="FF0000"/>
                <w:szCs w:val="18"/>
                <w:highlight w:val="yellow"/>
                <w:vertAlign w:val="subscript"/>
              </w:rPr>
              <w:t>c</w:t>
            </w:r>
            <w:r w:rsidRPr="006D5C65">
              <w:rPr>
                <w:noProof/>
                <w:color w:val="FF0000"/>
                <w:szCs w:val="18"/>
                <w:highlight w:val="yellow"/>
              </w:rPr>
              <w:t xml:space="preserve">  &gt;  </w:t>
            </w:r>
            <w:r w:rsidRPr="006D5C65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β</w:t>
            </w:r>
          </w:p>
          <w:p w14:paraId="32E8EA99" w14:textId="77777777" w:rsidR="003C0A35" w:rsidRPr="00394599" w:rsidRDefault="003C0A35" w:rsidP="006A0358">
            <w:pPr>
              <w:pStyle w:val="Tabletext"/>
              <w:tabs>
                <w:tab w:val="left" w:pos="3330"/>
              </w:tabs>
              <w:spacing w:after="20"/>
              <w:rPr>
                <w:noProof/>
                <w:color w:val="FF0000"/>
                <w:szCs w:val="18"/>
                <w:highlight w:val="yellow"/>
              </w:rPr>
            </w:pPr>
            <w:r w:rsidRPr="006D5C65">
              <w:rPr>
                <w:noProof/>
                <w:szCs w:val="18"/>
              </w:rPr>
              <w:t>V = 12.92 * L</w:t>
            </w:r>
            <w:r w:rsidRPr="006D5C65">
              <w:rPr>
                <w:noProof/>
                <w:szCs w:val="18"/>
                <w:vertAlign w:val="subscript"/>
              </w:rPr>
              <w:t>c</w:t>
            </w:r>
            <w:r w:rsidRPr="006D5C65">
              <w:rPr>
                <w:noProof/>
                <w:szCs w:val="18"/>
                <w:vertAlign w:val="subscript"/>
              </w:rPr>
              <w:tab/>
            </w:r>
            <w:r w:rsidRPr="006D5C65">
              <w:rPr>
                <w:noProof/>
                <w:color w:val="FF0000"/>
                <w:szCs w:val="18"/>
                <w:highlight w:val="yellow"/>
              </w:rPr>
              <w:t xml:space="preserve">for  </w:t>
            </w:r>
            <w:r w:rsidRPr="006D5C65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β</w:t>
            </w:r>
            <w:r w:rsidRPr="006D5C65">
              <w:rPr>
                <w:rFonts w:eastAsia="ＭＳ 明朝"/>
                <w:noProof/>
                <w:color w:val="FF0000"/>
                <w:szCs w:val="18"/>
                <w:highlight w:val="yellow"/>
                <w:lang w:eastAsia="ja-JP"/>
              </w:rPr>
              <w:t xml:space="preserve"> </w:t>
            </w:r>
            <w:r w:rsidRPr="006D5C65">
              <w:rPr>
                <w:noProof/>
                <w:color w:val="FF0000"/>
                <w:szCs w:val="18"/>
                <w:highlight w:val="yellow"/>
              </w:rPr>
              <w:t>&gt;=  L</w:t>
            </w:r>
            <w:r w:rsidRPr="006D5C65">
              <w:rPr>
                <w:noProof/>
                <w:color w:val="FF0000"/>
                <w:szCs w:val="18"/>
                <w:highlight w:val="yellow"/>
                <w:vertAlign w:val="subscript"/>
              </w:rPr>
              <w:t>c</w:t>
            </w:r>
            <w:r w:rsidRPr="006D5C65">
              <w:rPr>
                <w:noProof/>
                <w:color w:val="FF0000"/>
                <w:szCs w:val="18"/>
                <w:highlight w:val="yellow"/>
              </w:rPr>
              <w:t xml:space="preserve">  &gt;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>=  −</w:t>
            </w:r>
            <w:r w:rsidRPr="00394599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β</w:t>
            </w:r>
          </w:p>
          <w:p w14:paraId="2C7CB891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94599">
              <w:rPr>
                <w:noProof/>
                <w:color w:val="FF0000"/>
                <w:szCs w:val="18"/>
                <w:highlight w:val="yellow"/>
              </w:rPr>
              <w:t>V =</w:t>
            </w:r>
            <w:r w:rsidRPr="00394599">
              <w:rPr>
                <w:rFonts w:asciiTheme="minorEastAsia" w:hAnsiTheme="minorEastAsia"/>
                <w:noProof/>
                <w:color w:val="FF0000"/>
                <w:szCs w:val="18"/>
                <w:highlight w:val="yellow"/>
                <w:lang w:eastAsia="ja-JP"/>
              </w:rPr>
              <w:t xml:space="preserve"> 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 xml:space="preserve">− </w:t>
            </w:r>
            <w:r w:rsidRPr="00394599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α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 xml:space="preserve"> *(− L</w:t>
            </w:r>
            <w:r w:rsidRPr="00394599">
              <w:rPr>
                <w:noProof/>
                <w:color w:val="FF0000"/>
                <w:szCs w:val="18"/>
                <w:highlight w:val="yellow"/>
                <w:vertAlign w:val="subscript"/>
              </w:rPr>
              <w:t>c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>)</w:t>
            </w:r>
            <w:r w:rsidRPr="00394599">
              <w:rPr>
                <w:noProof/>
                <w:color w:val="FF0000"/>
                <w:position w:val="6"/>
                <w:szCs w:val="18"/>
                <w:highlight w:val="yellow"/>
              </w:rPr>
              <w:t xml:space="preserve"> ( 1 </w:t>
            </w:r>
            <w:r w:rsidRPr="00394599">
              <w:rPr>
                <w:color w:val="FF0000"/>
                <w:position w:val="6"/>
                <w:highlight w:val="yellow"/>
              </w:rPr>
              <w:t>÷</w:t>
            </w:r>
            <w:r w:rsidRPr="00394599">
              <w:rPr>
                <w:noProof/>
                <w:color w:val="FF0000"/>
                <w:position w:val="6"/>
                <w:szCs w:val="18"/>
                <w:highlight w:val="yellow"/>
              </w:rPr>
              <w:t> 2.4 )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 xml:space="preserve"> + ( </w:t>
            </w:r>
            <w:r w:rsidRPr="00394599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α</w:t>
            </w:r>
            <w:r w:rsidRPr="00394599">
              <w:rPr>
                <w:rFonts w:eastAsia="ＭＳ 明朝"/>
                <w:noProof/>
                <w:color w:val="FF0000"/>
                <w:szCs w:val="18"/>
                <w:highlight w:val="yellow"/>
                <w:lang w:eastAsia="ja-JP"/>
              </w:rPr>
              <w:t xml:space="preserve"> − 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>1 )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ab/>
              <w:t xml:space="preserve">for </w:t>
            </w:r>
            <w:r w:rsidRPr="00394599">
              <w:rPr>
                <w:rFonts w:asciiTheme="minorEastAsia" w:hAnsiTheme="minorEastAsia"/>
                <w:noProof/>
                <w:color w:val="FF0000"/>
                <w:szCs w:val="18"/>
                <w:highlight w:val="yellow"/>
                <w:lang w:eastAsia="ja-JP"/>
              </w:rPr>
              <w:t xml:space="preserve"> 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>L</w:t>
            </w:r>
            <w:r w:rsidRPr="00394599">
              <w:rPr>
                <w:noProof/>
                <w:color w:val="FF0000"/>
                <w:szCs w:val="18"/>
                <w:highlight w:val="yellow"/>
                <w:vertAlign w:val="subscript"/>
              </w:rPr>
              <w:t>c</w:t>
            </w:r>
            <w:r w:rsidRPr="00394599">
              <w:rPr>
                <w:noProof/>
                <w:color w:val="FF0000"/>
                <w:szCs w:val="18"/>
                <w:highlight w:val="yellow"/>
              </w:rPr>
              <w:t xml:space="preserve">  &lt;  −</w:t>
            </w:r>
            <w:r w:rsidRPr="00394599">
              <w:rPr>
                <w:rFonts w:eastAsia="ＭＳ 明朝"/>
                <w:i/>
                <w:noProof/>
                <w:color w:val="FF0000"/>
                <w:szCs w:val="18"/>
                <w:highlight w:val="yellow"/>
                <w:lang w:eastAsia="ja-JP"/>
              </w:rPr>
              <w:t>β</w:t>
            </w:r>
          </w:p>
        </w:tc>
        <w:tc>
          <w:tcPr>
            <w:tcW w:w="3029" w:type="dxa"/>
          </w:tcPr>
          <w:p w14:paraId="47C14E82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9B1854">
              <w:rPr>
                <w:noProof/>
                <w:szCs w:val="18"/>
              </w:rPr>
              <w:t>IEC 61966-2-1 sRGB</w:t>
            </w:r>
            <w:r w:rsidRPr="00394599">
              <w:rPr>
                <w:noProof/>
                <w:szCs w:val="18"/>
                <w:highlight w:val="yellow"/>
              </w:rPr>
              <w:t>*</w:t>
            </w:r>
            <w:r w:rsidRPr="009B1854">
              <w:rPr>
                <w:noProof/>
                <w:szCs w:val="18"/>
              </w:rPr>
              <w:t xml:space="preserve"> or sYCC</w:t>
            </w:r>
          </w:p>
        </w:tc>
      </w:tr>
      <w:tr w:rsidR="003C0A35" w:rsidRPr="003F3F11" w14:paraId="4375417B" w14:textId="77777777" w:rsidTr="006A0358">
        <w:trPr>
          <w:cantSplit/>
          <w:jc w:val="center"/>
        </w:trPr>
        <w:tc>
          <w:tcPr>
            <w:tcW w:w="780" w:type="dxa"/>
          </w:tcPr>
          <w:p w14:paraId="7F238B43" w14:textId="77777777" w:rsidR="003C0A35" w:rsidRPr="003F3F11" w:rsidRDefault="003C0A35" w:rsidP="006A0358">
            <w:pPr>
              <w:pStyle w:val="Tabletext"/>
              <w:keepLines w:val="0"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14</w:t>
            </w:r>
          </w:p>
        </w:tc>
        <w:tc>
          <w:tcPr>
            <w:tcW w:w="5875" w:type="dxa"/>
          </w:tcPr>
          <w:p w14:paraId="11A2910A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rFonts w:eastAsia="ＭＳ 明朝"/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</w:rPr>
              <w:t>V =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</w:t>
            </w:r>
            <w:r w:rsidRPr="003F3F11">
              <w:rPr>
                <w:noProof/>
                <w:szCs w:val="18"/>
              </w:rPr>
              <w:t>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24A2DE50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</w:t>
            </w:r>
            <w:r w:rsidRPr="003F3F11">
              <w:rPr>
                <w:noProof/>
                <w:szCs w:val="18"/>
              </w:rPr>
              <w:t>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173766F3" w14:textId="77777777" w:rsidR="003C0A35" w:rsidRPr="003F3F11" w:rsidRDefault="003C0A35" w:rsidP="006A0358">
            <w:pPr>
              <w:pStyle w:val="Tabletext"/>
              <w:keepLines w:val="0"/>
              <w:spacing w:after="20"/>
              <w:rPr>
                <w:noProof/>
                <w:szCs w:val="18"/>
              </w:rPr>
            </w:pPr>
            <w:r w:rsidRPr="003F3F11">
              <w:rPr>
                <w:rFonts w:eastAsia="ＭＳ 明朝"/>
                <w:noProof/>
                <w:szCs w:val="18"/>
                <w:lang w:eastAsia="ja-JP"/>
              </w:rPr>
              <w:t>Rec. ITU-R BT.2020</w:t>
            </w:r>
            <w:r w:rsidRPr="003F3F11">
              <w:rPr>
                <w:szCs w:val="18"/>
                <w:lang w:eastAsia="ja-JP"/>
              </w:rPr>
              <w:t>-2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br/>
            </w:r>
            <w:r w:rsidRPr="003F3F11">
              <w:rPr>
                <w:noProof/>
                <w:szCs w:val="18"/>
              </w:rPr>
              <w:t>(functionally the same as the values 1, 6, and 15)</w:t>
            </w:r>
          </w:p>
        </w:tc>
      </w:tr>
      <w:tr w:rsidR="003C0A35" w:rsidRPr="003F3F11" w14:paraId="1EFCFD8D" w14:textId="77777777" w:rsidTr="006A0358">
        <w:trPr>
          <w:cantSplit/>
          <w:jc w:val="center"/>
        </w:trPr>
        <w:tc>
          <w:tcPr>
            <w:tcW w:w="780" w:type="dxa"/>
          </w:tcPr>
          <w:p w14:paraId="045DF749" w14:textId="77777777" w:rsidR="003C0A35" w:rsidRPr="003F3F11" w:rsidRDefault="003C0A35" w:rsidP="006A0358">
            <w:pPr>
              <w:pStyle w:val="Tabletext"/>
              <w:keepNext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lastRenderedPageBreak/>
              <w:t>15</w:t>
            </w:r>
          </w:p>
        </w:tc>
        <w:tc>
          <w:tcPr>
            <w:tcW w:w="5875" w:type="dxa"/>
          </w:tcPr>
          <w:p w14:paraId="23E458B4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rFonts w:eastAsia="ＭＳ 明朝"/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</w:rPr>
              <w:t>V =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</w:t>
            </w:r>
            <w:r w:rsidRPr="003F3F11">
              <w:rPr>
                <w:noProof/>
                <w:szCs w:val="18"/>
              </w:rPr>
              <w:t>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position w:val="6"/>
                <w:szCs w:val="18"/>
              </w:rPr>
              <w:t>0.45</w:t>
            </w:r>
            <w:r w:rsidRPr="003F3F11">
              <w:rPr>
                <w:noProof/>
                <w:szCs w:val="18"/>
              </w:rPr>
              <w:t xml:space="preserve"> − ( 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α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− </w:t>
            </w:r>
            <w:r w:rsidRPr="003F3F11">
              <w:rPr>
                <w:noProof/>
                <w:szCs w:val="18"/>
              </w:rPr>
              <w:t>1 )</w:t>
            </w:r>
            <w:r w:rsidRPr="003F3F11">
              <w:rPr>
                <w:noProof/>
                <w:szCs w:val="18"/>
              </w:rPr>
              <w:tab/>
              <w:t>for 1  &gt;= 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</w:p>
          <w:p w14:paraId="0A2BB92D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V = 4.500 *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ab/>
              <w:t xml:space="preserve">for </w:t>
            </w:r>
            <w:r w:rsidRPr="003F3F11">
              <w:rPr>
                <w:rFonts w:eastAsia="ＭＳ 明朝"/>
                <w:i/>
                <w:noProof/>
                <w:szCs w:val="18"/>
                <w:lang w:eastAsia="ja-JP"/>
              </w:rPr>
              <w:t>β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 </w:t>
            </w:r>
            <w:r w:rsidRPr="003F3F11">
              <w:rPr>
                <w:noProof/>
                <w:szCs w:val="18"/>
              </w:rPr>
              <w:t>&gt; L</w:t>
            </w:r>
            <w:r w:rsidRPr="003F3F11">
              <w:rPr>
                <w:noProof/>
                <w:szCs w:val="18"/>
                <w:vertAlign w:val="subscript"/>
              </w:rPr>
              <w:t>c</w:t>
            </w:r>
            <w:r w:rsidRPr="003F3F11">
              <w:rPr>
                <w:noProof/>
                <w:szCs w:val="18"/>
              </w:rPr>
              <w:t xml:space="preserve">  &gt;=  0</w:t>
            </w:r>
          </w:p>
        </w:tc>
        <w:tc>
          <w:tcPr>
            <w:tcW w:w="3029" w:type="dxa"/>
          </w:tcPr>
          <w:p w14:paraId="4A6BA746" w14:textId="77777777" w:rsidR="003C0A35" w:rsidRPr="003F3F11" w:rsidRDefault="003C0A35" w:rsidP="006A0358">
            <w:pPr>
              <w:pStyle w:val="Tabletext"/>
              <w:keepNext/>
              <w:spacing w:after="20"/>
              <w:rPr>
                <w:noProof/>
                <w:szCs w:val="18"/>
              </w:rPr>
            </w:pPr>
            <w:r w:rsidRPr="003F3F11">
              <w:rPr>
                <w:rFonts w:eastAsia="ＭＳ 明朝"/>
                <w:noProof/>
                <w:szCs w:val="18"/>
                <w:lang w:eastAsia="ja-JP"/>
              </w:rPr>
              <w:t>Rec. ITU-R BT.2020</w:t>
            </w:r>
            <w:r w:rsidRPr="003F3F11">
              <w:rPr>
                <w:szCs w:val="18"/>
                <w:lang w:eastAsia="ja-JP"/>
              </w:rPr>
              <w:t>-2</w:t>
            </w:r>
            <w:r w:rsidRPr="003F3F11">
              <w:rPr>
                <w:rFonts w:eastAsia="ＭＳ 明朝"/>
                <w:noProof/>
                <w:szCs w:val="18"/>
                <w:lang w:eastAsia="ja-JP"/>
              </w:rPr>
              <w:br/>
            </w:r>
            <w:r w:rsidRPr="003F3F11">
              <w:rPr>
                <w:noProof/>
                <w:szCs w:val="18"/>
              </w:rPr>
              <w:t>(functionally the same as the values 1, 6, and 14)</w:t>
            </w:r>
          </w:p>
        </w:tc>
      </w:tr>
      <w:tr w:rsidR="003C0A35" w:rsidRPr="00E37C31" w14:paraId="70EC763D" w14:textId="77777777" w:rsidTr="006A0358">
        <w:trPr>
          <w:cantSplit/>
          <w:jc w:val="center"/>
        </w:trPr>
        <w:tc>
          <w:tcPr>
            <w:tcW w:w="780" w:type="dxa"/>
          </w:tcPr>
          <w:p w14:paraId="6A97CAE2" w14:textId="77777777" w:rsidR="003C0A35" w:rsidRPr="003F3F11" w:rsidRDefault="003C0A35" w:rsidP="006A0358">
            <w:pPr>
              <w:pStyle w:val="Tabletext"/>
              <w:keepNext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16</w:t>
            </w:r>
          </w:p>
        </w:tc>
        <w:tc>
          <w:tcPr>
            <w:tcW w:w="5875" w:type="dxa"/>
          </w:tcPr>
          <w:p w14:paraId="5C4F36F0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 xml:space="preserve">V = </w:t>
            </w:r>
            <w:proofErr w:type="gramStart"/>
            <w:r w:rsidRPr="003F3F11">
              <w:rPr>
                <w:szCs w:val="18"/>
              </w:rPr>
              <w:t>( (</w:t>
            </w:r>
            <w:proofErr w:type="gramEnd"/>
            <w:r w:rsidRPr="003F3F11">
              <w:rPr>
                <w:szCs w:val="18"/>
              </w:rPr>
              <w:t xml:space="preserve"> c</w:t>
            </w:r>
            <w:r w:rsidRPr="003F3F11">
              <w:rPr>
                <w:szCs w:val="18"/>
                <w:vertAlign w:val="subscript"/>
              </w:rPr>
              <w:t>1</w:t>
            </w:r>
            <w:r w:rsidRPr="003F3F11">
              <w:rPr>
                <w:szCs w:val="18"/>
              </w:rPr>
              <w:t xml:space="preserve"> + c</w:t>
            </w:r>
            <w:r w:rsidRPr="003F3F11">
              <w:rPr>
                <w:szCs w:val="18"/>
                <w:vertAlign w:val="subscript"/>
              </w:rPr>
              <w:t>2</w:t>
            </w:r>
            <w:r w:rsidRPr="003F3F11">
              <w:rPr>
                <w:szCs w:val="18"/>
              </w:rPr>
              <w:t xml:space="preserve"> * </w:t>
            </w:r>
            <w:r w:rsidRPr="003F3F11">
              <w:t>L</w:t>
            </w:r>
            <w:r w:rsidRPr="003F3F11">
              <w:rPr>
                <w:vertAlign w:val="subscript"/>
              </w:rPr>
              <w:t>o</w:t>
            </w:r>
            <w:r w:rsidRPr="003F3F11">
              <w:rPr>
                <w:position w:val="6"/>
              </w:rPr>
              <w:t>n</w:t>
            </w:r>
            <w:r w:rsidRPr="003F3F11">
              <w:rPr>
                <w:szCs w:val="18"/>
              </w:rPr>
              <w:t xml:space="preserve"> ) ÷ ( 1 + c</w:t>
            </w:r>
            <w:r w:rsidRPr="003F3F11">
              <w:rPr>
                <w:szCs w:val="18"/>
                <w:vertAlign w:val="subscript"/>
              </w:rPr>
              <w:t>3</w:t>
            </w:r>
            <w:r w:rsidRPr="003F3F11">
              <w:rPr>
                <w:szCs w:val="18"/>
              </w:rPr>
              <w:t xml:space="preserve"> * </w:t>
            </w:r>
            <w:r w:rsidRPr="003F3F11">
              <w:t>L</w:t>
            </w:r>
            <w:r w:rsidRPr="003F3F11">
              <w:rPr>
                <w:vertAlign w:val="subscript"/>
              </w:rPr>
              <w:t>o</w:t>
            </w:r>
            <w:r w:rsidRPr="003F3F11">
              <w:rPr>
                <w:position w:val="6"/>
              </w:rPr>
              <w:t>n</w:t>
            </w:r>
            <w:r w:rsidRPr="003F3F11">
              <w:rPr>
                <w:szCs w:val="18"/>
              </w:rPr>
              <w:t xml:space="preserve"> ) )</w:t>
            </w:r>
            <w:r w:rsidRPr="003F3F11">
              <w:rPr>
                <w:position w:val="6"/>
                <w:szCs w:val="18"/>
              </w:rPr>
              <w:t>m</w:t>
            </w:r>
            <w:r w:rsidRPr="003F3F11">
              <w:rPr>
                <w:szCs w:val="18"/>
              </w:rPr>
              <w:tab/>
              <w:t>for all values of L</w:t>
            </w:r>
            <w:r w:rsidRPr="003F3F11">
              <w:rPr>
                <w:szCs w:val="18"/>
                <w:vertAlign w:val="subscript"/>
              </w:rPr>
              <w:t>o</w:t>
            </w:r>
          </w:p>
          <w:p w14:paraId="65FB722C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c</w:t>
            </w:r>
            <w:r w:rsidRPr="003F3F11">
              <w:rPr>
                <w:szCs w:val="18"/>
                <w:vertAlign w:val="subscript"/>
              </w:rPr>
              <w:t>1</w:t>
            </w:r>
            <w:r w:rsidRPr="003F3F11">
              <w:rPr>
                <w:szCs w:val="18"/>
              </w:rPr>
              <w:t xml:space="preserve"> = c</w:t>
            </w:r>
            <w:r w:rsidRPr="003F3F11">
              <w:rPr>
                <w:szCs w:val="18"/>
                <w:vertAlign w:val="subscript"/>
              </w:rPr>
              <w:t>3</w:t>
            </w:r>
            <w:r w:rsidRPr="003F3F11">
              <w:rPr>
                <w:szCs w:val="18"/>
              </w:rPr>
              <w:t xml:space="preserve"> − c</w:t>
            </w:r>
            <w:r w:rsidRPr="003F3F11">
              <w:rPr>
                <w:szCs w:val="18"/>
                <w:vertAlign w:val="subscript"/>
              </w:rPr>
              <w:t>2</w:t>
            </w:r>
            <w:r w:rsidRPr="003F3F11">
              <w:rPr>
                <w:szCs w:val="18"/>
              </w:rPr>
              <w:t xml:space="preserve"> + 1 = 3424 ÷ 4096 = 0.8359375</w:t>
            </w:r>
          </w:p>
          <w:p w14:paraId="7A57EBC8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c</w:t>
            </w:r>
            <w:r w:rsidRPr="003F3F11">
              <w:rPr>
                <w:szCs w:val="18"/>
                <w:vertAlign w:val="subscript"/>
              </w:rPr>
              <w:t>2</w:t>
            </w:r>
            <w:r w:rsidRPr="003F3F11">
              <w:rPr>
                <w:szCs w:val="18"/>
              </w:rPr>
              <w:t xml:space="preserve"> = 32 * 2413 ÷ 4096 = 18.8515625</w:t>
            </w:r>
          </w:p>
          <w:p w14:paraId="19FD43C8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c</w:t>
            </w:r>
            <w:r w:rsidRPr="003F3F11">
              <w:rPr>
                <w:szCs w:val="18"/>
                <w:vertAlign w:val="subscript"/>
              </w:rPr>
              <w:t>3</w:t>
            </w:r>
            <w:r w:rsidRPr="003F3F11">
              <w:rPr>
                <w:szCs w:val="18"/>
              </w:rPr>
              <w:t xml:space="preserve"> = 32 * 2392 ÷ 4096 = 18.6875</w:t>
            </w:r>
          </w:p>
          <w:p w14:paraId="241E0754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m = 128 * 2523 ÷ 4096 = 78.84375</w:t>
            </w:r>
          </w:p>
          <w:p w14:paraId="2F0BF9C8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n = 0.25 * 2610 ÷ 4096 = 0.1593017578125</w:t>
            </w:r>
          </w:p>
          <w:p w14:paraId="797A4671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szCs w:val="18"/>
              </w:rPr>
              <w:t>for which L</w:t>
            </w:r>
            <w:r w:rsidRPr="003F3F11">
              <w:rPr>
                <w:szCs w:val="18"/>
                <w:vertAlign w:val="subscript"/>
              </w:rPr>
              <w:t>o</w:t>
            </w:r>
            <w:r w:rsidRPr="003F3F11">
              <w:rPr>
                <w:szCs w:val="18"/>
              </w:rPr>
              <w:t xml:space="preserve"> equal to 1 for peak white is ordinarily intended to correspond to a </w:t>
            </w:r>
            <w:r w:rsidRPr="003F3F11">
              <w:t xml:space="preserve">reference output </w:t>
            </w:r>
            <w:r w:rsidRPr="003F3F11">
              <w:rPr>
                <w:szCs w:val="18"/>
              </w:rPr>
              <w:t>luminance level of 10 000 candelas per square metre</w:t>
            </w:r>
          </w:p>
        </w:tc>
        <w:tc>
          <w:tcPr>
            <w:tcW w:w="3029" w:type="dxa"/>
          </w:tcPr>
          <w:p w14:paraId="62ED669E" w14:textId="77777777" w:rsidR="003C0A35" w:rsidRPr="003F3F11" w:rsidRDefault="003C0A35" w:rsidP="006A0358">
            <w:pPr>
              <w:pStyle w:val="Tabletext"/>
              <w:keepNext/>
              <w:spacing w:after="20"/>
              <w:rPr>
                <w:rFonts w:eastAsia="ＭＳ 明朝"/>
                <w:szCs w:val="18"/>
                <w:lang w:eastAsia="ja-JP"/>
              </w:rPr>
            </w:pPr>
            <w:r w:rsidRPr="003F3F11">
              <w:rPr>
                <w:rFonts w:eastAsia="ＭＳ 明朝"/>
                <w:szCs w:val="18"/>
                <w:lang w:eastAsia="ja-JP"/>
              </w:rPr>
              <w:t>SMPTE ST 2084 (2014) for 10, 12, 14, and 16-bit systems</w:t>
            </w:r>
          </w:p>
          <w:p w14:paraId="4886A81F" w14:textId="77777777" w:rsidR="003C0A35" w:rsidRPr="00E37C31" w:rsidRDefault="003C0A35" w:rsidP="006A0358">
            <w:pPr>
              <w:pStyle w:val="Tabletext"/>
              <w:keepNext/>
              <w:spacing w:after="20"/>
              <w:rPr>
                <w:rFonts w:eastAsiaTheme="minorEastAsia"/>
                <w:noProof/>
                <w:szCs w:val="18"/>
                <w:lang w:eastAsia="zh-CN"/>
              </w:rPr>
            </w:pPr>
            <w:r w:rsidRPr="003F3F11">
              <w:rPr>
                <w:rFonts w:eastAsia="ＭＳ 明朝"/>
                <w:szCs w:val="18"/>
                <w:lang w:eastAsia="ja-JP"/>
              </w:rPr>
              <w:t>Rec. ITU-R BT.2100-1 perceptual quantization (PQ) system</w:t>
            </w:r>
          </w:p>
        </w:tc>
      </w:tr>
      <w:tr w:rsidR="003C0A35" w:rsidRPr="003F3F11" w14:paraId="6AA3B953" w14:textId="77777777" w:rsidTr="006A0358">
        <w:trPr>
          <w:cantSplit/>
          <w:jc w:val="center"/>
        </w:trPr>
        <w:tc>
          <w:tcPr>
            <w:tcW w:w="780" w:type="dxa"/>
          </w:tcPr>
          <w:p w14:paraId="3A80FF37" w14:textId="77777777" w:rsidR="003C0A35" w:rsidRPr="003F3F11" w:rsidRDefault="003C0A35" w:rsidP="006A0358">
            <w:pPr>
              <w:pStyle w:val="Tabletext"/>
              <w:keepNext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noProof/>
                <w:szCs w:val="18"/>
                <w:lang w:eastAsia="ja-JP"/>
              </w:rPr>
              <w:t>17</w:t>
            </w:r>
          </w:p>
        </w:tc>
        <w:tc>
          <w:tcPr>
            <w:tcW w:w="5875" w:type="dxa"/>
          </w:tcPr>
          <w:p w14:paraId="01CBC0F8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before="80" w:after="20"/>
              <w:rPr>
                <w:szCs w:val="18"/>
              </w:rPr>
            </w:pPr>
            <w:r w:rsidRPr="003F3F11">
              <w:rPr>
                <w:szCs w:val="18"/>
              </w:rPr>
              <w:t xml:space="preserve">V = </w:t>
            </w:r>
            <w:proofErr w:type="gramStart"/>
            <w:r w:rsidRPr="003F3F11">
              <w:rPr>
                <w:szCs w:val="18"/>
              </w:rPr>
              <w:t>( 48</w:t>
            </w:r>
            <w:proofErr w:type="gramEnd"/>
            <w:r w:rsidRPr="003F3F11">
              <w:rPr>
                <w:szCs w:val="18"/>
              </w:rPr>
              <w:t xml:space="preserve"> * L</w:t>
            </w:r>
            <w:r w:rsidRPr="003F3F11">
              <w:rPr>
                <w:szCs w:val="18"/>
                <w:vertAlign w:val="subscript"/>
              </w:rPr>
              <w:t>o</w:t>
            </w:r>
            <w:r w:rsidRPr="003F3F11">
              <w:rPr>
                <w:szCs w:val="18"/>
              </w:rPr>
              <w:t xml:space="preserve"> ÷ 52.37 )</w:t>
            </w:r>
            <w:r w:rsidRPr="003F3F11">
              <w:rPr>
                <w:position w:val="6"/>
                <w:szCs w:val="18"/>
              </w:rPr>
              <w:t>( 1 </w:t>
            </w:r>
            <w:r w:rsidRPr="003F3F11">
              <w:rPr>
                <w:position w:val="6"/>
              </w:rPr>
              <w:t>÷</w:t>
            </w:r>
            <w:r w:rsidRPr="003F3F11">
              <w:rPr>
                <w:position w:val="6"/>
                <w:szCs w:val="18"/>
              </w:rPr>
              <w:t> 2.6 )</w:t>
            </w:r>
            <w:r w:rsidRPr="003F3F11">
              <w:rPr>
                <w:szCs w:val="18"/>
              </w:rPr>
              <w:tab/>
              <w:t xml:space="preserve">for all values of </w:t>
            </w:r>
            <w:r w:rsidRPr="003F3F11">
              <w:t>L</w:t>
            </w:r>
            <w:r w:rsidRPr="003F3F11">
              <w:rPr>
                <w:vertAlign w:val="subscript"/>
              </w:rPr>
              <w:t>o</w:t>
            </w:r>
          </w:p>
          <w:p w14:paraId="00B6915C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szCs w:val="18"/>
              </w:rPr>
              <w:t>for which L</w:t>
            </w:r>
            <w:r w:rsidRPr="003F3F11">
              <w:rPr>
                <w:szCs w:val="18"/>
                <w:vertAlign w:val="subscript"/>
              </w:rPr>
              <w:t>o</w:t>
            </w:r>
            <w:r w:rsidRPr="003F3F11">
              <w:rPr>
                <w:szCs w:val="18"/>
              </w:rPr>
              <w:t xml:space="preserve"> equal to 1 for peak white is ordinarily intended to correspond to a </w:t>
            </w:r>
            <w:r w:rsidRPr="003F3F11">
              <w:t xml:space="preserve">reference output </w:t>
            </w:r>
            <w:r w:rsidRPr="003F3F11">
              <w:rPr>
                <w:szCs w:val="18"/>
              </w:rPr>
              <w:t>luminance level of 48 candelas per square metre</w:t>
            </w:r>
          </w:p>
        </w:tc>
        <w:tc>
          <w:tcPr>
            <w:tcW w:w="3029" w:type="dxa"/>
          </w:tcPr>
          <w:p w14:paraId="76F330CA" w14:textId="77777777" w:rsidR="003C0A35" w:rsidRPr="003F3F11" w:rsidRDefault="003C0A35" w:rsidP="006A0358">
            <w:pPr>
              <w:pStyle w:val="Tabletext"/>
              <w:keepNext/>
              <w:spacing w:after="20"/>
              <w:rPr>
                <w:rFonts w:eastAsia="ＭＳ 明朝"/>
                <w:noProof/>
                <w:szCs w:val="18"/>
                <w:lang w:eastAsia="ja-JP"/>
              </w:rPr>
            </w:pPr>
            <w:r w:rsidRPr="003F3F11">
              <w:rPr>
                <w:szCs w:val="18"/>
              </w:rPr>
              <w:t>SMPTE ST 428-1 (2006)</w:t>
            </w:r>
          </w:p>
        </w:tc>
      </w:tr>
      <w:tr w:rsidR="003C0A35" w:rsidRPr="003F3F11" w14:paraId="554B6C65" w14:textId="77777777" w:rsidTr="006A0358">
        <w:trPr>
          <w:cantSplit/>
          <w:jc w:val="center"/>
        </w:trPr>
        <w:tc>
          <w:tcPr>
            <w:tcW w:w="780" w:type="dxa"/>
          </w:tcPr>
          <w:p w14:paraId="26098D3B" w14:textId="77777777" w:rsidR="003C0A35" w:rsidRPr="003F3F11" w:rsidRDefault="003C0A35" w:rsidP="006A0358">
            <w:pPr>
              <w:pStyle w:val="Tabletext"/>
              <w:spacing w:after="20"/>
              <w:jc w:val="center"/>
              <w:rPr>
                <w:noProof/>
                <w:szCs w:val="18"/>
                <w:lang w:eastAsia="ja-JP"/>
              </w:rPr>
            </w:pPr>
            <w:r w:rsidRPr="003F3F11">
              <w:rPr>
                <w:szCs w:val="18"/>
                <w:lang w:eastAsia="ja-JP"/>
              </w:rPr>
              <w:t>18</w:t>
            </w:r>
          </w:p>
        </w:tc>
        <w:tc>
          <w:tcPr>
            <w:tcW w:w="5875" w:type="dxa"/>
          </w:tcPr>
          <w:p w14:paraId="577BCF5F" w14:textId="77777777" w:rsidR="003C0A35" w:rsidRPr="003F3F11" w:rsidRDefault="003C0A35" w:rsidP="006A0358">
            <w:pPr>
              <w:pStyle w:val="Tabletext"/>
              <w:keepNext/>
              <w:tabs>
                <w:tab w:val="left" w:pos="3340"/>
              </w:tabs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 xml:space="preserve">V = a * </w:t>
            </w:r>
            <w:proofErr w:type="gramStart"/>
            <w:r w:rsidRPr="003F3F11">
              <w:rPr>
                <w:szCs w:val="18"/>
              </w:rPr>
              <w:t>Ln( 12</w:t>
            </w:r>
            <w:proofErr w:type="gramEnd"/>
            <w:r w:rsidRPr="003F3F11">
              <w:rPr>
                <w:szCs w:val="18"/>
              </w:rPr>
              <w:t xml:space="preserve"> * </w:t>
            </w:r>
            <w:proofErr w:type="spellStart"/>
            <w:r w:rsidRPr="003F3F11">
              <w:rPr>
                <w:szCs w:val="18"/>
              </w:rPr>
              <w:t>L</w:t>
            </w:r>
            <w:r w:rsidRPr="003F3F11">
              <w:rPr>
                <w:szCs w:val="18"/>
                <w:vertAlign w:val="subscript"/>
              </w:rPr>
              <w:t>c</w:t>
            </w:r>
            <w:proofErr w:type="spellEnd"/>
            <w:r w:rsidRPr="003F3F11">
              <w:rPr>
                <w:szCs w:val="18"/>
              </w:rPr>
              <w:t xml:space="preserve"> − b ) + c</w:t>
            </w:r>
            <w:r w:rsidRPr="003F3F11">
              <w:rPr>
                <w:szCs w:val="18"/>
              </w:rPr>
              <w:tab/>
              <w:t xml:space="preserve">for 1  &gt;=  </w:t>
            </w:r>
            <w:proofErr w:type="spellStart"/>
            <w:r w:rsidRPr="003F3F11">
              <w:rPr>
                <w:szCs w:val="18"/>
              </w:rPr>
              <w:t>L</w:t>
            </w:r>
            <w:r w:rsidRPr="003F3F11">
              <w:rPr>
                <w:szCs w:val="18"/>
                <w:vertAlign w:val="subscript"/>
              </w:rPr>
              <w:t>c</w:t>
            </w:r>
            <w:proofErr w:type="spellEnd"/>
            <w:r w:rsidRPr="003F3F11">
              <w:rPr>
                <w:szCs w:val="18"/>
              </w:rPr>
              <w:t xml:space="preserve"> &gt; 1 ÷ 12</w:t>
            </w:r>
          </w:p>
          <w:p w14:paraId="43CF5F88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szCs w:val="18"/>
              </w:rPr>
            </w:pPr>
            <w:r w:rsidRPr="003F3F11">
              <w:rPr>
                <w:szCs w:val="18"/>
              </w:rPr>
              <w:t xml:space="preserve">V = </w:t>
            </w:r>
            <w:proofErr w:type="gramStart"/>
            <w:r w:rsidRPr="003F3F11">
              <w:rPr>
                <w:szCs w:val="18"/>
              </w:rPr>
              <w:t>Sqrt( 3</w:t>
            </w:r>
            <w:proofErr w:type="gramEnd"/>
            <w:r w:rsidRPr="003F3F11">
              <w:rPr>
                <w:szCs w:val="18"/>
              </w:rPr>
              <w:t xml:space="preserve"> ) * </w:t>
            </w:r>
            <w:proofErr w:type="spellStart"/>
            <w:r w:rsidRPr="003F3F11">
              <w:rPr>
                <w:szCs w:val="18"/>
              </w:rPr>
              <w:t>L</w:t>
            </w:r>
            <w:r w:rsidRPr="003F3F11">
              <w:rPr>
                <w:szCs w:val="18"/>
                <w:vertAlign w:val="subscript"/>
              </w:rPr>
              <w:t>c</w:t>
            </w:r>
            <w:proofErr w:type="spellEnd"/>
            <w:r w:rsidRPr="000D1F6F">
              <w:rPr>
                <w:noProof/>
                <w:position w:val="6"/>
                <w:szCs w:val="18"/>
              </w:rPr>
              <w:t>0.5</w:t>
            </w:r>
            <w:r w:rsidRPr="003F3F11">
              <w:rPr>
                <w:szCs w:val="18"/>
              </w:rPr>
              <w:tab/>
              <w:t xml:space="preserve">for 1 ÷ 12  &gt;=  </w:t>
            </w:r>
            <w:proofErr w:type="spellStart"/>
            <w:r w:rsidRPr="003F3F11">
              <w:rPr>
                <w:szCs w:val="18"/>
              </w:rPr>
              <w:t>L</w:t>
            </w:r>
            <w:r w:rsidRPr="003F3F11">
              <w:rPr>
                <w:szCs w:val="18"/>
                <w:vertAlign w:val="subscript"/>
              </w:rPr>
              <w:t>c</w:t>
            </w:r>
            <w:proofErr w:type="spellEnd"/>
            <w:r w:rsidRPr="003F3F11">
              <w:rPr>
                <w:szCs w:val="18"/>
              </w:rPr>
              <w:t xml:space="preserve">  &gt;=  0</w:t>
            </w:r>
          </w:p>
          <w:p w14:paraId="0590AD17" w14:textId="77777777" w:rsidR="003C0A35" w:rsidRPr="003F3F11" w:rsidRDefault="003C0A35" w:rsidP="006A0358">
            <w:pPr>
              <w:pStyle w:val="Tabletext"/>
              <w:keepLines w:val="0"/>
              <w:tabs>
                <w:tab w:val="left" w:pos="3340"/>
              </w:tabs>
              <w:spacing w:before="80" w:after="20"/>
              <w:rPr>
                <w:noProof/>
                <w:szCs w:val="18"/>
              </w:rPr>
            </w:pPr>
            <w:r w:rsidRPr="003F3F11">
              <w:rPr>
                <w:szCs w:val="18"/>
              </w:rPr>
              <w:t>a = 0.17883277, b = 0.28466892, c = 0.55991073</w:t>
            </w:r>
          </w:p>
        </w:tc>
        <w:tc>
          <w:tcPr>
            <w:tcW w:w="3029" w:type="dxa"/>
          </w:tcPr>
          <w:p w14:paraId="1A4D062D" w14:textId="77777777" w:rsidR="003C0A35" w:rsidRPr="003F3F11" w:rsidRDefault="003C0A35" w:rsidP="006A0358">
            <w:pPr>
              <w:pStyle w:val="Tabletext"/>
              <w:spacing w:after="20"/>
              <w:rPr>
                <w:szCs w:val="18"/>
              </w:rPr>
            </w:pPr>
            <w:r w:rsidRPr="003F3F11">
              <w:rPr>
                <w:szCs w:val="18"/>
              </w:rPr>
              <w:t>Association of Radio Industries and Businesses (ARIB) STD-B67</w:t>
            </w:r>
          </w:p>
          <w:p w14:paraId="17F2B661" w14:textId="77777777" w:rsidR="003C0A35" w:rsidRPr="003F3F11" w:rsidRDefault="003C0A35" w:rsidP="006A0358">
            <w:pPr>
              <w:pStyle w:val="Tabletext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Rec. ITU-R BT.2100-1 hybrid log-gamma (HLG) system</w:t>
            </w:r>
          </w:p>
        </w:tc>
      </w:tr>
      <w:tr w:rsidR="003C0A35" w:rsidRPr="003F3F11" w14:paraId="0AFF8A30" w14:textId="77777777" w:rsidTr="006A0358">
        <w:trPr>
          <w:cantSplit/>
          <w:jc w:val="center"/>
        </w:trPr>
        <w:tc>
          <w:tcPr>
            <w:tcW w:w="780" w:type="dxa"/>
          </w:tcPr>
          <w:p w14:paraId="498A51A2" w14:textId="77777777" w:rsidR="003C0A35" w:rsidRPr="003F3F11" w:rsidRDefault="003C0A35" w:rsidP="006A0358">
            <w:pPr>
              <w:pStyle w:val="Tabletext"/>
              <w:spacing w:after="20"/>
              <w:jc w:val="center"/>
              <w:rPr>
                <w:noProof/>
                <w:szCs w:val="18"/>
              </w:rPr>
            </w:pPr>
            <w:r w:rsidRPr="003F3F11">
              <w:rPr>
                <w:noProof/>
                <w:szCs w:val="18"/>
                <w:lang w:eastAsia="ja-JP"/>
              </w:rPr>
              <w:t>1</w:t>
            </w:r>
            <w:r>
              <w:rPr>
                <w:rFonts w:eastAsiaTheme="minorEastAsia" w:hint="eastAsia"/>
                <w:noProof/>
                <w:szCs w:val="18"/>
                <w:lang w:eastAsia="ja-JP"/>
              </w:rPr>
              <w:t>9</w:t>
            </w:r>
            <w:r w:rsidRPr="003F3F11">
              <w:rPr>
                <w:noProof/>
                <w:szCs w:val="18"/>
              </w:rPr>
              <w:t>..255</w:t>
            </w:r>
          </w:p>
        </w:tc>
        <w:tc>
          <w:tcPr>
            <w:tcW w:w="5875" w:type="dxa"/>
          </w:tcPr>
          <w:p w14:paraId="5A6A7FC1" w14:textId="77777777" w:rsidR="003C0A35" w:rsidRPr="003F3F11" w:rsidRDefault="003C0A35" w:rsidP="006A0358">
            <w:pPr>
              <w:pStyle w:val="Tabletext"/>
              <w:tabs>
                <w:tab w:val="left" w:pos="2340"/>
              </w:tabs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Reserved</w:t>
            </w:r>
          </w:p>
        </w:tc>
        <w:tc>
          <w:tcPr>
            <w:tcW w:w="3029" w:type="dxa"/>
          </w:tcPr>
          <w:p w14:paraId="42B3E907" w14:textId="77777777" w:rsidR="003C0A35" w:rsidRPr="003F3F11" w:rsidRDefault="003C0A35" w:rsidP="006A0358">
            <w:pPr>
              <w:pStyle w:val="Tabletext"/>
              <w:spacing w:after="20"/>
              <w:rPr>
                <w:noProof/>
                <w:szCs w:val="18"/>
              </w:rPr>
            </w:pPr>
            <w:r w:rsidRPr="003F3F11">
              <w:rPr>
                <w:noProof/>
                <w:szCs w:val="18"/>
              </w:rPr>
              <w:t>For future use by ITU-T | ISO/IEC</w:t>
            </w:r>
          </w:p>
        </w:tc>
      </w:tr>
    </w:tbl>
    <w:p w14:paraId="08650259" w14:textId="77777777" w:rsidR="003C0A35" w:rsidRPr="003F3F11" w:rsidRDefault="003C0A35" w:rsidP="003C0A35">
      <w:pPr>
        <w:rPr>
          <w:noProof/>
        </w:rPr>
      </w:pPr>
    </w:p>
    <w:p w14:paraId="2617B892" w14:textId="77777777" w:rsidR="003C0A35" w:rsidRPr="003F3F11" w:rsidRDefault="003C0A35" w:rsidP="003C0A35">
      <w:pPr>
        <w:pStyle w:val="Note1"/>
      </w:pPr>
      <w:proofErr w:type="gramStart"/>
      <w:r w:rsidRPr="00394599">
        <w:rPr>
          <w:highlight w:val="yellow"/>
        </w:rPr>
        <w:t>NOTE  –</w:t>
      </w:r>
      <w:proofErr w:type="gramEnd"/>
      <w:r w:rsidRPr="00394599">
        <w:rPr>
          <w:highlight w:val="yellow"/>
        </w:rPr>
        <w:t xml:space="preserve"> For </w:t>
      </w:r>
      <w:proofErr w:type="spellStart"/>
      <w:r w:rsidRPr="00394599">
        <w:rPr>
          <w:highlight w:val="yellow"/>
        </w:rPr>
        <w:t>transfer_characteristics</w:t>
      </w:r>
      <w:proofErr w:type="spellEnd"/>
      <w:r w:rsidRPr="00394599">
        <w:rPr>
          <w:highlight w:val="yellow"/>
        </w:rPr>
        <w:t xml:space="preserve"> equal to 13, </w:t>
      </w:r>
      <w:proofErr w:type="spellStart"/>
      <w:r w:rsidRPr="00394599">
        <w:rPr>
          <w:highlight w:val="yellow"/>
        </w:rPr>
        <w:t>Lc</w:t>
      </w:r>
      <w:proofErr w:type="spellEnd"/>
      <w:r w:rsidRPr="00394599">
        <w:rPr>
          <w:highlight w:val="yellow"/>
        </w:rPr>
        <w:t xml:space="preserve"> values between 0 and 1</w:t>
      </w:r>
      <w:r>
        <w:rPr>
          <w:highlight w:val="yellow"/>
        </w:rPr>
        <w:t>are allowed</w:t>
      </w:r>
      <w:r w:rsidRPr="00394599">
        <w:rPr>
          <w:highlight w:val="yellow"/>
        </w:rPr>
        <w:t xml:space="preserve"> for sRGB.</w:t>
      </w:r>
    </w:p>
    <w:p w14:paraId="77108144" w14:textId="77777777" w:rsidR="003C0A35" w:rsidRDefault="003C0A35" w:rsidP="003C0A35">
      <w:pPr>
        <w:rPr>
          <w:lang w:val="en-GB" w:eastAsia="ja-JP"/>
        </w:rPr>
      </w:pPr>
    </w:p>
    <w:p w14:paraId="4F3C11CD" w14:textId="77777777" w:rsidR="003C0A35" w:rsidRDefault="003C0A35" w:rsidP="003C0A35">
      <w:pPr>
        <w:rPr>
          <w:lang w:val="en-GB" w:eastAsia="ja-JP"/>
        </w:rPr>
      </w:pPr>
    </w:p>
    <w:p w14:paraId="4E83C84D" w14:textId="77777777" w:rsidR="003C0A35" w:rsidRDefault="003C0A35" w:rsidP="003C0A35">
      <w:pPr>
        <w:rPr>
          <w:lang w:val="en-GB" w:eastAsia="ja-JP"/>
        </w:rPr>
      </w:pPr>
      <w:r>
        <w:rPr>
          <w:rFonts w:hint="eastAsia"/>
          <w:lang w:val="en-GB" w:eastAsia="ja-JP"/>
        </w:rPr>
        <w:t>T</w:t>
      </w:r>
      <w:r>
        <w:rPr>
          <w:lang w:val="en-GB" w:eastAsia="ja-JP"/>
        </w:rPr>
        <w:t>able E.5 should be revised as follows.</w:t>
      </w:r>
    </w:p>
    <w:p w14:paraId="30A82237" w14:textId="77777777" w:rsidR="003C0A35" w:rsidRDefault="003C0A35" w:rsidP="003C0A35">
      <w:pPr>
        <w:rPr>
          <w:lang w:val="en-GB" w:eastAsia="ja-JP"/>
        </w:rPr>
      </w:pPr>
    </w:p>
    <w:p w14:paraId="3D357591" w14:textId="77777777" w:rsidR="003C0A35" w:rsidRPr="003F3F11" w:rsidRDefault="003C0A35" w:rsidP="003C0A35">
      <w:pPr>
        <w:jc w:val="center"/>
        <w:rPr>
          <w:noProof/>
          <w:lang w:val="en-GB"/>
        </w:rPr>
      </w:pPr>
      <w:r w:rsidRPr="003F3F11">
        <w:rPr>
          <w:noProof/>
          <w:lang w:val="en-GB"/>
        </w:rPr>
        <w:t>Table E.</w:t>
      </w:r>
      <w:r>
        <w:rPr>
          <w:noProof/>
          <w:lang w:val="en-GB"/>
        </w:rPr>
        <w:t>5</w:t>
      </w:r>
      <w:r w:rsidRPr="003F3F11">
        <w:rPr>
          <w:noProof/>
          <w:lang w:val="en-GB"/>
        </w:rPr>
        <w:t xml:space="preserve"> – Matrix coefficients</w:t>
      </w:r>
      <w:r w:rsidRPr="003F3F11">
        <w:rPr>
          <w:lang w:val="en-GB"/>
        </w:rPr>
        <w:t xml:space="preserve"> interpretation using the </w:t>
      </w:r>
      <w:proofErr w:type="spellStart"/>
      <w:r w:rsidRPr="003F3F11">
        <w:rPr>
          <w:lang w:val="en-GB"/>
        </w:rPr>
        <w:t>matrix_coeffs</w:t>
      </w:r>
      <w:proofErr w:type="spellEnd"/>
      <w:r w:rsidRPr="003F3F11">
        <w:rPr>
          <w:lang w:val="en-GB"/>
        </w:rPr>
        <w:t xml:space="preserve"> syntax element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64"/>
        <w:gridCol w:w="2448"/>
        <w:gridCol w:w="6192"/>
      </w:tblGrid>
      <w:tr w:rsidR="003C0A35" w:rsidRPr="003F3F11" w14:paraId="386BC998" w14:textId="77777777" w:rsidTr="006A0358">
        <w:trPr>
          <w:cantSplit/>
          <w:jc w:val="center"/>
        </w:trPr>
        <w:tc>
          <w:tcPr>
            <w:tcW w:w="864" w:type="dxa"/>
          </w:tcPr>
          <w:p w14:paraId="46EC107F" w14:textId="77777777" w:rsidR="003C0A35" w:rsidRPr="003F3F11" w:rsidRDefault="003C0A35" w:rsidP="006A0358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  <w:rPr>
                <w:noProof/>
              </w:rPr>
            </w:pPr>
            <w:r w:rsidRPr="003F3F11">
              <w:rPr>
                <w:noProof/>
              </w:rPr>
              <w:lastRenderedPageBreak/>
              <w:t>Value</w:t>
            </w:r>
          </w:p>
        </w:tc>
        <w:tc>
          <w:tcPr>
            <w:tcW w:w="2448" w:type="dxa"/>
          </w:tcPr>
          <w:p w14:paraId="6941A34A" w14:textId="77777777" w:rsidR="003C0A35" w:rsidRPr="003F3F11" w:rsidRDefault="003C0A35" w:rsidP="006A0358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  <w:rPr>
                <w:noProof/>
              </w:rPr>
            </w:pPr>
            <w:r w:rsidRPr="003F3F11">
              <w:rPr>
                <w:noProof/>
              </w:rPr>
              <w:t>Matrix</w:t>
            </w:r>
          </w:p>
        </w:tc>
        <w:tc>
          <w:tcPr>
            <w:tcW w:w="6192" w:type="dxa"/>
          </w:tcPr>
          <w:p w14:paraId="16222ED8" w14:textId="77777777" w:rsidR="003C0A35" w:rsidRPr="003F3F11" w:rsidRDefault="003C0A35" w:rsidP="006A0358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  <w:rPr>
                <w:noProof/>
              </w:rPr>
            </w:pPr>
            <w:r w:rsidRPr="003F3F11">
              <w:rPr>
                <w:noProof/>
              </w:rPr>
              <w:t>Informative remark</w:t>
            </w:r>
          </w:p>
        </w:tc>
      </w:tr>
      <w:tr w:rsidR="003C0A35" w:rsidRPr="003F3F11" w14:paraId="43A5732C" w14:textId="77777777" w:rsidTr="006A0358">
        <w:trPr>
          <w:cantSplit/>
          <w:jc w:val="center"/>
        </w:trPr>
        <w:tc>
          <w:tcPr>
            <w:tcW w:w="864" w:type="dxa"/>
          </w:tcPr>
          <w:p w14:paraId="1A219DBE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0</w:t>
            </w:r>
          </w:p>
        </w:tc>
        <w:tc>
          <w:tcPr>
            <w:tcW w:w="2448" w:type="dxa"/>
          </w:tcPr>
          <w:p w14:paraId="16AD4D7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noProof/>
              </w:rPr>
              <w:t>Identity</w:t>
            </w:r>
          </w:p>
        </w:tc>
        <w:tc>
          <w:tcPr>
            <w:tcW w:w="6192" w:type="dxa"/>
          </w:tcPr>
          <w:p w14:paraId="118217CA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</w:pPr>
            <w:r w:rsidRPr="00394599">
              <w:t>The identity matrix.</w:t>
            </w:r>
          </w:p>
          <w:p w14:paraId="46D76B63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t>Typically used for GBR (often referred to as RGB); however, may also be used for YZX (often referred to as XYZ)</w:t>
            </w:r>
          </w:p>
          <w:p w14:paraId="513F87FC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IEC 61966-2-1 sRGB</w:t>
            </w:r>
          </w:p>
          <w:p w14:paraId="0D50B248" w14:textId="77777777" w:rsidR="003C0A35" w:rsidRPr="00394599" w:rsidRDefault="003C0A35" w:rsidP="006A0358">
            <w:pPr>
              <w:pStyle w:val="tablecell"/>
              <w:jc w:val="left"/>
            </w:pPr>
            <w:r w:rsidRPr="00394599">
              <w:t>SMPTE ST 428-1 (2006)</w:t>
            </w:r>
          </w:p>
          <w:p w14:paraId="6BD41E90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t>See Equations </w:t>
            </w:r>
            <w:r w:rsidRPr="00394599">
              <w:fldChar w:fldCharType="begin" w:fldLock="1"/>
            </w:r>
            <w:r w:rsidRPr="00394599">
              <w:instrText xml:space="preserve"> REF RGBred_Eqn \h  \* MERGEFORMAT </w:instrText>
            </w:r>
            <w:r w:rsidRPr="00394599">
              <w:fldChar w:fldCharType="separate"/>
            </w:r>
            <w:r w:rsidRPr="00394599">
              <w:t>E</w:t>
            </w:r>
            <w:r w:rsidRPr="00394599">
              <w:noBreakHyphen/>
              <w:t>31</w:t>
            </w:r>
            <w:r w:rsidRPr="00394599">
              <w:fldChar w:fldCharType="end"/>
            </w:r>
            <w:r w:rsidRPr="00394599">
              <w:t xml:space="preserve"> to </w:t>
            </w:r>
            <w:r w:rsidRPr="00394599">
              <w:fldChar w:fldCharType="begin" w:fldLock="1"/>
            </w:r>
            <w:r w:rsidRPr="00394599">
              <w:instrText xml:space="preserve"> REF RGBblue_Eqn \h  \* MERGEFORMAT </w:instrText>
            </w:r>
            <w:r w:rsidRPr="00394599">
              <w:fldChar w:fldCharType="separate"/>
            </w:r>
            <w:r w:rsidRPr="00394599">
              <w:t>E</w:t>
            </w:r>
            <w:r w:rsidRPr="00394599">
              <w:noBreakHyphen/>
              <w:t>33</w:t>
            </w:r>
            <w:r w:rsidRPr="00394599">
              <w:fldChar w:fldCharType="end"/>
            </w:r>
          </w:p>
        </w:tc>
      </w:tr>
      <w:tr w:rsidR="003C0A35" w:rsidRPr="003F3F11" w14:paraId="5F8E2656" w14:textId="77777777" w:rsidTr="006A0358">
        <w:trPr>
          <w:cantSplit/>
          <w:jc w:val="center"/>
        </w:trPr>
        <w:tc>
          <w:tcPr>
            <w:tcW w:w="864" w:type="dxa"/>
          </w:tcPr>
          <w:p w14:paraId="3D403860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1</w:t>
            </w:r>
          </w:p>
        </w:tc>
        <w:tc>
          <w:tcPr>
            <w:tcW w:w="2448" w:type="dxa"/>
          </w:tcPr>
          <w:p w14:paraId="63BF8919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0.2126;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0.0722</w:t>
            </w:r>
          </w:p>
        </w:tc>
        <w:tc>
          <w:tcPr>
            <w:tcW w:w="6192" w:type="dxa"/>
          </w:tcPr>
          <w:p w14:paraId="45FB7633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rPr>
                <w:noProof/>
              </w:rPr>
              <w:t>Rec. ITU-R BT.709-</w:t>
            </w:r>
            <w:r w:rsidRPr="00394599">
              <w:t>6</w:t>
            </w:r>
          </w:p>
          <w:p w14:paraId="5AF24E81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rPr>
                <w:noProof/>
              </w:rPr>
              <w:t>Rec. ITU-R BT.1361</w:t>
            </w:r>
            <w:r w:rsidRPr="00394599">
              <w:t>-0</w:t>
            </w:r>
            <w:r w:rsidRPr="00394599">
              <w:rPr>
                <w:noProof/>
              </w:rPr>
              <w:t xml:space="preserve"> conventional colour gamut system and extended colour gamut system</w:t>
            </w:r>
            <w:r w:rsidRPr="00394599">
              <w:t xml:space="preserve"> (historical)</w:t>
            </w:r>
          </w:p>
          <w:p w14:paraId="1CBA8BBF" w14:textId="77777777" w:rsidR="003C0A35" w:rsidRPr="00394599" w:rsidRDefault="003C0A35" w:rsidP="006A0358">
            <w:pPr>
              <w:pStyle w:val="tablecell"/>
              <w:jc w:val="left"/>
              <w:rPr>
                <w:strike/>
                <w:noProof/>
              </w:rPr>
            </w:pPr>
            <w:r w:rsidRPr="00394599">
              <w:rPr>
                <w:strike/>
                <w:noProof/>
                <w:color w:val="FF0000"/>
                <w:highlight w:val="yellow"/>
              </w:rPr>
              <w:t>IEC 61966-2-1 sYCC</w:t>
            </w:r>
          </w:p>
          <w:p w14:paraId="3B8FF2E8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rPr>
                <w:noProof/>
              </w:rPr>
              <w:t>IEC 61966-2-4 xvYCC</w:t>
            </w:r>
            <w:r w:rsidRPr="00394599">
              <w:rPr>
                <w:noProof/>
                <w:vertAlign w:val="subscript"/>
              </w:rPr>
              <w:t>709</w:t>
            </w:r>
          </w:p>
          <w:p w14:paraId="1C6683ED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rPr>
                <w:noProof/>
              </w:rPr>
              <w:t>SMPTE</w:t>
            </w:r>
            <w:r w:rsidRPr="00394599">
              <w:t xml:space="preserve"> RP 177 (1993) </w:t>
            </w:r>
            <w:r w:rsidRPr="00394599">
              <w:rPr>
                <w:noProof/>
              </w:rPr>
              <w:t>Annex B</w:t>
            </w:r>
          </w:p>
          <w:p w14:paraId="23DFE62E" w14:textId="77777777" w:rsidR="003C0A35" w:rsidRPr="00394599" w:rsidRDefault="003C0A35" w:rsidP="006A0358">
            <w:pPr>
              <w:pStyle w:val="tablecell"/>
              <w:jc w:val="left"/>
              <w:rPr>
                <w:noProof/>
              </w:rPr>
            </w:pPr>
            <w:r w:rsidRPr="00394599">
              <w:t>See Equations </w:t>
            </w:r>
            <w:r w:rsidRPr="00394599">
              <w:fldChar w:fldCharType="begin" w:fldLock="1"/>
            </w:r>
            <w:r w:rsidRPr="00394599">
              <w:instrText xml:space="preserve"> REF ConventionalLuma_Eqn \h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28</w:t>
            </w:r>
            <w:r w:rsidRPr="00394599">
              <w:fldChar w:fldCharType="end"/>
            </w:r>
            <w:r w:rsidRPr="00394599">
              <w:t xml:space="preserve"> to </w:t>
            </w:r>
            <w:r w:rsidRPr="00394599">
              <w:fldChar w:fldCharType="begin" w:fldLock="1"/>
            </w:r>
            <w:r w:rsidRPr="00394599">
              <w:instrText xml:space="preserve"> REF ConventionalChroma_Eqn \h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30</w:t>
            </w:r>
            <w:r w:rsidRPr="00394599">
              <w:fldChar w:fldCharType="end"/>
            </w:r>
          </w:p>
        </w:tc>
      </w:tr>
      <w:tr w:rsidR="003C0A35" w:rsidRPr="003F3F11" w14:paraId="40035A7F" w14:textId="77777777" w:rsidTr="006A0358">
        <w:trPr>
          <w:cantSplit/>
          <w:jc w:val="center"/>
        </w:trPr>
        <w:tc>
          <w:tcPr>
            <w:tcW w:w="864" w:type="dxa"/>
          </w:tcPr>
          <w:p w14:paraId="6B6190D9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2</w:t>
            </w:r>
          </w:p>
        </w:tc>
        <w:tc>
          <w:tcPr>
            <w:tcW w:w="2448" w:type="dxa"/>
          </w:tcPr>
          <w:p w14:paraId="18FECC58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noProof/>
              </w:rPr>
              <w:t>Unspecified</w:t>
            </w:r>
          </w:p>
        </w:tc>
        <w:tc>
          <w:tcPr>
            <w:tcW w:w="6192" w:type="dxa"/>
          </w:tcPr>
          <w:p w14:paraId="01F21B06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Image characteristics are unknown or are determined by the application.</w:t>
            </w:r>
          </w:p>
        </w:tc>
      </w:tr>
      <w:tr w:rsidR="003C0A35" w:rsidRPr="003F3F11" w14:paraId="44EA538C" w14:textId="77777777" w:rsidTr="006A0358">
        <w:trPr>
          <w:cantSplit/>
          <w:jc w:val="center"/>
        </w:trPr>
        <w:tc>
          <w:tcPr>
            <w:tcW w:w="864" w:type="dxa"/>
          </w:tcPr>
          <w:p w14:paraId="5BB37F26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3</w:t>
            </w:r>
          </w:p>
        </w:tc>
        <w:tc>
          <w:tcPr>
            <w:tcW w:w="2448" w:type="dxa"/>
          </w:tcPr>
          <w:p w14:paraId="1021AA73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noProof/>
              </w:rPr>
              <w:t>Reserved</w:t>
            </w:r>
          </w:p>
        </w:tc>
        <w:tc>
          <w:tcPr>
            <w:tcW w:w="6192" w:type="dxa"/>
          </w:tcPr>
          <w:p w14:paraId="7694C8DA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For future use by ITU</w:t>
            </w:r>
            <w:r w:rsidRPr="00394599">
              <w:rPr>
                <w:noProof/>
              </w:rPr>
              <w:noBreakHyphen/>
              <w:t>T | ISO/IEC</w:t>
            </w:r>
          </w:p>
        </w:tc>
      </w:tr>
      <w:tr w:rsidR="003C0A35" w:rsidRPr="003F3F11" w14:paraId="6C4B6F9D" w14:textId="77777777" w:rsidTr="006A0358">
        <w:trPr>
          <w:cantSplit/>
          <w:jc w:val="center"/>
        </w:trPr>
        <w:tc>
          <w:tcPr>
            <w:tcW w:w="864" w:type="dxa"/>
          </w:tcPr>
          <w:p w14:paraId="6C94018A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4</w:t>
            </w:r>
          </w:p>
        </w:tc>
        <w:tc>
          <w:tcPr>
            <w:tcW w:w="2448" w:type="dxa"/>
          </w:tcPr>
          <w:p w14:paraId="050C099E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0.30;  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0.11</w:t>
            </w:r>
          </w:p>
        </w:tc>
        <w:tc>
          <w:tcPr>
            <w:tcW w:w="6192" w:type="dxa"/>
          </w:tcPr>
          <w:p w14:paraId="39D996E4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</w:pPr>
            <w:r w:rsidRPr="00394599">
              <w:rPr>
                <w:noProof/>
              </w:rPr>
              <w:t>FCC Title 47 Code of Federal Regulations (2003) 73.682 (a) (20)</w:t>
            </w:r>
          </w:p>
          <w:p w14:paraId="6B7E6DE9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t>See Equations </w:t>
            </w:r>
            <w:r w:rsidRPr="00394599">
              <w:fldChar w:fldCharType="begin" w:fldLock="1"/>
            </w:r>
            <w:r w:rsidRPr="00394599">
              <w:instrText xml:space="preserve"> REF ConventionalLuma_Eqn \h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28</w:t>
            </w:r>
            <w:r w:rsidRPr="00394599">
              <w:fldChar w:fldCharType="end"/>
            </w:r>
            <w:r w:rsidRPr="00394599">
              <w:t xml:space="preserve"> to </w:t>
            </w:r>
            <w:r w:rsidRPr="00394599">
              <w:fldChar w:fldCharType="begin" w:fldLock="1"/>
            </w:r>
            <w:r w:rsidRPr="00394599">
              <w:instrText xml:space="preserve"> REF ConventionalChroma_Eqn \h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30</w:t>
            </w:r>
            <w:r w:rsidRPr="00394599">
              <w:fldChar w:fldCharType="end"/>
            </w:r>
          </w:p>
        </w:tc>
      </w:tr>
      <w:tr w:rsidR="003C0A35" w:rsidRPr="003F3F11" w14:paraId="0BD605C7" w14:textId="77777777" w:rsidTr="006A0358">
        <w:trPr>
          <w:cantSplit/>
          <w:jc w:val="center"/>
        </w:trPr>
        <w:tc>
          <w:tcPr>
            <w:tcW w:w="864" w:type="dxa"/>
          </w:tcPr>
          <w:p w14:paraId="2505D080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5</w:t>
            </w:r>
          </w:p>
        </w:tc>
        <w:tc>
          <w:tcPr>
            <w:tcW w:w="2448" w:type="dxa"/>
          </w:tcPr>
          <w:p w14:paraId="6B1C78B8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0.299;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0.114</w:t>
            </w:r>
          </w:p>
        </w:tc>
        <w:tc>
          <w:tcPr>
            <w:tcW w:w="6192" w:type="dxa"/>
          </w:tcPr>
          <w:p w14:paraId="3E5009DA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Rec. ITU</w:t>
            </w:r>
            <w:r w:rsidRPr="00394599">
              <w:rPr>
                <w:noProof/>
              </w:rPr>
              <w:noBreakHyphen/>
              <w:t>R BT.470</w:t>
            </w:r>
            <w:r w:rsidRPr="00394599">
              <w:rPr>
                <w:noProof/>
              </w:rPr>
              <w:noBreakHyphen/>
              <w:t>6 System B, G (historical)</w:t>
            </w:r>
          </w:p>
          <w:p w14:paraId="1F96D653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Rec. ITU</w:t>
            </w:r>
            <w:r w:rsidRPr="00394599">
              <w:rPr>
                <w:noProof/>
              </w:rPr>
              <w:noBreakHyphen/>
              <w:t>R BT.601</w:t>
            </w:r>
            <w:r w:rsidRPr="00394599">
              <w:rPr>
                <w:noProof/>
              </w:rPr>
              <w:noBreakHyphen/>
              <w:t>7 625</w:t>
            </w:r>
          </w:p>
          <w:p w14:paraId="78A8F7BB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Rec. ITU</w:t>
            </w:r>
            <w:r w:rsidRPr="00394599">
              <w:rPr>
                <w:noProof/>
              </w:rPr>
              <w:noBreakHyphen/>
              <w:t>R BT.1358</w:t>
            </w:r>
            <w:r w:rsidRPr="00394599">
              <w:t>-0</w:t>
            </w:r>
            <w:r w:rsidRPr="00394599">
              <w:rPr>
                <w:noProof/>
              </w:rPr>
              <w:t xml:space="preserve"> 625</w:t>
            </w:r>
            <w:r w:rsidRPr="00394599">
              <w:t xml:space="preserve"> (historical)</w:t>
            </w:r>
          </w:p>
          <w:p w14:paraId="0534A903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Rec. ITU</w:t>
            </w:r>
            <w:r w:rsidRPr="00394599">
              <w:rPr>
                <w:noProof/>
              </w:rPr>
              <w:noBreakHyphen/>
              <w:t>R BT.1700-0 625 PAL and 625 SECAM</w:t>
            </w:r>
          </w:p>
          <w:p w14:paraId="5044971B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Theme="minorEastAsia"/>
                <w:noProof/>
                <w:color w:val="FF0000"/>
                <w:lang w:eastAsia="ja-JP"/>
              </w:rPr>
            </w:pPr>
            <w:r w:rsidRPr="00394599">
              <w:rPr>
                <w:rFonts w:eastAsiaTheme="minorEastAsia"/>
                <w:noProof/>
                <w:color w:val="FF0000"/>
                <w:highlight w:val="yellow"/>
                <w:lang w:eastAsia="ja-JP"/>
              </w:rPr>
              <w:t>IEC 61966 2-1 sYCC</w:t>
            </w:r>
          </w:p>
          <w:p w14:paraId="7265B76E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94599">
              <w:rPr>
                <w:noProof/>
              </w:rPr>
              <w:t>IEC 61966-2-4 xvYCC</w:t>
            </w:r>
            <w:r w:rsidRPr="00394599">
              <w:rPr>
                <w:noProof/>
                <w:vertAlign w:val="subscript"/>
              </w:rPr>
              <w:t>601</w:t>
            </w:r>
          </w:p>
          <w:p w14:paraId="433AE1E2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</w:pPr>
            <w:r w:rsidRPr="00394599">
              <w:rPr>
                <w:noProof/>
              </w:rPr>
              <w:t>(functionally the same as the value 6)</w:t>
            </w:r>
          </w:p>
          <w:p w14:paraId="44F87CBC" w14:textId="77777777" w:rsidR="003C0A35" w:rsidRPr="00394599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94599">
              <w:t>See Equations </w:t>
            </w:r>
            <w:r w:rsidRPr="00394599">
              <w:fldChar w:fldCharType="begin" w:fldLock="1"/>
            </w:r>
            <w:r w:rsidRPr="00394599">
              <w:instrText xml:space="preserve"> REF ConventionalLuma_Eqn \h  \* MERGEFORMAT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28</w:t>
            </w:r>
            <w:r w:rsidRPr="00394599">
              <w:fldChar w:fldCharType="end"/>
            </w:r>
            <w:r w:rsidRPr="00394599">
              <w:t xml:space="preserve"> to </w:t>
            </w:r>
            <w:r w:rsidRPr="00394599">
              <w:fldChar w:fldCharType="begin" w:fldLock="1"/>
            </w:r>
            <w:r w:rsidRPr="00394599">
              <w:instrText xml:space="preserve"> REF ConventionalChroma_Eqn \h  \* MERGEFORMAT </w:instrText>
            </w:r>
            <w:r w:rsidRPr="00394599">
              <w:fldChar w:fldCharType="separate"/>
            </w:r>
            <w:r w:rsidRPr="00394599">
              <w:rPr>
                <w:noProof/>
                <w:lang w:val="es-ES_tradnl"/>
              </w:rPr>
              <w:t>E</w:t>
            </w:r>
            <w:r w:rsidRPr="00394599">
              <w:rPr>
                <w:noProof/>
                <w:lang w:val="es-ES_tradnl"/>
              </w:rPr>
              <w:noBreakHyphen/>
              <w:t>30</w:t>
            </w:r>
            <w:r w:rsidRPr="00394599">
              <w:fldChar w:fldCharType="end"/>
            </w:r>
          </w:p>
        </w:tc>
      </w:tr>
      <w:tr w:rsidR="003C0A35" w:rsidRPr="003F3F11" w14:paraId="20802D53" w14:textId="77777777" w:rsidTr="006A0358">
        <w:trPr>
          <w:cantSplit/>
          <w:jc w:val="center"/>
        </w:trPr>
        <w:tc>
          <w:tcPr>
            <w:tcW w:w="864" w:type="dxa"/>
          </w:tcPr>
          <w:p w14:paraId="2CA84FBA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6</w:t>
            </w:r>
          </w:p>
        </w:tc>
        <w:tc>
          <w:tcPr>
            <w:tcW w:w="2448" w:type="dxa"/>
          </w:tcPr>
          <w:p w14:paraId="50076165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0.299;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0.114</w:t>
            </w:r>
          </w:p>
        </w:tc>
        <w:tc>
          <w:tcPr>
            <w:tcW w:w="6192" w:type="dxa"/>
          </w:tcPr>
          <w:p w14:paraId="46303CD4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Rec. ITU</w:t>
            </w:r>
            <w:r w:rsidRPr="003F3F11">
              <w:rPr>
                <w:noProof/>
              </w:rPr>
              <w:noBreakHyphen/>
              <w:t>R BT.601</w:t>
            </w:r>
            <w:r w:rsidRPr="003F3F11">
              <w:rPr>
                <w:noProof/>
              </w:rPr>
              <w:noBreakHyphen/>
              <w:t>7 525</w:t>
            </w:r>
          </w:p>
          <w:p w14:paraId="439A6263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Rec. ITU</w:t>
            </w:r>
            <w:r w:rsidRPr="003F3F11">
              <w:rPr>
                <w:noProof/>
              </w:rPr>
              <w:noBreakHyphen/>
              <w:t>R BT.1358-1 525</w:t>
            </w:r>
            <w:r w:rsidRPr="003F3F11">
              <w:t xml:space="preserve"> or 625 (historical)</w:t>
            </w:r>
          </w:p>
          <w:p w14:paraId="14BD53D9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Rec. ITU</w:t>
            </w:r>
            <w:r w:rsidRPr="003F3F11">
              <w:rPr>
                <w:noProof/>
              </w:rPr>
              <w:noBreakHyphen/>
              <w:t>R BT.1700-0 NTSC</w:t>
            </w:r>
          </w:p>
          <w:p w14:paraId="3E46642E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SMPTE ST 170 (2004)</w:t>
            </w:r>
          </w:p>
          <w:p w14:paraId="2D7E02F7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(functionally the same as the value 5)</w:t>
            </w:r>
          </w:p>
          <w:p w14:paraId="564497C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t>See Equations </w:t>
            </w:r>
            <w:r w:rsidRPr="003F3F11">
              <w:fldChar w:fldCharType="begin" w:fldLock="1"/>
            </w:r>
            <w:r w:rsidRPr="003F3F11">
              <w:instrText xml:space="preserve"> REF ConventionalLuma_Eqn \h </w:instrText>
            </w:r>
            <w:r w:rsidRPr="003F3F11"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28</w:t>
            </w:r>
            <w:r w:rsidRPr="003F3F11">
              <w:fldChar w:fldCharType="end"/>
            </w:r>
            <w:r w:rsidRPr="003F3F11">
              <w:t xml:space="preserve"> to </w:t>
            </w:r>
            <w:r w:rsidRPr="003F3F11">
              <w:fldChar w:fldCharType="begin" w:fldLock="1"/>
            </w:r>
            <w:r w:rsidRPr="003F3F11">
              <w:instrText xml:space="preserve"> REF ConventionalChroma_Eqn \h </w:instrText>
            </w:r>
            <w:r w:rsidRPr="003F3F11"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30</w:t>
            </w:r>
            <w:r w:rsidRPr="003F3F11">
              <w:fldChar w:fldCharType="end"/>
            </w:r>
          </w:p>
        </w:tc>
      </w:tr>
      <w:tr w:rsidR="003C0A35" w:rsidRPr="003F3F11" w14:paraId="4A0DFFBA" w14:textId="77777777" w:rsidTr="006A0358">
        <w:trPr>
          <w:cantSplit/>
          <w:jc w:val="center"/>
        </w:trPr>
        <w:tc>
          <w:tcPr>
            <w:tcW w:w="864" w:type="dxa"/>
          </w:tcPr>
          <w:p w14:paraId="7057962D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7</w:t>
            </w:r>
          </w:p>
        </w:tc>
        <w:tc>
          <w:tcPr>
            <w:tcW w:w="2448" w:type="dxa"/>
          </w:tcPr>
          <w:p w14:paraId="6B29320F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0.212;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0.087</w:t>
            </w:r>
          </w:p>
        </w:tc>
        <w:tc>
          <w:tcPr>
            <w:tcW w:w="6192" w:type="dxa"/>
          </w:tcPr>
          <w:p w14:paraId="26725114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SMPTE ST 240 (1999, historical)</w:t>
            </w:r>
          </w:p>
          <w:p w14:paraId="0A9D27D6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t>See Equations </w:t>
            </w:r>
            <w:r w:rsidRPr="003F3F11">
              <w:fldChar w:fldCharType="begin" w:fldLock="1"/>
            </w:r>
            <w:r w:rsidRPr="003F3F11">
              <w:instrText xml:space="preserve"> REF ConventionalLuma_Eqn \h </w:instrText>
            </w:r>
            <w:r w:rsidRPr="003F3F11"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28</w:t>
            </w:r>
            <w:r w:rsidRPr="003F3F11">
              <w:fldChar w:fldCharType="end"/>
            </w:r>
            <w:r w:rsidRPr="003F3F11">
              <w:t xml:space="preserve"> to </w:t>
            </w:r>
            <w:r w:rsidRPr="003F3F11">
              <w:fldChar w:fldCharType="begin" w:fldLock="1"/>
            </w:r>
            <w:r w:rsidRPr="003F3F11">
              <w:instrText xml:space="preserve"> REF ConventionalChroma_Eqn \h </w:instrText>
            </w:r>
            <w:r w:rsidRPr="003F3F11"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30</w:t>
            </w:r>
            <w:r w:rsidRPr="003F3F11">
              <w:fldChar w:fldCharType="end"/>
            </w:r>
          </w:p>
        </w:tc>
      </w:tr>
      <w:tr w:rsidR="003C0A35" w:rsidRPr="003F3F11" w14:paraId="706A19CC" w14:textId="77777777" w:rsidTr="006A0358">
        <w:trPr>
          <w:cantSplit/>
          <w:jc w:val="center"/>
        </w:trPr>
        <w:tc>
          <w:tcPr>
            <w:tcW w:w="864" w:type="dxa"/>
          </w:tcPr>
          <w:p w14:paraId="16186B3F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8</w:t>
            </w:r>
          </w:p>
        </w:tc>
        <w:tc>
          <w:tcPr>
            <w:tcW w:w="2448" w:type="dxa"/>
          </w:tcPr>
          <w:p w14:paraId="41D72036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noProof/>
              </w:rPr>
              <w:t>YCgCo</w:t>
            </w:r>
          </w:p>
        </w:tc>
        <w:tc>
          <w:tcPr>
            <w:tcW w:w="6192" w:type="dxa"/>
          </w:tcPr>
          <w:p w14:paraId="74FB86AA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See Equations </w:t>
            </w:r>
            <w:r w:rsidRPr="003F3F11">
              <w:fldChar w:fldCharType="begin" w:fldLock="1"/>
            </w:r>
            <w:r w:rsidRPr="003F3F11">
              <w:instrText xml:space="preserve"> REF YCgCoFirst_Eqn \h  \* MERGEFORMAT </w:instrText>
            </w:r>
            <w:r w:rsidRPr="003F3F11">
              <w:fldChar w:fldCharType="separate"/>
            </w:r>
            <w:r w:rsidRPr="003F3F11">
              <w:rPr>
                <w:noProof/>
              </w:rPr>
              <w:t>E</w:t>
            </w:r>
            <w:r w:rsidRPr="003F3F11">
              <w:rPr>
                <w:noProof/>
              </w:rPr>
              <w:noBreakHyphen/>
            </w:r>
            <w:r>
              <w:rPr>
                <w:noProof/>
              </w:rPr>
              <w:t>34</w:t>
            </w:r>
            <w:r w:rsidRPr="003F3F11">
              <w:fldChar w:fldCharType="end"/>
            </w:r>
            <w:r w:rsidRPr="003F3F11">
              <w:rPr>
                <w:noProof/>
              </w:rPr>
              <w:t xml:space="preserve"> to </w:t>
            </w:r>
            <w:r w:rsidRPr="003F3F11">
              <w:fldChar w:fldCharType="begin" w:fldLock="1"/>
            </w:r>
            <w:r w:rsidRPr="003F3F11">
              <w:instrText xml:space="preserve"> REF YCgCoLast_Eqn \h  \* MERGEFORMAT </w:instrText>
            </w:r>
            <w:r w:rsidRPr="003F3F11">
              <w:fldChar w:fldCharType="separate"/>
            </w:r>
            <w:r w:rsidRPr="00991655">
              <w:rPr>
                <w:noProof/>
              </w:rPr>
              <w:t>E</w:t>
            </w:r>
            <w:r w:rsidRPr="00991655">
              <w:rPr>
                <w:noProof/>
              </w:rPr>
              <w:noBreakHyphen/>
              <w:t>48</w:t>
            </w:r>
            <w:r w:rsidRPr="003F3F11">
              <w:fldChar w:fldCharType="end"/>
            </w:r>
          </w:p>
        </w:tc>
      </w:tr>
      <w:tr w:rsidR="003C0A35" w:rsidRPr="003F3F11" w14:paraId="6A924F42" w14:textId="77777777" w:rsidTr="006A0358">
        <w:trPr>
          <w:cantSplit/>
          <w:jc w:val="center"/>
        </w:trPr>
        <w:tc>
          <w:tcPr>
            <w:tcW w:w="864" w:type="dxa"/>
          </w:tcPr>
          <w:p w14:paraId="316C92A2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rFonts w:eastAsia="ＭＳ 明朝"/>
                <w:noProof/>
                <w:lang w:eastAsia="ja-JP"/>
              </w:rPr>
              <w:t>9</w:t>
            </w:r>
          </w:p>
        </w:tc>
        <w:tc>
          <w:tcPr>
            <w:tcW w:w="2448" w:type="dxa"/>
          </w:tcPr>
          <w:p w14:paraId="2D421D81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</w:t>
            </w:r>
            <w:r w:rsidRPr="003F3F11">
              <w:rPr>
                <w:rFonts w:eastAsia="ＭＳ 明朝"/>
                <w:noProof/>
                <w:lang w:eastAsia="ja-JP"/>
              </w:rPr>
              <w:t>627</w:t>
            </w:r>
            <w:r w:rsidRPr="003F3F11">
              <w:rPr>
                <w:noProof/>
              </w:rPr>
              <w:t xml:space="preserve">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</w:t>
            </w:r>
            <w:r w:rsidRPr="003F3F11">
              <w:rPr>
                <w:rFonts w:eastAsia="ＭＳ 明朝"/>
                <w:noProof/>
                <w:lang w:eastAsia="ja-JP"/>
              </w:rPr>
              <w:t>0593</w:t>
            </w:r>
          </w:p>
        </w:tc>
        <w:tc>
          <w:tcPr>
            <w:tcW w:w="6192" w:type="dxa"/>
          </w:tcPr>
          <w:p w14:paraId="5C72B0BC" w14:textId="77777777" w:rsidR="003C0A35" w:rsidRPr="00E37C3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val="fr-CH" w:eastAsia="ja-JP"/>
              </w:rPr>
            </w:pPr>
            <w:r w:rsidRPr="00E37C31">
              <w:rPr>
                <w:rFonts w:eastAsia="ＭＳ 明朝"/>
                <w:noProof/>
                <w:lang w:val="fr-CH" w:eastAsia="ja-JP"/>
              </w:rPr>
              <w:t>Rec. ITU-R BT.2020-2 non-constant luminance system</w:t>
            </w:r>
          </w:p>
          <w:p w14:paraId="36F2F217" w14:textId="77777777" w:rsidR="003C0A35" w:rsidRPr="003F3F11" w:rsidRDefault="003C0A35" w:rsidP="006A0358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noProof/>
                <w:szCs w:val="18"/>
                <w:lang w:eastAsia="ja-JP"/>
              </w:rPr>
              <w:t xml:space="preserve">Rec. ITU-R BT.2100-1 </w:t>
            </w:r>
            <w:r w:rsidRPr="003F3F11">
              <w:rPr>
                <w:rFonts w:eastAsia="ＭＳ 明朝" w:hint="eastAsia"/>
                <w:noProof/>
                <w:szCs w:val="18"/>
                <w:lang w:eastAsia="ja-JP"/>
              </w:rPr>
              <w:t>Y</w:t>
            </w:r>
            <w:r w:rsidRPr="003F3F11">
              <w:rPr>
                <w:iCs/>
              </w:rPr>
              <w:t>′</w:t>
            </w:r>
            <w:proofErr w:type="spellStart"/>
            <w:r w:rsidRPr="003F3F11">
              <w:rPr>
                <w:rFonts w:eastAsia="ＭＳ 明朝" w:hint="eastAsia"/>
                <w:noProof/>
                <w:szCs w:val="18"/>
                <w:lang w:eastAsia="ja-JP"/>
              </w:rPr>
              <w:t>CbCr</w:t>
            </w:r>
            <w:proofErr w:type="spellEnd"/>
          </w:p>
          <w:p w14:paraId="213E355F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rFonts w:eastAsia="ＭＳ 明朝"/>
                <w:noProof/>
                <w:lang w:eastAsia="ja-JP"/>
              </w:rPr>
              <w:t>See Equations </w:t>
            </w:r>
            <w:r w:rsidRPr="003F3F11">
              <w:rPr>
                <w:rFonts w:eastAsia="ＭＳ 明朝"/>
                <w:noProof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noProof/>
                <w:lang w:eastAsia="ja-JP"/>
              </w:rPr>
              <w:instrText xml:space="preserve"> REF ConventionalLuma_Eqn \h </w:instrText>
            </w:r>
            <w:r w:rsidRPr="003F3F11">
              <w:rPr>
                <w:rFonts w:eastAsia="ＭＳ 明朝"/>
                <w:noProof/>
                <w:lang w:eastAsia="ja-JP"/>
              </w:rPr>
            </w:r>
            <w:r w:rsidRPr="003F3F11">
              <w:rPr>
                <w:rFonts w:eastAsia="ＭＳ 明朝"/>
                <w:noProof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28</w:t>
            </w:r>
            <w:r w:rsidRPr="003F3F11">
              <w:rPr>
                <w:rFonts w:eastAsia="ＭＳ 明朝"/>
                <w:noProof/>
                <w:lang w:eastAsia="ja-JP"/>
              </w:rPr>
              <w:fldChar w:fldCharType="end"/>
            </w:r>
            <w:r w:rsidRPr="003F3F11">
              <w:rPr>
                <w:rFonts w:eastAsia="ＭＳ 明朝"/>
                <w:noProof/>
                <w:lang w:eastAsia="ja-JP"/>
              </w:rPr>
              <w:t xml:space="preserve"> to </w:t>
            </w:r>
            <w:r w:rsidRPr="003F3F11">
              <w:rPr>
                <w:rFonts w:eastAsia="ＭＳ 明朝"/>
                <w:noProof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noProof/>
                <w:lang w:eastAsia="ja-JP"/>
              </w:rPr>
              <w:instrText xml:space="preserve"> REF ConventionalChroma_Eqn \h </w:instrText>
            </w:r>
            <w:r w:rsidRPr="003F3F11">
              <w:rPr>
                <w:rFonts w:eastAsia="ＭＳ 明朝"/>
                <w:noProof/>
                <w:lang w:eastAsia="ja-JP"/>
              </w:rPr>
            </w:r>
            <w:r w:rsidRPr="003F3F11">
              <w:rPr>
                <w:rFonts w:eastAsia="ＭＳ 明朝"/>
                <w:noProof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30</w:t>
            </w:r>
            <w:r w:rsidRPr="003F3F11">
              <w:rPr>
                <w:rFonts w:eastAsia="ＭＳ 明朝"/>
                <w:noProof/>
                <w:lang w:eastAsia="ja-JP"/>
              </w:rPr>
              <w:fldChar w:fldCharType="end"/>
            </w:r>
          </w:p>
        </w:tc>
      </w:tr>
      <w:tr w:rsidR="003C0A35" w:rsidRPr="003F3F11" w14:paraId="2D04B16E" w14:textId="77777777" w:rsidTr="006A0358">
        <w:trPr>
          <w:cantSplit/>
          <w:jc w:val="center"/>
        </w:trPr>
        <w:tc>
          <w:tcPr>
            <w:tcW w:w="864" w:type="dxa"/>
          </w:tcPr>
          <w:p w14:paraId="09F77757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rFonts w:eastAsia="ＭＳ 明朝"/>
                <w:noProof/>
                <w:lang w:eastAsia="ja-JP"/>
              </w:rPr>
              <w:t>10</w:t>
            </w:r>
          </w:p>
        </w:tc>
        <w:tc>
          <w:tcPr>
            <w:tcW w:w="2448" w:type="dxa"/>
          </w:tcPr>
          <w:p w14:paraId="75A9E858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R</w:t>
            </w:r>
            <w:r w:rsidRPr="003F3F11">
              <w:rPr>
                <w:noProof/>
              </w:rPr>
              <w:t xml:space="preserve"> = 0.2</w:t>
            </w:r>
            <w:r w:rsidRPr="003F3F11">
              <w:rPr>
                <w:rFonts w:eastAsia="ＭＳ 明朝"/>
                <w:noProof/>
                <w:lang w:eastAsia="ja-JP"/>
              </w:rPr>
              <w:t>627</w:t>
            </w:r>
            <w:r w:rsidRPr="003F3F11">
              <w:rPr>
                <w:noProof/>
              </w:rPr>
              <w:t xml:space="preserve">; </w:t>
            </w:r>
            <w:r w:rsidRPr="003F3F11">
              <w:rPr>
                <w:iCs/>
                <w:noProof/>
              </w:rPr>
              <w:t>K</w:t>
            </w:r>
            <w:r w:rsidRPr="003F3F11">
              <w:rPr>
                <w:iCs/>
                <w:noProof/>
                <w:vertAlign w:val="subscript"/>
              </w:rPr>
              <w:t>B</w:t>
            </w:r>
            <w:r w:rsidRPr="003F3F11">
              <w:rPr>
                <w:noProof/>
              </w:rPr>
              <w:t xml:space="preserve"> = 0.</w:t>
            </w:r>
            <w:r w:rsidRPr="003F3F11">
              <w:rPr>
                <w:rFonts w:eastAsia="ＭＳ 明朝"/>
                <w:noProof/>
                <w:lang w:eastAsia="ja-JP"/>
              </w:rPr>
              <w:t>0593</w:t>
            </w:r>
          </w:p>
        </w:tc>
        <w:tc>
          <w:tcPr>
            <w:tcW w:w="6192" w:type="dxa"/>
          </w:tcPr>
          <w:p w14:paraId="12436A76" w14:textId="77777777" w:rsidR="003C0A35" w:rsidRPr="00E37C3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val="fr-CH" w:eastAsia="ja-JP"/>
              </w:rPr>
            </w:pPr>
            <w:r w:rsidRPr="00E37C31">
              <w:rPr>
                <w:rFonts w:eastAsia="ＭＳ 明朝"/>
                <w:noProof/>
                <w:lang w:val="fr-CH" w:eastAsia="ja-JP"/>
              </w:rPr>
              <w:t>Rec. ITU-R BT.2020-2 constant luminance system</w:t>
            </w:r>
          </w:p>
          <w:p w14:paraId="3F57F953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rFonts w:eastAsia="ＭＳ 明朝"/>
                <w:noProof/>
                <w:lang w:eastAsia="ja-JP"/>
              </w:rPr>
              <w:t>See Equations </w:t>
            </w:r>
            <w:r w:rsidRPr="003F3F11">
              <w:rPr>
                <w:rFonts w:eastAsia="ＭＳ 明朝"/>
                <w:noProof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noProof/>
                <w:lang w:eastAsia="ja-JP"/>
              </w:rPr>
              <w:instrText xml:space="preserve"> REF ConstantLumanceFirst_Eqn \h </w:instrText>
            </w:r>
            <w:r w:rsidRPr="003F3F11">
              <w:rPr>
                <w:rFonts w:eastAsia="ＭＳ 明朝"/>
                <w:noProof/>
                <w:lang w:eastAsia="ja-JP"/>
              </w:rPr>
            </w:r>
            <w:r w:rsidRPr="003F3F11">
              <w:rPr>
                <w:rFonts w:eastAsia="ＭＳ 明朝"/>
                <w:noProof/>
                <w:lang w:eastAsia="ja-JP"/>
              </w:rPr>
              <w:fldChar w:fldCharType="separate"/>
            </w:r>
            <w:r w:rsidRPr="003F3F11">
              <w:rPr>
                <w:noProof/>
              </w:rPr>
              <w:t>E</w:t>
            </w:r>
            <w:r w:rsidRPr="003F3F11">
              <w:rPr>
                <w:noProof/>
              </w:rPr>
              <w:noBreakHyphen/>
            </w:r>
            <w:r>
              <w:rPr>
                <w:noProof/>
              </w:rPr>
              <w:t>49</w:t>
            </w:r>
            <w:r w:rsidRPr="003F3F11">
              <w:rPr>
                <w:rFonts w:eastAsia="ＭＳ 明朝"/>
                <w:noProof/>
                <w:lang w:eastAsia="ja-JP"/>
              </w:rPr>
              <w:fldChar w:fldCharType="end"/>
            </w:r>
            <w:r w:rsidRPr="003F3F11">
              <w:rPr>
                <w:rFonts w:eastAsia="ＭＳ 明朝"/>
                <w:noProof/>
                <w:lang w:eastAsia="ja-JP"/>
              </w:rPr>
              <w:t xml:space="preserve"> to </w:t>
            </w:r>
            <w:r w:rsidRPr="003F3F11">
              <w:rPr>
                <w:rFonts w:eastAsia="ＭＳ 明朝"/>
                <w:noProof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noProof/>
                <w:lang w:eastAsia="ja-JP"/>
              </w:rPr>
              <w:instrText xml:space="preserve"> REF Equation_E46 \h </w:instrText>
            </w:r>
            <w:r w:rsidRPr="003F3F11">
              <w:rPr>
                <w:rFonts w:eastAsia="ＭＳ 明朝"/>
                <w:noProof/>
                <w:lang w:eastAsia="ja-JP"/>
              </w:rPr>
            </w:r>
            <w:r w:rsidRPr="003F3F11">
              <w:rPr>
                <w:rFonts w:eastAsia="ＭＳ 明朝"/>
                <w:noProof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58</w:t>
            </w:r>
            <w:r w:rsidRPr="003F3F11">
              <w:rPr>
                <w:rFonts w:eastAsia="ＭＳ 明朝"/>
                <w:noProof/>
                <w:lang w:eastAsia="ja-JP"/>
              </w:rPr>
              <w:fldChar w:fldCharType="end"/>
            </w:r>
          </w:p>
        </w:tc>
      </w:tr>
      <w:tr w:rsidR="003C0A35" w:rsidRPr="003F3F11" w14:paraId="255A003D" w14:textId="77777777" w:rsidTr="006A0358">
        <w:trPr>
          <w:cantSplit/>
          <w:jc w:val="center"/>
        </w:trPr>
        <w:tc>
          <w:tcPr>
            <w:tcW w:w="864" w:type="dxa"/>
          </w:tcPr>
          <w:p w14:paraId="28179F5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11</w:t>
            </w:r>
          </w:p>
        </w:tc>
        <w:tc>
          <w:tcPr>
            <w:tcW w:w="2448" w:type="dxa"/>
          </w:tcPr>
          <w:p w14:paraId="2D492A18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  <w:noProof/>
              </w:rPr>
            </w:pPr>
            <w:r w:rsidRPr="003F3F11">
              <w:rPr>
                <w:iCs/>
              </w:rPr>
              <w:t>Y′D′</w:t>
            </w:r>
            <w:r w:rsidRPr="003F3F11">
              <w:rPr>
                <w:iCs/>
                <w:vertAlign w:val="subscript"/>
              </w:rPr>
              <w:t>Z</w:t>
            </w:r>
            <w:r w:rsidRPr="003F3F11">
              <w:rPr>
                <w:iCs/>
              </w:rPr>
              <w:t>D′</w:t>
            </w:r>
            <w:r w:rsidRPr="003F3F11">
              <w:rPr>
                <w:iCs/>
                <w:vertAlign w:val="subscript"/>
              </w:rPr>
              <w:t>X</w:t>
            </w:r>
          </w:p>
        </w:tc>
        <w:tc>
          <w:tcPr>
            <w:tcW w:w="6192" w:type="dxa"/>
          </w:tcPr>
          <w:p w14:paraId="6AE0B1DC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lang w:eastAsia="ja-JP"/>
              </w:rPr>
            </w:pPr>
            <w:r w:rsidRPr="003F3F11">
              <w:rPr>
                <w:noProof/>
              </w:rPr>
              <w:t xml:space="preserve">SMPTE </w:t>
            </w:r>
            <w:r w:rsidRPr="003F3F11">
              <w:rPr>
                <w:rFonts w:eastAsia="ＭＳ 明朝"/>
                <w:lang w:eastAsia="ja-JP"/>
              </w:rPr>
              <w:t>ST 2085 (2015)</w:t>
            </w:r>
          </w:p>
          <w:p w14:paraId="49142847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See Equations 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Matrix11Y_Eqn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lang w:val="es-ES_tradnl"/>
              </w:rPr>
              <w:t>E</w:t>
            </w:r>
            <w:r w:rsidRPr="00E37C31">
              <w:rPr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59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  <w:r w:rsidRPr="003F3F11">
              <w:rPr>
                <w:rFonts w:eastAsia="ＭＳ 明朝"/>
                <w:lang w:eastAsia="ja-JP"/>
              </w:rPr>
              <w:t xml:space="preserve"> to 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Matrix11PR_Eqn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537D5F">
              <w:t>E</w:t>
            </w:r>
            <w:r w:rsidRPr="00537D5F">
              <w:noBreakHyphen/>
            </w:r>
            <w:r>
              <w:rPr>
                <w:noProof/>
              </w:rPr>
              <w:t>61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</w:p>
        </w:tc>
      </w:tr>
      <w:tr w:rsidR="003C0A35" w:rsidRPr="003F3F11" w14:paraId="272F52B8" w14:textId="77777777" w:rsidTr="006A0358">
        <w:trPr>
          <w:cantSplit/>
          <w:jc w:val="center"/>
        </w:trPr>
        <w:tc>
          <w:tcPr>
            <w:tcW w:w="864" w:type="dxa"/>
          </w:tcPr>
          <w:p w14:paraId="08C7F2D7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12</w:t>
            </w:r>
          </w:p>
        </w:tc>
        <w:tc>
          <w:tcPr>
            <w:tcW w:w="2448" w:type="dxa"/>
          </w:tcPr>
          <w:p w14:paraId="79BBCAF0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  <w:noProof/>
              </w:rPr>
            </w:pPr>
            <w:r w:rsidRPr="003F3F11">
              <w:rPr>
                <w:iCs/>
              </w:rPr>
              <w:t>See Equations </w:t>
            </w:r>
            <w:r w:rsidRPr="003F3F11">
              <w:rPr>
                <w:iCs/>
              </w:rPr>
              <w:fldChar w:fldCharType="begin" w:fldLock="1"/>
            </w:r>
            <w:r w:rsidRPr="003F3F11">
              <w:rPr>
                <w:iCs/>
              </w:rPr>
              <w:instrText xml:space="preserve"> REF KR_Eqn \h </w:instrText>
            </w:r>
            <w:r w:rsidRPr="003F3F11">
              <w:rPr>
                <w:iCs/>
              </w:rPr>
            </w:r>
            <w:r w:rsidRPr="003F3F11">
              <w:rPr>
                <w:iCs/>
              </w:rPr>
              <w:fldChar w:fldCharType="separate"/>
            </w:r>
            <w:r w:rsidRPr="003F3F11">
              <w:t>E</w:t>
            </w:r>
            <w:r w:rsidRPr="003F3F11">
              <w:noBreakHyphen/>
            </w:r>
            <w:r>
              <w:rPr>
                <w:noProof/>
              </w:rPr>
              <w:t>22</w:t>
            </w:r>
            <w:r w:rsidRPr="003F3F11">
              <w:rPr>
                <w:iCs/>
              </w:rPr>
              <w:fldChar w:fldCharType="end"/>
            </w:r>
            <w:r w:rsidRPr="003F3F11">
              <w:rPr>
                <w:iCs/>
              </w:rPr>
              <w:t xml:space="preserve"> to </w:t>
            </w:r>
            <w:r w:rsidRPr="003F3F11">
              <w:rPr>
                <w:iCs/>
              </w:rPr>
              <w:fldChar w:fldCharType="begin" w:fldLock="1"/>
            </w:r>
            <w:r w:rsidRPr="003F3F11">
              <w:rPr>
                <w:iCs/>
              </w:rPr>
              <w:instrText xml:space="preserve"> REF zW_Eqn \h </w:instrText>
            </w:r>
            <w:r w:rsidRPr="003F3F11">
              <w:rPr>
                <w:iCs/>
              </w:rPr>
            </w:r>
            <w:r w:rsidRPr="003F3F11">
              <w:rPr>
                <w:iCs/>
              </w:rPr>
              <w:fldChar w:fldCharType="separate"/>
            </w:r>
            <w:r w:rsidRPr="00E37C31">
              <w:rPr>
                <w:szCs w:val="22"/>
                <w:lang w:val="es-ES_tradnl"/>
              </w:rPr>
              <w:t>E</w:t>
            </w:r>
            <w:r w:rsidRPr="00E37C31">
              <w:rPr>
                <w:szCs w:val="22"/>
                <w:lang w:val="es-ES_tradnl"/>
              </w:rPr>
              <w:noBreakHyphen/>
            </w:r>
            <w:r>
              <w:rPr>
                <w:noProof/>
                <w:szCs w:val="22"/>
                <w:lang w:val="es-ES_tradnl"/>
              </w:rPr>
              <w:t>27</w:t>
            </w:r>
            <w:r w:rsidRPr="003F3F11">
              <w:rPr>
                <w:iCs/>
              </w:rPr>
              <w:fldChar w:fldCharType="end"/>
            </w:r>
          </w:p>
        </w:tc>
        <w:tc>
          <w:tcPr>
            <w:tcW w:w="6192" w:type="dxa"/>
          </w:tcPr>
          <w:p w14:paraId="3465592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Chromaticity-derived non-constant luminance system</w:t>
            </w:r>
          </w:p>
          <w:p w14:paraId="2F1A8364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See Equations 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ConventionalLuma_Eqn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28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  <w:r w:rsidRPr="003F3F11">
              <w:rPr>
                <w:rFonts w:eastAsia="ＭＳ 明朝"/>
                <w:lang w:eastAsia="ja-JP"/>
              </w:rPr>
              <w:t xml:space="preserve"> to 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ConventionalChroma_Eqn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30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</w:p>
        </w:tc>
      </w:tr>
      <w:tr w:rsidR="003C0A35" w:rsidRPr="003F3F11" w14:paraId="41A757D7" w14:textId="77777777" w:rsidTr="006A0358">
        <w:trPr>
          <w:cantSplit/>
          <w:jc w:val="center"/>
        </w:trPr>
        <w:tc>
          <w:tcPr>
            <w:tcW w:w="864" w:type="dxa"/>
          </w:tcPr>
          <w:p w14:paraId="5D8529F2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13</w:t>
            </w:r>
          </w:p>
        </w:tc>
        <w:tc>
          <w:tcPr>
            <w:tcW w:w="2448" w:type="dxa"/>
          </w:tcPr>
          <w:p w14:paraId="58A6FF3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  <w:noProof/>
              </w:rPr>
            </w:pPr>
            <w:r w:rsidRPr="003F3F11">
              <w:rPr>
                <w:iCs/>
              </w:rPr>
              <w:t>See Equations </w:t>
            </w:r>
            <w:r w:rsidRPr="003F3F11">
              <w:rPr>
                <w:iCs/>
              </w:rPr>
              <w:fldChar w:fldCharType="begin" w:fldLock="1"/>
            </w:r>
            <w:r w:rsidRPr="003F3F11">
              <w:rPr>
                <w:iCs/>
              </w:rPr>
              <w:instrText xml:space="preserve"> REF KR_Eqn \h </w:instrText>
            </w:r>
            <w:r w:rsidRPr="003F3F11">
              <w:rPr>
                <w:iCs/>
              </w:rPr>
            </w:r>
            <w:r w:rsidRPr="003F3F11">
              <w:rPr>
                <w:iCs/>
              </w:rPr>
              <w:fldChar w:fldCharType="separate"/>
            </w:r>
            <w:r w:rsidRPr="003F3F11">
              <w:t>E</w:t>
            </w:r>
            <w:r w:rsidRPr="003F3F11">
              <w:noBreakHyphen/>
            </w:r>
            <w:r>
              <w:rPr>
                <w:noProof/>
              </w:rPr>
              <w:t>22</w:t>
            </w:r>
            <w:r w:rsidRPr="003F3F11">
              <w:rPr>
                <w:iCs/>
              </w:rPr>
              <w:fldChar w:fldCharType="end"/>
            </w:r>
            <w:r w:rsidRPr="003F3F11">
              <w:rPr>
                <w:iCs/>
              </w:rPr>
              <w:t xml:space="preserve"> to </w:t>
            </w:r>
            <w:r w:rsidRPr="003F3F11">
              <w:rPr>
                <w:iCs/>
              </w:rPr>
              <w:fldChar w:fldCharType="begin" w:fldLock="1"/>
            </w:r>
            <w:r w:rsidRPr="003F3F11">
              <w:rPr>
                <w:iCs/>
              </w:rPr>
              <w:instrText xml:space="preserve"> REF zW_Eqn \h </w:instrText>
            </w:r>
            <w:r w:rsidRPr="003F3F11">
              <w:rPr>
                <w:iCs/>
              </w:rPr>
            </w:r>
            <w:r w:rsidRPr="003F3F11">
              <w:rPr>
                <w:iCs/>
              </w:rPr>
              <w:fldChar w:fldCharType="separate"/>
            </w:r>
            <w:r w:rsidRPr="00E37C31">
              <w:rPr>
                <w:szCs w:val="22"/>
                <w:lang w:val="es-ES_tradnl"/>
              </w:rPr>
              <w:t>E</w:t>
            </w:r>
            <w:r w:rsidRPr="00E37C31">
              <w:rPr>
                <w:szCs w:val="22"/>
                <w:lang w:val="es-ES_tradnl"/>
              </w:rPr>
              <w:noBreakHyphen/>
            </w:r>
            <w:r>
              <w:rPr>
                <w:noProof/>
                <w:szCs w:val="22"/>
                <w:lang w:val="es-ES_tradnl"/>
              </w:rPr>
              <w:t>27</w:t>
            </w:r>
            <w:r w:rsidRPr="003F3F11">
              <w:rPr>
                <w:iCs/>
              </w:rPr>
              <w:fldChar w:fldCharType="end"/>
            </w:r>
          </w:p>
        </w:tc>
        <w:tc>
          <w:tcPr>
            <w:tcW w:w="6192" w:type="dxa"/>
          </w:tcPr>
          <w:p w14:paraId="199A5DDE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Chromaticity-derived constant luminance system</w:t>
            </w:r>
          </w:p>
          <w:p w14:paraId="520FC28C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noProof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See Equations 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ConstantLumanceFirst_Eqn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3F3F11">
              <w:rPr>
                <w:noProof/>
              </w:rPr>
              <w:t>E</w:t>
            </w:r>
            <w:r w:rsidRPr="003F3F11">
              <w:rPr>
                <w:noProof/>
              </w:rPr>
              <w:noBreakHyphen/>
            </w:r>
            <w:r>
              <w:rPr>
                <w:noProof/>
              </w:rPr>
              <w:t>49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  <w:r w:rsidRPr="003F3F11">
              <w:rPr>
                <w:rFonts w:eastAsia="ＭＳ 明朝"/>
                <w:lang w:eastAsia="ja-JP"/>
              </w:rPr>
              <w:t xml:space="preserve"> to 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Equation_E46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noProof/>
                <w:lang w:val="es-ES_tradnl"/>
              </w:rPr>
              <w:t>E</w:t>
            </w:r>
            <w:r w:rsidRPr="00E37C31">
              <w:rPr>
                <w:noProof/>
                <w:lang w:val="es-ES_tradnl"/>
              </w:rPr>
              <w:noBreakHyphen/>
            </w:r>
            <w:r>
              <w:rPr>
                <w:noProof/>
                <w:lang w:val="es-ES_tradnl"/>
              </w:rPr>
              <w:t>58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</w:p>
        </w:tc>
      </w:tr>
      <w:tr w:rsidR="003C0A35" w:rsidRPr="003F3F11" w14:paraId="7471274D" w14:textId="77777777" w:rsidTr="006A0358">
        <w:trPr>
          <w:cantSplit/>
          <w:jc w:val="center"/>
        </w:trPr>
        <w:tc>
          <w:tcPr>
            <w:tcW w:w="864" w:type="dxa"/>
          </w:tcPr>
          <w:p w14:paraId="4BE1AAEC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ＭＳ 明朝"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14</w:t>
            </w:r>
          </w:p>
        </w:tc>
        <w:tc>
          <w:tcPr>
            <w:tcW w:w="2448" w:type="dxa"/>
          </w:tcPr>
          <w:p w14:paraId="2B66F514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</w:rPr>
            </w:pPr>
            <w:r w:rsidRPr="003F3F11">
              <w:rPr>
                <w:iCs/>
              </w:rPr>
              <w:t>IC</w:t>
            </w:r>
            <w:r w:rsidRPr="003F3F11">
              <w:rPr>
                <w:iCs/>
                <w:vertAlign w:val="subscript"/>
              </w:rPr>
              <w:t>T</w:t>
            </w:r>
            <w:r w:rsidRPr="003F3F11">
              <w:rPr>
                <w:iCs/>
              </w:rPr>
              <w:t>C</w:t>
            </w:r>
            <w:r w:rsidRPr="003F3F11">
              <w:rPr>
                <w:iCs/>
                <w:vertAlign w:val="subscript"/>
              </w:rPr>
              <w:t>P</w:t>
            </w:r>
          </w:p>
        </w:tc>
        <w:tc>
          <w:tcPr>
            <w:tcW w:w="6192" w:type="dxa"/>
          </w:tcPr>
          <w:p w14:paraId="27D4D5D6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Rec. ITU-R BT.2100-1 IC</w:t>
            </w:r>
            <w:r w:rsidRPr="003F3F11">
              <w:rPr>
                <w:rFonts w:eastAsia="ＭＳ 明朝"/>
                <w:vertAlign w:val="subscript"/>
                <w:lang w:eastAsia="ja-JP"/>
              </w:rPr>
              <w:t>T</w:t>
            </w:r>
            <w:r w:rsidRPr="003F3F11">
              <w:rPr>
                <w:rFonts w:eastAsia="ＭＳ 明朝"/>
                <w:lang w:eastAsia="ja-JP"/>
              </w:rPr>
              <w:t>C</w:t>
            </w:r>
            <w:r w:rsidRPr="003F3F11">
              <w:rPr>
                <w:rFonts w:eastAsia="ＭＳ 明朝"/>
                <w:vertAlign w:val="subscript"/>
                <w:lang w:eastAsia="ja-JP"/>
              </w:rPr>
              <w:t>P</w:t>
            </w:r>
          </w:p>
          <w:p w14:paraId="2B1C36DB" w14:textId="77777777" w:rsidR="003C0A35" w:rsidRPr="003F3F11" w:rsidRDefault="003C0A35" w:rsidP="006A0358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ＭＳ 明朝"/>
                <w:lang w:eastAsia="ja-JP"/>
              </w:rPr>
            </w:pPr>
            <w:r w:rsidRPr="003F3F11">
              <w:rPr>
                <w:rFonts w:eastAsia="ＭＳ 明朝"/>
                <w:lang w:eastAsia="ja-JP"/>
              </w:rPr>
              <w:t>See Equations 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Equation_YforICtCp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noProof/>
                <w:szCs w:val="22"/>
                <w:lang w:val="es-ES_tradnl"/>
              </w:rPr>
              <w:t>E</w:t>
            </w:r>
            <w:r w:rsidRPr="00E37C31">
              <w:rPr>
                <w:noProof/>
                <w:szCs w:val="22"/>
                <w:lang w:val="es-ES_tradnl"/>
              </w:rPr>
              <w:noBreakHyphen/>
            </w:r>
            <w:r>
              <w:rPr>
                <w:noProof/>
                <w:szCs w:val="22"/>
                <w:lang w:val="es-ES_tradnl"/>
              </w:rPr>
              <w:t>62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  <w:r w:rsidRPr="003F3F11">
              <w:rPr>
                <w:rFonts w:eastAsia="ＭＳ 明朝"/>
                <w:lang w:eastAsia="ja-JP"/>
              </w:rPr>
              <w:t xml:space="preserve"> to </w:t>
            </w:r>
            <w:r w:rsidRPr="003F3F11">
              <w:rPr>
                <w:rFonts w:eastAsia="ＭＳ 明朝"/>
                <w:lang w:eastAsia="ja-JP"/>
              </w:rPr>
              <w:fldChar w:fldCharType="begin" w:fldLock="1"/>
            </w:r>
            <w:r w:rsidRPr="003F3F11">
              <w:rPr>
                <w:rFonts w:eastAsia="ＭＳ 明朝"/>
                <w:lang w:eastAsia="ja-JP"/>
              </w:rPr>
              <w:instrText xml:space="preserve"> REF Equation_PRforICtCp \h </w:instrText>
            </w:r>
            <w:r w:rsidRPr="003F3F11">
              <w:rPr>
                <w:rFonts w:eastAsia="ＭＳ 明朝"/>
                <w:lang w:eastAsia="ja-JP"/>
              </w:rPr>
            </w:r>
            <w:r w:rsidRPr="003F3F11">
              <w:rPr>
                <w:rFonts w:eastAsia="ＭＳ 明朝"/>
                <w:lang w:eastAsia="ja-JP"/>
              </w:rPr>
              <w:fldChar w:fldCharType="separate"/>
            </w:r>
            <w:r w:rsidRPr="00E37C31">
              <w:rPr>
                <w:noProof/>
                <w:szCs w:val="22"/>
                <w:lang w:val="es-ES_tradnl"/>
              </w:rPr>
              <w:t>E</w:t>
            </w:r>
            <w:r w:rsidRPr="00E37C31">
              <w:rPr>
                <w:noProof/>
                <w:szCs w:val="22"/>
                <w:lang w:val="es-ES_tradnl"/>
              </w:rPr>
              <w:noBreakHyphen/>
            </w:r>
            <w:r>
              <w:rPr>
                <w:noProof/>
                <w:szCs w:val="22"/>
                <w:lang w:val="es-ES_tradnl"/>
              </w:rPr>
              <w:t>64</w:t>
            </w:r>
            <w:r w:rsidRPr="003F3F11">
              <w:rPr>
                <w:rFonts w:eastAsia="ＭＳ 明朝"/>
                <w:lang w:eastAsia="ja-JP"/>
              </w:rPr>
              <w:fldChar w:fldCharType="end"/>
            </w:r>
          </w:p>
        </w:tc>
      </w:tr>
      <w:tr w:rsidR="003C0A35" w:rsidRPr="003F3F11" w14:paraId="5B80E5F8" w14:textId="77777777" w:rsidTr="006A0358">
        <w:trPr>
          <w:cantSplit/>
          <w:jc w:val="center"/>
        </w:trPr>
        <w:tc>
          <w:tcPr>
            <w:tcW w:w="864" w:type="dxa"/>
          </w:tcPr>
          <w:p w14:paraId="33FDBA92" w14:textId="77777777" w:rsidR="003C0A35" w:rsidRPr="003F3F11" w:rsidRDefault="003C0A35" w:rsidP="006A035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3F3F11">
              <w:rPr>
                <w:noProof/>
              </w:rPr>
              <w:t>15..255</w:t>
            </w:r>
          </w:p>
        </w:tc>
        <w:tc>
          <w:tcPr>
            <w:tcW w:w="2448" w:type="dxa"/>
          </w:tcPr>
          <w:p w14:paraId="27EB47C9" w14:textId="77777777" w:rsidR="003C0A35" w:rsidRPr="003F3F11" w:rsidRDefault="003C0A35" w:rsidP="006A0358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 w:rsidRPr="003F3F11">
              <w:rPr>
                <w:noProof/>
              </w:rPr>
              <w:t>Reserved</w:t>
            </w:r>
          </w:p>
        </w:tc>
        <w:tc>
          <w:tcPr>
            <w:tcW w:w="6192" w:type="dxa"/>
          </w:tcPr>
          <w:p w14:paraId="082DAE35" w14:textId="77777777" w:rsidR="003C0A35" w:rsidRPr="003F3F11" w:rsidRDefault="003C0A35" w:rsidP="006A0358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 w:rsidRPr="003F3F11">
              <w:rPr>
                <w:noProof/>
              </w:rPr>
              <w:t>For future use by ITU</w:t>
            </w:r>
            <w:r w:rsidRPr="003F3F11">
              <w:rPr>
                <w:noProof/>
              </w:rPr>
              <w:noBreakHyphen/>
              <w:t>T | ISO/IEC</w:t>
            </w:r>
          </w:p>
        </w:tc>
      </w:tr>
    </w:tbl>
    <w:p w14:paraId="7B033634" w14:textId="77777777" w:rsidR="003C0A35" w:rsidRDefault="003C0A35" w:rsidP="003C0A35">
      <w:pPr>
        <w:rPr>
          <w:szCs w:val="22"/>
          <w:lang w:eastAsia="ja-JP"/>
        </w:rPr>
      </w:pPr>
    </w:p>
    <w:p w14:paraId="4543644C" w14:textId="77777777" w:rsidR="003C0A35" w:rsidRPr="00C779B8" w:rsidRDefault="003C0A35" w:rsidP="003C0A35">
      <w:pPr>
        <w:rPr>
          <w:lang w:eastAsia="ja-JP"/>
        </w:rPr>
      </w:pPr>
    </w:p>
    <w:p w14:paraId="456B97BE" w14:textId="77777777" w:rsidR="003C0A35" w:rsidRDefault="003C0A35" w:rsidP="003C0A35">
      <w:pPr>
        <w:rPr>
          <w:lang w:val="en-CA" w:eastAsia="ja-JP"/>
        </w:rPr>
      </w:pPr>
    </w:p>
    <w:p w14:paraId="4BA92F96" w14:textId="77777777" w:rsidR="003C0A35" w:rsidRPr="005B217D" w:rsidRDefault="003C0A35" w:rsidP="003C0A35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</w:t>
      </w:r>
      <w:r w:rsidRPr="00E27D7E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>s</w:t>
      </w:r>
    </w:p>
    <w:p w14:paraId="349365FC" w14:textId="77777777" w:rsidR="003C0A35" w:rsidRPr="00302834" w:rsidRDefault="003C0A35" w:rsidP="003C0A35">
      <w:pPr>
        <w:rPr>
          <w:lang w:eastAsia="ja-JP"/>
        </w:rPr>
      </w:pPr>
      <w:r w:rsidRPr="002905E4">
        <w:rPr>
          <w:lang w:val="en-CA" w:eastAsia="ja-JP"/>
        </w:rPr>
        <w:t xml:space="preserve">This contribution proposes to correct </w:t>
      </w:r>
      <w:proofErr w:type="spellStart"/>
      <w:r w:rsidRPr="002905E4">
        <w:rPr>
          <w:lang w:val="en-CA" w:eastAsia="ja-JP"/>
        </w:rPr>
        <w:t>transfer_characteristics</w:t>
      </w:r>
      <w:proofErr w:type="spellEnd"/>
      <w:r w:rsidRPr="002905E4">
        <w:rPr>
          <w:lang w:val="en-CA" w:eastAsia="ja-JP"/>
        </w:rPr>
        <w:t xml:space="preserve"> and matrix coefficients to support IEC 61966-2-1 correctly. The semantics of transfer characteristics (Table E.</w:t>
      </w:r>
      <w:r>
        <w:rPr>
          <w:lang w:val="en-CA" w:eastAsia="ja-JP"/>
        </w:rPr>
        <w:t>4</w:t>
      </w:r>
      <w:r w:rsidRPr="002905E4">
        <w:rPr>
          <w:lang w:val="en-CA" w:eastAsia="ja-JP"/>
        </w:rPr>
        <w:t>), and the semantics of matrix coefficients (Table E.</w:t>
      </w:r>
      <w:r>
        <w:rPr>
          <w:lang w:val="en-CA" w:eastAsia="ja-JP"/>
        </w:rPr>
        <w:t>5</w:t>
      </w:r>
      <w:r w:rsidRPr="002905E4">
        <w:rPr>
          <w:lang w:val="en-CA" w:eastAsia="ja-JP"/>
        </w:rPr>
        <w:t>) should be corrected.</w:t>
      </w:r>
      <w:r>
        <w:rPr>
          <w:lang w:val="en-CA" w:eastAsia="ja-JP"/>
        </w:rPr>
        <w:t xml:space="preserve"> </w:t>
      </w:r>
    </w:p>
    <w:p w14:paraId="1322ABFD" w14:textId="57382FD0" w:rsidR="0098073B" w:rsidRPr="0098073B" w:rsidRDefault="0098073B" w:rsidP="00D236C1">
      <w:pPr>
        <w:pStyle w:val="1"/>
        <w:rPr>
          <w:lang w:val="en-CA"/>
        </w:rPr>
      </w:pPr>
      <w:bookmarkStart w:id="1" w:name="_GoBack"/>
      <w:bookmarkEnd w:id="0"/>
      <w:bookmarkEnd w:id="1"/>
      <w:r w:rsidRPr="009F176F">
        <w:rPr>
          <w:lang w:val="en-CA"/>
        </w:rPr>
        <w:t>Patent rights declaration</w:t>
      </w:r>
    </w:p>
    <w:p w14:paraId="6F7C1403" w14:textId="65EAEB34" w:rsidR="00342FF4" w:rsidRPr="009F176F" w:rsidRDefault="00D236C1" w:rsidP="009234A5">
      <w:pPr>
        <w:rPr>
          <w:szCs w:val="22"/>
          <w:lang w:val="en-CA"/>
        </w:rPr>
      </w:pPr>
      <w:r w:rsidRPr="00D236C1">
        <w:rPr>
          <w:b/>
          <w:szCs w:val="22"/>
          <w:lang w:val="en-CA"/>
        </w:rPr>
        <w:t>Sony</w:t>
      </w:r>
      <w:r w:rsidR="009234A5" w:rsidRPr="00D236C1">
        <w:rPr>
          <w:b/>
          <w:szCs w:val="22"/>
          <w:lang w:val="en-CA"/>
        </w:rPr>
        <w:t> </w:t>
      </w:r>
      <w:r w:rsidR="001F2594" w:rsidRPr="00D236C1">
        <w:rPr>
          <w:b/>
          <w:szCs w:val="22"/>
          <w:lang w:val="en-CA"/>
        </w:rPr>
        <w:t>Corporation</w:t>
      </w:r>
      <w:r w:rsidR="001F2594" w:rsidRPr="009F176F">
        <w:rPr>
          <w:b/>
          <w:szCs w:val="22"/>
          <w:lang w:val="en-CA"/>
        </w:rPr>
        <w:t xml:space="preserve"> may have </w:t>
      </w:r>
      <w:r w:rsidR="0098551D" w:rsidRPr="009F176F">
        <w:rPr>
          <w:b/>
          <w:szCs w:val="22"/>
          <w:lang w:val="en-CA"/>
        </w:rPr>
        <w:t>current or pending</w:t>
      </w:r>
      <w:r w:rsidR="001F2594" w:rsidRPr="009F176F">
        <w:rPr>
          <w:b/>
          <w:szCs w:val="22"/>
          <w:lang w:val="en-CA"/>
        </w:rPr>
        <w:t xml:space="preserve"> </w:t>
      </w:r>
      <w:r w:rsidR="0098551D" w:rsidRPr="009F176F">
        <w:rPr>
          <w:b/>
          <w:szCs w:val="22"/>
          <w:lang w:val="en-CA"/>
        </w:rPr>
        <w:t xml:space="preserve">patent rights </w:t>
      </w:r>
      <w:r w:rsidR="001F2594" w:rsidRPr="009F176F">
        <w:rPr>
          <w:b/>
          <w:szCs w:val="22"/>
          <w:lang w:val="en-CA"/>
        </w:rPr>
        <w:t xml:space="preserve">relating to the technology described </w:t>
      </w:r>
      <w:r w:rsidR="002F164D" w:rsidRPr="009F176F">
        <w:rPr>
          <w:b/>
          <w:szCs w:val="22"/>
          <w:lang w:val="en-CA"/>
        </w:rPr>
        <w:t xml:space="preserve">in </w:t>
      </w:r>
      <w:r w:rsidR="001F2594" w:rsidRPr="009F176F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9F176F">
        <w:rPr>
          <w:b/>
          <w:szCs w:val="22"/>
          <w:lang w:val="en-CA"/>
        </w:rPr>
        <w:t xml:space="preserve"> | ISO/IEC </w:t>
      </w:r>
      <w:r w:rsidR="00A83253" w:rsidRPr="009F176F">
        <w:rPr>
          <w:b/>
          <w:szCs w:val="22"/>
          <w:lang w:val="en-CA"/>
        </w:rPr>
        <w:t xml:space="preserve">International </w:t>
      </w:r>
      <w:r w:rsidR="002F164D" w:rsidRPr="009F176F">
        <w:rPr>
          <w:b/>
          <w:szCs w:val="22"/>
          <w:lang w:val="en-CA"/>
        </w:rPr>
        <w:t>Standard</w:t>
      </w:r>
      <w:r w:rsidR="001F2594" w:rsidRPr="009F176F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0618A025" w14:textId="77777777" w:rsidR="007F1F8B" w:rsidRPr="009F176F" w:rsidRDefault="007F1F8B" w:rsidP="009234A5">
      <w:pPr>
        <w:rPr>
          <w:szCs w:val="22"/>
          <w:lang w:val="en-CA"/>
        </w:rPr>
      </w:pPr>
    </w:p>
    <w:sectPr w:rsidR="007F1F8B" w:rsidRPr="009F176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65800" w14:textId="77777777" w:rsidR="00325DC7" w:rsidRDefault="00325DC7">
      <w:r>
        <w:separator/>
      </w:r>
    </w:p>
  </w:endnote>
  <w:endnote w:type="continuationSeparator" w:id="0">
    <w:p w14:paraId="0DD41D1E" w14:textId="77777777" w:rsidR="00325DC7" w:rsidRDefault="0032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3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?l?r ??’c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231EDB46" w:rsidR="000B4FF9" w:rsidRPr="00806DFE" w:rsidRDefault="000B4FF9" w:rsidP="002D16A2">
    <w:pPr>
      <w:pStyle w:val="a4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PAGE </w:instrText>
    </w:r>
    <w:r w:rsidRPr="00806DFE">
      <w:rPr>
        <w:rStyle w:val="a5"/>
      </w:rPr>
      <w:fldChar w:fldCharType="separate"/>
    </w:r>
    <w:r w:rsidR="005D35ED">
      <w:rPr>
        <w:rStyle w:val="a5"/>
        <w:noProof/>
      </w:rPr>
      <w:t>1</w:t>
    </w:r>
    <w:r w:rsidRPr="00806DFE">
      <w:rPr>
        <w:rStyle w:val="a5"/>
      </w:rPr>
      <w:fldChar w:fldCharType="end"/>
    </w:r>
    <w:r w:rsidRPr="00806DFE">
      <w:rPr>
        <w:rStyle w:val="a5"/>
      </w:rPr>
      <w:tab/>
      <w:t xml:space="preserve">Date Saved: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SAVEDATE  \@ "yyyy-MM-dd"  \* MERGEFORMAT </w:instrText>
    </w:r>
    <w:r w:rsidRPr="00806DFE">
      <w:rPr>
        <w:rStyle w:val="a5"/>
      </w:rPr>
      <w:fldChar w:fldCharType="separate"/>
    </w:r>
    <w:r w:rsidR="003C0A35">
      <w:rPr>
        <w:rStyle w:val="a5"/>
        <w:noProof/>
      </w:rPr>
      <w:t>2019-06-25</w:t>
    </w:r>
    <w:r w:rsidRPr="00806DFE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1064E" w14:textId="77777777" w:rsidR="00325DC7" w:rsidRDefault="00325DC7">
      <w:r>
        <w:separator/>
      </w:r>
    </w:p>
  </w:footnote>
  <w:footnote w:type="continuationSeparator" w:id="0">
    <w:p w14:paraId="50A31515" w14:textId="77777777" w:rsidR="00325DC7" w:rsidRDefault="00325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CA1E8C"/>
    <w:multiLevelType w:val="hybridMultilevel"/>
    <w:tmpl w:val="A998BBDC"/>
    <w:lvl w:ilvl="0" w:tplc="B1A206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07D73"/>
    <w:multiLevelType w:val="hybridMultilevel"/>
    <w:tmpl w:val="E82C745C"/>
    <w:lvl w:ilvl="0" w:tplc="5D3C5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F8BBB2">
      <w:start w:val="5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6019B6">
      <w:start w:val="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125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C5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B0A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362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DE8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0F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4E2C95"/>
    <w:multiLevelType w:val="hybridMultilevel"/>
    <w:tmpl w:val="3EFE1D66"/>
    <w:lvl w:ilvl="0" w:tplc="A582EB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 w15:restartNumberingAfterBreak="0">
    <w:nsid w:val="7D690546"/>
    <w:multiLevelType w:val="hybridMultilevel"/>
    <w:tmpl w:val="1444C8F0"/>
    <w:lvl w:ilvl="0" w:tplc="4F4693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08498BC">
      <w:start w:val="53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834E9D0">
      <w:start w:val="5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E6E32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18A3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5020D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BF09C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2E8E2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41A02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  <w:num w:numId="13">
    <w:abstractNumId w:val="13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164D"/>
    <w:rsid w:val="002F664D"/>
    <w:rsid w:val="00306206"/>
    <w:rsid w:val="00317D85"/>
    <w:rsid w:val="00325DC7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B5C2A"/>
    <w:rsid w:val="003C0A35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87D3C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2E66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C079C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073B"/>
    <w:rsid w:val="009816BA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6C1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5E3"/>
    <w:rsid w:val="00EF77AB"/>
    <w:rsid w:val="00F00801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a"/>
    <w:next w:val="a"/>
    <w:link w:val="ac"/>
    <w:unhideWhenUsed/>
    <w:qFormat/>
    <w:rsid w:val="00D236C1"/>
    <w:rPr>
      <w:b/>
      <w:bCs/>
      <w:sz w:val="21"/>
      <w:szCs w:val="21"/>
    </w:rPr>
  </w:style>
  <w:style w:type="table" w:styleId="ad">
    <w:name w:val="Table Grid"/>
    <w:basedOn w:val="a1"/>
    <w:rsid w:val="00D23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236C1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="Times New Roman"/>
      <w:sz w:val="24"/>
      <w:szCs w:val="24"/>
      <w:lang w:eastAsia="zh-CN"/>
    </w:rPr>
  </w:style>
  <w:style w:type="paragraph" w:styleId="ae">
    <w:name w:val="List Paragraph"/>
    <w:basedOn w:val="a"/>
    <w:uiPriority w:val="34"/>
    <w:qFormat/>
    <w:rsid w:val="00D236C1"/>
    <w:pPr>
      <w:ind w:leftChars="400" w:left="840"/>
    </w:pPr>
  </w:style>
  <w:style w:type="paragraph" w:customStyle="1" w:styleId="Tabletext">
    <w:name w:val="Table_text"/>
    <w:basedOn w:val="a"/>
    <w:rsid w:val="00D236C1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40" w:after="40" w:line="190" w:lineRule="exact"/>
      <w:jc w:val="left"/>
    </w:pPr>
    <w:rPr>
      <w:rFonts w:eastAsia="SimSun"/>
      <w:sz w:val="18"/>
      <w:lang w:val="en-GB"/>
    </w:rPr>
  </w:style>
  <w:style w:type="paragraph" w:customStyle="1" w:styleId="Tablehead">
    <w:name w:val="Table_head"/>
    <w:basedOn w:val="Tabletext"/>
    <w:next w:val="Tabletext"/>
    <w:rsid w:val="00D236C1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Note1">
    <w:name w:val="Note 1"/>
    <w:basedOn w:val="a"/>
    <w:link w:val="Note1Char"/>
    <w:qFormat/>
    <w:rsid w:val="00D236C1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60" w:line="199" w:lineRule="exact"/>
      <w:ind w:left="284"/>
    </w:pPr>
    <w:rPr>
      <w:rFonts w:eastAsia="SimSun"/>
      <w:sz w:val="18"/>
      <w:lang w:val="en-GB"/>
    </w:rPr>
  </w:style>
  <w:style w:type="character" w:customStyle="1" w:styleId="Note1Char">
    <w:name w:val="Note 1 Char"/>
    <w:basedOn w:val="a0"/>
    <w:link w:val="Note1"/>
    <w:rsid w:val="00D236C1"/>
    <w:rPr>
      <w:rFonts w:eastAsia="SimSun"/>
      <w:sz w:val="18"/>
      <w:lang w:val="en-GB"/>
    </w:rPr>
  </w:style>
  <w:style w:type="character" w:styleId="af">
    <w:name w:val="annotation reference"/>
    <w:basedOn w:val="a0"/>
    <w:rsid w:val="00D236C1"/>
    <w:rPr>
      <w:sz w:val="18"/>
      <w:szCs w:val="18"/>
    </w:rPr>
  </w:style>
  <w:style w:type="paragraph" w:styleId="af0">
    <w:name w:val="annotation text"/>
    <w:basedOn w:val="a"/>
    <w:link w:val="af1"/>
    <w:rsid w:val="00D236C1"/>
    <w:pPr>
      <w:jc w:val="left"/>
    </w:pPr>
  </w:style>
  <w:style w:type="character" w:customStyle="1" w:styleId="af1">
    <w:name w:val="コメント文字列 (文字)"/>
    <w:basedOn w:val="a0"/>
    <w:link w:val="af0"/>
    <w:rsid w:val="00D236C1"/>
    <w:rPr>
      <w:sz w:val="22"/>
    </w:rPr>
  </w:style>
  <w:style w:type="paragraph" w:styleId="af2">
    <w:name w:val="annotation subject"/>
    <w:basedOn w:val="af0"/>
    <w:next w:val="af0"/>
    <w:link w:val="af3"/>
    <w:rsid w:val="00D236C1"/>
    <w:rPr>
      <w:b/>
      <w:bCs/>
    </w:rPr>
  </w:style>
  <w:style w:type="character" w:customStyle="1" w:styleId="af3">
    <w:name w:val="コメント内容 (文字)"/>
    <w:basedOn w:val="af1"/>
    <w:link w:val="af2"/>
    <w:rsid w:val="00D236C1"/>
    <w:rPr>
      <w:b/>
      <w:bCs/>
      <w:sz w:val="22"/>
    </w:rPr>
  </w:style>
  <w:style w:type="paragraph" w:styleId="af4">
    <w:name w:val="Revision"/>
    <w:hidden/>
    <w:uiPriority w:val="99"/>
    <w:semiHidden/>
    <w:rsid w:val="00D236C1"/>
    <w:rPr>
      <w:sz w:val="22"/>
    </w:rPr>
  </w:style>
  <w:style w:type="character" w:customStyle="1" w:styleId="ac">
    <w:name w:val="図表番号 (文字)"/>
    <w:aliases w:val="fig and tbl (文字),fighead2 (文字),fighead21 (文字),fighead22 (文字),fighead23 (文字),Table Caption1 (文字),fighead211 (文字),fighead24 (文字),Table Caption2 (文字),fighead25 (文字),fighead212 (文字),fighead26 (文字),Table Caption3 (文字),fighead27 (文字),fighead213 (文字)"/>
    <w:link w:val="ab"/>
    <w:locked/>
    <w:rsid w:val="00D236C1"/>
    <w:rPr>
      <w:b/>
      <w:bCs/>
      <w:sz w:val="21"/>
      <w:szCs w:val="21"/>
    </w:rPr>
  </w:style>
  <w:style w:type="paragraph" w:customStyle="1" w:styleId="tableheading">
    <w:name w:val="table heading"/>
    <w:basedOn w:val="a"/>
    <w:rsid w:val="00D236C1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uiPriority w:val="99"/>
    <w:rsid w:val="00D236C1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eruhiko.s@so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1375</Words>
  <Characters>7840</Characters>
  <Application>Microsoft Office Word</Application>
  <DocSecurity>0</DocSecurity>
  <Lines>65</Lines>
  <Paragraphs>18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9197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Suzuki, Teruhiko (Sony)</cp:lastModifiedBy>
  <cp:revision>7</cp:revision>
  <cp:lastPrinted>1900-01-01T08:00:00Z</cp:lastPrinted>
  <dcterms:created xsi:type="dcterms:W3CDTF">2019-06-25T07:49:00Z</dcterms:created>
  <dcterms:modified xsi:type="dcterms:W3CDTF">2019-06-26T09:38:00Z</dcterms:modified>
</cp:coreProperties>
</file>