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17FEDF51" w14:textId="77777777">
        <w:tc>
          <w:tcPr>
            <w:tcW w:w="6408" w:type="dxa"/>
          </w:tcPr>
          <w:p w14:paraId="01A3D8CE" w14:textId="77777777" w:rsidR="006C5D39" w:rsidRPr="005B217D" w:rsidRDefault="005741C3"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5C0F94F"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728EE17" w14:textId="6132C11B" w:rsidR="00E61DAC" w:rsidRPr="005B217D" w:rsidRDefault="00957158" w:rsidP="00975472">
            <w:pPr>
              <w:tabs>
                <w:tab w:val="left" w:pos="7200"/>
              </w:tabs>
              <w:spacing w:before="0"/>
              <w:rPr>
                <w:b/>
                <w:szCs w:val="22"/>
                <w:lang w:val="en-CA"/>
              </w:rPr>
            </w:pPr>
            <w:r w:rsidRPr="00957158">
              <w:t>32nd Meeting: Ljubljana, SI, 12–18 July 2018</w:t>
            </w:r>
          </w:p>
        </w:tc>
        <w:tc>
          <w:tcPr>
            <w:tcW w:w="3168" w:type="dxa"/>
          </w:tcPr>
          <w:p w14:paraId="5842DC00" w14:textId="746433FE" w:rsidR="008A4B4C" w:rsidRPr="002C091F" w:rsidRDefault="00E61DAC" w:rsidP="008555B3">
            <w:pPr>
              <w:tabs>
                <w:tab w:val="left" w:pos="7200"/>
              </w:tabs>
              <w:rPr>
                <w:u w:val="single"/>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10275E">
              <w:rPr>
                <w:lang w:val="en-CA"/>
              </w:rPr>
              <w:t>F</w:t>
            </w:r>
            <w:r w:rsidR="00316072">
              <w:rPr>
                <w:lang w:val="en-CA"/>
              </w:rPr>
              <w:t>00</w:t>
            </w:r>
            <w:r w:rsidR="008555B3">
              <w:rPr>
                <w:lang w:val="en-CA"/>
              </w:rPr>
              <w:t>25</w:t>
            </w:r>
            <w:r w:rsidR="002C091F">
              <w:rPr>
                <w:lang w:val="en-CA"/>
              </w:rPr>
              <w:t>-v</w:t>
            </w:r>
            <w:r w:rsidR="0010275E">
              <w:rPr>
                <w:lang w:val="en-CA"/>
              </w:rPr>
              <w:t>1</w:t>
            </w:r>
          </w:p>
        </w:tc>
      </w:tr>
    </w:tbl>
    <w:p w14:paraId="27C9EEC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4EB5DAF" w14:textId="77777777">
        <w:tc>
          <w:tcPr>
            <w:tcW w:w="1458" w:type="dxa"/>
          </w:tcPr>
          <w:p w14:paraId="08DB4083"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E4695BD" w14:textId="721B205E" w:rsidR="00E61DAC" w:rsidRPr="005B217D" w:rsidRDefault="00550A94" w:rsidP="008555B3">
            <w:pPr>
              <w:spacing w:before="60" w:after="60"/>
              <w:rPr>
                <w:b/>
                <w:szCs w:val="22"/>
                <w:lang w:val="en-CA"/>
              </w:rPr>
            </w:pPr>
            <w:r w:rsidRPr="00550A94">
              <w:rPr>
                <w:b/>
                <w:szCs w:val="22"/>
                <w:lang w:val="en-CA"/>
              </w:rPr>
              <w:t xml:space="preserve">On </w:t>
            </w:r>
            <w:r w:rsidR="008555B3">
              <w:rPr>
                <w:b/>
                <w:szCs w:val="22"/>
                <w:lang w:val="en-CA"/>
              </w:rPr>
              <w:t>persistency</w:t>
            </w:r>
            <w:r w:rsidR="00957158">
              <w:rPr>
                <w:b/>
                <w:szCs w:val="22"/>
                <w:lang w:val="en-CA"/>
              </w:rPr>
              <w:t xml:space="preserve"> </w:t>
            </w:r>
            <w:r w:rsidR="008555B3">
              <w:rPr>
                <w:b/>
                <w:szCs w:val="22"/>
                <w:lang w:val="en-CA"/>
              </w:rPr>
              <w:t xml:space="preserve">scope </w:t>
            </w:r>
            <w:r w:rsidR="00957158">
              <w:rPr>
                <w:b/>
                <w:szCs w:val="22"/>
                <w:lang w:val="en-CA"/>
              </w:rPr>
              <w:t>signalling in some AVC SEI messages</w:t>
            </w:r>
          </w:p>
        </w:tc>
      </w:tr>
      <w:tr w:rsidR="00E61DAC" w:rsidRPr="005B217D" w14:paraId="7C356AE5" w14:textId="77777777">
        <w:tc>
          <w:tcPr>
            <w:tcW w:w="1458" w:type="dxa"/>
          </w:tcPr>
          <w:p w14:paraId="6475DD3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18B53EC3" w14:textId="77777777" w:rsidR="00E61DAC" w:rsidRPr="005B217D" w:rsidRDefault="00E61DAC" w:rsidP="00F0428E">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CA9AFB" w14:textId="77777777">
        <w:tc>
          <w:tcPr>
            <w:tcW w:w="1458" w:type="dxa"/>
          </w:tcPr>
          <w:p w14:paraId="2852CBE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B652860" w14:textId="77777777" w:rsidR="00E61DAC" w:rsidRPr="005B217D" w:rsidRDefault="00E61DAC" w:rsidP="00F0428E">
            <w:pPr>
              <w:spacing w:before="60" w:after="60"/>
              <w:rPr>
                <w:szCs w:val="22"/>
                <w:lang w:val="en-CA"/>
              </w:rPr>
            </w:pPr>
            <w:r w:rsidRPr="005B217D">
              <w:rPr>
                <w:szCs w:val="22"/>
                <w:lang w:val="en-CA"/>
              </w:rPr>
              <w:t>Proposal</w:t>
            </w:r>
          </w:p>
        </w:tc>
      </w:tr>
      <w:tr w:rsidR="00E61DAC" w:rsidRPr="005B217D" w14:paraId="406CE389" w14:textId="77777777">
        <w:tc>
          <w:tcPr>
            <w:tcW w:w="1458" w:type="dxa"/>
          </w:tcPr>
          <w:p w14:paraId="71A85A2F" w14:textId="77777777" w:rsidR="00E61DAC" w:rsidRPr="005B217D" w:rsidRDefault="00E61DAC">
            <w:pPr>
              <w:spacing w:before="60" w:after="60"/>
              <w:rPr>
                <w:i/>
                <w:szCs w:val="22"/>
                <w:lang w:val="en-CA"/>
              </w:rPr>
            </w:pPr>
            <w:bookmarkStart w:id="0" w:name="_GoBack"/>
            <w:r w:rsidRPr="005B217D">
              <w:rPr>
                <w:i/>
                <w:szCs w:val="22"/>
                <w:lang w:val="en-CA"/>
              </w:rPr>
              <w:t>Author(s) or</w:t>
            </w:r>
            <w:r w:rsidRPr="005B217D">
              <w:rPr>
                <w:i/>
                <w:szCs w:val="22"/>
                <w:lang w:val="en-CA"/>
              </w:rPr>
              <w:br/>
              <w:t>Contact(s):</w:t>
            </w:r>
          </w:p>
        </w:tc>
        <w:tc>
          <w:tcPr>
            <w:tcW w:w="4050" w:type="dxa"/>
          </w:tcPr>
          <w:p w14:paraId="549C7091" w14:textId="2D58FECA" w:rsidR="0028536B" w:rsidRDefault="00846526" w:rsidP="00846526">
            <w:pPr>
              <w:spacing w:before="60" w:after="60"/>
              <w:rPr>
                <w:szCs w:val="22"/>
                <w:lang w:val="en-CA"/>
              </w:rPr>
            </w:pPr>
            <w:r w:rsidRPr="00316072">
              <w:rPr>
                <w:b/>
                <w:szCs w:val="22"/>
                <w:lang w:val="en-CA"/>
              </w:rPr>
              <w:t>Ye-Kui Wang</w:t>
            </w:r>
            <w:r w:rsidR="00FC4E3A">
              <w:rPr>
                <w:b/>
                <w:szCs w:val="22"/>
                <w:lang w:val="en-CA"/>
              </w:rPr>
              <w:br/>
            </w:r>
            <w:r w:rsidR="002C091F" w:rsidRPr="002C091F">
              <w:rPr>
                <w:szCs w:val="22"/>
                <w:lang w:val="en-CA"/>
              </w:rPr>
              <w:t>Huawei Technologies Co.,</w:t>
            </w:r>
            <w:r w:rsidR="002C091F">
              <w:rPr>
                <w:szCs w:val="22"/>
                <w:lang w:val="en-CA"/>
              </w:rPr>
              <w:t xml:space="preserve"> </w:t>
            </w:r>
            <w:r w:rsidR="002C091F" w:rsidRPr="002C091F">
              <w:rPr>
                <w:szCs w:val="22"/>
                <w:lang w:val="en-CA"/>
              </w:rPr>
              <w:t>Ltd.</w:t>
            </w:r>
            <w:r w:rsidRPr="00316072">
              <w:rPr>
                <w:szCs w:val="22"/>
                <w:lang w:val="en-CA"/>
              </w:rPr>
              <w:br/>
            </w:r>
            <w:r w:rsidR="002C091F" w:rsidRPr="002C091F">
              <w:rPr>
                <w:szCs w:val="22"/>
                <w:lang w:val="en-CA"/>
              </w:rPr>
              <w:t>Telesis C</w:t>
            </w:r>
            <w:r w:rsidR="002C091F">
              <w:rPr>
                <w:szCs w:val="22"/>
                <w:lang w:val="en-CA"/>
              </w:rPr>
              <w:t>ourt</w:t>
            </w:r>
            <w:r w:rsidR="002C091F" w:rsidRPr="002C091F">
              <w:rPr>
                <w:szCs w:val="22"/>
                <w:lang w:val="en-CA"/>
              </w:rPr>
              <w:t>, San Diego</w:t>
            </w:r>
            <w:r w:rsidR="002C091F">
              <w:rPr>
                <w:szCs w:val="22"/>
                <w:lang w:val="en-CA"/>
              </w:rPr>
              <w:br/>
            </w:r>
            <w:r w:rsidR="002C091F" w:rsidRPr="002C091F">
              <w:rPr>
                <w:szCs w:val="22"/>
                <w:lang w:val="en-CA"/>
              </w:rPr>
              <w:t>CA 92121</w:t>
            </w:r>
            <w:r w:rsidR="002C091F">
              <w:rPr>
                <w:szCs w:val="22"/>
                <w:lang w:val="en-CA"/>
              </w:rPr>
              <w:t>, USA</w:t>
            </w:r>
          </w:p>
          <w:p w14:paraId="6298B675" w14:textId="23A66809" w:rsidR="00FC4E3A" w:rsidRPr="00316072" w:rsidRDefault="00957158" w:rsidP="00957158">
            <w:pPr>
              <w:spacing w:before="60" w:after="60"/>
              <w:rPr>
                <w:szCs w:val="22"/>
                <w:lang w:val="en-CA"/>
              </w:rPr>
            </w:pPr>
            <w:r w:rsidRPr="0028536B">
              <w:rPr>
                <w:b/>
                <w:szCs w:val="22"/>
                <w:lang w:val="en-CA"/>
              </w:rPr>
              <w:t>Alexis M. Tourapis</w:t>
            </w:r>
            <w:r>
              <w:rPr>
                <w:szCs w:val="22"/>
                <w:lang w:val="en-CA"/>
              </w:rPr>
              <w:br/>
              <w:t>Apple Inc.</w:t>
            </w:r>
            <w:r>
              <w:rPr>
                <w:szCs w:val="22"/>
                <w:lang w:val="en-CA"/>
              </w:rPr>
              <w:br/>
              <w:t>1 Infinite Loop</w:t>
            </w:r>
            <w:r>
              <w:rPr>
                <w:szCs w:val="22"/>
                <w:lang w:val="en-CA"/>
              </w:rPr>
              <w:br/>
              <w:t>Cupertino, CA 95014, USA</w:t>
            </w:r>
          </w:p>
        </w:tc>
        <w:tc>
          <w:tcPr>
            <w:tcW w:w="900" w:type="dxa"/>
          </w:tcPr>
          <w:p w14:paraId="179C8A3C" w14:textId="402EDEBC" w:rsidR="00E61DAC" w:rsidRPr="00316072" w:rsidRDefault="00E61DAC">
            <w:pPr>
              <w:spacing w:before="60" w:after="60"/>
              <w:rPr>
                <w:szCs w:val="22"/>
                <w:lang w:val="en-CA"/>
              </w:rPr>
            </w:pPr>
            <w:r w:rsidRPr="00316072">
              <w:rPr>
                <w:szCs w:val="22"/>
                <w:lang w:val="en-CA"/>
              </w:rPr>
              <w:t>Tel:</w:t>
            </w:r>
            <w:r w:rsidRPr="00316072">
              <w:rPr>
                <w:szCs w:val="22"/>
                <w:lang w:val="en-CA"/>
              </w:rPr>
              <w:br/>
              <w:t>Email:</w:t>
            </w:r>
          </w:p>
        </w:tc>
        <w:tc>
          <w:tcPr>
            <w:tcW w:w="3168" w:type="dxa"/>
          </w:tcPr>
          <w:p w14:paraId="64CC1F19" w14:textId="60059B16" w:rsidR="00F0428E" w:rsidRDefault="00846526" w:rsidP="002C091F">
            <w:pPr>
              <w:spacing w:before="60" w:after="60"/>
              <w:rPr>
                <w:szCs w:val="22"/>
                <w:lang w:val="en-CA"/>
              </w:rPr>
            </w:pPr>
            <w:r w:rsidRPr="00316072">
              <w:rPr>
                <w:szCs w:val="22"/>
                <w:lang w:val="en-CA"/>
              </w:rPr>
              <w:t>+1</w:t>
            </w:r>
            <w:r w:rsidR="002C091F">
              <w:rPr>
                <w:szCs w:val="22"/>
                <w:lang w:val="en-CA"/>
              </w:rPr>
              <w:t>-</w:t>
            </w:r>
            <w:r w:rsidR="002C091F" w:rsidRPr="002C091F">
              <w:rPr>
                <w:szCs w:val="22"/>
                <w:lang w:val="en-CA"/>
              </w:rPr>
              <w:t>858-754-3673</w:t>
            </w:r>
            <w:r w:rsidR="002C091F">
              <w:rPr>
                <w:szCs w:val="22"/>
                <w:lang w:val="en-CA"/>
              </w:rPr>
              <w:br/>
            </w:r>
            <w:hyperlink r:id="rId9" w:history="1">
              <w:r w:rsidR="002C091F" w:rsidRPr="002C091F">
                <w:rPr>
                  <w:rStyle w:val="Hyperlink"/>
                  <w:szCs w:val="22"/>
                  <w:lang w:val="en-CA"/>
                </w:rPr>
                <w:t>yekui.wang@huawei.com</w:t>
              </w:r>
            </w:hyperlink>
            <w:hyperlink r:id="rId10" w:history="1"/>
          </w:p>
          <w:p w14:paraId="077BDC5D" w14:textId="68F071CF" w:rsidR="00957158" w:rsidRDefault="00957158" w:rsidP="002652B8">
            <w:pPr>
              <w:spacing w:before="60" w:after="60"/>
              <w:rPr>
                <w:szCs w:val="22"/>
                <w:lang w:val="en-CA"/>
              </w:rPr>
            </w:pPr>
          </w:p>
          <w:p w14:paraId="6B6FF091" w14:textId="50257FFF" w:rsidR="00FC4E3A" w:rsidRPr="00550A94" w:rsidRDefault="00957158" w:rsidP="00957158">
            <w:pPr>
              <w:spacing w:before="60" w:after="60"/>
              <w:rPr>
                <w:szCs w:val="22"/>
                <w:lang w:val="en-CA"/>
              </w:rPr>
            </w:pPr>
            <w:r>
              <w:rPr>
                <w:szCs w:val="22"/>
                <w:lang w:val="en-CA"/>
              </w:rPr>
              <w:br/>
            </w:r>
            <w:hyperlink r:id="rId11" w:history="1">
              <w:r w:rsidRPr="00555ED6">
                <w:rPr>
                  <w:rStyle w:val="Hyperlink"/>
                  <w:szCs w:val="22"/>
                  <w:lang w:val="en-CA"/>
                </w:rPr>
                <w:t>atourapis@apple.com</w:t>
              </w:r>
            </w:hyperlink>
          </w:p>
        </w:tc>
      </w:tr>
      <w:bookmarkEnd w:id="0"/>
      <w:tr w:rsidR="00E61DAC" w:rsidRPr="005B217D" w14:paraId="7E505003" w14:textId="77777777">
        <w:tc>
          <w:tcPr>
            <w:tcW w:w="1458" w:type="dxa"/>
          </w:tcPr>
          <w:p w14:paraId="2C61D829"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0AE6B1F" w14:textId="14D8E929" w:rsidR="00E61DAC" w:rsidRPr="00316072" w:rsidRDefault="002C091F" w:rsidP="00507F77">
            <w:pPr>
              <w:spacing w:before="60" w:after="60"/>
              <w:rPr>
                <w:szCs w:val="22"/>
                <w:lang w:val="en-CA"/>
              </w:rPr>
            </w:pPr>
            <w:r w:rsidRPr="002C091F">
              <w:rPr>
                <w:szCs w:val="22"/>
                <w:lang w:val="en-CA"/>
              </w:rPr>
              <w:t>Huawei Technologies Co.,</w:t>
            </w:r>
            <w:r>
              <w:rPr>
                <w:szCs w:val="22"/>
                <w:lang w:val="en-CA"/>
              </w:rPr>
              <w:t xml:space="preserve"> </w:t>
            </w:r>
            <w:r w:rsidRPr="002C091F">
              <w:rPr>
                <w:szCs w:val="22"/>
                <w:lang w:val="en-CA"/>
              </w:rPr>
              <w:t>Ltd.</w:t>
            </w:r>
            <w:r w:rsidR="00957158">
              <w:rPr>
                <w:szCs w:val="22"/>
                <w:lang w:val="en-CA"/>
              </w:rPr>
              <w:t>, Apple Inc.</w:t>
            </w:r>
          </w:p>
        </w:tc>
      </w:tr>
    </w:tbl>
    <w:p w14:paraId="6A1A75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1417DDFF"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31F92116" w14:textId="530EF9E8" w:rsidR="009611E3" w:rsidRDefault="00B9471C" w:rsidP="00C33330">
      <w:pPr>
        <w:jc w:val="both"/>
        <w:rPr>
          <w:sz w:val="20"/>
          <w:lang w:val="en-CA"/>
        </w:rPr>
      </w:pPr>
      <w:r w:rsidRPr="00B9471C">
        <w:rPr>
          <w:sz w:val="20"/>
          <w:lang w:val="en-CA"/>
        </w:rPr>
        <w:t xml:space="preserve">This contribution proposes </w:t>
      </w:r>
      <w:r w:rsidR="00A90847">
        <w:rPr>
          <w:sz w:val="20"/>
          <w:lang w:val="en-CA"/>
        </w:rPr>
        <w:t xml:space="preserve">to use the same syntax as in HEVC for signalling of </w:t>
      </w:r>
      <w:r w:rsidR="00A90847" w:rsidRPr="00A90847">
        <w:rPr>
          <w:sz w:val="20"/>
          <w:lang w:val="en-CA"/>
        </w:rPr>
        <w:t>persistency scope</w:t>
      </w:r>
      <w:r w:rsidR="00A90847">
        <w:rPr>
          <w:sz w:val="20"/>
          <w:lang w:val="en-CA"/>
        </w:rPr>
        <w:t xml:space="preserve"> for the following six SEI messages in AVC:</w:t>
      </w:r>
    </w:p>
    <w:p w14:paraId="6E3310C5" w14:textId="12470B95" w:rsidR="00A90847" w:rsidRDefault="00A90847" w:rsidP="00A90847">
      <w:pPr>
        <w:pStyle w:val="ListParagraph"/>
        <w:numPr>
          <w:ilvl w:val="0"/>
          <w:numId w:val="35"/>
        </w:numPr>
        <w:contextualSpacing w:val="0"/>
        <w:jc w:val="both"/>
        <w:rPr>
          <w:sz w:val="20"/>
        </w:rPr>
      </w:pPr>
      <w:r>
        <w:rPr>
          <w:sz w:val="20"/>
        </w:rPr>
        <w:t>The content colour volume SEI message,</w:t>
      </w:r>
    </w:p>
    <w:p w14:paraId="5743CE7B" w14:textId="20D032A1" w:rsidR="00A90847" w:rsidRDefault="00A90847" w:rsidP="00A90847">
      <w:pPr>
        <w:pStyle w:val="ListParagraph"/>
        <w:numPr>
          <w:ilvl w:val="0"/>
          <w:numId w:val="35"/>
        </w:numPr>
        <w:contextualSpacing w:val="0"/>
        <w:jc w:val="both"/>
        <w:rPr>
          <w:sz w:val="20"/>
        </w:rPr>
      </w:pPr>
      <w:r>
        <w:rPr>
          <w:sz w:val="20"/>
        </w:rPr>
        <w:t>T</w:t>
      </w:r>
      <w:r w:rsidRPr="008555B3">
        <w:rPr>
          <w:sz w:val="20"/>
        </w:rPr>
        <w:t>he equirectangular projection</w:t>
      </w:r>
      <w:r>
        <w:rPr>
          <w:sz w:val="20"/>
        </w:rPr>
        <w:t xml:space="preserve"> SEI message</w:t>
      </w:r>
      <w:r w:rsidRPr="008555B3">
        <w:rPr>
          <w:sz w:val="20"/>
        </w:rPr>
        <w:t>,</w:t>
      </w:r>
    </w:p>
    <w:p w14:paraId="5F5529E9" w14:textId="77777777" w:rsidR="00A90847" w:rsidRDefault="00A90847" w:rsidP="00A90847">
      <w:pPr>
        <w:pStyle w:val="ListParagraph"/>
        <w:numPr>
          <w:ilvl w:val="0"/>
          <w:numId w:val="35"/>
        </w:numPr>
        <w:contextualSpacing w:val="0"/>
        <w:jc w:val="both"/>
        <w:rPr>
          <w:sz w:val="20"/>
        </w:rPr>
      </w:pPr>
      <w:r>
        <w:rPr>
          <w:sz w:val="20"/>
        </w:rPr>
        <w:t>The</w:t>
      </w:r>
      <w:r w:rsidRPr="008555B3">
        <w:rPr>
          <w:sz w:val="20"/>
        </w:rPr>
        <w:t xml:space="preserve"> </w:t>
      </w:r>
      <w:proofErr w:type="spellStart"/>
      <w:r w:rsidRPr="008555B3">
        <w:rPr>
          <w:sz w:val="20"/>
        </w:rPr>
        <w:t>cubemap</w:t>
      </w:r>
      <w:proofErr w:type="spellEnd"/>
      <w:r w:rsidRPr="008555B3">
        <w:rPr>
          <w:sz w:val="20"/>
        </w:rPr>
        <w:t xml:space="preserve"> projection</w:t>
      </w:r>
      <w:r>
        <w:rPr>
          <w:sz w:val="20"/>
        </w:rPr>
        <w:t xml:space="preserve"> SEI message</w:t>
      </w:r>
      <w:r w:rsidRPr="008555B3">
        <w:rPr>
          <w:sz w:val="20"/>
        </w:rPr>
        <w:t>,</w:t>
      </w:r>
    </w:p>
    <w:p w14:paraId="6135B8B1" w14:textId="77777777" w:rsidR="00A90847" w:rsidRDefault="00A90847" w:rsidP="00A90847">
      <w:pPr>
        <w:pStyle w:val="ListParagraph"/>
        <w:numPr>
          <w:ilvl w:val="0"/>
          <w:numId w:val="35"/>
        </w:numPr>
        <w:contextualSpacing w:val="0"/>
        <w:jc w:val="both"/>
        <w:rPr>
          <w:sz w:val="20"/>
        </w:rPr>
      </w:pPr>
      <w:r>
        <w:rPr>
          <w:sz w:val="20"/>
        </w:rPr>
        <w:t>The</w:t>
      </w:r>
      <w:r w:rsidRPr="008555B3">
        <w:rPr>
          <w:sz w:val="20"/>
        </w:rPr>
        <w:t xml:space="preserve"> sphere rotation</w:t>
      </w:r>
      <w:r>
        <w:rPr>
          <w:sz w:val="20"/>
        </w:rPr>
        <w:t xml:space="preserve"> SEI message</w:t>
      </w:r>
      <w:r w:rsidRPr="008555B3">
        <w:rPr>
          <w:sz w:val="20"/>
        </w:rPr>
        <w:t>,</w:t>
      </w:r>
    </w:p>
    <w:p w14:paraId="64FB5177" w14:textId="77777777" w:rsidR="00A90847" w:rsidRDefault="00A90847" w:rsidP="00A90847">
      <w:pPr>
        <w:pStyle w:val="ListParagraph"/>
        <w:numPr>
          <w:ilvl w:val="0"/>
          <w:numId w:val="35"/>
        </w:numPr>
        <w:contextualSpacing w:val="0"/>
        <w:jc w:val="both"/>
        <w:rPr>
          <w:sz w:val="20"/>
        </w:rPr>
      </w:pPr>
      <w:r>
        <w:rPr>
          <w:sz w:val="20"/>
        </w:rPr>
        <w:t>The</w:t>
      </w:r>
      <w:r w:rsidRPr="008555B3">
        <w:rPr>
          <w:sz w:val="20"/>
        </w:rPr>
        <w:t xml:space="preserve"> region-wise packing</w:t>
      </w:r>
      <w:r>
        <w:rPr>
          <w:sz w:val="20"/>
        </w:rPr>
        <w:t xml:space="preserve"> SEI message</w:t>
      </w:r>
      <w:r w:rsidRPr="008555B3">
        <w:rPr>
          <w:sz w:val="20"/>
        </w:rPr>
        <w:t>, and</w:t>
      </w:r>
    </w:p>
    <w:p w14:paraId="1871230A" w14:textId="77777777" w:rsidR="00A90847" w:rsidRPr="008555B3" w:rsidRDefault="00A90847" w:rsidP="00A90847">
      <w:pPr>
        <w:pStyle w:val="ListParagraph"/>
        <w:numPr>
          <w:ilvl w:val="0"/>
          <w:numId w:val="35"/>
        </w:numPr>
        <w:contextualSpacing w:val="0"/>
        <w:jc w:val="both"/>
        <w:rPr>
          <w:sz w:val="20"/>
        </w:rPr>
      </w:pPr>
      <w:r>
        <w:rPr>
          <w:sz w:val="20"/>
        </w:rPr>
        <w:t>The</w:t>
      </w:r>
      <w:r w:rsidRPr="008555B3">
        <w:rPr>
          <w:sz w:val="20"/>
        </w:rPr>
        <w:t xml:space="preserve"> omnid</w:t>
      </w:r>
      <w:r>
        <w:rPr>
          <w:sz w:val="20"/>
        </w:rPr>
        <w:t>irectional viewport SEI message.</w:t>
      </w:r>
    </w:p>
    <w:p w14:paraId="00962974" w14:textId="77777777" w:rsidR="00A90847" w:rsidRPr="009611E3" w:rsidRDefault="00A90847" w:rsidP="00C33330">
      <w:pPr>
        <w:jc w:val="both"/>
        <w:rPr>
          <w:sz w:val="20"/>
        </w:rPr>
      </w:pPr>
    </w:p>
    <w:p w14:paraId="038318FE" w14:textId="7DA8367C" w:rsidR="0057777B" w:rsidRDefault="0057777B" w:rsidP="003003F2">
      <w:pPr>
        <w:pStyle w:val="Heading1"/>
        <w:rPr>
          <w:lang w:val="en-CA"/>
        </w:rPr>
      </w:pPr>
      <w:bookmarkStart w:id="1" w:name="_Ref486586278"/>
      <w:r>
        <w:rPr>
          <w:lang w:val="en-CA"/>
        </w:rPr>
        <w:t>Introduction</w:t>
      </w:r>
    </w:p>
    <w:p w14:paraId="37FB2AEC" w14:textId="2062AD50" w:rsidR="00957158" w:rsidRDefault="00957158" w:rsidP="0057777B">
      <w:pPr>
        <w:jc w:val="both"/>
        <w:rPr>
          <w:sz w:val="20"/>
        </w:rPr>
      </w:pPr>
      <w:r>
        <w:rPr>
          <w:sz w:val="20"/>
        </w:rPr>
        <w:t>JCTVC-AE1006-v1 includes the following syntax of the content colour volume SEI message followed by an editor's note:</w:t>
      </w:r>
    </w:p>
    <w:p w14:paraId="48DD86AA" w14:textId="77777777" w:rsidR="00957158" w:rsidRPr="00957158" w:rsidRDefault="00957158" w:rsidP="00957158">
      <w:pPr>
        <w:keepNext/>
        <w:tabs>
          <w:tab w:val="clear" w:pos="360"/>
          <w:tab w:val="clear" w:pos="720"/>
          <w:tab w:val="clear" w:pos="1080"/>
          <w:tab w:val="clear" w:pos="1440"/>
          <w:tab w:val="left" w:pos="794"/>
          <w:tab w:val="left" w:pos="1191"/>
          <w:tab w:val="left" w:pos="1588"/>
          <w:tab w:val="left" w:pos="1985"/>
        </w:tabs>
        <w:jc w:val="both"/>
        <w:rPr>
          <w:rFonts w:eastAsia="MS Mincho"/>
          <w:sz w:val="20"/>
          <w:lang w:val="en-CA"/>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957158" w:rsidRPr="00957158" w14:paraId="04BE27F1" w14:textId="77777777" w:rsidTr="0039567B">
        <w:trPr>
          <w:cantSplit/>
          <w:jc w:val="center"/>
        </w:trPr>
        <w:tc>
          <w:tcPr>
            <w:tcW w:w="6745" w:type="dxa"/>
          </w:tcPr>
          <w:p w14:paraId="7584003F"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proofErr w:type="spellStart"/>
            <w:r w:rsidRPr="00957158">
              <w:rPr>
                <w:rFonts w:eastAsia="Malgun Gothic"/>
                <w:sz w:val="20"/>
                <w:lang w:val="en-CA"/>
              </w:rPr>
              <w:t>content_colour_volume</w:t>
            </w:r>
            <w:proofErr w:type="spellEnd"/>
            <w:r w:rsidRPr="00957158">
              <w:rPr>
                <w:rFonts w:eastAsia="Malgun Gothic"/>
                <w:sz w:val="20"/>
                <w:lang w:val="en-CA"/>
              </w:rPr>
              <w:t>( </w:t>
            </w:r>
            <w:proofErr w:type="spellStart"/>
            <w:r w:rsidRPr="00957158">
              <w:rPr>
                <w:rFonts w:eastAsia="Malgun Gothic"/>
                <w:sz w:val="20"/>
                <w:lang w:val="en-CA"/>
              </w:rPr>
              <w:t>payloadSize</w:t>
            </w:r>
            <w:proofErr w:type="spellEnd"/>
            <w:r w:rsidRPr="00957158">
              <w:rPr>
                <w:rFonts w:eastAsia="Malgun Gothic"/>
                <w:sz w:val="20"/>
                <w:lang w:val="en-CA"/>
              </w:rPr>
              <w:t> ) {</w:t>
            </w:r>
          </w:p>
        </w:tc>
        <w:tc>
          <w:tcPr>
            <w:tcW w:w="630" w:type="dxa"/>
          </w:tcPr>
          <w:p w14:paraId="640A5E94"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lang w:val="en-CA"/>
              </w:rPr>
            </w:pPr>
            <w:r w:rsidRPr="00957158">
              <w:rPr>
                <w:rFonts w:eastAsia="Malgun Gothic"/>
                <w:b/>
                <w:sz w:val="20"/>
                <w:lang w:val="en-CA"/>
              </w:rPr>
              <w:t>C</w:t>
            </w:r>
          </w:p>
        </w:tc>
        <w:tc>
          <w:tcPr>
            <w:tcW w:w="1251" w:type="dxa"/>
          </w:tcPr>
          <w:p w14:paraId="7CDB50F8"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b/>
                <w:sz w:val="20"/>
                <w:lang w:val="en-CA"/>
              </w:rPr>
              <w:t>Descriptor</w:t>
            </w:r>
          </w:p>
        </w:tc>
      </w:tr>
      <w:tr w:rsidR="00957158" w:rsidRPr="00957158" w14:paraId="4740FDD2" w14:textId="77777777" w:rsidTr="0039567B">
        <w:trPr>
          <w:cantSplit/>
          <w:jc w:val="center"/>
        </w:trPr>
        <w:tc>
          <w:tcPr>
            <w:tcW w:w="6745" w:type="dxa"/>
          </w:tcPr>
          <w:p w14:paraId="0E0F071F"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proofErr w:type="spellStart"/>
            <w:r w:rsidRPr="00957158">
              <w:rPr>
                <w:rFonts w:eastAsia="Malgun Gothic"/>
                <w:b/>
                <w:sz w:val="20"/>
                <w:lang w:val="en-CA"/>
              </w:rPr>
              <w:t>ccv_cancel_flag</w:t>
            </w:r>
            <w:proofErr w:type="spellEnd"/>
          </w:p>
        </w:tc>
        <w:tc>
          <w:tcPr>
            <w:tcW w:w="630" w:type="dxa"/>
          </w:tcPr>
          <w:p w14:paraId="7190D712"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val="en-CA" w:eastAsia="zh-CN"/>
              </w:rPr>
            </w:pPr>
            <w:r w:rsidRPr="00957158">
              <w:rPr>
                <w:rFonts w:eastAsia="Malgun Gothic"/>
                <w:sz w:val="20"/>
                <w:lang w:val="en-CA"/>
              </w:rPr>
              <w:t>5</w:t>
            </w:r>
          </w:p>
        </w:tc>
        <w:tc>
          <w:tcPr>
            <w:tcW w:w="1251" w:type="dxa"/>
          </w:tcPr>
          <w:p w14:paraId="5C97D130"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957158" w:rsidRPr="00957158" w14:paraId="2F21D2F8" w14:textId="77777777" w:rsidTr="0039567B">
        <w:trPr>
          <w:cantSplit/>
          <w:jc w:val="center"/>
        </w:trPr>
        <w:tc>
          <w:tcPr>
            <w:tcW w:w="6745" w:type="dxa"/>
          </w:tcPr>
          <w:p w14:paraId="235643E6"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t>if( !</w:t>
            </w:r>
            <w:proofErr w:type="spellStart"/>
            <w:r w:rsidRPr="00957158">
              <w:rPr>
                <w:rFonts w:eastAsia="Malgun Gothic"/>
                <w:sz w:val="20"/>
                <w:lang w:val="en-CA"/>
              </w:rPr>
              <w:t>ccv_cancel_flag</w:t>
            </w:r>
            <w:proofErr w:type="spellEnd"/>
            <w:r w:rsidRPr="00957158">
              <w:rPr>
                <w:rFonts w:eastAsia="Malgun Gothic"/>
                <w:sz w:val="20"/>
                <w:lang w:val="en-CA"/>
              </w:rPr>
              <w:t> ) {</w:t>
            </w:r>
          </w:p>
        </w:tc>
        <w:tc>
          <w:tcPr>
            <w:tcW w:w="630" w:type="dxa"/>
          </w:tcPr>
          <w:p w14:paraId="3F778388"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val="en-CA" w:eastAsia="zh-CN"/>
              </w:rPr>
            </w:pPr>
          </w:p>
        </w:tc>
        <w:tc>
          <w:tcPr>
            <w:tcW w:w="1251" w:type="dxa"/>
          </w:tcPr>
          <w:p w14:paraId="66FDBBFD"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03EC3E1F" w14:textId="77777777" w:rsidTr="0039567B">
        <w:trPr>
          <w:cantSplit/>
          <w:jc w:val="center"/>
        </w:trPr>
        <w:tc>
          <w:tcPr>
            <w:tcW w:w="6745" w:type="dxa"/>
          </w:tcPr>
          <w:p w14:paraId="3FA749D0"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ccv_repetition_period</w:t>
            </w:r>
            <w:proofErr w:type="spellEnd"/>
          </w:p>
        </w:tc>
        <w:tc>
          <w:tcPr>
            <w:tcW w:w="630" w:type="dxa"/>
          </w:tcPr>
          <w:p w14:paraId="0FC7829D"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73EA7089"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r w:rsidRPr="00957158">
              <w:rPr>
                <w:rFonts w:eastAsia="Malgun Gothic"/>
                <w:sz w:val="20"/>
                <w:lang w:val="en-CA"/>
              </w:rPr>
              <w:t>ue</w:t>
            </w:r>
            <w:proofErr w:type="spellEnd"/>
            <w:r w:rsidRPr="00957158">
              <w:rPr>
                <w:rFonts w:eastAsia="Malgun Gothic"/>
                <w:sz w:val="20"/>
                <w:lang w:val="en-CA"/>
              </w:rPr>
              <w:t>(v)</w:t>
            </w:r>
          </w:p>
        </w:tc>
      </w:tr>
      <w:tr w:rsidR="00957158" w:rsidRPr="00957158" w14:paraId="55247C71" w14:textId="77777777" w:rsidTr="0039567B">
        <w:trPr>
          <w:cantSplit/>
          <w:jc w:val="center"/>
        </w:trPr>
        <w:tc>
          <w:tcPr>
            <w:tcW w:w="6745" w:type="dxa"/>
          </w:tcPr>
          <w:p w14:paraId="1917D29A"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ccv_primaries_present_flag</w:t>
            </w:r>
            <w:proofErr w:type="spellEnd"/>
          </w:p>
        </w:tc>
        <w:tc>
          <w:tcPr>
            <w:tcW w:w="630" w:type="dxa"/>
          </w:tcPr>
          <w:p w14:paraId="41F71F48"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4077F5FB"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957158" w:rsidRPr="00957158" w14:paraId="6A36585D" w14:textId="77777777" w:rsidTr="0039567B">
        <w:trPr>
          <w:cantSplit/>
          <w:jc w:val="center"/>
        </w:trPr>
        <w:tc>
          <w:tcPr>
            <w:tcW w:w="6745" w:type="dxa"/>
          </w:tcPr>
          <w:p w14:paraId="73C6E838"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ccv_min_luminance_value_present_flag</w:t>
            </w:r>
            <w:proofErr w:type="spellEnd"/>
          </w:p>
        </w:tc>
        <w:tc>
          <w:tcPr>
            <w:tcW w:w="630" w:type="dxa"/>
          </w:tcPr>
          <w:p w14:paraId="30C79F23"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7530BFAD"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957158" w:rsidRPr="00957158" w14:paraId="5756E6AD" w14:textId="77777777" w:rsidTr="0039567B">
        <w:trPr>
          <w:cantSplit/>
          <w:jc w:val="center"/>
        </w:trPr>
        <w:tc>
          <w:tcPr>
            <w:tcW w:w="6745" w:type="dxa"/>
          </w:tcPr>
          <w:p w14:paraId="41E8E630"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ccv_max_luminance_value_present_flag</w:t>
            </w:r>
            <w:proofErr w:type="spellEnd"/>
          </w:p>
        </w:tc>
        <w:tc>
          <w:tcPr>
            <w:tcW w:w="630" w:type="dxa"/>
          </w:tcPr>
          <w:p w14:paraId="1ED3A9B0"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39218E25"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957158" w:rsidRPr="00957158" w14:paraId="1BAA1202" w14:textId="77777777" w:rsidTr="0039567B">
        <w:trPr>
          <w:cantSplit/>
          <w:jc w:val="center"/>
        </w:trPr>
        <w:tc>
          <w:tcPr>
            <w:tcW w:w="6745" w:type="dxa"/>
          </w:tcPr>
          <w:p w14:paraId="3BDC4E65"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ccv_avg_luminance_value_present_flag</w:t>
            </w:r>
            <w:proofErr w:type="spellEnd"/>
          </w:p>
        </w:tc>
        <w:tc>
          <w:tcPr>
            <w:tcW w:w="630" w:type="dxa"/>
          </w:tcPr>
          <w:p w14:paraId="0DB8407A"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708E3C3E"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957158" w:rsidRPr="00957158" w14:paraId="2800B24E" w14:textId="77777777" w:rsidTr="0039567B">
        <w:trPr>
          <w:cantSplit/>
          <w:jc w:val="center"/>
        </w:trPr>
        <w:tc>
          <w:tcPr>
            <w:tcW w:w="6745" w:type="dxa"/>
          </w:tcPr>
          <w:p w14:paraId="66819763"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ccv_primaries_present_flag</w:t>
            </w:r>
            <w:proofErr w:type="spellEnd"/>
            <w:r w:rsidRPr="00957158">
              <w:rPr>
                <w:rFonts w:eastAsia="Malgun Gothic"/>
                <w:sz w:val="20"/>
                <w:lang w:val="en-CA"/>
              </w:rPr>
              <w:t> )</w:t>
            </w:r>
          </w:p>
        </w:tc>
        <w:tc>
          <w:tcPr>
            <w:tcW w:w="630" w:type="dxa"/>
          </w:tcPr>
          <w:p w14:paraId="1499A7CE"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65C74075"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44FD7223" w14:textId="77777777" w:rsidTr="0039567B">
        <w:trPr>
          <w:cantSplit/>
          <w:jc w:val="center"/>
        </w:trPr>
        <w:tc>
          <w:tcPr>
            <w:tcW w:w="6745" w:type="dxa"/>
          </w:tcPr>
          <w:p w14:paraId="3DC52018"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t xml:space="preserve">for( c = 0; c &lt; 3; </w:t>
            </w:r>
            <w:proofErr w:type="spellStart"/>
            <w:r w:rsidRPr="00957158">
              <w:rPr>
                <w:rFonts w:eastAsia="Malgun Gothic"/>
                <w:sz w:val="20"/>
                <w:lang w:val="en-CA"/>
              </w:rPr>
              <w:t>c++</w:t>
            </w:r>
            <w:proofErr w:type="spellEnd"/>
            <w:r w:rsidRPr="00957158">
              <w:rPr>
                <w:rFonts w:eastAsia="Malgun Gothic"/>
                <w:sz w:val="20"/>
                <w:lang w:val="en-CA"/>
              </w:rPr>
              <w:t> ) {</w:t>
            </w:r>
          </w:p>
        </w:tc>
        <w:tc>
          <w:tcPr>
            <w:tcW w:w="630" w:type="dxa"/>
          </w:tcPr>
          <w:p w14:paraId="4E6D16AE"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4A0BE282"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7D4E50C7" w14:textId="77777777" w:rsidTr="0039567B">
        <w:trPr>
          <w:cantSplit/>
          <w:jc w:val="center"/>
        </w:trPr>
        <w:tc>
          <w:tcPr>
            <w:tcW w:w="6745" w:type="dxa"/>
          </w:tcPr>
          <w:p w14:paraId="4A108B8C"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ccv_primaries_x</w:t>
            </w:r>
            <w:proofErr w:type="spellEnd"/>
            <w:r w:rsidRPr="00957158">
              <w:rPr>
                <w:rFonts w:eastAsia="Malgun Gothic"/>
                <w:sz w:val="20"/>
                <w:lang w:val="en-CA"/>
              </w:rPr>
              <w:t>[ c ]</w:t>
            </w:r>
          </w:p>
        </w:tc>
        <w:tc>
          <w:tcPr>
            <w:tcW w:w="630" w:type="dxa"/>
          </w:tcPr>
          <w:p w14:paraId="77C643BC"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0C218740"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r w:rsidRPr="00957158">
              <w:rPr>
                <w:rFonts w:eastAsia="Malgun Gothic"/>
                <w:sz w:val="20"/>
                <w:lang w:val="en-CA"/>
              </w:rPr>
              <w:t>i</w:t>
            </w:r>
            <w:proofErr w:type="spellEnd"/>
            <w:r w:rsidRPr="00957158">
              <w:rPr>
                <w:rFonts w:eastAsia="Malgun Gothic"/>
                <w:sz w:val="20"/>
                <w:lang w:val="en-CA"/>
              </w:rPr>
              <w:t>(32)</w:t>
            </w:r>
          </w:p>
        </w:tc>
      </w:tr>
      <w:tr w:rsidR="00957158" w:rsidRPr="00957158" w14:paraId="408E9B32" w14:textId="77777777" w:rsidTr="0039567B">
        <w:trPr>
          <w:cantSplit/>
          <w:jc w:val="center"/>
        </w:trPr>
        <w:tc>
          <w:tcPr>
            <w:tcW w:w="6745" w:type="dxa"/>
          </w:tcPr>
          <w:p w14:paraId="407DDAC7"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ccv_primaries_y</w:t>
            </w:r>
            <w:proofErr w:type="spellEnd"/>
            <w:r w:rsidRPr="00957158">
              <w:rPr>
                <w:rFonts w:eastAsia="Malgun Gothic"/>
                <w:sz w:val="20"/>
                <w:lang w:val="en-CA"/>
              </w:rPr>
              <w:t>[ c ]</w:t>
            </w:r>
          </w:p>
        </w:tc>
        <w:tc>
          <w:tcPr>
            <w:tcW w:w="630" w:type="dxa"/>
          </w:tcPr>
          <w:p w14:paraId="373EE121"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024F8ADB"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r w:rsidRPr="00957158">
              <w:rPr>
                <w:rFonts w:eastAsia="Malgun Gothic"/>
                <w:sz w:val="20"/>
                <w:lang w:val="en-CA"/>
              </w:rPr>
              <w:t>i</w:t>
            </w:r>
            <w:proofErr w:type="spellEnd"/>
            <w:r w:rsidRPr="00957158">
              <w:rPr>
                <w:rFonts w:eastAsia="Malgun Gothic"/>
                <w:sz w:val="20"/>
                <w:lang w:val="en-CA"/>
              </w:rPr>
              <w:t>(32)</w:t>
            </w:r>
          </w:p>
        </w:tc>
      </w:tr>
      <w:tr w:rsidR="00957158" w:rsidRPr="00957158" w14:paraId="1ECB5C2E" w14:textId="77777777" w:rsidTr="0039567B">
        <w:trPr>
          <w:cantSplit/>
          <w:jc w:val="center"/>
        </w:trPr>
        <w:tc>
          <w:tcPr>
            <w:tcW w:w="6745" w:type="dxa"/>
          </w:tcPr>
          <w:p w14:paraId="39E4AA61"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t>}</w:t>
            </w:r>
          </w:p>
        </w:tc>
        <w:tc>
          <w:tcPr>
            <w:tcW w:w="630" w:type="dxa"/>
          </w:tcPr>
          <w:p w14:paraId="14691439"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1E397F0A"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1E64C431" w14:textId="77777777" w:rsidTr="0039567B">
        <w:trPr>
          <w:cantSplit/>
          <w:jc w:val="center"/>
        </w:trPr>
        <w:tc>
          <w:tcPr>
            <w:tcW w:w="6745" w:type="dxa"/>
          </w:tcPr>
          <w:p w14:paraId="7A9C175D"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ccv_min_luminance_value_present_flag</w:t>
            </w:r>
            <w:proofErr w:type="spellEnd"/>
            <w:r w:rsidRPr="00957158">
              <w:rPr>
                <w:rFonts w:eastAsia="Malgun Gothic"/>
                <w:sz w:val="20"/>
                <w:lang w:val="en-CA"/>
              </w:rPr>
              <w:t> )</w:t>
            </w:r>
          </w:p>
        </w:tc>
        <w:tc>
          <w:tcPr>
            <w:tcW w:w="630" w:type="dxa"/>
          </w:tcPr>
          <w:p w14:paraId="51395600"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1FA52AB9"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7680C778" w14:textId="77777777" w:rsidTr="0039567B">
        <w:trPr>
          <w:cantSplit/>
          <w:jc w:val="center"/>
        </w:trPr>
        <w:tc>
          <w:tcPr>
            <w:tcW w:w="6745" w:type="dxa"/>
          </w:tcPr>
          <w:p w14:paraId="1AC73C22"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ccv_min_luminance_value</w:t>
            </w:r>
            <w:proofErr w:type="spellEnd"/>
          </w:p>
        </w:tc>
        <w:tc>
          <w:tcPr>
            <w:tcW w:w="630" w:type="dxa"/>
          </w:tcPr>
          <w:p w14:paraId="685A9DE5"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77684736"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u(32)</w:t>
            </w:r>
          </w:p>
        </w:tc>
      </w:tr>
      <w:tr w:rsidR="00957158" w:rsidRPr="00957158" w14:paraId="2F9BF2C2" w14:textId="77777777" w:rsidTr="0039567B">
        <w:trPr>
          <w:cantSplit/>
          <w:jc w:val="center"/>
        </w:trPr>
        <w:tc>
          <w:tcPr>
            <w:tcW w:w="6745" w:type="dxa"/>
          </w:tcPr>
          <w:p w14:paraId="45713351"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ccv_max_luminance_value_present_flag</w:t>
            </w:r>
            <w:proofErr w:type="spellEnd"/>
            <w:r w:rsidRPr="00957158">
              <w:rPr>
                <w:rFonts w:eastAsia="Malgun Gothic"/>
                <w:sz w:val="20"/>
                <w:lang w:val="en-CA"/>
              </w:rPr>
              <w:t> )</w:t>
            </w:r>
          </w:p>
        </w:tc>
        <w:tc>
          <w:tcPr>
            <w:tcW w:w="630" w:type="dxa"/>
          </w:tcPr>
          <w:p w14:paraId="22CA737C"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4BBD1358"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523D1049" w14:textId="77777777" w:rsidTr="0039567B">
        <w:trPr>
          <w:cantSplit/>
          <w:jc w:val="center"/>
        </w:trPr>
        <w:tc>
          <w:tcPr>
            <w:tcW w:w="6745" w:type="dxa"/>
          </w:tcPr>
          <w:p w14:paraId="0CBCC383"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ccv_max_luminance_value</w:t>
            </w:r>
            <w:proofErr w:type="spellEnd"/>
          </w:p>
        </w:tc>
        <w:tc>
          <w:tcPr>
            <w:tcW w:w="630" w:type="dxa"/>
          </w:tcPr>
          <w:p w14:paraId="40A5338F"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1CB7CCEB"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u(32)</w:t>
            </w:r>
          </w:p>
        </w:tc>
      </w:tr>
      <w:tr w:rsidR="00957158" w:rsidRPr="00957158" w14:paraId="34B2355A" w14:textId="77777777" w:rsidTr="0039567B">
        <w:trPr>
          <w:cantSplit/>
          <w:jc w:val="center"/>
        </w:trPr>
        <w:tc>
          <w:tcPr>
            <w:tcW w:w="6745" w:type="dxa"/>
          </w:tcPr>
          <w:p w14:paraId="0BA6B436"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ccv_avg_luminance_value_present_flag</w:t>
            </w:r>
            <w:proofErr w:type="spellEnd"/>
            <w:r w:rsidRPr="00957158">
              <w:rPr>
                <w:rFonts w:eastAsia="Malgun Gothic"/>
                <w:sz w:val="20"/>
                <w:lang w:val="en-CA"/>
              </w:rPr>
              <w:t> )</w:t>
            </w:r>
          </w:p>
        </w:tc>
        <w:tc>
          <w:tcPr>
            <w:tcW w:w="630" w:type="dxa"/>
          </w:tcPr>
          <w:p w14:paraId="155C407B"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0F225F64"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4A5D456C" w14:textId="77777777" w:rsidTr="0039567B">
        <w:trPr>
          <w:cantSplit/>
          <w:jc w:val="center"/>
        </w:trPr>
        <w:tc>
          <w:tcPr>
            <w:tcW w:w="6745" w:type="dxa"/>
          </w:tcPr>
          <w:p w14:paraId="33B5961D"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ccv_avg_luminance_value</w:t>
            </w:r>
            <w:proofErr w:type="spellEnd"/>
          </w:p>
        </w:tc>
        <w:tc>
          <w:tcPr>
            <w:tcW w:w="630" w:type="dxa"/>
          </w:tcPr>
          <w:p w14:paraId="584C96E6"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0D45D085"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u(32)</w:t>
            </w:r>
          </w:p>
        </w:tc>
      </w:tr>
      <w:tr w:rsidR="00957158" w:rsidRPr="00957158" w14:paraId="44F1ECFA" w14:textId="77777777" w:rsidTr="0039567B">
        <w:trPr>
          <w:cantSplit/>
          <w:jc w:val="center"/>
        </w:trPr>
        <w:tc>
          <w:tcPr>
            <w:tcW w:w="6745" w:type="dxa"/>
          </w:tcPr>
          <w:p w14:paraId="773D2888" w14:textId="77777777" w:rsidR="00957158" w:rsidRPr="00957158" w:rsidRDefault="00957158" w:rsidP="00957158">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t>}</w:t>
            </w:r>
          </w:p>
        </w:tc>
        <w:tc>
          <w:tcPr>
            <w:tcW w:w="630" w:type="dxa"/>
          </w:tcPr>
          <w:p w14:paraId="0048E39E"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0750E1C5" w14:textId="77777777" w:rsidR="00957158" w:rsidRPr="00957158" w:rsidRDefault="00957158" w:rsidP="00957158">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957158" w:rsidRPr="00957158" w14:paraId="702F0439" w14:textId="77777777" w:rsidTr="0039567B">
        <w:trPr>
          <w:cantSplit/>
          <w:jc w:val="center"/>
        </w:trPr>
        <w:tc>
          <w:tcPr>
            <w:tcW w:w="6745" w:type="dxa"/>
          </w:tcPr>
          <w:p w14:paraId="101D13B2" w14:textId="77777777" w:rsidR="00957158" w:rsidRPr="00957158" w:rsidRDefault="00957158" w:rsidP="00957158">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w:t>
            </w:r>
          </w:p>
        </w:tc>
        <w:tc>
          <w:tcPr>
            <w:tcW w:w="630" w:type="dxa"/>
          </w:tcPr>
          <w:p w14:paraId="468958E6" w14:textId="77777777" w:rsidR="00957158" w:rsidRPr="00957158" w:rsidRDefault="00957158" w:rsidP="00957158">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1E24431A" w14:textId="77777777" w:rsidR="00957158" w:rsidRPr="00957158" w:rsidRDefault="00957158" w:rsidP="00957158">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bl>
    <w:p w14:paraId="56C1FF5C" w14:textId="77777777" w:rsidR="00957158" w:rsidRPr="00957158" w:rsidRDefault="00957158" w:rsidP="00957158">
      <w:pPr>
        <w:tabs>
          <w:tab w:val="clear" w:pos="360"/>
          <w:tab w:val="clear" w:pos="720"/>
          <w:tab w:val="clear" w:pos="1080"/>
          <w:tab w:val="clear" w:pos="1440"/>
          <w:tab w:val="left" w:pos="794"/>
          <w:tab w:val="left" w:pos="1191"/>
          <w:tab w:val="left" w:pos="1588"/>
          <w:tab w:val="left" w:pos="1985"/>
        </w:tabs>
        <w:jc w:val="both"/>
        <w:rPr>
          <w:rFonts w:eastAsia="SimSun"/>
          <w:sz w:val="20"/>
          <w:highlight w:val="yellow"/>
        </w:rPr>
      </w:pPr>
      <w:r w:rsidRPr="00957158">
        <w:rPr>
          <w:rFonts w:eastAsia="MS Mincho"/>
          <w:sz w:val="20"/>
          <w:highlight w:val="yellow"/>
          <w:lang w:val="en-CA"/>
        </w:rPr>
        <w:t xml:space="preserve">[Ed. (YK): Using the </w:t>
      </w:r>
      <w:proofErr w:type="spellStart"/>
      <w:r w:rsidRPr="00957158">
        <w:rPr>
          <w:rFonts w:eastAsia="MS Mincho"/>
          <w:sz w:val="20"/>
          <w:highlight w:val="yellow"/>
          <w:lang w:val="en-CA"/>
        </w:rPr>
        <w:t>ue</w:t>
      </w:r>
      <w:proofErr w:type="spellEnd"/>
      <w:r w:rsidRPr="00957158">
        <w:rPr>
          <w:rFonts w:eastAsia="MS Mincho"/>
          <w:sz w:val="20"/>
          <w:highlight w:val="yellow"/>
          <w:lang w:val="en-CA"/>
        </w:rPr>
        <w:t xml:space="preserve">(v)-coded repetition period syntax element for specifying the persistency scope, other than using the persistence flag plus reserved bits when needed for byte alignment as in HEVC for the same SEI message, has the following drawbacks: 1) Accessing </w:t>
      </w:r>
      <w:r w:rsidRPr="00957158">
        <w:rPr>
          <w:rFonts w:eastAsia="SimSun"/>
          <w:sz w:val="20"/>
          <w:highlight w:val="yellow"/>
        </w:rPr>
        <w:t>information in these SEI messages needs entropy decoding, 2) the information fields are no longer accessible at byte-aligned positions, and 3) parsing and interpretation of the same SEI message are now different between HEVC and AVC.</w:t>
      </w:r>
    </w:p>
    <w:p w14:paraId="6B6E419D" w14:textId="77777777" w:rsidR="00957158" w:rsidRPr="00957158" w:rsidRDefault="00957158" w:rsidP="00957158">
      <w:pPr>
        <w:tabs>
          <w:tab w:val="clear" w:pos="360"/>
          <w:tab w:val="clear" w:pos="720"/>
          <w:tab w:val="clear" w:pos="1080"/>
          <w:tab w:val="clear" w:pos="1440"/>
          <w:tab w:val="left" w:pos="794"/>
          <w:tab w:val="left" w:pos="1191"/>
          <w:tab w:val="left" w:pos="1588"/>
          <w:tab w:val="left" w:pos="1985"/>
        </w:tabs>
        <w:jc w:val="both"/>
        <w:rPr>
          <w:rFonts w:eastAsia="MS Mincho"/>
          <w:sz w:val="20"/>
          <w:lang w:val="en-CA"/>
        </w:rPr>
      </w:pPr>
      <w:r w:rsidRPr="00957158">
        <w:rPr>
          <w:rFonts w:eastAsia="SimSun"/>
          <w:sz w:val="20"/>
          <w:highlight w:val="yellow"/>
        </w:rPr>
        <w:t xml:space="preserve">The same comment applies to the </w:t>
      </w:r>
      <w:r w:rsidRPr="00957158">
        <w:rPr>
          <w:rFonts w:eastAsia="SimSun"/>
          <w:sz w:val="20"/>
          <w:highlight w:val="yellow"/>
          <w:lang w:val="en-CA"/>
        </w:rPr>
        <w:t xml:space="preserve">equirectangular projection, </w:t>
      </w:r>
      <w:proofErr w:type="spellStart"/>
      <w:r w:rsidRPr="00957158">
        <w:rPr>
          <w:rFonts w:eastAsia="SimSun"/>
          <w:sz w:val="20"/>
          <w:highlight w:val="yellow"/>
          <w:lang w:val="en-CA"/>
        </w:rPr>
        <w:t>cubemap</w:t>
      </w:r>
      <w:proofErr w:type="spellEnd"/>
      <w:r w:rsidRPr="00957158">
        <w:rPr>
          <w:rFonts w:eastAsia="SimSun"/>
          <w:sz w:val="20"/>
          <w:highlight w:val="yellow"/>
          <w:lang w:val="en-CA"/>
        </w:rPr>
        <w:t xml:space="preserve"> projection, sphere rotation, region-wise packing, and omnidirectional viewport SEI messages</w:t>
      </w:r>
      <w:r w:rsidRPr="00957158">
        <w:rPr>
          <w:rFonts w:eastAsia="SimSun"/>
          <w:sz w:val="20"/>
          <w:highlight w:val="yellow"/>
        </w:rPr>
        <w:t xml:space="preserve">. For the </w:t>
      </w:r>
      <w:r w:rsidRPr="00957158">
        <w:rPr>
          <w:rFonts w:eastAsia="SimSun"/>
          <w:sz w:val="20"/>
          <w:highlight w:val="yellow"/>
          <w:lang w:val="en-CA"/>
        </w:rPr>
        <w:t xml:space="preserve">region-wise packing, using </w:t>
      </w:r>
      <w:r w:rsidRPr="00957158">
        <w:rPr>
          <w:rFonts w:eastAsia="MS Mincho"/>
          <w:sz w:val="20"/>
          <w:highlight w:val="yellow"/>
          <w:lang w:val="en-CA"/>
        </w:rPr>
        <w:t xml:space="preserve">the </w:t>
      </w:r>
      <w:proofErr w:type="spellStart"/>
      <w:r w:rsidRPr="00957158">
        <w:rPr>
          <w:rFonts w:eastAsia="MS Mincho"/>
          <w:sz w:val="20"/>
          <w:highlight w:val="yellow"/>
          <w:lang w:val="en-CA"/>
        </w:rPr>
        <w:t>ue</w:t>
      </w:r>
      <w:proofErr w:type="spellEnd"/>
      <w:r w:rsidRPr="00957158">
        <w:rPr>
          <w:rFonts w:eastAsia="MS Mincho"/>
          <w:sz w:val="20"/>
          <w:highlight w:val="yellow"/>
          <w:lang w:val="en-CA"/>
        </w:rPr>
        <w:t>(v)-coded repetition period syntax element also makes rwp_</w:t>
      </w:r>
      <w:r w:rsidRPr="00957158">
        <w:rPr>
          <w:rFonts w:eastAsia="MS Mincho"/>
          <w:bCs/>
          <w:sz w:val="20"/>
          <w:highlight w:val="yellow"/>
          <w:lang w:val="en-CA"/>
        </w:rPr>
        <w:t>reserved_zero_4</w:t>
      </w:r>
      <w:proofErr w:type="gramStart"/>
      <w:r w:rsidRPr="00957158">
        <w:rPr>
          <w:rFonts w:eastAsia="MS Mincho"/>
          <w:bCs/>
          <w:sz w:val="20"/>
          <w:highlight w:val="yellow"/>
          <w:lang w:val="en-CA"/>
        </w:rPr>
        <w:t>bits[</w:t>
      </w:r>
      <w:proofErr w:type="gramEnd"/>
      <w:r w:rsidRPr="00957158">
        <w:rPr>
          <w:rFonts w:eastAsia="MS Mincho"/>
          <w:bCs/>
          <w:sz w:val="20"/>
          <w:highlight w:val="yellow"/>
          <w:lang w:val="en-CA"/>
        </w:rPr>
        <w:t> </w:t>
      </w:r>
      <w:proofErr w:type="spellStart"/>
      <w:r w:rsidRPr="00957158">
        <w:rPr>
          <w:rFonts w:eastAsia="MS Mincho"/>
          <w:bCs/>
          <w:sz w:val="20"/>
          <w:highlight w:val="yellow"/>
          <w:lang w:val="en-CA"/>
        </w:rPr>
        <w:t>i</w:t>
      </w:r>
      <w:proofErr w:type="spellEnd"/>
      <w:r w:rsidRPr="00957158">
        <w:rPr>
          <w:rFonts w:eastAsia="MS Mincho"/>
          <w:bCs/>
          <w:sz w:val="20"/>
          <w:highlight w:val="yellow"/>
          <w:lang w:val="en-CA"/>
        </w:rPr>
        <w:t> ] and rwp_gb_reserved_zero_3bits[ </w:t>
      </w:r>
      <w:proofErr w:type="spellStart"/>
      <w:r w:rsidRPr="00957158">
        <w:rPr>
          <w:rFonts w:eastAsia="MS Mincho"/>
          <w:bCs/>
          <w:sz w:val="20"/>
          <w:highlight w:val="yellow"/>
          <w:lang w:val="en-CA"/>
        </w:rPr>
        <w:t>i</w:t>
      </w:r>
      <w:proofErr w:type="spellEnd"/>
      <w:r w:rsidRPr="00957158">
        <w:rPr>
          <w:rFonts w:eastAsia="MS Mincho"/>
          <w:bCs/>
          <w:sz w:val="20"/>
          <w:highlight w:val="yellow"/>
          <w:lang w:val="en-CA"/>
        </w:rPr>
        <w:t xml:space="preserve"> ] </w:t>
      </w:r>
      <w:r w:rsidRPr="00957158">
        <w:rPr>
          <w:rFonts w:eastAsia="MS Mincho"/>
          <w:sz w:val="20"/>
          <w:highlight w:val="yellow"/>
          <w:lang w:val="en-CA"/>
        </w:rPr>
        <w:t>less meaningful.]</w:t>
      </w:r>
    </w:p>
    <w:p w14:paraId="4646AF64" w14:textId="0E54C6C7" w:rsidR="005C4AAA" w:rsidRDefault="005C4AAA" w:rsidP="0057777B">
      <w:pPr>
        <w:jc w:val="both"/>
        <w:rPr>
          <w:sz w:val="20"/>
        </w:rPr>
      </w:pPr>
      <w:r>
        <w:rPr>
          <w:sz w:val="20"/>
        </w:rPr>
        <w:t>To overcome the drawbacks mentioned in the editor's note, it is proposed that the syntax of the content colour volume SEI message is changed as follows</w:t>
      </w:r>
      <w:r w:rsidR="008555B3">
        <w:rPr>
          <w:sz w:val="20"/>
        </w:rPr>
        <w:t xml:space="preserve"> (i.e., make it exactly the</w:t>
      </w:r>
      <w:r>
        <w:rPr>
          <w:sz w:val="20"/>
        </w:rPr>
        <w:t xml:space="preserve"> same as in HEVC):</w:t>
      </w:r>
    </w:p>
    <w:p w14:paraId="1F532B51" w14:textId="77777777" w:rsidR="005C4AAA" w:rsidRPr="00957158" w:rsidRDefault="005C4AAA" w:rsidP="005C4AAA">
      <w:pPr>
        <w:keepNext/>
        <w:tabs>
          <w:tab w:val="clear" w:pos="360"/>
          <w:tab w:val="clear" w:pos="720"/>
          <w:tab w:val="clear" w:pos="1080"/>
          <w:tab w:val="clear" w:pos="1440"/>
          <w:tab w:val="left" w:pos="794"/>
          <w:tab w:val="left" w:pos="1191"/>
          <w:tab w:val="left" w:pos="1588"/>
          <w:tab w:val="left" w:pos="1985"/>
        </w:tabs>
        <w:jc w:val="both"/>
        <w:rPr>
          <w:rFonts w:eastAsia="MS Mincho"/>
          <w:sz w:val="20"/>
          <w:lang w:val="en-CA"/>
        </w:rPr>
      </w:pPr>
    </w:p>
    <w:tbl>
      <w:tblPr>
        <w:tblW w:w="8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45"/>
        <w:gridCol w:w="630"/>
        <w:gridCol w:w="1251"/>
      </w:tblGrid>
      <w:tr w:rsidR="005C4AAA" w:rsidRPr="00957158" w14:paraId="2A08681A" w14:textId="77777777" w:rsidTr="0039567B">
        <w:trPr>
          <w:cantSplit/>
          <w:jc w:val="center"/>
        </w:trPr>
        <w:tc>
          <w:tcPr>
            <w:tcW w:w="6745" w:type="dxa"/>
          </w:tcPr>
          <w:p w14:paraId="54B1960B"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proofErr w:type="spellStart"/>
            <w:r w:rsidRPr="00957158">
              <w:rPr>
                <w:rFonts w:eastAsia="Malgun Gothic"/>
                <w:sz w:val="20"/>
                <w:lang w:val="en-CA"/>
              </w:rPr>
              <w:t>content_colour_volume</w:t>
            </w:r>
            <w:proofErr w:type="spellEnd"/>
            <w:r w:rsidRPr="00957158">
              <w:rPr>
                <w:rFonts w:eastAsia="Malgun Gothic"/>
                <w:sz w:val="20"/>
                <w:lang w:val="en-CA"/>
              </w:rPr>
              <w:t>( </w:t>
            </w:r>
            <w:proofErr w:type="spellStart"/>
            <w:r w:rsidRPr="00957158">
              <w:rPr>
                <w:rFonts w:eastAsia="Malgun Gothic"/>
                <w:sz w:val="20"/>
                <w:lang w:val="en-CA"/>
              </w:rPr>
              <w:t>payloadSize</w:t>
            </w:r>
            <w:proofErr w:type="spellEnd"/>
            <w:r w:rsidRPr="00957158">
              <w:rPr>
                <w:rFonts w:eastAsia="Malgun Gothic"/>
                <w:sz w:val="20"/>
                <w:lang w:val="en-CA"/>
              </w:rPr>
              <w:t> ) {</w:t>
            </w:r>
          </w:p>
        </w:tc>
        <w:tc>
          <w:tcPr>
            <w:tcW w:w="630" w:type="dxa"/>
          </w:tcPr>
          <w:p w14:paraId="3BD6191C"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
                <w:bCs/>
                <w:sz w:val="20"/>
                <w:lang w:val="en-CA"/>
              </w:rPr>
            </w:pPr>
            <w:r w:rsidRPr="00957158">
              <w:rPr>
                <w:rFonts w:eastAsia="Malgun Gothic"/>
                <w:b/>
                <w:sz w:val="20"/>
                <w:lang w:val="en-CA"/>
              </w:rPr>
              <w:t>C</w:t>
            </w:r>
          </w:p>
        </w:tc>
        <w:tc>
          <w:tcPr>
            <w:tcW w:w="1251" w:type="dxa"/>
          </w:tcPr>
          <w:p w14:paraId="1F8E1D57"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b/>
                <w:sz w:val="20"/>
                <w:lang w:val="en-CA"/>
              </w:rPr>
              <w:t>Descriptor</w:t>
            </w:r>
          </w:p>
        </w:tc>
      </w:tr>
      <w:tr w:rsidR="005C4AAA" w:rsidRPr="00957158" w14:paraId="4BA5EA5E" w14:textId="77777777" w:rsidTr="0039567B">
        <w:trPr>
          <w:cantSplit/>
          <w:jc w:val="center"/>
        </w:trPr>
        <w:tc>
          <w:tcPr>
            <w:tcW w:w="6745" w:type="dxa"/>
          </w:tcPr>
          <w:p w14:paraId="1F8E6A97"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proofErr w:type="spellStart"/>
            <w:r w:rsidRPr="00957158">
              <w:rPr>
                <w:rFonts w:eastAsia="Malgun Gothic"/>
                <w:b/>
                <w:sz w:val="20"/>
                <w:lang w:val="en-CA"/>
              </w:rPr>
              <w:t>ccv_cancel_flag</w:t>
            </w:r>
            <w:proofErr w:type="spellEnd"/>
          </w:p>
        </w:tc>
        <w:tc>
          <w:tcPr>
            <w:tcW w:w="630" w:type="dxa"/>
          </w:tcPr>
          <w:p w14:paraId="359BDEB9"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val="en-CA" w:eastAsia="zh-CN"/>
              </w:rPr>
            </w:pPr>
            <w:r w:rsidRPr="00957158">
              <w:rPr>
                <w:rFonts w:eastAsia="Malgun Gothic"/>
                <w:sz w:val="20"/>
                <w:lang w:val="en-CA"/>
              </w:rPr>
              <w:t>5</w:t>
            </w:r>
          </w:p>
        </w:tc>
        <w:tc>
          <w:tcPr>
            <w:tcW w:w="1251" w:type="dxa"/>
          </w:tcPr>
          <w:p w14:paraId="37BC3E11"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5C4AAA" w:rsidRPr="00957158" w14:paraId="756D17FE" w14:textId="77777777" w:rsidTr="0039567B">
        <w:trPr>
          <w:cantSplit/>
          <w:jc w:val="center"/>
        </w:trPr>
        <w:tc>
          <w:tcPr>
            <w:tcW w:w="6745" w:type="dxa"/>
          </w:tcPr>
          <w:p w14:paraId="371CE9F9"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t>if( !</w:t>
            </w:r>
            <w:proofErr w:type="spellStart"/>
            <w:r w:rsidRPr="00957158">
              <w:rPr>
                <w:rFonts w:eastAsia="Malgun Gothic"/>
                <w:sz w:val="20"/>
                <w:lang w:val="en-CA"/>
              </w:rPr>
              <w:t>ccv_cancel_flag</w:t>
            </w:r>
            <w:proofErr w:type="spellEnd"/>
            <w:r w:rsidRPr="00957158">
              <w:rPr>
                <w:rFonts w:eastAsia="Malgun Gothic"/>
                <w:sz w:val="20"/>
                <w:lang w:val="en-CA"/>
              </w:rPr>
              <w:t> ) {</w:t>
            </w:r>
          </w:p>
        </w:tc>
        <w:tc>
          <w:tcPr>
            <w:tcW w:w="630" w:type="dxa"/>
          </w:tcPr>
          <w:p w14:paraId="6B48B66B"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noProof/>
                <w:sz w:val="20"/>
                <w:lang w:val="en-CA" w:eastAsia="zh-CN"/>
              </w:rPr>
            </w:pPr>
          </w:p>
        </w:tc>
        <w:tc>
          <w:tcPr>
            <w:tcW w:w="1251" w:type="dxa"/>
          </w:tcPr>
          <w:p w14:paraId="5F8B1337"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5BC135DA" w14:textId="77777777" w:rsidTr="0039567B">
        <w:trPr>
          <w:cantSplit/>
          <w:jc w:val="center"/>
        </w:trPr>
        <w:tc>
          <w:tcPr>
            <w:tcW w:w="6745" w:type="dxa"/>
          </w:tcPr>
          <w:p w14:paraId="753E6481" w14:textId="09EB229B"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w:t>
            </w:r>
            <w:r w:rsidRPr="00957158">
              <w:rPr>
                <w:rFonts w:eastAsia="Malgun Gothic"/>
                <w:b/>
                <w:strike/>
                <w:color w:val="FF0000"/>
                <w:sz w:val="20"/>
                <w:lang w:val="en-CA"/>
              </w:rPr>
              <w:t>repetition_period</w:t>
            </w:r>
            <w:proofErr w:type="spellEnd"/>
            <w:r w:rsidRPr="005C4AAA">
              <w:rPr>
                <w:rFonts w:eastAsia="Malgun Gothic"/>
                <w:b/>
                <w:strike/>
                <w:color w:val="FF0000"/>
                <w:sz w:val="20"/>
                <w:lang w:val="en-CA"/>
              </w:rPr>
              <w:t>_</w:t>
            </w:r>
            <w:r>
              <w:rPr>
                <w:b/>
                <w:bCs/>
                <w:sz w:val="20"/>
                <w:shd w:val="clear" w:color="auto" w:fill="FFFF00"/>
                <w:lang w:val="en-GB"/>
              </w:rPr>
              <w:t>persistence_</w:t>
            </w:r>
            <w:r w:rsidRPr="005C4AAA">
              <w:rPr>
                <w:rFonts w:eastAsia="Malgun Gothic"/>
                <w:b/>
                <w:sz w:val="20"/>
                <w:highlight w:val="yellow"/>
                <w:lang w:val="en-CA"/>
              </w:rPr>
              <w:t>flag</w:t>
            </w:r>
          </w:p>
        </w:tc>
        <w:tc>
          <w:tcPr>
            <w:tcW w:w="630" w:type="dxa"/>
          </w:tcPr>
          <w:p w14:paraId="75A2A52B"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7BA749A5" w14:textId="4FA31DB6"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r w:rsidRPr="00957158">
              <w:rPr>
                <w:rFonts w:eastAsia="Malgun Gothic"/>
                <w:strike/>
                <w:color w:val="FF0000"/>
                <w:sz w:val="20"/>
                <w:lang w:val="en-CA"/>
              </w:rPr>
              <w:t>ue</w:t>
            </w:r>
            <w:proofErr w:type="spellEnd"/>
            <w:r w:rsidRPr="00957158">
              <w:rPr>
                <w:rFonts w:eastAsia="Malgun Gothic"/>
                <w:strike/>
                <w:color w:val="FF0000"/>
                <w:sz w:val="20"/>
                <w:lang w:val="en-CA"/>
              </w:rPr>
              <w:t>(v)</w:t>
            </w:r>
            <w:r w:rsidRPr="005C4AAA">
              <w:rPr>
                <w:rFonts w:eastAsia="Malgun Gothic"/>
                <w:sz w:val="20"/>
                <w:highlight w:val="yellow"/>
                <w:lang w:val="en-CA"/>
              </w:rPr>
              <w:t>u(1)</w:t>
            </w:r>
          </w:p>
        </w:tc>
      </w:tr>
      <w:tr w:rsidR="005C4AAA" w:rsidRPr="00957158" w14:paraId="0604BD6E" w14:textId="77777777" w:rsidTr="0039567B">
        <w:trPr>
          <w:cantSplit/>
          <w:jc w:val="center"/>
        </w:trPr>
        <w:tc>
          <w:tcPr>
            <w:tcW w:w="6745" w:type="dxa"/>
          </w:tcPr>
          <w:p w14:paraId="1E3BD03A"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ccv_primaries_present_flag</w:t>
            </w:r>
            <w:proofErr w:type="spellEnd"/>
          </w:p>
        </w:tc>
        <w:tc>
          <w:tcPr>
            <w:tcW w:w="630" w:type="dxa"/>
          </w:tcPr>
          <w:p w14:paraId="77B0075A"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3716F012"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5C4AAA" w:rsidRPr="00957158" w14:paraId="236BC7EE" w14:textId="77777777" w:rsidTr="0039567B">
        <w:trPr>
          <w:cantSplit/>
          <w:jc w:val="center"/>
        </w:trPr>
        <w:tc>
          <w:tcPr>
            <w:tcW w:w="6745" w:type="dxa"/>
          </w:tcPr>
          <w:p w14:paraId="7EE3E519"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ccv_min_luminance_value_present_flag</w:t>
            </w:r>
            <w:proofErr w:type="spellEnd"/>
          </w:p>
        </w:tc>
        <w:tc>
          <w:tcPr>
            <w:tcW w:w="630" w:type="dxa"/>
          </w:tcPr>
          <w:p w14:paraId="07D8DC82"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25901469"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5C4AAA" w:rsidRPr="00957158" w14:paraId="102AE982" w14:textId="77777777" w:rsidTr="0039567B">
        <w:trPr>
          <w:cantSplit/>
          <w:jc w:val="center"/>
        </w:trPr>
        <w:tc>
          <w:tcPr>
            <w:tcW w:w="6745" w:type="dxa"/>
          </w:tcPr>
          <w:p w14:paraId="78E1A962"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ccv_max_luminance_value_present_flag</w:t>
            </w:r>
            <w:proofErr w:type="spellEnd"/>
          </w:p>
        </w:tc>
        <w:tc>
          <w:tcPr>
            <w:tcW w:w="630" w:type="dxa"/>
          </w:tcPr>
          <w:p w14:paraId="042C1016"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2971DCA8"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5C4AAA" w:rsidRPr="00957158" w14:paraId="11F326B6" w14:textId="77777777" w:rsidTr="0039567B">
        <w:trPr>
          <w:cantSplit/>
          <w:jc w:val="center"/>
        </w:trPr>
        <w:tc>
          <w:tcPr>
            <w:tcW w:w="6745" w:type="dxa"/>
          </w:tcPr>
          <w:p w14:paraId="594CD6D9"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ccv_avg_luminance_value_present_flag</w:t>
            </w:r>
            <w:proofErr w:type="spellEnd"/>
          </w:p>
        </w:tc>
        <w:tc>
          <w:tcPr>
            <w:tcW w:w="630" w:type="dxa"/>
          </w:tcPr>
          <w:p w14:paraId="73DB2CA1"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3A4C089C"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u(1)</w:t>
            </w:r>
          </w:p>
        </w:tc>
      </w:tr>
      <w:tr w:rsidR="005C4AAA" w:rsidRPr="005C4AAA" w14:paraId="7CE135DD" w14:textId="77777777" w:rsidTr="0039567B">
        <w:trPr>
          <w:cantSplit/>
          <w:jc w:val="center"/>
        </w:trPr>
        <w:tc>
          <w:tcPr>
            <w:tcW w:w="6745" w:type="dxa"/>
          </w:tcPr>
          <w:p w14:paraId="042D6189" w14:textId="601AFB0A" w:rsidR="005C4AAA" w:rsidRPr="00D80C8B"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highlight w:val="yellow"/>
                <w:lang w:val="en-CA"/>
              </w:rPr>
            </w:pPr>
            <w:r w:rsidRPr="005C4AAA">
              <w:rPr>
                <w:rFonts w:eastAsia="Malgun Gothic"/>
                <w:sz w:val="20"/>
                <w:lang w:val="en-CA"/>
              </w:rPr>
              <w:tab/>
            </w:r>
            <w:r w:rsidRPr="005C4AAA">
              <w:rPr>
                <w:rFonts w:eastAsia="Malgun Gothic"/>
                <w:sz w:val="20"/>
                <w:lang w:val="en-CA"/>
              </w:rPr>
              <w:tab/>
            </w:r>
            <w:r w:rsidRPr="00D80C8B">
              <w:rPr>
                <w:b/>
                <w:bCs/>
                <w:sz w:val="20"/>
                <w:highlight w:val="yellow"/>
                <w:shd w:val="clear" w:color="auto" w:fill="FFFF00"/>
                <w:lang w:val="en-GB"/>
              </w:rPr>
              <w:t>ccv_reserved_zero_2bits</w:t>
            </w:r>
          </w:p>
        </w:tc>
        <w:tc>
          <w:tcPr>
            <w:tcW w:w="630" w:type="dxa"/>
          </w:tcPr>
          <w:p w14:paraId="5C037266" w14:textId="375B1924" w:rsidR="005C4AAA" w:rsidRPr="00D80C8B"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highlight w:val="yellow"/>
                <w:lang w:val="en-CA"/>
              </w:rPr>
            </w:pPr>
            <w:r w:rsidRPr="00D80C8B">
              <w:rPr>
                <w:rFonts w:eastAsia="Malgun Gothic"/>
                <w:bCs/>
                <w:sz w:val="20"/>
                <w:highlight w:val="yellow"/>
                <w:lang w:val="en-CA"/>
              </w:rPr>
              <w:t>5</w:t>
            </w:r>
          </w:p>
        </w:tc>
        <w:tc>
          <w:tcPr>
            <w:tcW w:w="1251" w:type="dxa"/>
          </w:tcPr>
          <w:p w14:paraId="0B48A4A6" w14:textId="4D7251FF" w:rsidR="005C4AAA" w:rsidRPr="005C4AAA"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D80C8B">
              <w:rPr>
                <w:sz w:val="20"/>
                <w:highlight w:val="yellow"/>
                <w:shd w:val="clear" w:color="auto" w:fill="FFFF00"/>
              </w:rPr>
              <w:t>u(2)</w:t>
            </w:r>
          </w:p>
        </w:tc>
      </w:tr>
      <w:tr w:rsidR="005C4AAA" w:rsidRPr="00957158" w14:paraId="67C54D4F" w14:textId="77777777" w:rsidTr="0039567B">
        <w:trPr>
          <w:cantSplit/>
          <w:jc w:val="center"/>
        </w:trPr>
        <w:tc>
          <w:tcPr>
            <w:tcW w:w="6745" w:type="dxa"/>
          </w:tcPr>
          <w:p w14:paraId="3820C605"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ccv_primaries_present_flag</w:t>
            </w:r>
            <w:proofErr w:type="spellEnd"/>
            <w:r w:rsidRPr="00957158">
              <w:rPr>
                <w:rFonts w:eastAsia="Malgun Gothic"/>
                <w:sz w:val="20"/>
                <w:lang w:val="en-CA"/>
              </w:rPr>
              <w:t> )</w:t>
            </w:r>
          </w:p>
        </w:tc>
        <w:tc>
          <w:tcPr>
            <w:tcW w:w="630" w:type="dxa"/>
          </w:tcPr>
          <w:p w14:paraId="5C59869B"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718DCB83"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113B95B2" w14:textId="77777777" w:rsidTr="0039567B">
        <w:trPr>
          <w:cantSplit/>
          <w:jc w:val="center"/>
        </w:trPr>
        <w:tc>
          <w:tcPr>
            <w:tcW w:w="6745" w:type="dxa"/>
          </w:tcPr>
          <w:p w14:paraId="1733BF1F"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t xml:space="preserve">for( c = 0; c &lt; 3; </w:t>
            </w:r>
            <w:proofErr w:type="spellStart"/>
            <w:r w:rsidRPr="00957158">
              <w:rPr>
                <w:rFonts w:eastAsia="Malgun Gothic"/>
                <w:sz w:val="20"/>
                <w:lang w:val="en-CA"/>
              </w:rPr>
              <w:t>c++</w:t>
            </w:r>
            <w:proofErr w:type="spellEnd"/>
            <w:r w:rsidRPr="00957158">
              <w:rPr>
                <w:rFonts w:eastAsia="Malgun Gothic"/>
                <w:sz w:val="20"/>
                <w:lang w:val="en-CA"/>
              </w:rPr>
              <w:t> ) {</w:t>
            </w:r>
          </w:p>
        </w:tc>
        <w:tc>
          <w:tcPr>
            <w:tcW w:w="630" w:type="dxa"/>
          </w:tcPr>
          <w:p w14:paraId="3737BF8F"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70BCACBC"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03213596" w14:textId="77777777" w:rsidTr="0039567B">
        <w:trPr>
          <w:cantSplit/>
          <w:jc w:val="center"/>
        </w:trPr>
        <w:tc>
          <w:tcPr>
            <w:tcW w:w="6745" w:type="dxa"/>
          </w:tcPr>
          <w:p w14:paraId="35EA88A2"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ccv_primaries_x</w:t>
            </w:r>
            <w:proofErr w:type="spellEnd"/>
            <w:r w:rsidRPr="00957158">
              <w:rPr>
                <w:rFonts w:eastAsia="Malgun Gothic"/>
                <w:sz w:val="20"/>
                <w:lang w:val="en-CA"/>
              </w:rPr>
              <w:t>[ c ]</w:t>
            </w:r>
          </w:p>
        </w:tc>
        <w:tc>
          <w:tcPr>
            <w:tcW w:w="630" w:type="dxa"/>
          </w:tcPr>
          <w:p w14:paraId="018886D2"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6DA8E334"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r w:rsidRPr="00957158">
              <w:rPr>
                <w:rFonts w:eastAsia="Malgun Gothic"/>
                <w:sz w:val="20"/>
                <w:lang w:val="en-CA"/>
              </w:rPr>
              <w:t>i</w:t>
            </w:r>
            <w:proofErr w:type="spellEnd"/>
            <w:r w:rsidRPr="00957158">
              <w:rPr>
                <w:rFonts w:eastAsia="Malgun Gothic"/>
                <w:sz w:val="20"/>
                <w:lang w:val="en-CA"/>
              </w:rPr>
              <w:t>(32)</w:t>
            </w:r>
          </w:p>
        </w:tc>
      </w:tr>
      <w:tr w:rsidR="005C4AAA" w:rsidRPr="00957158" w14:paraId="4B812531" w14:textId="77777777" w:rsidTr="0039567B">
        <w:trPr>
          <w:cantSplit/>
          <w:jc w:val="center"/>
        </w:trPr>
        <w:tc>
          <w:tcPr>
            <w:tcW w:w="6745" w:type="dxa"/>
          </w:tcPr>
          <w:p w14:paraId="2C116587"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ccv_primaries_y</w:t>
            </w:r>
            <w:proofErr w:type="spellEnd"/>
            <w:r w:rsidRPr="00957158">
              <w:rPr>
                <w:rFonts w:eastAsia="Malgun Gothic"/>
                <w:sz w:val="20"/>
                <w:lang w:val="en-CA"/>
              </w:rPr>
              <w:t>[ c ]</w:t>
            </w:r>
          </w:p>
        </w:tc>
        <w:tc>
          <w:tcPr>
            <w:tcW w:w="630" w:type="dxa"/>
          </w:tcPr>
          <w:p w14:paraId="3270C210"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2AD1BE60"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roofErr w:type="spellStart"/>
            <w:r w:rsidRPr="00957158">
              <w:rPr>
                <w:rFonts w:eastAsia="Malgun Gothic"/>
                <w:sz w:val="20"/>
                <w:lang w:val="en-CA"/>
              </w:rPr>
              <w:t>i</w:t>
            </w:r>
            <w:proofErr w:type="spellEnd"/>
            <w:r w:rsidRPr="00957158">
              <w:rPr>
                <w:rFonts w:eastAsia="Malgun Gothic"/>
                <w:sz w:val="20"/>
                <w:lang w:val="en-CA"/>
              </w:rPr>
              <w:t>(32)</w:t>
            </w:r>
          </w:p>
        </w:tc>
      </w:tr>
      <w:tr w:rsidR="005C4AAA" w:rsidRPr="00957158" w14:paraId="6D87EFB7" w14:textId="77777777" w:rsidTr="0039567B">
        <w:trPr>
          <w:cantSplit/>
          <w:jc w:val="center"/>
        </w:trPr>
        <w:tc>
          <w:tcPr>
            <w:tcW w:w="6745" w:type="dxa"/>
          </w:tcPr>
          <w:p w14:paraId="347CAB1C"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t>}</w:t>
            </w:r>
          </w:p>
        </w:tc>
        <w:tc>
          <w:tcPr>
            <w:tcW w:w="630" w:type="dxa"/>
          </w:tcPr>
          <w:p w14:paraId="2DBD10A3"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49341149"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5645752B" w14:textId="77777777" w:rsidTr="0039567B">
        <w:trPr>
          <w:cantSplit/>
          <w:jc w:val="center"/>
        </w:trPr>
        <w:tc>
          <w:tcPr>
            <w:tcW w:w="6745" w:type="dxa"/>
          </w:tcPr>
          <w:p w14:paraId="1304234A"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ccv_min_luminance_value_present_flag</w:t>
            </w:r>
            <w:proofErr w:type="spellEnd"/>
            <w:r w:rsidRPr="00957158">
              <w:rPr>
                <w:rFonts w:eastAsia="Malgun Gothic"/>
                <w:sz w:val="20"/>
                <w:lang w:val="en-CA"/>
              </w:rPr>
              <w:t> )</w:t>
            </w:r>
          </w:p>
        </w:tc>
        <w:tc>
          <w:tcPr>
            <w:tcW w:w="630" w:type="dxa"/>
          </w:tcPr>
          <w:p w14:paraId="20CA7F43"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1380FBB8"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773B65E7" w14:textId="77777777" w:rsidTr="0039567B">
        <w:trPr>
          <w:cantSplit/>
          <w:jc w:val="center"/>
        </w:trPr>
        <w:tc>
          <w:tcPr>
            <w:tcW w:w="6745" w:type="dxa"/>
          </w:tcPr>
          <w:p w14:paraId="41ACDCB8"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ccv_min_luminance_value</w:t>
            </w:r>
            <w:proofErr w:type="spellEnd"/>
          </w:p>
        </w:tc>
        <w:tc>
          <w:tcPr>
            <w:tcW w:w="630" w:type="dxa"/>
          </w:tcPr>
          <w:p w14:paraId="1F9C607A"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4D2DF5CC"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u(32)</w:t>
            </w:r>
          </w:p>
        </w:tc>
      </w:tr>
      <w:tr w:rsidR="005C4AAA" w:rsidRPr="00957158" w14:paraId="517EF166" w14:textId="77777777" w:rsidTr="0039567B">
        <w:trPr>
          <w:cantSplit/>
          <w:jc w:val="center"/>
        </w:trPr>
        <w:tc>
          <w:tcPr>
            <w:tcW w:w="6745" w:type="dxa"/>
          </w:tcPr>
          <w:p w14:paraId="3CC1441B"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ccv_max_luminance_value_present_flag</w:t>
            </w:r>
            <w:proofErr w:type="spellEnd"/>
            <w:r w:rsidRPr="00957158">
              <w:rPr>
                <w:rFonts w:eastAsia="Malgun Gothic"/>
                <w:sz w:val="20"/>
                <w:lang w:val="en-CA"/>
              </w:rPr>
              <w:t> )</w:t>
            </w:r>
          </w:p>
        </w:tc>
        <w:tc>
          <w:tcPr>
            <w:tcW w:w="630" w:type="dxa"/>
          </w:tcPr>
          <w:p w14:paraId="5D5E9CF1"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11B7C14A"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69B5F040" w14:textId="77777777" w:rsidTr="0039567B">
        <w:trPr>
          <w:cantSplit/>
          <w:jc w:val="center"/>
        </w:trPr>
        <w:tc>
          <w:tcPr>
            <w:tcW w:w="6745" w:type="dxa"/>
          </w:tcPr>
          <w:p w14:paraId="0DFFB4C4"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ccv_max_luminance_value</w:t>
            </w:r>
            <w:proofErr w:type="spellEnd"/>
          </w:p>
        </w:tc>
        <w:tc>
          <w:tcPr>
            <w:tcW w:w="630" w:type="dxa"/>
          </w:tcPr>
          <w:p w14:paraId="25C68D76"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4D2D9B91"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u(32)</w:t>
            </w:r>
          </w:p>
        </w:tc>
      </w:tr>
      <w:tr w:rsidR="005C4AAA" w:rsidRPr="00957158" w14:paraId="15AC2E32" w14:textId="77777777" w:rsidTr="0039567B">
        <w:trPr>
          <w:cantSplit/>
          <w:jc w:val="center"/>
        </w:trPr>
        <w:tc>
          <w:tcPr>
            <w:tcW w:w="6745" w:type="dxa"/>
          </w:tcPr>
          <w:p w14:paraId="03CEBAA5"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t>if( </w:t>
            </w:r>
            <w:proofErr w:type="spellStart"/>
            <w:r w:rsidRPr="00957158">
              <w:rPr>
                <w:rFonts w:eastAsia="Malgun Gothic"/>
                <w:sz w:val="20"/>
                <w:lang w:val="en-CA"/>
              </w:rPr>
              <w:t>ccv_avg_luminance_value_present_flag</w:t>
            </w:r>
            <w:proofErr w:type="spellEnd"/>
            <w:r w:rsidRPr="00957158">
              <w:rPr>
                <w:rFonts w:eastAsia="Malgun Gothic"/>
                <w:sz w:val="20"/>
                <w:lang w:val="en-CA"/>
              </w:rPr>
              <w:t> )</w:t>
            </w:r>
          </w:p>
        </w:tc>
        <w:tc>
          <w:tcPr>
            <w:tcW w:w="630" w:type="dxa"/>
          </w:tcPr>
          <w:p w14:paraId="2CDAF4EE"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66F30FA6"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23FAD413" w14:textId="77777777" w:rsidTr="0039567B">
        <w:trPr>
          <w:cantSplit/>
          <w:jc w:val="center"/>
        </w:trPr>
        <w:tc>
          <w:tcPr>
            <w:tcW w:w="6745" w:type="dxa"/>
          </w:tcPr>
          <w:p w14:paraId="0974F44E"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r>
            <w:r w:rsidRPr="00957158">
              <w:rPr>
                <w:rFonts w:eastAsia="Malgun Gothic"/>
                <w:sz w:val="20"/>
                <w:lang w:val="en-CA"/>
              </w:rPr>
              <w:tab/>
            </w:r>
            <w:r w:rsidRPr="00957158">
              <w:rPr>
                <w:rFonts w:eastAsia="Malgun Gothic"/>
                <w:sz w:val="20"/>
                <w:lang w:val="en-CA"/>
              </w:rPr>
              <w:tab/>
            </w:r>
            <w:proofErr w:type="spellStart"/>
            <w:r w:rsidRPr="00957158">
              <w:rPr>
                <w:rFonts w:eastAsia="Malgun Gothic"/>
                <w:b/>
                <w:sz w:val="20"/>
                <w:lang w:val="en-CA"/>
              </w:rPr>
              <w:t>ccv_avg_luminance_value</w:t>
            </w:r>
            <w:proofErr w:type="spellEnd"/>
          </w:p>
        </w:tc>
        <w:tc>
          <w:tcPr>
            <w:tcW w:w="630" w:type="dxa"/>
          </w:tcPr>
          <w:p w14:paraId="66CD1A64"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5</w:t>
            </w:r>
          </w:p>
        </w:tc>
        <w:tc>
          <w:tcPr>
            <w:tcW w:w="1251" w:type="dxa"/>
          </w:tcPr>
          <w:p w14:paraId="657A6829"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r w:rsidRPr="00957158">
              <w:rPr>
                <w:rFonts w:eastAsia="Malgun Gothic"/>
                <w:sz w:val="20"/>
                <w:lang w:val="en-CA"/>
              </w:rPr>
              <w:t>u(32)</w:t>
            </w:r>
          </w:p>
        </w:tc>
      </w:tr>
      <w:tr w:rsidR="005C4AAA" w:rsidRPr="00957158" w14:paraId="575BF1DD" w14:textId="77777777" w:rsidTr="0039567B">
        <w:trPr>
          <w:cantSplit/>
          <w:jc w:val="center"/>
        </w:trPr>
        <w:tc>
          <w:tcPr>
            <w:tcW w:w="6745" w:type="dxa"/>
          </w:tcPr>
          <w:p w14:paraId="68A694F2" w14:textId="77777777" w:rsidR="005C4AAA" w:rsidRPr="00957158" w:rsidRDefault="005C4AAA" w:rsidP="0039567B">
            <w:pPr>
              <w:keepNext/>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ab/>
              <w:t>}</w:t>
            </w:r>
          </w:p>
        </w:tc>
        <w:tc>
          <w:tcPr>
            <w:tcW w:w="630" w:type="dxa"/>
          </w:tcPr>
          <w:p w14:paraId="59AD0305"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5D59C15D" w14:textId="77777777" w:rsidR="005C4AAA" w:rsidRPr="00957158" w:rsidRDefault="005C4AAA" w:rsidP="0039567B">
            <w:pPr>
              <w:keepNext/>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5C4AAA" w:rsidRPr="00957158" w14:paraId="7267088A" w14:textId="77777777" w:rsidTr="0039567B">
        <w:trPr>
          <w:cantSplit/>
          <w:jc w:val="center"/>
        </w:trPr>
        <w:tc>
          <w:tcPr>
            <w:tcW w:w="6745" w:type="dxa"/>
          </w:tcPr>
          <w:p w14:paraId="7D5A8665" w14:textId="77777777" w:rsidR="005C4AAA" w:rsidRPr="00957158" w:rsidRDefault="005C4AAA" w:rsidP="0039567B">
            <w:pPr>
              <w:keepLines/>
              <w:tabs>
                <w:tab w:val="clear" w:pos="360"/>
                <w:tab w:val="clear" w:pos="720"/>
                <w:tab w:val="clear" w:pos="1440"/>
                <w:tab w:val="left" w:pos="216"/>
                <w:tab w:val="left" w:pos="432"/>
                <w:tab w:val="left" w:pos="648"/>
                <w:tab w:val="left" w:pos="864"/>
                <w:tab w:val="left" w:pos="1296"/>
                <w:tab w:val="left" w:pos="1512"/>
              </w:tabs>
              <w:spacing w:before="20" w:after="40"/>
              <w:rPr>
                <w:rFonts w:eastAsia="Malgun Gothic"/>
                <w:sz w:val="20"/>
                <w:lang w:val="en-CA"/>
              </w:rPr>
            </w:pPr>
            <w:r w:rsidRPr="00957158">
              <w:rPr>
                <w:rFonts w:eastAsia="Malgun Gothic"/>
                <w:sz w:val="20"/>
                <w:lang w:val="en-CA"/>
              </w:rPr>
              <w:t>}</w:t>
            </w:r>
          </w:p>
        </w:tc>
        <w:tc>
          <w:tcPr>
            <w:tcW w:w="630" w:type="dxa"/>
          </w:tcPr>
          <w:p w14:paraId="14E2CC1A" w14:textId="77777777" w:rsidR="005C4AAA" w:rsidRPr="00957158" w:rsidRDefault="005C4AAA" w:rsidP="0039567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c>
          <w:tcPr>
            <w:tcW w:w="1251" w:type="dxa"/>
          </w:tcPr>
          <w:p w14:paraId="5BBCBB37" w14:textId="77777777" w:rsidR="005C4AAA" w:rsidRPr="00957158" w:rsidRDefault="005C4AAA" w:rsidP="0039567B">
            <w:pPr>
              <w:keepLines/>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bl>
    <w:p w14:paraId="0DF1B17D" w14:textId="76E4DC9A" w:rsidR="005C4AAA" w:rsidRDefault="005C4AAA" w:rsidP="0057777B">
      <w:pPr>
        <w:jc w:val="both"/>
        <w:rPr>
          <w:sz w:val="20"/>
        </w:rPr>
      </w:pPr>
    </w:p>
    <w:p w14:paraId="35F0DF24" w14:textId="0C0C7C74" w:rsidR="008555B3" w:rsidRDefault="008555B3" w:rsidP="0057777B">
      <w:pPr>
        <w:jc w:val="both"/>
        <w:rPr>
          <w:sz w:val="20"/>
        </w:rPr>
      </w:pPr>
      <w:r>
        <w:rPr>
          <w:sz w:val="20"/>
        </w:rPr>
        <w:t xml:space="preserve">It is further proposed to apply the same design principle to </w:t>
      </w:r>
      <w:r w:rsidR="00965245">
        <w:rPr>
          <w:sz w:val="20"/>
        </w:rPr>
        <w:t>the following SEI messages</w:t>
      </w:r>
      <w:r>
        <w:rPr>
          <w:sz w:val="20"/>
        </w:rPr>
        <w:t>:</w:t>
      </w:r>
    </w:p>
    <w:p w14:paraId="23AD5056" w14:textId="77777777" w:rsidR="008555B3" w:rsidRDefault="008555B3" w:rsidP="00431E9D">
      <w:pPr>
        <w:pStyle w:val="ListParagraph"/>
        <w:numPr>
          <w:ilvl w:val="0"/>
          <w:numId w:val="36"/>
        </w:numPr>
        <w:contextualSpacing w:val="0"/>
        <w:jc w:val="both"/>
        <w:rPr>
          <w:sz w:val="20"/>
        </w:rPr>
      </w:pPr>
      <w:r>
        <w:rPr>
          <w:sz w:val="20"/>
        </w:rPr>
        <w:t>T</w:t>
      </w:r>
      <w:r w:rsidRPr="008555B3">
        <w:rPr>
          <w:sz w:val="20"/>
        </w:rPr>
        <w:t>he equirectangular projection</w:t>
      </w:r>
      <w:r>
        <w:rPr>
          <w:sz w:val="20"/>
        </w:rPr>
        <w:t xml:space="preserve"> SEI message</w:t>
      </w:r>
      <w:r w:rsidRPr="008555B3">
        <w:rPr>
          <w:sz w:val="20"/>
        </w:rPr>
        <w:t>,</w:t>
      </w:r>
    </w:p>
    <w:p w14:paraId="041C200B" w14:textId="77777777" w:rsidR="008555B3" w:rsidRDefault="008555B3" w:rsidP="00431E9D">
      <w:pPr>
        <w:pStyle w:val="ListParagraph"/>
        <w:numPr>
          <w:ilvl w:val="0"/>
          <w:numId w:val="36"/>
        </w:numPr>
        <w:contextualSpacing w:val="0"/>
        <w:jc w:val="both"/>
        <w:rPr>
          <w:sz w:val="20"/>
        </w:rPr>
      </w:pPr>
      <w:r>
        <w:rPr>
          <w:sz w:val="20"/>
        </w:rPr>
        <w:t>The</w:t>
      </w:r>
      <w:r w:rsidRPr="008555B3">
        <w:rPr>
          <w:sz w:val="20"/>
        </w:rPr>
        <w:t xml:space="preserve"> </w:t>
      </w:r>
      <w:proofErr w:type="spellStart"/>
      <w:r w:rsidRPr="008555B3">
        <w:rPr>
          <w:sz w:val="20"/>
        </w:rPr>
        <w:t>cubemap</w:t>
      </w:r>
      <w:proofErr w:type="spellEnd"/>
      <w:r w:rsidRPr="008555B3">
        <w:rPr>
          <w:sz w:val="20"/>
        </w:rPr>
        <w:t xml:space="preserve"> projection</w:t>
      </w:r>
      <w:r>
        <w:rPr>
          <w:sz w:val="20"/>
        </w:rPr>
        <w:t xml:space="preserve"> SEI message</w:t>
      </w:r>
      <w:r w:rsidRPr="008555B3">
        <w:rPr>
          <w:sz w:val="20"/>
        </w:rPr>
        <w:t>,</w:t>
      </w:r>
    </w:p>
    <w:p w14:paraId="264A3E1D" w14:textId="77777777" w:rsidR="008555B3" w:rsidRDefault="008555B3" w:rsidP="00431E9D">
      <w:pPr>
        <w:pStyle w:val="ListParagraph"/>
        <w:numPr>
          <w:ilvl w:val="0"/>
          <w:numId w:val="36"/>
        </w:numPr>
        <w:contextualSpacing w:val="0"/>
        <w:jc w:val="both"/>
        <w:rPr>
          <w:sz w:val="20"/>
        </w:rPr>
      </w:pPr>
      <w:r>
        <w:rPr>
          <w:sz w:val="20"/>
        </w:rPr>
        <w:t>The</w:t>
      </w:r>
      <w:r w:rsidRPr="008555B3">
        <w:rPr>
          <w:sz w:val="20"/>
        </w:rPr>
        <w:t xml:space="preserve"> sphere rotation</w:t>
      </w:r>
      <w:r>
        <w:rPr>
          <w:sz w:val="20"/>
        </w:rPr>
        <w:t xml:space="preserve"> SEI message</w:t>
      </w:r>
      <w:r w:rsidRPr="008555B3">
        <w:rPr>
          <w:sz w:val="20"/>
        </w:rPr>
        <w:t>,</w:t>
      </w:r>
    </w:p>
    <w:p w14:paraId="03A8F63C" w14:textId="77777777" w:rsidR="008555B3" w:rsidRDefault="008555B3" w:rsidP="00431E9D">
      <w:pPr>
        <w:pStyle w:val="ListParagraph"/>
        <w:numPr>
          <w:ilvl w:val="0"/>
          <w:numId w:val="36"/>
        </w:numPr>
        <w:contextualSpacing w:val="0"/>
        <w:jc w:val="both"/>
        <w:rPr>
          <w:sz w:val="20"/>
        </w:rPr>
      </w:pPr>
      <w:r>
        <w:rPr>
          <w:sz w:val="20"/>
        </w:rPr>
        <w:t>The</w:t>
      </w:r>
      <w:r w:rsidRPr="008555B3">
        <w:rPr>
          <w:sz w:val="20"/>
        </w:rPr>
        <w:t xml:space="preserve"> region-wise packing</w:t>
      </w:r>
      <w:r>
        <w:rPr>
          <w:sz w:val="20"/>
        </w:rPr>
        <w:t xml:space="preserve"> SEI message</w:t>
      </w:r>
      <w:r w:rsidRPr="008555B3">
        <w:rPr>
          <w:sz w:val="20"/>
        </w:rPr>
        <w:t>, and</w:t>
      </w:r>
    </w:p>
    <w:p w14:paraId="54CA378B" w14:textId="2A2E4CB8" w:rsidR="008555B3" w:rsidRPr="008555B3" w:rsidRDefault="008555B3" w:rsidP="00431E9D">
      <w:pPr>
        <w:pStyle w:val="ListParagraph"/>
        <w:numPr>
          <w:ilvl w:val="0"/>
          <w:numId w:val="36"/>
        </w:numPr>
        <w:contextualSpacing w:val="0"/>
        <w:jc w:val="both"/>
        <w:rPr>
          <w:sz w:val="20"/>
        </w:rPr>
      </w:pPr>
      <w:r>
        <w:rPr>
          <w:sz w:val="20"/>
        </w:rPr>
        <w:t>The</w:t>
      </w:r>
      <w:r w:rsidRPr="008555B3">
        <w:rPr>
          <w:sz w:val="20"/>
        </w:rPr>
        <w:t xml:space="preserve"> omnid</w:t>
      </w:r>
      <w:r>
        <w:rPr>
          <w:sz w:val="20"/>
        </w:rPr>
        <w:t>irectional viewport SEI message.</w:t>
      </w:r>
    </w:p>
    <w:p w14:paraId="199A9AED" w14:textId="03E92CC9" w:rsidR="008555B3" w:rsidRDefault="008555B3" w:rsidP="0057777B">
      <w:pPr>
        <w:jc w:val="both"/>
        <w:rPr>
          <w:sz w:val="20"/>
        </w:rPr>
      </w:pPr>
      <w:r>
        <w:rPr>
          <w:sz w:val="20"/>
        </w:rPr>
        <w:t xml:space="preserve">It is noted that the CRI SEI message also uses the </w:t>
      </w:r>
      <w:proofErr w:type="spellStart"/>
      <w:r>
        <w:rPr>
          <w:sz w:val="20"/>
        </w:rPr>
        <w:t>u</w:t>
      </w:r>
      <w:r w:rsidRPr="008555B3">
        <w:rPr>
          <w:sz w:val="20"/>
        </w:rPr>
        <w:t>e</w:t>
      </w:r>
      <w:proofErr w:type="spellEnd"/>
      <w:r w:rsidRPr="008555B3">
        <w:rPr>
          <w:sz w:val="20"/>
        </w:rPr>
        <w:t>(v)-coded repetition period syntax element for specifying the persistency scope</w:t>
      </w:r>
      <w:r>
        <w:rPr>
          <w:sz w:val="20"/>
        </w:rPr>
        <w:t>. However, since that CRI SEI message is already included in a published version of the AVC standard by the ITU-T, it is suggested not to change this aspect for that SEI message.</w:t>
      </w:r>
    </w:p>
    <w:bookmarkEnd w:id="1"/>
    <w:p w14:paraId="2F4784A3"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65B8379B" w14:textId="1C1BC4F3" w:rsidR="00C35E0B" w:rsidRPr="005B217D" w:rsidRDefault="00871425" w:rsidP="00871425">
      <w:pPr>
        <w:jc w:val="both"/>
        <w:rPr>
          <w:szCs w:val="22"/>
          <w:lang w:val="en-CA"/>
        </w:rPr>
      </w:pPr>
      <w:r w:rsidRPr="007774C1">
        <w:rPr>
          <w:b/>
          <w:szCs w:val="22"/>
          <w:lang w:val="en-CA"/>
        </w:rPr>
        <w:t>Huawei Technologies Co., Ltd.</w:t>
      </w:r>
      <w:r>
        <w:rPr>
          <w:b/>
          <w:szCs w:val="22"/>
          <w:lang w:val="en-CA"/>
        </w:rPr>
        <w:t xml:space="preserve"> </w:t>
      </w:r>
      <w:r w:rsidR="00957158">
        <w:rPr>
          <w:b/>
          <w:szCs w:val="22"/>
          <w:lang w:val="en-CA"/>
        </w:rPr>
        <w:t xml:space="preserve">and Apple Inc. do not </w:t>
      </w:r>
      <w:r w:rsidR="00957158" w:rsidRPr="005B217D">
        <w:rPr>
          <w:b/>
          <w:szCs w:val="22"/>
          <w:lang w:val="en-CA"/>
        </w:rPr>
        <w:t>have any current or pending patent rights relating to the technology described in this contribution</w:t>
      </w:r>
      <w:r w:rsidR="00957158">
        <w:rPr>
          <w:b/>
          <w:szCs w:val="22"/>
          <w:lang w:val="en-CA"/>
        </w:rPr>
        <w:t xml:space="preserve"> (to the extent of the personal awareness of the authors)</w:t>
      </w:r>
      <w:r w:rsidR="00957158" w:rsidRPr="005B217D">
        <w:rPr>
          <w:b/>
          <w:szCs w:val="22"/>
          <w:lang w:val="en-CA"/>
        </w:rPr>
        <w:t>.</w:t>
      </w:r>
    </w:p>
    <w:sectPr w:rsidR="00C35E0B"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849B9" w14:textId="77777777" w:rsidR="00AC646D" w:rsidRDefault="00AC646D">
      <w:r>
        <w:separator/>
      </w:r>
    </w:p>
  </w:endnote>
  <w:endnote w:type="continuationSeparator" w:id="0">
    <w:p w14:paraId="5BE23901" w14:textId="77777777" w:rsidR="00AC646D" w:rsidRDefault="00AC6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pitch w:val="variable"/>
    <w:sig w:usb0="E0003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01599" w14:textId="6B468FE1" w:rsidR="001D5E2F" w:rsidRDefault="001D5E2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9084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431E9D">
      <w:rPr>
        <w:rStyle w:val="PageNumber"/>
        <w:noProof/>
      </w:rPr>
      <w:t>2018-07-12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3FED5" w14:textId="77777777" w:rsidR="00AC646D" w:rsidRDefault="00AC646D">
      <w:r>
        <w:separator/>
      </w:r>
    </w:p>
  </w:footnote>
  <w:footnote w:type="continuationSeparator" w:id="0">
    <w:p w14:paraId="5D0B3F88" w14:textId="77777777" w:rsidR="00AC646D" w:rsidRDefault="00AC64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44DA9"/>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4"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7"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0"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2"/>
  </w:num>
  <w:num w:numId="3">
    <w:abstractNumId w:val="25"/>
  </w:num>
  <w:num w:numId="4">
    <w:abstractNumId w:val="22"/>
  </w:num>
  <w:num w:numId="5">
    <w:abstractNumId w:val="23"/>
  </w:num>
  <w:num w:numId="6">
    <w:abstractNumId w:val="15"/>
  </w:num>
  <w:num w:numId="7">
    <w:abstractNumId w:val="18"/>
  </w:num>
  <w:num w:numId="8">
    <w:abstractNumId w:val="15"/>
  </w:num>
  <w:num w:numId="9">
    <w:abstractNumId w:val="1"/>
  </w:num>
  <w:num w:numId="10">
    <w:abstractNumId w:val="14"/>
  </w:num>
  <w:num w:numId="11">
    <w:abstractNumId w:val="6"/>
  </w:num>
  <w:num w:numId="12">
    <w:abstractNumId w:val="2"/>
  </w:num>
  <w:num w:numId="13">
    <w:abstractNumId w:val="29"/>
  </w:num>
  <w:num w:numId="14">
    <w:abstractNumId w:val="7"/>
  </w:num>
  <w:num w:numId="15">
    <w:abstractNumId w:val="30"/>
  </w:num>
  <w:num w:numId="16">
    <w:abstractNumId w:val="8"/>
  </w:num>
  <w:num w:numId="17">
    <w:abstractNumId w:val="19"/>
  </w:num>
  <w:num w:numId="18">
    <w:abstractNumId w:val="20"/>
  </w:num>
  <w:num w:numId="19">
    <w:abstractNumId w:val="21"/>
  </w:num>
  <w:num w:numId="20">
    <w:abstractNumId w:val="16"/>
  </w:num>
  <w:num w:numId="21">
    <w:abstractNumId w:val="28"/>
  </w:num>
  <w:num w:numId="22">
    <w:abstractNumId w:val="26"/>
  </w:num>
  <w:num w:numId="23">
    <w:abstractNumId w:val="9"/>
  </w:num>
  <w:num w:numId="24">
    <w:abstractNumId w:val="31"/>
  </w:num>
  <w:num w:numId="25">
    <w:abstractNumId w:val="17"/>
  </w:num>
  <w:num w:numId="26">
    <w:abstractNumId w:val="11"/>
  </w:num>
  <w:num w:numId="27">
    <w:abstractNumId w:val="15"/>
  </w:num>
  <w:num w:numId="28">
    <w:abstractNumId w:val="24"/>
  </w:num>
  <w:num w:numId="29">
    <w:abstractNumId w:val="27"/>
  </w:num>
  <w:num w:numId="30">
    <w:abstractNumId w:val="15"/>
  </w:num>
  <w:num w:numId="31">
    <w:abstractNumId w:val="10"/>
  </w:num>
  <w:num w:numId="32">
    <w:abstractNumId w:val="12"/>
  </w:num>
  <w:num w:numId="33">
    <w:abstractNumId w:val="4"/>
  </w:num>
  <w:num w:numId="34">
    <w:abstractNumId w:val="13"/>
  </w:num>
  <w:num w:numId="35">
    <w:abstractNumId w:val="5"/>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7033"/>
    <w:rsid w:val="000308A3"/>
    <w:rsid w:val="000405B2"/>
    <w:rsid w:val="000458BC"/>
    <w:rsid w:val="00045C41"/>
    <w:rsid w:val="00046C03"/>
    <w:rsid w:val="00056B81"/>
    <w:rsid w:val="00065039"/>
    <w:rsid w:val="0007614F"/>
    <w:rsid w:val="00076F6B"/>
    <w:rsid w:val="00091996"/>
    <w:rsid w:val="0009667D"/>
    <w:rsid w:val="000B0C0F"/>
    <w:rsid w:val="000B1C6B"/>
    <w:rsid w:val="000B2CA0"/>
    <w:rsid w:val="000B4FF9"/>
    <w:rsid w:val="000C09AC"/>
    <w:rsid w:val="000C5ABE"/>
    <w:rsid w:val="000E00F3"/>
    <w:rsid w:val="000E0DF6"/>
    <w:rsid w:val="000F072E"/>
    <w:rsid w:val="000F158C"/>
    <w:rsid w:val="000F41E4"/>
    <w:rsid w:val="000F679C"/>
    <w:rsid w:val="0010059F"/>
    <w:rsid w:val="0010275E"/>
    <w:rsid w:val="00102F3D"/>
    <w:rsid w:val="001050D6"/>
    <w:rsid w:val="00124E38"/>
    <w:rsid w:val="0012580B"/>
    <w:rsid w:val="00131F90"/>
    <w:rsid w:val="00134412"/>
    <w:rsid w:val="0013526E"/>
    <w:rsid w:val="00137426"/>
    <w:rsid w:val="0014167D"/>
    <w:rsid w:val="00142690"/>
    <w:rsid w:val="00146152"/>
    <w:rsid w:val="00152121"/>
    <w:rsid w:val="001571D1"/>
    <w:rsid w:val="00171371"/>
    <w:rsid w:val="00174E0E"/>
    <w:rsid w:val="00175426"/>
    <w:rsid w:val="00175A24"/>
    <w:rsid w:val="0018104A"/>
    <w:rsid w:val="001846F2"/>
    <w:rsid w:val="00187E58"/>
    <w:rsid w:val="00197A6D"/>
    <w:rsid w:val="001A18E2"/>
    <w:rsid w:val="001A297E"/>
    <w:rsid w:val="001A368E"/>
    <w:rsid w:val="001A7329"/>
    <w:rsid w:val="001A792F"/>
    <w:rsid w:val="001B4E28"/>
    <w:rsid w:val="001C3525"/>
    <w:rsid w:val="001C3AFB"/>
    <w:rsid w:val="001C5BE5"/>
    <w:rsid w:val="001D1BD2"/>
    <w:rsid w:val="001D1C55"/>
    <w:rsid w:val="001D5E2F"/>
    <w:rsid w:val="001E02BE"/>
    <w:rsid w:val="001E3B37"/>
    <w:rsid w:val="001F2594"/>
    <w:rsid w:val="00201C40"/>
    <w:rsid w:val="00203C5D"/>
    <w:rsid w:val="002055A6"/>
    <w:rsid w:val="00206460"/>
    <w:rsid w:val="002069B4"/>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63398"/>
    <w:rsid w:val="002652B8"/>
    <w:rsid w:val="00266F06"/>
    <w:rsid w:val="00275BCF"/>
    <w:rsid w:val="00280A65"/>
    <w:rsid w:val="0028536B"/>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F164D"/>
    <w:rsid w:val="002F1772"/>
    <w:rsid w:val="002F7094"/>
    <w:rsid w:val="003003F2"/>
    <w:rsid w:val="00305F25"/>
    <w:rsid w:val="00306206"/>
    <w:rsid w:val="00316072"/>
    <w:rsid w:val="00317D85"/>
    <w:rsid w:val="00320D78"/>
    <w:rsid w:val="003239AB"/>
    <w:rsid w:val="003251A3"/>
    <w:rsid w:val="00327C56"/>
    <w:rsid w:val="003315A1"/>
    <w:rsid w:val="003334ED"/>
    <w:rsid w:val="003373EC"/>
    <w:rsid w:val="00342FF4"/>
    <w:rsid w:val="00346148"/>
    <w:rsid w:val="0036207F"/>
    <w:rsid w:val="003669EA"/>
    <w:rsid w:val="00367FD4"/>
    <w:rsid w:val="003706CC"/>
    <w:rsid w:val="00377710"/>
    <w:rsid w:val="00386BDB"/>
    <w:rsid w:val="003A0201"/>
    <w:rsid w:val="003A2D8E"/>
    <w:rsid w:val="003A7CE6"/>
    <w:rsid w:val="003B13DA"/>
    <w:rsid w:val="003C20E4"/>
    <w:rsid w:val="003C255A"/>
    <w:rsid w:val="003C67E8"/>
    <w:rsid w:val="003D6342"/>
    <w:rsid w:val="003D6584"/>
    <w:rsid w:val="003E6F90"/>
    <w:rsid w:val="003F1BB2"/>
    <w:rsid w:val="003F5D0F"/>
    <w:rsid w:val="004044FE"/>
    <w:rsid w:val="00412161"/>
    <w:rsid w:val="00414101"/>
    <w:rsid w:val="004149A7"/>
    <w:rsid w:val="004234F0"/>
    <w:rsid w:val="0042772C"/>
    <w:rsid w:val="00431E9D"/>
    <w:rsid w:val="00433DDB"/>
    <w:rsid w:val="00437619"/>
    <w:rsid w:val="00462A8F"/>
    <w:rsid w:val="004644F7"/>
    <w:rsid w:val="00465A1E"/>
    <w:rsid w:val="0047575B"/>
    <w:rsid w:val="004771F6"/>
    <w:rsid w:val="004806A7"/>
    <w:rsid w:val="00481C64"/>
    <w:rsid w:val="004870D3"/>
    <w:rsid w:val="00495866"/>
    <w:rsid w:val="004A0413"/>
    <w:rsid w:val="004A1488"/>
    <w:rsid w:val="004A2A63"/>
    <w:rsid w:val="004A4BF6"/>
    <w:rsid w:val="004B210C"/>
    <w:rsid w:val="004B459D"/>
    <w:rsid w:val="004C27FB"/>
    <w:rsid w:val="004D2C9C"/>
    <w:rsid w:val="004D405F"/>
    <w:rsid w:val="004E4F4F"/>
    <w:rsid w:val="004E6789"/>
    <w:rsid w:val="004F61E3"/>
    <w:rsid w:val="004F6931"/>
    <w:rsid w:val="0050139A"/>
    <w:rsid w:val="00502E10"/>
    <w:rsid w:val="00503A09"/>
    <w:rsid w:val="0050469B"/>
    <w:rsid w:val="00506019"/>
    <w:rsid w:val="00506F17"/>
    <w:rsid w:val="00507F77"/>
    <w:rsid w:val="0051015C"/>
    <w:rsid w:val="0051120C"/>
    <w:rsid w:val="00516CF1"/>
    <w:rsid w:val="00517067"/>
    <w:rsid w:val="00531AE9"/>
    <w:rsid w:val="00534214"/>
    <w:rsid w:val="00550A66"/>
    <w:rsid w:val="00550A94"/>
    <w:rsid w:val="005524F7"/>
    <w:rsid w:val="005551A7"/>
    <w:rsid w:val="00555ED6"/>
    <w:rsid w:val="005608CA"/>
    <w:rsid w:val="0056368A"/>
    <w:rsid w:val="00567EC7"/>
    <w:rsid w:val="00570013"/>
    <w:rsid w:val="005741C3"/>
    <w:rsid w:val="0057777B"/>
    <w:rsid w:val="005778F6"/>
    <w:rsid w:val="005801A2"/>
    <w:rsid w:val="0058466E"/>
    <w:rsid w:val="00591412"/>
    <w:rsid w:val="005952A5"/>
    <w:rsid w:val="00595663"/>
    <w:rsid w:val="005979DB"/>
    <w:rsid w:val="005A33A1"/>
    <w:rsid w:val="005B217D"/>
    <w:rsid w:val="005C385F"/>
    <w:rsid w:val="005C4AAA"/>
    <w:rsid w:val="005C5718"/>
    <w:rsid w:val="005D1763"/>
    <w:rsid w:val="005E1AC6"/>
    <w:rsid w:val="005E6639"/>
    <w:rsid w:val="005F012A"/>
    <w:rsid w:val="005F6F1B"/>
    <w:rsid w:val="006025CA"/>
    <w:rsid w:val="00624B33"/>
    <w:rsid w:val="00626D43"/>
    <w:rsid w:val="0063041A"/>
    <w:rsid w:val="00630AA2"/>
    <w:rsid w:val="00644FE9"/>
    <w:rsid w:val="00646707"/>
    <w:rsid w:val="006520F2"/>
    <w:rsid w:val="00656803"/>
    <w:rsid w:val="00657F7E"/>
    <w:rsid w:val="00662E58"/>
    <w:rsid w:val="00664126"/>
    <w:rsid w:val="00664DCF"/>
    <w:rsid w:val="00665D64"/>
    <w:rsid w:val="00681A74"/>
    <w:rsid w:val="00682694"/>
    <w:rsid w:val="00691CAB"/>
    <w:rsid w:val="006A03A4"/>
    <w:rsid w:val="006B3D46"/>
    <w:rsid w:val="006C5D39"/>
    <w:rsid w:val="006D6D9B"/>
    <w:rsid w:val="006D762C"/>
    <w:rsid w:val="006E2810"/>
    <w:rsid w:val="006E5417"/>
    <w:rsid w:val="007023DE"/>
    <w:rsid w:val="00703B6A"/>
    <w:rsid w:val="00710CA0"/>
    <w:rsid w:val="00712F60"/>
    <w:rsid w:val="00714BC0"/>
    <w:rsid w:val="00720E3B"/>
    <w:rsid w:val="00721286"/>
    <w:rsid w:val="007246E1"/>
    <w:rsid w:val="0074393F"/>
    <w:rsid w:val="00745F6B"/>
    <w:rsid w:val="00746D7C"/>
    <w:rsid w:val="00746FB1"/>
    <w:rsid w:val="007518C3"/>
    <w:rsid w:val="00755276"/>
    <w:rsid w:val="0075585E"/>
    <w:rsid w:val="0075742D"/>
    <w:rsid w:val="00770571"/>
    <w:rsid w:val="007719D2"/>
    <w:rsid w:val="007768FF"/>
    <w:rsid w:val="007774C1"/>
    <w:rsid w:val="007824D3"/>
    <w:rsid w:val="00796EE3"/>
    <w:rsid w:val="00797EBA"/>
    <w:rsid w:val="007A2FE9"/>
    <w:rsid w:val="007A7D29"/>
    <w:rsid w:val="007B4AB8"/>
    <w:rsid w:val="007C0B4F"/>
    <w:rsid w:val="007D1181"/>
    <w:rsid w:val="007D26BB"/>
    <w:rsid w:val="007E01A3"/>
    <w:rsid w:val="007E7371"/>
    <w:rsid w:val="007F1F8B"/>
    <w:rsid w:val="007F312D"/>
    <w:rsid w:val="007F3B51"/>
    <w:rsid w:val="007F467C"/>
    <w:rsid w:val="007F4E6D"/>
    <w:rsid w:val="007F67A1"/>
    <w:rsid w:val="00802B1E"/>
    <w:rsid w:val="00811C05"/>
    <w:rsid w:val="008206C8"/>
    <w:rsid w:val="008210BF"/>
    <w:rsid w:val="00822BDB"/>
    <w:rsid w:val="00826EEF"/>
    <w:rsid w:val="008305ED"/>
    <w:rsid w:val="00843910"/>
    <w:rsid w:val="00846526"/>
    <w:rsid w:val="00851AE3"/>
    <w:rsid w:val="00852D13"/>
    <w:rsid w:val="00853C1B"/>
    <w:rsid w:val="008555B3"/>
    <w:rsid w:val="0086387C"/>
    <w:rsid w:val="00871425"/>
    <w:rsid w:val="00874A6C"/>
    <w:rsid w:val="00876C65"/>
    <w:rsid w:val="008A38D1"/>
    <w:rsid w:val="008A4B4C"/>
    <w:rsid w:val="008B2661"/>
    <w:rsid w:val="008B35FA"/>
    <w:rsid w:val="008C061F"/>
    <w:rsid w:val="008C239F"/>
    <w:rsid w:val="008C546F"/>
    <w:rsid w:val="008D08A0"/>
    <w:rsid w:val="008E480C"/>
    <w:rsid w:val="008F7B09"/>
    <w:rsid w:val="00907757"/>
    <w:rsid w:val="00914433"/>
    <w:rsid w:val="009212B0"/>
    <w:rsid w:val="00921FA1"/>
    <w:rsid w:val="009234A5"/>
    <w:rsid w:val="00925F3A"/>
    <w:rsid w:val="00933453"/>
    <w:rsid w:val="009336F7"/>
    <w:rsid w:val="0093636C"/>
    <w:rsid w:val="009374A7"/>
    <w:rsid w:val="00942134"/>
    <w:rsid w:val="00955F6D"/>
    <w:rsid w:val="00957158"/>
    <w:rsid w:val="00957E38"/>
    <w:rsid w:val="009611E3"/>
    <w:rsid w:val="0096288A"/>
    <w:rsid w:val="00965245"/>
    <w:rsid w:val="0096743E"/>
    <w:rsid w:val="00967B54"/>
    <w:rsid w:val="00975472"/>
    <w:rsid w:val="00976412"/>
    <w:rsid w:val="0098551D"/>
    <w:rsid w:val="009917F5"/>
    <w:rsid w:val="00993A2D"/>
    <w:rsid w:val="0099518F"/>
    <w:rsid w:val="00996154"/>
    <w:rsid w:val="009A523D"/>
    <w:rsid w:val="009B02A1"/>
    <w:rsid w:val="009B3323"/>
    <w:rsid w:val="009C6613"/>
    <w:rsid w:val="009C71D3"/>
    <w:rsid w:val="009F25FE"/>
    <w:rsid w:val="009F496B"/>
    <w:rsid w:val="009F52B3"/>
    <w:rsid w:val="009F6178"/>
    <w:rsid w:val="00A01439"/>
    <w:rsid w:val="00A02E61"/>
    <w:rsid w:val="00A0485C"/>
    <w:rsid w:val="00A05C3A"/>
    <w:rsid w:val="00A05CFF"/>
    <w:rsid w:val="00A13048"/>
    <w:rsid w:val="00A17035"/>
    <w:rsid w:val="00A203BC"/>
    <w:rsid w:val="00A32942"/>
    <w:rsid w:val="00A41EFB"/>
    <w:rsid w:val="00A42635"/>
    <w:rsid w:val="00A46843"/>
    <w:rsid w:val="00A56B97"/>
    <w:rsid w:val="00A6093D"/>
    <w:rsid w:val="00A767DC"/>
    <w:rsid w:val="00A76A6D"/>
    <w:rsid w:val="00A77D8C"/>
    <w:rsid w:val="00A82746"/>
    <w:rsid w:val="00A83253"/>
    <w:rsid w:val="00A90847"/>
    <w:rsid w:val="00AA38C2"/>
    <w:rsid w:val="00AA6E84"/>
    <w:rsid w:val="00AB148B"/>
    <w:rsid w:val="00AB4738"/>
    <w:rsid w:val="00AC2EB7"/>
    <w:rsid w:val="00AC646D"/>
    <w:rsid w:val="00AD05A8"/>
    <w:rsid w:val="00AE2626"/>
    <w:rsid w:val="00AE341B"/>
    <w:rsid w:val="00AE67D2"/>
    <w:rsid w:val="00AE6F8F"/>
    <w:rsid w:val="00AF0BDF"/>
    <w:rsid w:val="00AF0C28"/>
    <w:rsid w:val="00AF2081"/>
    <w:rsid w:val="00B029FD"/>
    <w:rsid w:val="00B07CA7"/>
    <w:rsid w:val="00B1279A"/>
    <w:rsid w:val="00B320E7"/>
    <w:rsid w:val="00B32A5C"/>
    <w:rsid w:val="00B33017"/>
    <w:rsid w:val="00B4194A"/>
    <w:rsid w:val="00B43AEC"/>
    <w:rsid w:val="00B5154A"/>
    <w:rsid w:val="00B5222E"/>
    <w:rsid w:val="00B53179"/>
    <w:rsid w:val="00B5403B"/>
    <w:rsid w:val="00B55164"/>
    <w:rsid w:val="00B5530E"/>
    <w:rsid w:val="00B600CD"/>
    <w:rsid w:val="00B61C96"/>
    <w:rsid w:val="00B712F9"/>
    <w:rsid w:val="00B7367B"/>
    <w:rsid w:val="00B73A2A"/>
    <w:rsid w:val="00B75044"/>
    <w:rsid w:val="00B816CA"/>
    <w:rsid w:val="00B8788D"/>
    <w:rsid w:val="00B9471C"/>
    <w:rsid w:val="00B94B06"/>
    <w:rsid w:val="00B94C28"/>
    <w:rsid w:val="00B958B6"/>
    <w:rsid w:val="00BA1A99"/>
    <w:rsid w:val="00BA1C1E"/>
    <w:rsid w:val="00BA342F"/>
    <w:rsid w:val="00BA56C6"/>
    <w:rsid w:val="00BB329E"/>
    <w:rsid w:val="00BB736A"/>
    <w:rsid w:val="00BC10BA"/>
    <w:rsid w:val="00BC1C41"/>
    <w:rsid w:val="00BC5AFD"/>
    <w:rsid w:val="00BD4201"/>
    <w:rsid w:val="00BD5566"/>
    <w:rsid w:val="00BD6F28"/>
    <w:rsid w:val="00BE154D"/>
    <w:rsid w:val="00BE5124"/>
    <w:rsid w:val="00C04F43"/>
    <w:rsid w:val="00C0609D"/>
    <w:rsid w:val="00C115AB"/>
    <w:rsid w:val="00C13EDE"/>
    <w:rsid w:val="00C22BF2"/>
    <w:rsid w:val="00C230EB"/>
    <w:rsid w:val="00C26CCB"/>
    <w:rsid w:val="00C30249"/>
    <w:rsid w:val="00C33330"/>
    <w:rsid w:val="00C35E0B"/>
    <w:rsid w:val="00C3714A"/>
    <w:rsid w:val="00C3723B"/>
    <w:rsid w:val="00C412B3"/>
    <w:rsid w:val="00C42466"/>
    <w:rsid w:val="00C574EB"/>
    <w:rsid w:val="00C606C9"/>
    <w:rsid w:val="00C670F8"/>
    <w:rsid w:val="00C70246"/>
    <w:rsid w:val="00C710C2"/>
    <w:rsid w:val="00C711F4"/>
    <w:rsid w:val="00C80288"/>
    <w:rsid w:val="00C80889"/>
    <w:rsid w:val="00C84003"/>
    <w:rsid w:val="00C90650"/>
    <w:rsid w:val="00C9605D"/>
    <w:rsid w:val="00C97D78"/>
    <w:rsid w:val="00CA2F90"/>
    <w:rsid w:val="00CA31F9"/>
    <w:rsid w:val="00CA4FE1"/>
    <w:rsid w:val="00CA5A47"/>
    <w:rsid w:val="00CB346E"/>
    <w:rsid w:val="00CC2AAE"/>
    <w:rsid w:val="00CC5080"/>
    <w:rsid w:val="00CC5A42"/>
    <w:rsid w:val="00CD0EAB"/>
    <w:rsid w:val="00CD21E1"/>
    <w:rsid w:val="00CD2DDB"/>
    <w:rsid w:val="00CD5070"/>
    <w:rsid w:val="00CE01FC"/>
    <w:rsid w:val="00CE5E02"/>
    <w:rsid w:val="00CE6A3C"/>
    <w:rsid w:val="00CF34DB"/>
    <w:rsid w:val="00CF558F"/>
    <w:rsid w:val="00D010C0"/>
    <w:rsid w:val="00D073E2"/>
    <w:rsid w:val="00D16036"/>
    <w:rsid w:val="00D304D8"/>
    <w:rsid w:val="00D446EC"/>
    <w:rsid w:val="00D4708E"/>
    <w:rsid w:val="00D51BF0"/>
    <w:rsid w:val="00D520A2"/>
    <w:rsid w:val="00D53E6C"/>
    <w:rsid w:val="00D55942"/>
    <w:rsid w:val="00D65690"/>
    <w:rsid w:val="00D807BF"/>
    <w:rsid w:val="00D80C8B"/>
    <w:rsid w:val="00D82FCC"/>
    <w:rsid w:val="00D84204"/>
    <w:rsid w:val="00D87DE4"/>
    <w:rsid w:val="00D97A84"/>
    <w:rsid w:val="00DA17FC"/>
    <w:rsid w:val="00DA3823"/>
    <w:rsid w:val="00DA4E34"/>
    <w:rsid w:val="00DA7887"/>
    <w:rsid w:val="00DB2C26"/>
    <w:rsid w:val="00DB326E"/>
    <w:rsid w:val="00DB617F"/>
    <w:rsid w:val="00DB6AF8"/>
    <w:rsid w:val="00DD0051"/>
    <w:rsid w:val="00DD02F4"/>
    <w:rsid w:val="00DD34C7"/>
    <w:rsid w:val="00DE47E6"/>
    <w:rsid w:val="00DE4D63"/>
    <w:rsid w:val="00DE6B43"/>
    <w:rsid w:val="00E05466"/>
    <w:rsid w:val="00E11923"/>
    <w:rsid w:val="00E14002"/>
    <w:rsid w:val="00E2483A"/>
    <w:rsid w:val="00E262D4"/>
    <w:rsid w:val="00E31FB1"/>
    <w:rsid w:val="00E36250"/>
    <w:rsid w:val="00E4087C"/>
    <w:rsid w:val="00E42C9E"/>
    <w:rsid w:val="00E54511"/>
    <w:rsid w:val="00E55566"/>
    <w:rsid w:val="00E60284"/>
    <w:rsid w:val="00E61914"/>
    <w:rsid w:val="00E61DAC"/>
    <w:rsid w:val="00E72B80"/>
    <w:rsid w:val="00E75FE3"/>
    <w:rsid w:val="00E76826"/>
    <w:rsid w:val="00E86C4C"/>
    <w:rsid w:val="00E907A3"/>
    <w:rsid w:val="00E9337C"/>
    <w:rsid w:val="00EA0801"/>
    <w:rsid w:val="00EA5AE0"/>
    <w:rsid w:val="00EB7AB1"/>
    <w:rsid w:val="00EC1BB3"/>
    <w:rsid w:val="00ED07E6"/>
    <w:rsid w:val="00ED0D6A"/>
    <w:rsid w:val="00ED10B9"/>
    <w:rsid w:val="00ED25F3"/>
    <w:rsid w:val="00EE2056"/>
    <w:rsid w:val="00EE291E"/>
    <w:rsid w:val="00EE7CD8"/>
    <w:rsid w:val="00EF101A"/>
    <w:rsid w:val="00EF48CC"/>
    <w:rsid w:val="00EF67F2"/>
    <w:rsid w:val="00F00801"/>
    <w:rsid w:val="00F0428E"/>
    <w:rsid w:val="00F04379"/>
    <w:rsid w:val="00F04AE2"/>
    <w:rsid w:val="00F07742"/>
    <w:rsid w:val="00F1147D"/>
    <w:rsid w:val="00F419CF"/>
    <w:rsid w:val="00F711F1"/>
    <w:rsid w:val="00F72AD2"/>
    <w:rsid w:val="00F73032"/>
    <w:rsid w:val="00F80B77"/>
    <w:rsid w:val="00F848FC"/>
    <w:rsid w:val="00F9282A"/>
    <w:rsid w:val="00F9389F"/>
    <w:rsid w:val="00F96BAD"/>
    <w:rsid w:val="00FA0790"/>
    <w:rsid w:val="00FA139D"/>
    <w:rsid w:val="00FB0E84"/>
    <w:rsid w:val="00FC4678"/>
    <w:rsid w:val="00FC4E3A"/>
    <w:rsid w:val="00FC5FF9"/>
    <w:rsid w:val="00FD01C2"/>
    <w:rsid w:val="00FE595C"/>
    <w:rsid w:val="00FE607E"/>
    <w:rsid w:val="00FF0CE3"/>
    <w:rsid w:val="00FF1868"/>
    <w:rsid w:val="00FF1B82"/>
    <w:rsid w:val="00FF1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uiPriority w:val="99"/>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uiPriority w:val="99"/>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tourapis@apple.com" TargetMode="External"/><Relationship Id="rId5" Type="http://schemas.openxmlformats.org/officeDocument/2006/relationships/footnotes" Target="footnotes.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yekui.wang@huawei.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4655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Alexis Michael Tourapis</cp:lastModifiedBy>
  <cp:revision>2</cp:revision>
  <cp:lastPrinted>2017-03-17T21:00:00Z</cp:lastPrinted>
  <dcterms:created xsi:type="dcterms:W3CDTF">2018-07-12T14:52:00Z</dcterms:created>
  <dcterms:modified xsi:type="dcterms:W3CDTF">2018-07-12T14:52:00Z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