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17FEDF51" w14:textId="77777777">
        <w:tc>
          <w:tcPr>
            <w:tcW w:w="6408" w:type="dxa"/>
          </w:tcPr>
          <w:bookmarkStart w:id="0" w:name="_GoBack"/>
          <w:bookmarkEnd w:id="0"/>
          <w:p w14:paraId="01A3D8CE" w14:textId="77777777" w:rsidR="006C5D39" w:rsidRPr="005B217D" w:rsidRDefault="005741C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73A1FB4" wp14:editId="3BDF39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A85BC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a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7DBCE98B" wp14:editId="5358742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036CE359" wp14:editId="035A856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05C0F94F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5728EE17" w14:textId="3D7EB5DB" w:rsidR="00E61DAC" w:rsidRPr="005B217D" w:rsidRDefault="0028536B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28th</w:t>
            </w:r>
            <w:r w:rsidRPr="00B648F1">
              <w:t xml:space="preserve"> Meeting: </w:t>
            </w:r>
            <w:r>
              <w:rPr>
                <w:lang w:val="en-CA"/>
              </w:rPr>
              <w:t>Torino,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IT, 15–21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July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7</w:t>
            </w:r>
          </w:p>
        </w:tc>
        <w:tc>
          <w:tcPr>
            <w:tcW w:w="3168" w:type="dxa"/>
          </w:tcPr>
          <w:p w14:paraId="5842DC00" w14:textId="56F0BDE0" w:rsidR="008A4B4C" w:rsidRPr="005B217D" w:rsidRDefault="00E61DAC" w:rsidP="009B332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975472">
              <w:rPr>
                <w:lang w:val="en-CA"/>
              </w:rPr>
              <w:t>A</w:t>
            </w:r>
            <w:r w:rsidR="00BB736A">
              <w:rPr>
                <w:lang w:val="en-CA"/>
              </w:rPr>
              <w:t>B</w:t>
            </w:r>
            <w:r w:rsidR="00316072">
              <w:rPr>
                <w:lang w:val="en-CA"/>
              </w:rPr>
              <w:t>00</w:t>
            </w:r>
            <w:r w:rsidR="007008A7">
              <w:rPr>
                <w:lang w:val="en-CA"/>
              </w:rPr>
              <w:t>34</w:t>
            </w:r>
          </w:p>
        </w:tc>
      </w:tr>
    </w:tbl>
    <w:p w14:paraId="27C9EECF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54EB5DAF" w14:textId="77777777">
        <w:tc>
          <w:tcPr>
            <w:tcW w:w="1458" w:type="dxa"/>
          </w:tcPr>
          <w:p w14:paraId="08DB408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5E4695BD" w14:textId="309B84E6" w:rsidR="00E61DAC" w:rsidRPr="005B217D" w:rsidRDefault="007008A7" w:rsidP="00C35E0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On signalling of </w:t>
            </w:r>
            <w:r w:rsidRPr="007008A7">
              <w:rPr>
                <w:b/>
                <w:szCs w:val="22"/>
                <w:lang w:val="en-CA"/>
              </w:rPr>
              <w:t>recommended viewport</w:t>
            </w:r>
          </w:p>
        </w:tc>
      </w:tr>
      <w:tr w:rsidR="00E61DAC" w:rsidRPr="005B217D" w14:paraId="7C356AE5" w14:textId="77777777">
        <w:tc>
          <w:tcPr>
            <w:tcW w:w="1458" w:type="dxa"/>
          </w:tcPr>
          <w:p w14:paraId="6475DD3C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8B53EC3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42CA9AFB" w14:textId="77777777">
        <w:tc>
          <w:tcPr>
            <w:tcW w:w="1458" w:type="dxa"/>
          </w:tcPr>
          <w:p w14:paraId="2852CBE7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0B652860" w14:textId="77777777" w:rsidR="00E61DAC" w:rsidRPr="005B217D" w:rsidRDefault="00E61DAC" w:rsidP="00F0428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406CE389" w14:textId="77777777">
        <w:tc>
          <w:tcPr>
            <w:tcW w:w="1458" w:type="dxa"/>
          </w:tcPr>
          <w:p w14:paraId="71A85A2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6298B675" w14:textId="5F5A66C6" w:rsidR="0028536B" w:rsidRPr="00316072" w:rsidRDefault="00846526" w:rsidP="00846526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b/>
                <w:szCs w:val="22"/>
                <w:lang w:val="en-CA"/>
              </w:rPr>
              <w:t>Ye-Kui Wang</w:t>
            </w:r>
            <w:r w:rsidRPr="00316072">
              <w:rPr>
                <w:b/>
                <w:szCs w:val="22"/>
                <w:lang w:val="en-CA"/>
              </w:rPr>
              <w:br/>
            </w:r>
            <w:r w:rsidRPr="00316072">
              <w:rPr>
                <w:szCs w:val="22"/>
                <w:lang w:val="en-CA"/>
              </w:rPr>
              <w:t>Qualcomm Incorporated</w:t>
            </w:r>
            <w:r w:rsidRPr="00316072">
              <w:rPr>
                <w:szCs w:val="22"/>
                <w:lang w:val="en-CA"/>
              </w:rPr>
              <w:br/>
              <w:t>5775 Morehouse Drive</w:t>
            </w:r>
            <w:r w:rsidRPr="00316072">
              <w:rPr>
                <w:szCs w:val="22"/>
                <w:lang w:val="en-CA"/>
              </w:rPr>
              <w:br/>
              <w:t>San Diego, CA 92130, USA</w:t>
            </w:r>
          </w:p>
        </w:tc>
        <w:tc>
          <w:tcPr>
            <w:tcW w:w="900" w:type="dxa"/>
          </w:tcPr>
          <w:p w14:paraId="179C8A3C" w14:textId="77777777" w:rsidR="00E61DAC" w:rsidRPr="00316072" w:rsidRDefault="00E61DAC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br/>
              <w:t>Tel:</w:t>
            </w:r>
            <w:r w:rsidRPr="0031607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6B6FF091" w14:textId="2C7E06E2" w:rsidR="00F0428E" w:rsidRPr="00316072" w:rsidRDefault="00E61DAC" w:rsidP="00FE182B">
            <w:pPr>
              <w:spacing w:before="60" w:after="60"/>
              <w:rPr>
                <w:szCs w:val="22"/>
              </w:rPr>
            </w:pPr>
            <w:r w:rsidRPr="00316072">
              <w:rPr>
                <w:szCs w:val="22"/>
                <w:lang w:val="en-CA"/>
              </w:rPr>
              <w:br/>
            </w:r>
            <w:r w:rsidR="00846526" w:rsidRPr="00316072">
              <w:rPr>
                <w:szCs w:val="22"/>
                <w:lang w:val="en-CA"/>
              </w:rPr>
              <w:t>+1 858 651 8345</w:t>
            </w:r>
            <w:r w:rsidR="00846526" w:rsidRPr="00316072">
              <w:rPr>
                <w:szCs w:val="22"/>
                <w:lang w:val="en-CA"/>
              </w:rPr>
              <w:br/>
            </w:r>
            <w:hyperlink r:id="rId9" w:history="1">
              <w:r w:rsidR="00846526" w:rsidRPr="00316072">
                <w:rPr>
                  <w:rStyle w:val="Hyperlink"/>
                  <w:szCs w:val="22"/>
                  <w:lang w:val="en-CA"/>
                </w:rPr>
                <w:t>yekuiw@qti.qualcomm.com</w:t>
              </w:r>
            </w:hyperlink>
            <w:hyperlink r:id="rId10" w:history="1"/>
          </w:p>
        </w:tc>
      </w:tr>
      <w:tr w:rsidR="00E61DAC" w:rsidRPr="005B217D" w14:paraId="7E505003" w14:textId="77777777">
        <w:tc>
          <w:tcPr>
            <w:tcW w:w="1458" w:type="dxa"/>
          </w:tcPr>
          <w:p w14:paraId="2C61D829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0AE6B1F" w14:textId="0BEA859E" w:rsidR="00E61DAC" w:rsidRPr="00316072" w:rsidRDefault="00846526" w:rsidP="00507F77">
            <w:pPr>
              <w:spacing w:before="60" w:after="60"/>
              <w:rPr>
                <w:szCs w:val="22"/>
                <w:lang w:val="en-CA"/>
              </w:rPr>
            </w:pPr>
            <w:r w:rsidRPr="00316072">
              <w:rPr>
                <w:szCs w:val="22"/>
                <w:lang w:val="en-CA"/>
              </w:rPr>
              <w:t>Qualcomm Incorporated</w:t>
            </w:r>
          </w:p>
        </w:tc>
      </w:tr>
    </w:tbl>
    <w:p w14:paraId="6A1A756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1417DDFF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62582B58" w14:textId="02481177" w:rsidR="00E56859" w:rsidRDefault="00BF139C" w:rsidP="00E56859">
      <w:pPr>
        <w:jc w:val="both"/>
        <w:rPr>
          <w:lang w:val="en-CA"/>
        </w:rPr>
      </w:pPr>
      <w:r>
        <w:rPr>
          <w:sz w:val="20"/>
          <w:lang w:val="en-CA"/>
        </w:rPr>
        <w:t xml:space="preserve">This contribution </w:t>
      </w:r>
      <w:r w:rsidR="00E56859">
        <w:rPr>
          <w:sz w:val="20"/>
          <w:lang w:val="en-CA"/>
        </w:rPr>
        <w:t xml:space="preserve">proposes </w:t>
      </w:r>
      <w:r w:rsidR="008714FA">
        <w:rPr>
          <w:lang w:val="en-CA"/>
        </w:rPr>
        <w:t xml:space="preserve">a new SEI message, </w:t>
      </w:r>
      <w:r w:rsidR="008714FA" w:rsidRPr="000B495F">
        <w:rPr>
          <w:lang w:val="en-CA"/>
        </w:rPr>
        <w:t xml:space="preserve">named </w:t>
      </w:r>
      <w:r w:rsidR="006B3B0A">
        <w:rPr>
          <w:lang w:val="en-CA"/>
        </w:rPr>
        <w:t>omnidirectional viewport static information</w:t>
      </w:r>
      <w:r w:rsidR="008714FA" w:rsidRPr="000B495F">
        <w:rPr>
          <w:lang w:val="en-CA"/>
        </w:rPr>
        <w:t xml:space="preserve"> SEI message, to signal information on recommended viewport</w:t>
      </w:r>
      <w:r w:rsidR="008714FA">
        <w:rPr>
          <w:lang w:val="en-CA"/>
        </w:rPr>
        <w:t>s</w:t>
      </w:r>
      <w:r w:rsidR="008714FA" w:rsidRPr="000B495F">
        <w:rPr>
          <w:lang w:val="en-CA"/>
        </w:rPr>
        <w:t xml:space="preserve"> that is static</w:t>
      </w:r>
      <w:r w:rsidR="003B123A">
        <w:rPr>
          <w:lang w:val="en-CA"/>
        </w:rPr>
        <w:t>,</w:t>
      </w:r>
      <w:r w:rsidR="008714FA" w:rsidRPr="000B495F">
        <w:rPr>
          <w:lang w:val="en-CA"/>
        </w:rPr>
        <w:t xml:space="preserve"> </w:t>
      </w:r>
      <w:r w:rsidR="008714FA">
        <w:rPr>
          <w:lang w:val="en-CA"/>
        </w:rPr>
        <w:t xml:space="preserve">as opposed to the usually dynamic position and size of the </w:t>
      </w:r>
      <w:r w:rsidR="00CC2AD6">
        <w:rPr>
          <w:lang w:val="en-CA"/>
        </w:rPr>
        <w:t>viewport</w:t>
      </w:r>
      <w:r w:rsidR="008714FA">
        <w:rPr>
          <w:lang w:val="en-CA"/>
        </w:rPr>
        <w:t xml:space="preserve"> region</w:t>
      </w:r>
      <w:r w:rsidR="00CC2AD6">
        <w:rPr>
          <w:lang w:val="en-CA"/>
        </w:rPr>
        <w:t>s</w:t>
      </w:r>
      <w:r w:rsidR="008714FA">
        <w:rPr>
          <w:lang w:val="en-CA"/>
        </w:rPr>
        <w:t xml:space="preserve"> across time. Such static information includes priority and source of each recommended viewport. </w:t>
      </w:r>
      <w:r w:rsidR="008714FA" w:rsidRPr="000B495F">
        <w:rPr>
          <w:lang w:val="en-CA"/>
        </w:rPr>
        <w:t xml:space="preserve">In addition, the omni_viewport_id syntax element </w:t>
      </w:r>
      <w:r w:rsidR="008714FA">
        <w:rPr>
          <w:lang w:val="en-CA"/>
        </w:rPr>
        <w:t xml:space="preserve">is proposed to be </w:t>
      </w:r>
      <w:r w:rsidR="008714FA" w:rsidRPr="000B495F">
        <w:rPr>
          <w:lang w:val="en-CA"/>
        </w:rPr>
        <w:t>removed from the omnidirectional viewport SEI message</w:t>
      </w:r>
      <w:r w:rsidR="008714FA">
        <w:rPr>
          <w:lang w:val="en-CA"/>
        </w:rPr>
        <w:t xml:space="preserve"> syntax, as the source information is asserted to be basically the same as the purpose </w:t>
      </w:r>
      <w:r w:rsidR="00CC2AD6">
        <w:rPr>
          <w:lang w:val="en-CA"/>
        </w:rPr>
        <w:t xml:space="preserve">of a viewport </w:t>
      </w:r>
      <w:r w:rsidR="008714FA">
        <w:rPr>
          <w:lang w:val="en-CA"/>
        </w:rPr>
        <w:t xml:space="preserve">that may be indicated by </w:t>
      </w:r>
      <w:r w:rsidR="008714FA" w:rsidRPr="000B495F">
        <w:rPr>
          <w:lang w:val="en-CA"/>
        </w:rPr>
        <w:t>omni_viewport_id.</w:t>
      </w:r>
    </w:p>
    <w:p w14:paraId="3D0C88A0" w14:textId="67F915FC" w:rsidR="008714FA" w:rsidRDefault="00CC2AD6" w:rsidP="00E56859">
      <w:pPr>
        <w:jc w:val="both"/>
        <w:rPr>
          <w:lang w:val="en-CA"/>
        </w:rPr>
      </w:pPr>
      <w:r>
        <w:rPr>
          <w:lang w:val="en-CA"/>
        </w:rPr>
        <w:t xml:space="preserve">MPEG document </w:t>
      </w:r>
      <w:r w:rsidRPr="008714FA">
        <w:rPr>
          <w:lang w:val="en-CA"/>
        </w:rPr>
        <w:t>m40922</w:t>
      </w:r>
      <w:r>
        <w:rPr>
          <w:lang w:val="en-CA"/>
        </w:rPr>
        <w:t xml:space="preserve"> contains a</w:t>
      </w:r>
      <w:r w:rsidR="008714FA">
        <w:rPr>
          <w:lang w:val="en-CA"/>
        </w:rPr>
        <w:t xml:space="preserve"> proposal to OMAF for signalling of </w:t>
      </w:r>
      <w:r>
        <w:rPr>
          <w:lang w:val="en-CA"/>
        </w:rPr>
        <w:t xml:space="preserve">the same </w:t>
      </w:r>
      <w:r w:rsidR="008714FA">
        <w:rPr>
          <w:lang w:val="en-CA"/>
        </w:rPr>
        <w:t xml:space="preserve">information in timed metadata </w:t>
      </w:r>
      <w:r>
        <w:rPr>
          <w:lang w:val="en-CA"/>
        </w:rPr>
        <w:t xml:space="preserve">file </w:t>
      </w:r>
      <w:r w:rsidR="008714FA">
        <w:rPr>
          <w:lang w:val="en-CA"/>
        </w:rPr>
        <w:t>tracks.</w:t>
      </w:r>
      <w:r w:rsidR="008E46ED">
        <w:rPr>
          <w:lang w:val="en-CA"/>
        </w:rPr>
        <w:t xml:space="preserve"> </w:t>
      </w:r>
      <w:r w:rsidR="008714FA">
        <w:rPr>
          <w:lang w:val="en-CA"/>
        </w:rPr>
        <w:t xml:space="preserve">It is suggested that </w:t>
      </w:r>
      <w:r w:rsidR="008E46ED">
        <w:rPr>
          <w:lang w:val="en-CA"/>
        </w:rPr>
        <w:t xml:space="preserve">the decisions on the SEI message proposal in this document (JCTVC-AB034) and the OMAF proposal in MPEG document </w:t>
      </w:r>
      <w:r w:rsidR="008E46ED" w:rsidRPr="008714FA">
        <w:rPr>
          <w:lang w:val="en-CA"/>
        </w:rPr>
        <w:t>m40922</w:t>
      </w:r>
      <w:r w:rsidR="008E46ED">
        <w:rPr>
          <w:lang w:val="en-CA"/>
        </w:rPr>
        <w:t xml:space="preserve"> be made in a consistent manner, e.g., </w:t>
      </w:r>
      <w:r>
        <w:rPr>
          <w:lang w:val="en-CA"/>
        </w:rPr>
        <w:t>the decisions by the respectively groups could be aligned at</w:t>
      </w:r>
      <w:r w:rsidR="008E46ED">
        <w:rPr>
          <w:lang w:val="en-CA"/>
        </w:rPr>
        <w:t xml:space="preserve"> </w:t>
      </w:r>
      <w:r w:rsidR="008714FA">
        <w:rPr>
          <w:sz w:val="20"/>
          <w:lang w:val="en-CA"/>
        </w:rPr>
        <w:t xml:space="preserve">a joint meeting </w:t>
      </w:r>
      <w:r w:rsidR="008E46ED">
        <w:rPr>
          <w:sz w:val="20"/>
          <w:lang w:val="en-CA"/>
        </w:rPr>
        <w:t xml:space="preserve">session </w:t>
      </w:r>
      <w:r w:rsidR="008714FA">
        <w:rPr>
          <w:sz w:val="20"/>
          <w:lang w:val="en-CA"/>
        </w:rPr>
        <w:t>between JCT-VC and MPEG Systems (including at least experts of the OMAF AHG)</w:t>
      </w:r>
      <w:r w:rsidR="008714FA">
        <w:rPr>
          <w:lang w:val="en-CA"/>
        </w:rPr>
        <w:t>.</w:t>
      </w:r>
    </w:p>
    <w:p w14:paraId="59CD60ED" w14:textId="77777777" w:rsidR="006F36FD" w:rsidRDefault="006F36FD" w:rsidP="00E56859">
      <w:pPr>
        <w:jc w:val="both"/>
        <w:rPr>
          <w:sz w:val="20"/>
          <w:lang w:val="en-CA"/>
        </w:rPr>
      </w:pPr>
    </w:p>
    <w:p w14:paraId="3E09A925" w14:textId="77777777" w:rsidR="009C6613" w:rsidRDefault="009C6613" w:rsidP="009C6613">
      <w:pPr>
        <w:pStyle w:val="Heading1"/>
        <w:rPr>
          <w:lang w:val="en-CA"/>
        </w:rPr>
      </w:pPr>
      <w:r>
        <w:rPr>
          <w:lang w:val="en-CA"/>
        </w:rPr>
        <w:t>Background</w:t>
      </w:r>
    </w:p>
    <w:p w14:paraId="434B8D3E" w14:textId="2EE90190" w:rsidR="007008A7" w:rsidRDefault="007008A7" w:rsidP="00312D90">
      <w:pPr>
        <w:jc w:val="both"/>
      </w:pPr>
      <w:r>
        <w:t>Clauses D.2.42 and D.3.42 of JCTVC-AA1005 specify the o</w:t>
      </w:r>
      <w:r w:rsidRPr="003C4874">
        <w:t xml:space="preserve">mnidirectional </w:t>
      </w:r>
      <w:r>
        <w:t>v</w:t>
      </w:r>
      <w:r w:rsidRPr="003C4874">
        <w:t xml:space="preserve">iewport SEI </w:t>
      </w:r>
      <w:r>
        <w:t>m</w:t>
      </w:r>
      <w:r w:rsidRPr="003C4874">
        <w:t>essage</w:t>
      </w:r>
      <w:r>
        <w:t xml:space="preserve"> for signalling of recommended viewport information.</w:t>
      </w:r>
    </w:p>
    <w:p w14:paraId="2CE516F9" w14:textId="07080079" w:rsidR="007008A7" w:rsidRDefault="007008A7" w:rsidP="000B495F">
      <w:pPr>
        <w:jc w:val="both"/>
      </w:pPr>
      <w:r>
        <w:t xml:space="preserve">When the value of </w:t>
      </w:r>
      <w:r w:rsidRPr="007008A7">
        <w:t>omni_viewport_cnt_minus1</w:t>
      </w:r>
      <w:r>
        <w:t xml:space="preserve"> is greater than 0, multiple viewports are signalled. However, in this case, between any two </w:t>
      </w:r>
      <w:r w:rsidR="009C6169">
        <w:t xml:space="preserve">of the </w:t>
      </w:r>
      <w:r>
        <w:t>signalled viewports, which one is more recommended?</w:t>
      </w:r>
    </w:p>
    <w:p w14:paraId="582B8070" w14:textId="3AE845B0" w:rsidR="007008A7" w:rsidRDefault="007008A7" w:rsidP="000B495F">
      <w:pPr>
        <w:jc w:val="both"/>
      </w:pPr>
      <w:r>
        <w:t xml:space="preserve">A recommended viewport may be generated per the director's cut, view frequency, a celebrity's preference, and so on. </w:t>
      </w:r>
      <w:r w:rsidR="000B495F">
        <w:t>It'd be useful to provide such source information of recommended viewports such that the user can choose one based on his/her preference.</w:t>
      </w:r>
    </w:p>
    <w:p w14:paraId="3A3E2CE0" w14:textId="4F23C5E4" w:rsidR="000B495F" w:rsidRDefault="000B495F" w:rsidP="000B495F">
      <w:pPr>
        <w:jc w:val="both"/>
      </w:pPr>
      <w:r>
        <w:rPr>
          <w:lang w:val="en-CA"/>
        </w:rPr>
        <w:t xml:space="preserve">For other </w:t>
      </w:r>
      <w:r w:rsidRPr="000B495F">
        <w:t>sources</w:t>
      </w:r>
      <w:r>
        <w:rPr>
          <w:lang w:val="en-CA"/>
        </w:rPr>
        <w:t xml:space="preserve"> of recommended viewport than the director</w:t>
      </w:r>
      <w:r w:rsidR="0091302C">
        <w:rPr>
          <w:lang w:val="en-CA"/>
        </w:rPr>
        <w:t>'s</w:t>
      </w:r>
      <w:r>
        <w:rPr>
          <w:lang w:val="en-CA"/>
        </w:rPr>
        <w:t xml:space="preserve"> cut or </w:t>
      </w:r>
      <w:r w:rsidR="0091302C">
        <w:rPr>
          <w:lang w:val="en-CA"/>
        </w:rPr>
        <w:t xml:space="preserve">viewing </w:t>
      </w:r>
      <w:r>
        <w:t>statistic</w:t>
      </w:r>
      <w:r w:rsidR="0091302C">
        <w:t>s</w:t>
      </w:r>
      <w:r>
        <w:t xml:space="preserve">, </w:t>
      </w:r>
      <w:r w:rsidR="00A93A95">
        <w:t xml:space="preserve">identifying and </w:t>
      </w:r>
      <w:r>
        <w:t xml:space="preserve">specifying </w:t>
      </w:r>
      <w:r w:rsidR="00A93A95">
        <w:t xml:space="preserve">all of </w:t>
      </w:r>
      <w:r w:rsidR="0091302C">
        <w:t xml:space="preserve">them </w:t>
      </w:r>
      <w:r>
        <w:t xml:space="preserve">is neither possible nor necessary. Instead, it should be sufficient to use a simple approach similar </w:t>
      </w:r>
      <w:r w:rsidR="00A93A95">
        <w:t xml:space="preserve">that applies to them all, similarly </w:t>
      </w:r>
      <w:r>
        <w:t xml:space="preserve">as for signalling of priority ID allocation </w:t>
      </w:r>
      <w:r w:rsidR="00A93A95">
        <w:t xml:space="preserve">methods </w:t>
      </w:r>
      <w:r>
        <w:t xml:space="preserve">in the scalability information SEI message in the AVC specification. The approach there was to signal a URI </w:t>
      </w:r>
      <w:r w:rsidRPr="00E561AB">
        <w:rPr>
          <w:sz w:val="20"/>
        </w:rPr>
        <w:t xml:space="preserve">of the description of </w:t>
      </w:r>
      <w:r w:rsidR="00A93A95">
        <w:rPr>
          <w:sz w:val="20"/>
        </w:rPr>
        <w:t>a</w:t>
      </w:r>
      <w:r w:rsidRPr="00E561AB">
        <w:rPr>
          <w:sz w:val="20"/>
        </w:rPr>
        <w:t xml:space="preserve"> </w:t>
      </w:r>
      <w:r>
        <w:rPr>
          <w:sz w:val="20"/>
        </w:rPr>
        <w:t>priority ID allocation</w:t>
      </w:r>
      <w:r w:rsidR="00A93A95">
        <w:rPr>
          <w:sz w:val="20"/>
        </w:rPr>
        <w:t xml:space="preserve"> method</w:t>
      </w:r>
      <w:r>
        <w:rPr>
          <w:sz w:val="20"/>
        </w:rPr>
        <w:t>.</w:t>
      </w:r>
    </w:p>
    <w:p w14:paraId="533133B4" w14:textId="708F89E1" w:rsidR="007008A7" w:rsidRDefault="000B495F" w:rsidP="00312D90">
      <w:pPr>
        <w:jc w:val="both"/>
        <w:rPr>
          <w:lang w:val="en-CA"/>
        </w:rPr>
      </w:pPr>
      <w:r>
        <w:rPr>
          <w:lang w:val="en-CA"/>
        </w:rPr>
        <w:t xml:space="preserve">Therefore, </w:t>
      </w:r>
      <w:r w:rsidR="008714FA">
        <w:rPr>
          <w:lang w:val="en-CA"/>
        </w:rPr>
        <w:t xml:space="preserve">this contribution proposes a new SEI message, </w:t>
      </w:r>
      <w:r w:rsidRPr="000B495F">
        <w:rPr>
          <w:lang w:val="en-CA"/>
        </w:rPr>
        <w:t xml:space="preserve">named </w:t>
      </w:r>
      <w:r w:rsidR="006B3B0A">
        <w:rPr>
          <w:lang w:val="en-CA"/>
        </w:rPr>
        <w:t>omnidirectional viewport static information</w:t>
      </w:r>
      <w:r w:rsidRPr="000B495F">
        <w:rPr>
          <w:lang w:val="en-CA"/>
        </w:rPr>
        <w:t xml:space="preserve"> SEI message, to signal the information on recommended viewport</w:t>
      </w:r>
      <w:r w:rsidR="008714FA">
        <w:rPr>
          <w:lang w:val="en-CA"/>
        </w:rPr>
        <w:t>s</w:t>
      </w:r>
      <w:r w:rsidRPr="000B495F">
        <w:rPr>
          <w:lang w:val="en-CA"/>
        </w:rPr>
        <w:t xml:space="preserve"> that is static </w:t>
      </w:r>
      <w:r w:rsidR="008714FA">
        <w:rPr>
          <w:lang w:val="en-CA"/>
        </w:rPr>
        <w:t xml:space="preserve">as opposed to the usually dynamic position and size of the sphere region across time. Such static information includes priority and source of each recommended viewport. </w:t>
      </w:r>
      <w:r w:rsidR="008714FA" w:rsidRPr="000B495F">
        <w:rPr>
          <w:lang w:val="en-CA"/>
        </w:rPr>
        <w:t xml:space="preserve">In addition, the omni_viewport_id syntax element </w:t>
      </w:r>
      <w:r w:rsidR="008714FA">
        <w:rPr>
          <w:lang w:val="en-CA"/>
        </w:rPr>
        <w:t xml:space="preserve">is proposed to be </w:t>
      </w:r>
      <w:r w:rsidR="008714FA" w:rsidRPr="000B495F">
        <w:rPr>
          <w:lang w:val="en-CA"/>
        </w:rPr>
        <w:t>removed from the omnidirectional viewport SEI message</w:t>
      </w:r>
      <w:r w:rsidR="008714FA">
        <w:rPr>
          <w:lang w:val="en-CA"/>
        </w:rPr>
        <w:t xml:space="preserve"> syntax, as the source information </w:t>
      </w:r>
      <w:r w:rsidR="008714FA">
        <w:rPr>
          <w:lang w:val="en-CA"/>
        </w:rPr>
        <w:lastRenderedPageBreak/>
        <w:t xml:space="preserve">is asserted to be basically the same as the purpose that may be indicated by </w:t>
      </w:r>
      <w:r w:rsidR="008714FA" w:rsidRPr="000B495F">
        <w:rPr>
          <w:lang w:val="en-CA"/>
        </w:rPr>
        <w:t>omni_viewport_id.</w:t>
      </w:r>
      <w:r w:rsidRPr="000B495F">
        <w:rPr>
          <w:lang w:val="en-CA"/>
        </w:rPr>
        <w:t xml:space="preserve"> </w:t>
      </w:r>
      <w:r w:rsidR="008714FA">
        <w:rPr>
          <w:lang w:val="en-CA"/>
        </w:rPr>
        <w:t>T</w:t>
      </w:r>
      <w:r w:rsidRPr="000B495F">
        <w:rPr>
          <w:lang w:val="en-CA"/>
        </w:rPr>
        <w:t xml:space="preserve">he omni_viewport_cnt_minus1 syntax element </w:t>
      </w:r>
      <w:r w:rsidR="008714FA">
        <w:rPr>
          <w:lang w:val="en-CA"/>
        </w:rPr>
        <w:t xml:space="preserve">is </w:t>
      </w:r>
      <w:r w:rsidRPr="000B495F">
        <w:rPr>
          <w:lang w:val="en-CA"/>
        </w:rPr>
        <w:t>signalled in both the omnidirectional viewport SEI message and the new SEI message (with a different syntax element name in the new SEI message)</w:t>
      </w:r>
      <w:r w:rsidR="008714FA">
        <w:rPr>
          <w:lang w:val="en-CA"/>
        </w:rPr>
        <w:t xml:space="preserve">, to avoid </w:t>
      </w:r>
      <w:r w:rsidRPr="000B495F">
        <w:rPr>
          <w:lang w:val="en-CA"/>
        </w:rPr>
        <w:t>syntax parsing dependency of the omnidirectional viewport SEI message on the new SEI message.</w:t>
      </w:r>
    </w:p>
    <w:p w14:paraId="4DA97260" w14:textId="77777777" w:rsidR="006F36FD" w:rsidRPr="007008A7" w:rsidRDefault="006F36FD" w:rsidP="00312D90">
      <w:pPr>
        <w:jc w:val="both"/>
        <w:rPr>
          <w:lang w:val="en-CA"/>
        </w:rPr>
      </w:pPr>
    </w:p>
    <w:p w14:paraId="237E500D" w14:textId="77777777" w:rsidR="00D5603A" w:rsidRDefault="00D5603A" w:rsidP="00D5603A">
      <w:pPr>
        <w:pStyle w:val="Heading1"/>
        <w:rPr>
          <w:lang w:val="en-CA"/>
        </w:rPr>
      </w:pPr>
      <w:r>
        <w:rPr>
          <w:lang w:val="en-CA"/>
        </w:rPr>
        <w:t>Proposal</w:t>
      </w:r>
    </w:p>
    <w:p w14:paraId="31E02D68" w14:textId="6D21641D" w:rsidR="00A4202C" w:rsidRDefault="00A4202C" w:rsidP="00A4202C">
      <w:pPr>
        <w:pStyle w:val="Heading2"/>
        <w:rPr>
          <w:lang w:val="en-CA"/>
        </w:rPr>
      </w:pPr>
      <w:r>
        <w:rPr>
          <w:lang w:val="en-CA"/>
        </w:rPr>
        <w:t xml:space="preserve">The proposed </w:t>
      </w:r>
      <w:r w:rsidR="006B3B0A">
        <w:rPr>
          <w:lang w:val="en-CA"/>
        </w:rPr>
        <w:t>omnidirectional viewport static information</w:t>
      </w:r>
      <w:r w:rsidRPr="001953F5">
        <w:rPr>
          <w:lang w:val="en-CA"/>
        </w:rPr>
        <w:t xml:space="preserve"> SEI message</w:t>
      </w:r>
    </w:p>
    <w:p w14:paraId="1842C899" w14:textId="1D583220" w:rsidR="00CC2AD6" w:rsidRDefault="00CC2AD6" w:rsidP="00CC2AD6">
      <w:pPr>
        <w:keepNext/>
        <w:jc w:val="both"/>
        <w:rPr>
          <w:lang w:val="en-CA"/>
        </w:rPr>
      </w:pPr>
      <w:r>
        <w:rPr>
          <w:lang w:val="en-CA"/>
        </w:rPr>
        <w:t xml:space="preserve">The syntax and semantics of the </w:t>
      </w:r>
      <w:r w:rsidR="00A4202C">
        <w:rPr>
          <w:lang w:val="en-CA"/>
        </w:rPr>
        <w:t xml:space="preserve">proposed </w:t>
      </w:r>
      <w:r w:rsidR="006B3B0A">
        <w:rPr>
          <w:lang w:val="en-CA"/>
        </w:rPr>
        <w:t>omnidirectional viewport static information</w:t>
      </w:r>
      <w:r w:rsidRPr="001953F5">
        <w:rPr>
          <w:lang w:val="en-CA"/>
        </w:rPr>
        <w:t xml:space="preserve"> SEI message</w:t>
      </w:r>
      <w:r>
        <w:rPr>
          <w:lang w:val="en-CA"/>
        </w:rPr>
        <w:t xml:space="preserve"> are as follows:</w:t>
      </w:r>
    </w:p>
    <w:p w14:paraId="551654D2" w14:textId="77777777" w:rsidR="00CC2AD6" w:rsidRPr="00A4202C" w:rsidRDefault="00CC2AD6" w:rsidP="00CC2AD6">
      <w:pPr>
        <w:keepNext/>
        <w:jc w:val="both"/>
        <w:rPr>
          <w:sz w:val="20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5"/>
        <w:gridCol w:w="1342"/>
      </w:tblGrid>
      <w:tr w:rsidR="00CC2AD6" w:rsidRPr="00A44B62" w14:paraId="59DA90BA" w14:textId="77777777" w:rsidTr="00D55C64">
        <w:trPr>
          <w:cantSplit/>
          <w:jc w:val="center"/>
        </w:trPr>
        <w:tc>
          <w:tcPr>
            <w:tcW w:w="7735" w:type="dxa"/>
          </w:tcPr>
          <w:p w14:paraId="54C0E1D1" w14:textId="55CF1EBB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>
              <w:rPr>
                <w:noProof/>
                <w:sz w:val="20"/>
                <w:lang w:val="en-CA"/>
              </w:rPr>
              <w:t>omni_</w:t>
            </w:r>
            <w:r w:rsidR="006B3B0A">
              <w:rPr>
                <w:noProof/>
                <w:sz w:val="20"/>
                <w:lang w:val="en-CA"/>
              </w:rPr>
              <w:t>static_info_</w:t>
            </w:r>
            <w:r w:rsidRPr="00A44B62">
              <w:rPr>
                <w:noProof/>
                <w:sz w:val="20"/>
                <w:lang w:val="en-CA"/>
              </w:rPr>
              <w:t>viewport( payloadSize ) {</w:t>
            </w:r>
          </w:p>
        </w:tc>
        <w:tc>
          <w:tcPr>
            <w:tcW w:w="1342" w:type="dxa"/>
          </w:tcPr>
          <w:p w14:paraId="06A3ED7D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>Descriptor</w:t>
            </w:r>
          </w:p>
        </w:tc>
      </w:tr>
      <w:tr w:rsidR="00CC2AD6" w:rsidRPr="00A44B62" w14:paraId="7AE132F5" w14:textId="77777777" w:rsidTr="00D55C64">
        <w:trPr>
          <w:cantSplit/>
          <w:jc w:val="center"/>
        </w:trPr>
        <w:tc>
          <w:tcPr>
            <w:tcW w:w="7735" w:type="dxa"/>
          </w:tcPr>
          <w:p w14:paraId="30EF11E1" w14:textId="56694026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="003B123A">
              <w:rPr>
                <w:b/>
                <w:noProof/>
                <w:sz w:val="20"/>
                <w:lang w:val="en-CA"/>
              </w:rPr>
              <w:t>osv_</w:t>
            </w:r>
            <w:r>
              <w:rPr>
                <w:b/>
                <w:noProof/>
                <w:sz w:val="20"/>
                <w:lang w:val="en-CA"/>
              </w:rPr>
              <w:t>reserved_zero_4bits</w:t>
            </w:r>
          </w:p>
        </w:tc>
        <w:tc>
          <w:tcPr>
            <w:tcW w:w="1342" w:type="dxa"/>
          </w:tcPr>
          <w:p w14:paraId="5E8DA433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sz w:val="20"/>
                <w:lang w:val="en-CA"/>
              </w:rPr>
              <w:t>u(4)</w:t>
            </w:r>
          </w:p>
        </w:tc>
      </w:tr>
      <w:tr w:rsidR="00CC2AD6" w:rsidRPr="00A44B62" w14:paraId="39152F83" w14:textId="77777777" w:rsidTr="00D55C64">
        <w:trPr>
          <w:cantSplit/>
          <w:jc w:val="center"/>
        </w:trPr>
        <w:tc>
          <w:tcPr>
            <w:tcW w:w="7735" w:type="dxa"/>
          </w:tcPr>
          <w:p w14:paraId="2C6CD991" w14:textId="3D29E264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omni_</w:t>
            </w:r>
            <w:r w:rsidR="003B123A">
              <w:rPr>
                <w:b/>
                <w:noProof/>
                <w:sz w:val="20"/>
                <w:lang w:val="en-CA"/>
              </w:rPr>
              <w:t>static_</w:t>
            </w:r>
            <w:r w:rsidRPr="00A44B62">
              <w:rPr>
                <w:b/>
                <w:noProof/>
                <w:sz w:val="20"/>
                <w:lang w:val="en-CA"/>
              </w:rPr>
              <w:t>viewport</w:t>
            </w:r>
            <w:r w:rsidRPr="00A44B62">
              <w:rPr>
                <w:b/>
                <w:bCs/>
                <w:sz w:val="20"/>
                <w:lang w:val="en-CA"/>
              </w:rPr>
              <w:t>_cnt_minus1</w:t>
            </w:r>
          </w:p>
        </w:tc>
        <w:tc>
          <w:tcPr>
            <w:tcW w:w="1342" w:type="dxa"/>
          </w:tcPr>
          <w:p w14:paraId="66E34D31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sz w:val="20"/>
                <w:lang w:val="en-CA"/>
              </w:rPr>
              <w:t>u(4)</w:t>
            </w:r>
          </w:p>
        </w:tc>
      </w:tr>
      <w:tr w:rsidR="00CC2AD6" w:rsidRPr="00A44B62" w14:paraId="28738E22" w14:textId="77777777" w:rsidTr="00D55C64">
        <w:trPr>
          <w:cantSplit/>
          <w:jc w:val="center"/>
        </w:trPr>
        <w:tc>
          <w:tcPr>
            <w:tcW w:w="7735" w:type="dxa"/>
          </w:tcPr>
          <w:p w14:paraId="7CCC7ED7" w14:textId="7411A820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Cs/>
                <w:sz w:val="20"/>
                <w:lang w:val="en-CA"/>
              </w:rPr>
              <w:t>for( i = 0; i  &lt;=  </w:t>
            </w:r>
            <w:r w:rsidRPr="00A44B62">
              <w:rPr>
                <w:noProof/>
                <w:sz w:val="20"/>
                <w:lang w:val="en-CA"/>
              </w:rPr>
              <w:t>omni_</w:t>
            </w:r>
            <w:r w:rsidR="003B123A">
              <w:rPr>
                <w:noProof/>
                <w:sz w:val="20"/>
                <w:lang w:val="en-CA"/>
              </w:rPr>
              <w:t>static_</w:t>
            </w:r>
            <w:r w:rsidRPr="00A44B62">
              <w:rPr>
                <w:noProof/>
                <w:sz w:val="20"/>
                <w:lang w:val="en-CA"/>
              </w:rPr>
              <w:t>viewport_cnt_minus1</w:t>
            </w:r>
            <w:r w:rsidRPr="00A44B62">
              <w:rPr>
                <w:bCs/>
                <w:sz w:val="20"/>
                <w:lang w:val="en-CA"/>
              </w:rPr>
              <w:t>; i++ ) {</w:t>
            </w:r>
          </w:p>
        </w:tc>
        <w:tc>
          <w:tcPr>
            <w:tcW w:w="1342" w:type="dxa"/>
          </w:tcPr>
          <w:p w14:paraId="4C2AFE88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</w:p>
        </w:tc>
      </w:tr>
      <w:tr w:rsidR="00CC2AD6" w:rsidRPr="00A44B62" w14:paraId="0F9ADCC9" w14:textId="77777777" w:rsidTr="00D55C64">
        <w:trPr>
          <w:cantSplit/>
          <w:jc w:val="center"/>
        </w:trPr>
        <w:tc>
          <w:tcPr>
            <w:tcW w:w="7735" w:type="dxa"/>
          </w:tcPr>
          <w:p w14:paraId="74208950" w14:textId="0BE4724B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noProof/>
                <w:sz w:val="20"/>
                <w:lang w:val="en-CA"/>
              </w:rPr>
            </w:pPr>
            <w:r w:rsidRPr="00A44B62">
              <w:rPr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</w:t>
            </w:r>
            <w:r>
              <w:rPr>
                <w:b/>
                <w:noProof/>
                <w:sz w:val="20"/>
                <w:lang w:val="en-CA"/>
              </w:rPr>
              <w:t>_</w:t>
            </w:r>
            <w:r w:rsidR="003B123A">
              <w:rPr>
                <w:b/>
                <w:noProof/>
                <w:sz w:val="20"/>
                <w:lang w:val="en-CA"/>
              </w:rPr>
              <w:t>static_</w:t>
            </w:r>
            <w:r w:rsidRPr="00A44B62">
              <w:rPr>
                <w:b/>
                <w:noProof/>
                <w:sz w:val="20"/>
                <w:lang w:val="en-CA"/>
              </w:rPr>
              <w:t>viewport_</w:t>
            </w:r>
            <w:r>
              <w:rPr>
                <w:b/>
                <w:noProof/>
                <w:sz w:val="20"/>
                <w:lang w:val="en-CA"/>
              </w:rPr>
              <w:t>priority</w:t>
            </w:r>
            <w:r w:rsidRPr="00A44B62">
              <w:rPr>
                <w:bCs/>
                <w:sz w:val="20"/>
                <w:lang w:val="en-CA"/>
              </w:rPr>
              <w:t>[ i ]</w:t>
            </w:r>
          </w:p>
        </w:tc>
        <w:tc>
          <w:tcPr>
            <w:tcW w:w="1342" w:type="dxa"/>
          </w:tcPr>
          <w:p w14:paraId="1F40AF89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>
              <w:rPr>
                <w:rFonts w:eastAsia="Malgun Gothic"/>
                <w:bCs/>
                <w:sz w:val="20"/>
                <w:lang w:val="en-CA"/>
              </w:rPr>
              <w:t>u</w:t>
            </w:r>
            <w:r w:rsidRPr="00A44B62">
              <w:rPr>
                <w:rFonts w:eastAsia="Malgun Gothic"/>
                <w:bCs/>
                <w:sz w:val="20"/>
                <w:lang w:val="en-CA"/>
              </w:rPr>
              <w:t>(</w:t>
            </w:r>
            <w:r>
              <w:rPr>
                <w:rFonts w:eastAsia="Malgun Gothic"/>
                <w:bCs/>
                <w:sz w:val="20"/>
                <w:lang w:val="en-CA"/>
              </w:rPr>
              <w:t>8</w:t>
            </w:r>
            <w:r w:rsidRPr="00A44B62">
              <w:rPr>
                <w:rFonts w:eastAsia="Malgun Gothic"/>
                <w:bCs/>
                <w:sz w:val="20"/>
                <w:lang w:val="en-CA"/>
              </w:rPr>
              <w:t>)</w:t>
            </w:r>
          </w:p>
        </w:tc>
      </w:tr>
      <w:tr w:rsidR="00CC2AD6" w:rsidRPr="00A44B62" w14:paraId="0716422C" w14:textId="77777777" w:rsidTr="00D55C64">
        <w:trPr>
          <w:cantSplit/>
          <w:jc w:val="center"/>
        </w:trPr>
        <w:tc>
          <w:tcPr>
            <w:tcW w:w="7735" w:type="dxa"/>
          </w:tcPr>
          <w:p w14:paraId="4314BF78" w14:textId="5CA0B1BB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noProof/>
                <w:sz w:val="20"/>
                <w:lang w:val="en-CA"/>
              </w:rPr>
            </w:pPr>
            <w:r w:rsidRPr="00A44B62">
              <w:rPr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</w:t>
            </w:r>
            <w:r>
              <w:rPr>
                <w:b/>
                <w:noProof/>
                <w:sz w:val="20"/>
                <w:lang w:val="en-CA"/>
              </w:rPr>
              <w:t>_</w:t>
            </w:r>
            <w:r w:rsidR="003B123A">
              <w:rPr>
                <w:b/>
                <w:noProof/>
                <w:sz w:val="20"/>
                <w:lang w:val="en-CA"/>
              </w:rPr>
              <w:t>static_</w:t>
            </w:r>
            <w:r w:rsidRPr="00A44B62">
              <w:rPr>
                <w:b/>
                <w:noProof/>
                <w:sz w:val="20"/>
                <w:lang w:val="en-CA"/>
              </w:rPr>
              <w:t>viewport_</w:t>
            </w:r>
            <w:r>
              <w:rPr>
                <w:b/>
                <w:noProof/>
                <w:sz w:val="20"/>
                <w:lang w:val="en-CA"/>
              </w:rPr>
              <w:t>source</w:t>
            </w:r>
            <w:r w:rsidRPr="00A44B62">
              <w:rPr>
                <w:bCs/>
                <w:sz w:val="20"/>
                <w:lang w:val="en-CA"/>
              </w:rPr>
              <w:t>[ i ]</w:t>
            </w:r>
          </w:p>
        </w:tc>
        <w:tc>
          <w:tcPr>
            <w:tcW w:w="1342" w:type="dxa"/>
          </w:tcPr>
          <w:p w14:paraId="0E023E21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>
              <w:rPr>
                <w:rFonts w:eastAsia="Malgun Gothic"/>
                <w:bCs/>
                <w:sz w:val="20"/>
                <w:lang w:val="en-CA"/>
              </w:rPr>
              <w:t>u</w:t>
            </w:r>
            <w:r w:rsidRPr="00A44B62">
              <w:rPr>
                <w:rFonts w:eastAsia="Malgun Gothic"/>
                <w:bCs/>
                <w:sz w:val="20"/>
                <w:lang w:val="en-CA"/>
              </w:rPr>
              <w:t>(</w:t>
            </w:r>
            <w:r>
              <w:rPr>
                <w:rFonts w:eastAsia="Malgun Gothic"/>
                <w:bCs/>
                <w:sz w:val="20"/>
                <w:lang w:val="en-CA"/>
              </w:rPr>
              <w:t>8</w:t>
            </w:r>
            <w:r w:rsidRPr="00A44B62">
              <w:rPr>
                <w:rFonts w:eastAsia="Malgun Gothic"/>
                <w:bCs/>
                <w:sz w:val="20"/>
                <w:lang w:val="en-CA"/>
              </w:rPr>
              <w:t>)</w:t>
            </w:r>
          </w:p>
        </w:tc>
      </w:tr>
      <w:tr w:rsidR="00CC2AD6" w:rsidRPr="00A44B62" w14:paraId="19F8FA5D" w14:textId="77777777" w:rsidTr="00D55C64">
        <w:trPr>
          <w:cantSplit/>
          <w:jc w:val="center"/>
        </w:trPr>
        <w:tc>
          <w:tcPr>
            <w:tcW w:w="7735" w:type="dxa"/>
          </w:tcPr>
          <w:p w14:paraId="7BF53EB7" w14:textId="0E419539" w:rsidR="00CC2AD6" w:rsidRPr="00E561AB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Cs/>
                <w:noProof/>
                <w:sz w:val="20"/>
                <w:lang w:val="en-CA"/>
              </w:rPr>
            </w:pPr>
            <w:r w:rsidRPr="00E561AB">
              <w:rPr>
                <w:bCs/>
                <w:noProof/>
                <w:sz w:val="20"/>
                <w:lang w:val="en-CA"/>
              </w:rPr>
              <w:tab/>
            </w:r>
            <w:r w:rsidRPr="00E561AB">
              <w:rPr>
                <w:bCs/>
                <w:noProof/>
                <w:sz w:val="20"/>
                <w:lang w:val="en-CA"/>
              </w:rPr>
              <w:tab/>
              <w:t>if(</w:t>
            </w:r>
            <w:r w:rsidRPr="00E561AB">
              <w:rPr>
                <w:noProof/>
                <w:sz w:val="20"/>
                <w:lang w:val="en-CA"/>
              </w:rPr>
              <w:t>omni_</w:t>
            </w:r>
            <w:r w:rsidR="003B123A">
              <w:rPr>
                <w:noProof/>
                <w:sz w:val="20"/>
                <w:lang w:val="en-CA"/>
              </w:rPr>
              <w:t>static_</w:t>
            </w:r>
            <w:r w:rsidRPr="00E561AB">
              <w:rPr>
                <w:noProof/>
                <w:sz w:val="20"/>
                <w:lang w:val="en-CA"/>
              </w:rPr>
              <w:t>viewport_source</w:t>
            </w:r>
            <w:r w:rsidRPr="00E561AB">
              <w:rPr>
                <w:bCs/>
                <w:sz w:val="20"/>
                <w:lang w:val="en-CA"/>
              </w:rPr>
              <w:t xml:space="preserve">[ i ]  = =  </w:t>
            </w:r>
            <w:r>
              <w:rPr>
                <w:bCs/>
                <w:sz w:val="20"/>
                <w:lang w:val="en-CA"/>
              </w:rPr>
              <w:t>2</w:t>
            </w:r>
            <w:r w:rsidRPr="00E561AB">
              <w:rPr>
                <w:bCs/>
                <w:sz w:val="20"/>
                <w:lang w:val="en-CA"/>
              </w:rPr>
              <w:t xml:space="preserve"> </w:t>
            </w:r>
            <w:r w:rsidRPr="00E561AB">
              <w:rPr>
                <w:bCs/>
                <w:noProof/>
                <w:sz w:val="20"/>
                <w:lang w:val="en-CA"/>
              </w:rPr>
              <w:t>)</w:t>
            </w:r>
            <w:r>
              <w:rPr>
                <w:bCs/>
                <w:noProof/>
                <w:sz w:val="20"/>
                <w:lang w:val="en-CA"/>
              </w:rPr>
              <w:t xml:space="preserve"> {</w:t>
            </w:r>
          </w:p>
        </w:tc>
        <w:tc>
          <w:tcPr>
            <w:tcW w:w="1342" w:type="dxa"/>
          </w:tcPr>
          <w:p w14:paraId="0A73DD2F" w14:textId="77777777" w:rsidR="00CC2AD6" w:rsidRPr="00E561AB" w:rsidRDefault="00CC2AD6" w:rsidP="00D55C64">
            <w:pPr>
              <w:keepNext/>
              <w:keepLines/>
              <w:spacing w:before="20" w:after="40"/>
              <w:jc w:val="center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CC2AD6" w:rsidRPr="00E561AB" w14:paraId="76B065BD" w14:textId="77777777" w:rsidTr="00D55C64">
        <w:trPr>
          <w:cantSplit/>
          <w:jc w:val="center"/>
        </w:trPr>
        <w:tc>
          <w:tcPr>
            <w:tcW w:w="7735" w:type="dxa"/>
          </w:tcPr>
          <w:p w14:paraId="7FA994A7" w14:textId="77777777" w:rsidR="00CC2AD6" w:rsidRPr="00E561AB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>
              <w:rPr>
                <w:sz w:val="20"/>
              </w:rPr>
              <w:tab/>
            </w:r>
            <w:r w:rsidRPr="00E561AB">
              <w:rPr>
                <w:sz w:val="20"/>
              </w:rPr>
              <w:tab/>
            </w:r>
            <w:r w:rsidRPr="00E561AB">
              <w:rPr>
                <w:sz w:val="20"/>
              </w:rPr>
              <w:tab/>
            </w:r>
            <w:r>
              <w:rPr>
                <w:sz w:val="20"/>
              </w:rPr>
              <w:t>V</w:t>
            </w:r>
            <w:r w:rsidRPr="008E2808">
              <w:rPr>
                <w:sz w:val="20"/>
              </w:rPr>
              <w:t>iewport</w:t>
            </w:r>
            <w:r>
              <w:rPr>
                <w:sz w:val="20"/>
              </w:rPr>
              <w:t>G</w:t>
            </w:r>
            <w:r w:rsidRPr="008E2808">
              <w:rPr>
                <w:sz w:val="20"/>
              </w:rPr>
              <w:t>enerating</w:t>
            </w:r>
            <w:r w:rsidRPr="00E561AB">
              <w:rPr>
                <w:sz w:val="20"/>
              </w:rPr>
              <w:t>UriIdx</w:t>
            </w:r>
            <w:r w:rsidRPr="00E561AB">
              <w:rPr>
                <w:bCs/>
                <w:sz w:val="20"/>
                <w:lang w:val="en-CA"/>
              </w:rPr>
              <w:t>[ i ]</w:t>
            </w:r>
            <w:r w:rsidRPr="00E561AB">
              <w:rPr>
                <w:sz w:val="20"/>
              </w:rPr>
              <w:t xml:space="preserve"> = 0</w:t>
            </w:r>
          </w:p>
        </w:tc>
        <w:tc>
          <w:tcPr>
            <w:tcW w:w="1342" w:type="dxa"/>
          </w:tcPr>
          <w:p w14:paraId="27B8C6D3" w14:textId="77777777" w:rsidR="00CC2AD6" w:rsidRPr="00E561AB" w:rsidRDefault="00CC2AD6" w:rsidP="00D55C64">
            <w:pPr>
              <w:keepNext/>
              <w:keepLines/>
              <w:spacing w:before="20" w:after="40"/>
              <w:jc w:val="center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CC2AD6" w:rsidRPr="00E561AB" w14:paraId="38908A09" w14:textId="77777777" w:rsidTr="00D55C64">
        <w:trPr>
          <w:cantSplit/>
          <w:jc w:val="center"/>
        </w:trPr>
        <w:tc>
          <w:tcPr>
            <w:tcW w:w="7735" w:type="dxa"/>
          </w:tcPr>
          <w:p w14:paraId="683C02BD" w14:textId="77777777" w:rsidR="00CC2AD6" w:rsidRPr="00E561AB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>
              <w:rPr>
                <w:sz w:val="20"/>
              </w:rPr>
              <w:tab/>
            </w:r>
            <w:r w:rsidRPr="00E561AB">
              <w:rPr>
                <w:sz w:val="20"/>
              </w:rPr>
              <w:tab/>
            </w:r>
            <w:r w:rsidRPr="00E561AB">
              <w:rPr>
                <w:sz w:val="20"/>
              </w:rPr>
              <w:tab/>
              <w:t>do</w:t>
            </w:r>
          </w:p>
        </w:tc>
        <w:tc>
          <w:tcPr>
            <w:tcW w:w="1342" w:type="dxa"/>
          </w:tcPr>
          <w:p w14:paraId="6141E8E5" w14:textId="77777777" w:rsidR="00CC2AD6" w:rsidRPr="00E561AB" w:rsidRDefault="00CC2AD6" w:rsidP="00D55C64">
            <w:pPr>
              <w:keepNext/>
              <w:keepLines/>
              <w:spacing w:before="20" w:after="40"/>
              <w:jc w:val="center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CC2AD6" w:rsidRPr="00E561AB" w14:paraId="6EF9E901" w14:textId="77777777" w:rsidTr="00D55C64">
        <w:trPr>
          <w:cantSplit/>
          <w:jc w:val="center"/>
        </w:trPr>
        <w:tc>
          <w:tcPr>
            <w:tcW w:w="7735" w:type="dxa"/>
          </w:tcPr>
          <w:p w14:paraId="1C0C43E1" w14:textId="77777777" w:rsidR="00CC2AD6" w:rsidRPr="00E561AB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>
              <w:rPr>
                <w:b/>
                <w:bCs/>
                <w:sz w:val="20"/>
              </w:rPr>
              <w:tab/>
            </w:r>
            <w:r w:rsidRPr="00E561AB">
              <w:rPr>
                <w:b/>
                <w:bCs/>
                <w:sz w:val="20"/>
              </w:rPr>
              <w:tab/>
            </w:r>
            <w:r w:rsidRPr="00E561AB">
              <w:rPr>
                <w:b/>
                <w:bCs/>
                <w:sz w:val="20"/>
              </w:rPr>
              <w:tab/>
            </w:r>
            <w:r w:rsidRPr="00E561AB">
              <w:rPr>
                <w:b/>
                <w:bCs/>
                <w:sz w:val="20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viewport</w:t>
            </w:r>
            <w:r w:rsidRPr="00E561AB">
              <w:rPr>
                <w:b/>
                <w:bCs/>
                <w:sz w:val="20"/>
              </w:rPr>
              <w:t>_</w:t>
            </w:r>
            <w:r>
              <w:rPr>
                <w:b/>
                <w:bCs/>
                <w:sz w:val="20"/>
              </w:rPr>
              <w:t>generating</w:t>
            </w:r>
            <w:r w:rsidRPr="00E561AB">
              <w:rPr>
                <w:b/>
                <w:bCs/>
                <w:sz w:val="20"/>
              </w:rPr>
              <w:t>_uri</w:t>
            </w:r>
            <w:r w:rsidRPr="00E561AB">
              <w:rPr>
                <w:bCs/>
                <w:sz w:val="20"/>
                <w:lang w:val="en-CA"/>
              </w:rPr>
              <w:t>[ i ]</w:t>
            </w:r>
            <w:r w:rsidRPr="00E561AB">
              <w:rPr>
                <w:bCs/>
                <w:sz w:val="20"/>
              </w:rPr>
              <w:t>[ </w:t>
            </w:r>
            <w:r>
              <w:rPr>
                <w:sz w:val="20"/>
              </w:rPr>
              <w:t>V</w:t>
            </w:r>
            <w:r w:rsidRPr="008E2808">
              <w:rPr>
                <w:sz w:val="20"/>
              </w:rPr>
              <w:t>iewport</w:t>
            </w:r>
            <w:r>
              <w:rPr>
                <w:sz w:val="20"/>
              </w:rPr>
              <w:t>G</w:t>
            </w:r>
            <w:r w:rsidRPr="008E2808">
              <w:rPr>
                <w:sz w:val="20"/>
              </w:rPr>
              <w:t>enerating</w:t>
            </w:r>
            <w:r w:rsidRPr="00E561AB">
              <w:rPr>
                <w:sz w:val="20"/>
              </w:rPr>
              <w:t>UriIdx</w:t>
            </w:r>
            <w:r w:rsidRPr="00E561AB">
              <w:rPr>
                <w:bCs/>
                <w:sz w:val="20"/>
              </w:rPr>
              <w:t> ]</w:t>
            </w:r>
          </w:p>
        </w:tc>
        <w:tc>
          <w:tcPr>
            <w:tcW w:w="1342" w:type="dxa"/>
          </w:tcPr>
          <w:p w14:paraId="1D94C297" w14:textId="77777777" w:rsidR="00CC2AD6" w:rsidRPr="00E561AB" w:rsidRDefault="00CC2AD6" w:rsidP="00D55C64">
            <w:pPr>
              <w:keepNext/>
              <w:keepLines/>
              <w:spacing w:before="20" w:after="40"/>
              <w:jc w:val="center"/>
              <w:rPr>
                <w:rFonts w:eastAsia="Malgun Gothic"/>
                <w:bCs/>
                <w:sz w:val="20"/>
                <w:lang w:val="en-CA"/>
              </w:rPr>
            </w:pPr>
            <w:r w:rsidRPr="00E561AB">
              <w:rPr>
                <w:rFonts w:eastAsia="Malgun Gothic"/>
                <w:bCs/>
                <w:sz w:val="20"/>
                <w:lang w:val="en-CA"/>
              </w:rPr>
              <w:t>b(8)</w:t>
            </w:r>
          </w:p>
        </w:tc>
      </w:tr>
      <w:tr w:rsidR="00CC2AD6" w:rsidRPr="00E561AB" w14:paraId="4C74F330" w14:textId="77777777" w:rsidTr="00D55C64">
        <w:trPr>
          <w:cantSplit/>
          <w:jc w:val="center"/>
        </w:trPr>
        <w:tc>
          <w:tcPr>
            <w:tcW w:w="7735" w:type="dxa"/>
          </w:tcPr>
          <w:p w14:paraId="046CB684" w14:textId="77777777" w:rsidR="00CC2AD6" w:rsidRPr="00E561AB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>
              <w:rPr>
                <w:bCs/>
                <w:sz w:val="20"/>
              </w:rPr>
              <w:tab/>
            </w:r>
            <w:r w:rsidRPr="00E561AB">
              <w:rPr>
                <w:bCs/>
                <w:sz w:val="20"/>
              </w:rPr>
              <w:tab/>
            </w:r>
            <w:r w:rsidRPr="00E561AB">
              <w:rPr>
                <w:bCs/>
                <w:sz w:val="20"/>
              </w:rPr>
              <w:tab/>
              <w:t>while(</w:t>
            </w:r>
            <w:r>
              <w:rPr>
                <w:bCs/>
                <w:sz w:val="20"/>
              </w:rPr>
              <w:t xml:space="preserve"> </w:t>
            </w:r>
            <w:r w:rsidRPr="008E2808">
              <w:rPr>
                <w:bCs/>
                <w:sz w:val="20"/>
              </w:rPr>
              <w:t>viewport_generating_uri</w:t>
            </w:r>
            <w:r w:rsidRPr="00E561AB">
              <w:rPr>
                <w:bCs/>
                <w:sz w:val="20"/>
                <w:lang w:val="en-CA"/>
              </w:rPr>
              <w:t>[ i ]</w:t>
            </w:r>
            <w:r w:rsidRPr="00E561AB">
              <w:rPr>
                <w:bCs/>
                <w:sz w:val="20"/>
              </w:rPr>
              <w:t>[ </w:t>
            </w:r>
            <w:r>
              <w:rPr>
                <w:sz w:val="20"/>
              </w:rPr>
              <w:t>V</w:t>
            </w:r>
            <w:r w:rsidRPr="008E2808">
              <w:rPr>
                <w:sz w:val="20"/>
              </w:rPr>
              <w:t>iewport</w:t>
            </w:r>
            <w:r>
              <w:rPr>
                <w:sz w:val="20"/>
              </w:rPr>
              <w:t>G</w:t>
            </w:r>
            <w:r w:rsidRPr="008E2808">
              <w:rPr>
                <w:sz w:val="20"/>
              </w:rPr>
              <w:t>enerating</w:t>
            </w:r>
            <w:r w:rsidRPr="00E561AB">
              <w:rPr>
                <w:sz w:val="20"/>
              </w:rPr>
              <w:t>UriIdx</w:t>
            </w:r>
            <w:r w:rsidRPr="00E561AB">
              <w:rPr>
                <w:bCs/>
                <w:sz w:val="20"/>
              </w:rPr>
              <w:t>++ ]  !=  0 )</w:t>
            </w:r>
          </w:p>
        </w:tc>
        <w:tc>
          <w:tcPr>
            <w:tcW w:w="1342" w:type="dxa"/>
          </w:tcPr>
          <w:p w14:paraId="59A28FD6" w14:textId="77777777" w:rsidR="00CC2AD6" w:rsidRPr="00E561AB" w:rsidRDefault="00CC2AD6" w:rsidP="00D55C64">
            <w:pPr>
              <w:keepNext/>
              <w:keepLines/>
              <w:spacing w:before="20" w:after="40"/>
              <w:jc w:val="center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CC2AD6" w:rsidRPr="00E561AB" w14:paraId="1E232446" w14:textId="77777777" w:rsidTr="00D55C64">
        <w:trPr>
          <w:cantSplit/>
          <w:jc w:val="center"/>
        </w:trPr>
        <w:tc>
          <w:tcPr>
            <w:tcW w:w="7735" w:type="dxa"/>
          </w:tcPr>
          <w:p w14:paraId="3DA2483D" w14:textId="77777777" w:rsidR="00CC2AD6" w:rsidRPr="00E561AB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bCs/>
                <w:noProof/>
                <w:sz w:val="20"/>
                <w:lang w:val="en-CA"/>
              </w:rPr>
            </w:pPr>
            <w:r w:rsidRPr="00E561AB">
              <w:rPr>
                <w:noProof/>
                <w:sz w:val="20"/>
                <w:lang w:val="en-CA"/>
              </w:rPr>
              <w:tab/>
            </w:r>
            <w:r w:rsidRPr="00E561AB">
              <w:rPr>
                <w:noProof/>
                <w:sz w:val="20"/>
                <w:lang w:val="en-CA"/>
              </w:rPr>
              <w:tab/>
              <w:t>}</w:t>
            </w:r>
          </w:p>
        </w:tc>
        <w:tc>
          <w:tcPr>
            <w:tcW w:w="1342" w:type="dxa"/>
          </w:tcPr>
          <w:p w14:paraId="15BA10CC" w14:textId="77777777" w:rsidR="00CC2AD6" w:rsidRPr="00E561AB" w:rsidRDefault="00CC2AD6" w:rsidP="00D55C64">
            <w:pPr>
              <w:keepNext/>
              <w:keepLines/>
              <w:spacing w:before="20" w:after="40"/>
              <w:jc w:val="center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CC2AD6" w:rsidRPr="00E561AB" w14:paraId="2EC93F46" w14:textId="77777777" w:rsidTr="00D55C64">
        <w:trPr>
          <w:cantSplit/>
          <w:jc w:val="center"/>
        </w:trPr>
        <w:tc>
          <w:tcPr>
            <w:tcW w:w="7735" w:type="dxa"/>
          </w:tcPr>
          <w:p w14:paraId="453353D1" w14:textId="77777777" w:rsidR="00CC2AD6" w:rsidRPr="00E561AB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bCs/>
                <w:noProof/>
                <w:sz w:val="20"/>
                <w:lang w:val="en-CA"/>
              </w:rPr>
            </w:pPr>
            <w:r w:rsidRPr="00E561AB">
              <w:rPr>
                <w:noProof/>
                <w:sz w:val="20"/>
                <w:lang w:val="en-CA"/>
              </w:rPr>
              <w:tab/>
              <w:t>}</w:t>
            </w:r>
          </w:p>
        </w:tc>
        <w:tc>
          <w:tcPr>
            <w:tcW w:w="1342" w:type="dxa"/>
          </w:tcPr>
          <w:p w14:paraId="5D235037" w14:textId="77777777" w:rsidR="00CC2AD6" w:rsidRPr="00E561AB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</w:p>
        </w:tc>
      </w:tr>
      <w:tr w:rsidR="00CC2AD6" w:rsidRPr="00E561AB" w14:paraId="199B2252" w14:textId="77777777" w:rsidTr="00D55C64">
        <w:trPr>
          <w:cantSplit/>
          <w:jc w:val="center"/>
        </w:trPr>
        <w:tc>
          <w:tcPr>
            <w:tcW w:w="7735" w:type="dxa"/>
          </w:tcPr>
          <w:p w14:paraId="798D2C7B" w14:textId="77777777" w:rsidR="00CC2AD6" w:rsidRPr="00E561AB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 w:rsidRPr="00E561AB">
              <w:rPr>
                <w:noProof/>
                <w:sz w:val="20"/>
                <w:lang w:val="en-CA"/>
              </w:rPr>
              <w:t>}</w:t>
            </w:r>
          </w:p>
        </w:tc>
        <w:tc>
          <w:tcPr>
            <w:tcW w:w="1342" w:type="dxa"/>
          </w:tcPr>
          <w:p w14:paraId="37F05289" w14:textId="77777777" w:rsidR="00CC2AD6" w:rsidRPr="00E561AB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</w:p>
        </w:tc>
      </w:tr>
    </w:tbl>
    <w:p w14:paraId="6F806161" w14:textId="77777777" w:rsidR="00CC2AD6" w:rsidRDefault="00CC2AD6" w:rsidP="00CC2AD6">
      <w:pPr>
        <w:rPr>
          <w:noProof/>
          <w:sz w:val="20"/>
          <w:lang w:val="en-CA"/>
        </w:rPr>
      </w:pPr>
    </w:p>
    <w:p w14:paraId="2B24ABEB" w14:textId="0583FEC5" w:rsidR="00CC2AD6" w:rsidRDefault="00CC2AD6" w:rsidP="00CC2AD6">
      <w:pPr>
        <w:jc w:val="both"/>
        <w:rPr>
          <w:sz w:val="20"/>
          <w:lang w:val="en-CA"/>
        </w:rPr>
      </w:pPr>
      <w:r w:rsidRPr="00A44B62">
        <w:rPr>
          <w:sz w:val="20"/>
          <w:lang w:val="en-CA"/>
        </w:rPr>
        <w:t xml:space="preserve">The </w:t>
      </w:r>
      <w:r w:rsidR="006B3B0A">
        <w:rPr>
          <w:sz w:val="20"/>
          <w:lang w:val="en-CA"/>
        </w:rPr>
        <w:t>omnidirectional viewport static information</w:t>
      </w:r>
      <w:r w:rsidRPr="00A44B62">
        <w:rPr>
          <w:sz w:val="20"/>
          <w:lang w:val="en-CA"/>
        </w:rPr>
        <w:t xml:space="preserve"> SEI message specifies </w:t>
      </w:r>
      <w:r>
        <w:rPr>
          <w:sz w:val="20"/>
          <w:lang w:val="en-CA"/>
        </w:rPr>
        <w:t xml:space="preserve">information that applies to all viewports specified by the </w:t>
      </w:r>
      <w:r w:rsidRPr="00A44B62">
        <w:rPr>
          <w:sz w:val="20"/>
          <w:lang w:val="en-CA"/>
        </w:rPr>
        <w:t>omnidirectional viewport SEI message</w:t>
      </w:r>
      <w:r>
        <w:rPr>
          <w:sz w:val="20"/>
          <w:lang w:val="en-CA"/>
        </w:rPr>
        <w:t>s in the CLVS.</w:t>
      </w:r>
    </w:p>
    <w:p w14:paraId="38E41C94" w14:textId="71D670FF" w:rsidR="00CC2AD6" w:rsidRDefault="00CC2AD6" w:rsidP="00CC2AD6">
      <w:pPr>
        <w:jc w:val="both"/>
        <w:rPr>
          <w:noProof/>
          <w:sz w:val="20"/>
          <w:lang w:val="en-CA"/>
        </w:rPr>
      </w:pPr>
      <w:r>
        <w:rPr>
          <w:noProof/>
          <w:sz w:val="20"/>
          <w:lang w:val="en-CA"/>
        </w:rPr>
        <w:t>When an</w:t>
      </w:r>
      <w:r w:rsidRPr="00A44B62">
        <w:rPr>
          <w:noProof/>
          <w:sz w:val="20"/>
          <w:lang w:val="en-CA"/>
        </w:rPr>
        <w:t xml:space="preserve"> omnidirectional projection indication SEI message </w:t>
      </w:r>
      <w:r>
        <w:rPr>
          <w:noProof/>
          <w:sz w:val="20"/>
          <w:lang w:val="en-CA"/>
        </w:rPr>
        <w:t>with omni_</w:t>
      </w:r>
      <w:r w:rsidRPr="001B0A14">
        <w:rPr>
          <w:noProof/>
          <w:sz w:val="20"/>
          <w:lang w:val="en-CA"/>
        </w:rPr>
        <w:t xml:space="preserve">projection_information_cancel_flag </w:t>
      </w:r>
      <w:r>
        <w:rPr>
          <w:noProof/>
          <w:sz w:val="20"/>
          <w:lang w:val="en-CA"/>
        </w:rPr>
        <w:t xml:space="preserve">equal to 0 is not present </w:t>
      </w:r>
      <w:r w:rsidRPr="00A44B62">
        <w:rPr>
          <w:noProof/>
          <w:sz w:val="20"/>
          <w:lang w:val="en-CA"/>
        </w:rPr>
        <w:t>in the CLVS</w:t>
      </w:r>
      <w:r>
        <w:rPr>
          <w:noProof/>
          <w:sz w:val="20"/>
          <w:lang w:val="en-CA"/>
        </w:rPr>
        <w:t xml:space="preserve"> that applies to the current picture and precedes the </w:t>
      </w:r>
      <w:r w:rsidR="006B3B0A">
        <w:rPr>
          <w:sz w:val="20"/>
          <w:lang w:val="en-CA"/>
        </w:rPr>
        <w:t>omnidirectional viewport static information</w:t>
      </w:r>
      <w:r w:rsidRPr="00A44B62">
        <w:rPr>
          <w:sz w:val="20"/>
          <w:lang w:val="en-CA"/>
        </w:rPr>
        <w:t xml:space="preserve"> </w:t>
      </w:r>
      <w:r w:rsidRPr="00A44B62">
        <w:rPr>
          <w:noProof/>
          <w:sz w:val="20"/>
          <w:lang w:val="en-CA"/>
        </w:rPr>
        <w:t>SEI message</w:t>
      </w:r>
      <w:r>
        <w:rPr>
          <w:noProof/>
          <w:sz w:val="20"/>
          <w:lang w:val="en-CA"/>
        </w:rPr>
        <w:t xml:space="preserve"> in decoding order, an </w:t>
      </w:r>
      <w:r w:rsidR="006B3B0A">
        <w:rPr>
          <w:sz w:val="20"/>
          <w:lang w:val="en-CA"/>
        </w:rPr>
        <w:t>omnidirectional viewport static information</w:t>
      </w:r>
      <w:r w:rsidRPr="00A44B62">
        <w:rPr>
          <w:sz w:val="20"/>
          <w:lang w:val="en-CA"/>
        </w:rPr>
        <w:t xml:space="preserve"> </w:t>
      </w:r>
      <w:r w:rsidRPr="00A44B62">
        <w:rPr>
          <w:noProof/>
          <w:sz w:val="20"/>
          <w:lang w:val="en-CA"/>
        </w:rPr>
        <w:t>SEI message</w:t>
      </w:r>
      <w:r>
        <w:rPr>
          <w:noProof/>
          <w:sz w:val="20"/>
          <w:lang w:val="en-CA"/>
        </w:rPr>
        <w:t xml:space="preserve"> shall not be present </w:t>
      </w:r>
      <w:r w:rsidRPr="00A44B62">
        <w:rPr>
          <w:noProof/>
          <w:sz w:val="20"/>
          <w:lang w:val="en-CA"/>
        </w:rPr>
        <w:t>in the CLVS</w:t>
      </w:r>
      <w:r>
        <w:rPr>
          <w:noProof/>
          <w:sz w:val="20"/>
          <w:lang w:val="en-CA"/>
        </w:rPr>
        <w:t xml:space="preserve"> that applies to the current picture. </w:t>
      </w:r>
      <w:r w:rsidRPr="00A44B62">
        <w:rPr>
          <w:sz w:val="20"/>
          <w:lang w:val="en-CA"/>
        </w:rPr>
        <w:t xml:space="preserve">Decoders shall ignore </w:t>
      </w:r>
      <w:r w:rsidR="006B3B0A">
        <w:rPr>
          <w:sz w:val="20"/>
          <w:lang w:val="en-CA"/>
        </w:rPr>
        <w:t>omnidirectional viewport static information</w:t>
      </w:r>
      <w:r w:rsidRPr="00A44B62">
        <w:rPr>
          <w:sz w:val="20"/>
          <w:lang w:val="en-CA"/>
        </w:rPr>
        <w:t xml:space="preserve"> SEI messages that do not follow</w:t>
      </w:r>
      <w:r w:rsidRPr="00A44B62">
        <w:rPr>
          <w:noProof/>
          <w:sz w:val="20"/>
          <w:lang w:val="en-CA"/>
        </w:rPr>
        <w:t>, in decoding order,</w:t>
      </w:r>
      <w:r w:rsidRPr="00A44B62">
        <w:rPr>
          <w:sz w:val="20"/>
          <w:lang w:val="en-CA"/>
        </w:rPr>
        <w:t xml:space="preserve"> </w:t>
      </w:r>
      <w:r>
        <w:rPr>
          <w:sz w:val="20"/>
          <w:lang w:val="en-CA"/>
        </w:rPr>
        <w:t>an</w:t>
      </w:r>
      <w:r w:rsidRPr="00A44B62">
        <w:rPr>
          <w:sz w:val="20"/>
          <w:lang w:val="en-CA"/>
        </w:rPr>
        <w:t xml:space="preserve"> </w:t>
      </w:r>
      <w:r w:rsidRPr="00A44B62">
        <w:rPr>
          <w:noProof/>
          <w:sz w:val="20"/>
          <w:lang w:val="en-CA"/>
        </w:rPr>
        <w:t xml:space="preserve">omnidirectional projection indication SEI message </w:t>
      </w:r>
      <w:r>
        <w:rPr>
          <w:noProof/>
          <w:sz w:val="20"/>
          <w:lang w:val="en-CA"/>
        </w:rPr>
        <w:t>with omni_</w:t>
      </w:r>
      <w:r w:rsidRPr="001B0A14">
        <w:rPr>
          <w:noProof/>
          <w:sz w:val="20"/>
          <w:lang w:val="en-CA"/>
        </w:rPr>
        <w:t xml:space="preserve">projection_information_cancel_flag </w:t>
      </w:r>
      <w:r>
        <w:rPr>
          <w:noProof/>
          <w:sz w:val="20"/>
          <w:lang w:val="en-CA"/>
        </w:rPr>
        <w:t xml:space="preserve">equal to 0 </w:t>
      </w:r>
      <w:r w:rsidRPr="00A44B62">
        <w:rPr>
          <w:noProof/>
          <w:sz w:val="20"/>
          <w:lang w:val="en-CA"/>
        </w:rPr>
        <w:t>in the CLVS</w:t>
      </w:r>
      <w:r>
        <w:rPr>
          <w:noProof/>
          <w:sz w:val="20"/>
          <w:lang w:val="en-CA"/>
        </w:rPr>
        <w:t xml:space="preserve"> that applies to the current picture</w:t>
      </w:r>
      <w:r w:rsidRPr="00A44B62">
        <w:rPr>
          <w:noProof/>
          <w:sz w:val="20"/>
          <w:lang w:val="en-CA"/>
        </w:rPr>
        <w:t>.</w:t>
      </w:r>
    </w:p>
    <w:p w14:paraId="22293B2D" w14:textId="5C4373B3" w:rsidR="00CC2AD6" w:rsidRDefault="00CC2AD6" w:rsidP="00CC2AD6">
      <w:pPr>
        <w:jc w:val="both"/>
        <w:rPr>
          <w:noProof/>
          <w:sz w:val="20"/>
          <w:lang w:val="en-CA"/>
        </w:rPr>
      </w:pPr>
      <w:r>
        <w:rPr>
          <w:noProof/>
          <w:sz w:val="20"/>
          <w:lang w:val="en-CA"/>
        </w:rPr>
        <w:t xml:space="preserve">Let the current </w:t>
      </w:r>
      <w:r w:rsidRPr="00A44B62">
        <w:rPr>
          <w:noProof/>
          <w:sz w:val="20"/>
          <w:lang w:val="en-CA"/>
        </w:rPr>
        <w:t xml:space="preserve">omnidirectional projection indication SEI message </w:t>
      </w:r>
      <w:r>
        <w:rPr>
          <w:noProof/>
          <w:sz w:val="20"/>
          <w:lang w:val="en-CA"/>
        </w:rPr>
        <w:t xml:space="preserve">be the </w:t>
      </w:r>
      <w:r w:rsidRPr="00A44B62">
        <w:rPr>
          <w:noProof/>
          <w:sz w:val="20"/>
          <w:lang w:val="en-CA"/>
        </w:rPr>
        <w:t xml:space="preserve">omnidirectional projection indication SEI message </w:t>
      </w:r>
      <w:r>
        <w:rPr>
          <w:noProof/>
          <w:sz w:val="20"/>
          <w:lang w:val="en-CA"/>
        </w:rPr>
        <w:t>with omni_</w:t>
      </w:r>
      <w:r w:rsidRPr="001B0A14">
        <w:rPr>
          <w:noProof/>
          <w:sz w:val="20"/>
          <w:lang w:val="en-CA"/>
        </w:rPr>
        <w:t xml:space="preserve">projection_information_cancel_flag </w:t>
      </w:r>
      <w:r>
        <w:rPr>
          <w:noProof/>
          <w:sz w:val="20"/>
          <w:lang w:val="en-CA"/>
        </w:rPr>
        <w:t xml:space="preserve">equal to 0 </w:t>
      </w:r>
      <w:r w:rsidRPr="00A44B62">
        <w:rPr>
          <w:noProof/>
          <w:sz w:val="20"/>
          <w:lang w:val="en-CA"/>
        </w:rPr>
        <w:t>in the CLVS</w:t>
      </w:r>
      <w:r>
        <w:rPr>
          <w:noProof/>
          <w:sz w:val="20"/>
          <w:lang w:val="en-CA"/>
        </w:rPr>
        <w:t xml:space="preserve"> that applies to the current picture. The information in an </w:t>
      </w:r>
      <w:r w:rsidR="006B3B0A">
        <w:rPr>
          <w:sz w:val="20"/>
          <w:lang w:val="en-CA"/>
        </w:rPr>
        <w:t>omnidirectional viewport static information</w:t>
      </w:r>
      <w:r w:rsidRPr="00A44B62">
        <w:rPr>
          <w:sz w:val="20"/>
          <w:lang w:val="en-CA"/>
        </w:rPr>
        <w:t xml:space="preserve"> SEI message</w:t>
      </w:r>
      <w:r>
        <w:rPr>
          <w:sz w:val="20"/>
          <w:lang w:val="en-CA"/>
        </w:rPr>
        <w:t xml:space="preserve"> persists from the current picture until the last picture in the CLVS, in decoding order, to which the current </w:t>
      </w:r>
      <w:r w:rsidRPr="00A44B62">
        <w:rPr>
          <w:noProof/>
          <w:sz w:val="20"/>
          <w:lang w:val="en-CA"/>
        </w:rPr>
        <w:t xml:space="preserve">omnidirectional projection indication SEI message </w:t>
      </w:r>
      <w:r>
        <w:rPr>
          <w:noProof/>
          <w:sz w:val="20"/>
          <w:lang w:val="en-CA"/>
        </w:rPr>
        <w:t>applies.</w:t>
      </w:r>
    </w:p>
    <w:p w14:paraId="22CFE5EC" w14:textId="378C2AEC" w:rsidR="00CC2AD6" w:rsidRPr="00E5218A" w:rsidRDefault="003B123A" w:rsidP="00CC2AD6">
      <w:pPr>
        <w:jc w:val="both"/>
        <w:rPr>
          <w:sz w:val="20"/>
          <w:lang w:val="en-CA"/>
        </w:rPr>
      </w:pPr>
      <w:r>
        <w:rPr>
          <w:b/>
          <w:noProof/>
          <w:sz w:val="20"/>
          <w:lang w:val="en-CA"/>
        </w:rPr>
        <w:t>osv_</w:t>
      </w:r>
      <w:r w:rsidR="00CC2AD6">
        <w:rPr>
          <w:b/>
          <w:noProof/>
          <w:sz w:val="20"/>
          <w:lang w:val="en-CA"/>
        </w:rPr>
        <w:t>reserved_zero_4bits</w:t>
      </w:r>
      <w:r w:rsidR="00CC2AD6" w:rsidRPr="00D55C64">
        <w:rPr>
          <w:rFonts w:eastAsia="Malgun Gothic"/>
          <w:noProof/>
          <w:sz w:val="20"/>
          <w:lang w:val="en-CA" w:eastAsia="zh-CN"/>
        </w:rPr>
        <w:t xml:space="preserve"> shall be equal to 0</w:t>
      </w:r>
      <w:r w:rsidR="00CC2AD6" w:rsidRPr="00D55C64">
        <w:rPr>
          <w:bCs/>
          <w:noProof/>
          <w:sz w:val="20"/>
          <w:lang w:val="en-CA"/>
        </w:rPr>
        <w:t xml:space="preserve"> in bitstreams conforming to this version of this Specification. Other values for </w:t>
      </w:r>
      <w:r>
        <w:rPr>
          <w:noProof/>
          <w:sz w:val="20"/>
          <w:lang w:val="en-CA"/>
        </w:rPr>
        <w:t>osv_</w:t>
      </w:r>
      <w:r w:rsidR="00CC2AD6" w:rsidRPr="00B91932">
        <w:rPr>
          <w:noProof/>
          <w:sz w:val="20"/>
          <w:lang w:val="en-CA"/>
        </w:rPr>
        <w:t>reserved_zero_4bits</w:t>
      </w:r>
      <w:r w:rsidR="00CC2AD6" w:rsidRPr="00D55C64">
        <w:rPr>
          <w:bCs/>
          <w:noProof/>
          <w:sz w:val="20"/>
          <w:lang w:val="en-CA"/>
        </w:rPr>
        <w:t xml:space="preserve"> are reserved for future use by ITU-T | ISO/IEC. Decoders shall ignore the value of </w:t>
      </w:r>
      <w:r>
        <w:rPr>
          <w:noProof/>
          <w:sz w:val="20"/>
          <w:lang w:val="en-CA"/>
        </w:rPr>
        <w:t>osv_</w:t>
      </w:r>
      <w:r w:rsidR="00CC2AD6" w:rsidRPr="00B91932">
        <w:rPr>
          <w:noProof/>
          <w:sz w:val="20"/>
          <w:lang w:val="en-CA"/>
        </w:rPr>
        <w:t>reserved_zero_4bits</w:t>
      </w:r>
      <w:r w:rsidR="00CC2AD6" w:rsidRPr="00D55C64">
        <w:rPr>
          <w:rFonts w:eastAsia="Malgun Gothic"/>
          <w:noProof/>
          <w:sz w:val="20"/>
          <w:lang w:val="en-CA" w:eastAsia="zh-CN"/>
        </w:rPr>
        <w:t>.</w:t>
      </w:r>
    </w:p>
    <w:p w14:paraId="1CB44788" w14:textId="6686BCE1" w:rsidR="00CC2AD6" w:rsidRDefault="00CC2AD6" w:rsidP="00CC2AD6">
      <w:pPr>
        <w:jc w:val="both"/>
        <w:rPr>
          <w:sz w:val="20"/>
          <w:lang w:val="en-CA"/>
        </w:rPr>
      </w:pPr>
      <w:r>
        <w:rPr>
          <w:b/>
          <w:noProof/>
          <w:sz w:val="20"/>
          <w:lang w:val="en-CA"/>
        </w:rPr>
        <w:t>omni_</w:t>
      </w:r>
      <w:r w:rsidR="003B123A">
        <w:rPr>
          <w:b/>
          <w:noProof/>
          <w:sz w:val="20"/>
          <w:lang w:val="en-CA"/>
        </w:rPr>
        <w:t>static_</w:t>
      </w:r>
      <w:r>
        <w:rPr>
          <w:b/>
          <w:noProof/>
          <w:sz w:val="20"/>
          <w:lang w:val="en-CA"/>
        </w:rPr>
        <w:t>viewport_</w:t>
      </w:r>
      <w:r w:rsidRPr="00A44B62">
        <w:rPr>
          <w:b/>
          <w:noProof/>
          <w:sz w:val="20"/>
          <w:lang w:val="en-CA"/>
        </w:rPr>
        <w:t>cnt_minus1</w:t>
      </w:r>
      <w:r w:rsidRPr="00A44B62">
        <w:rPr>
          <w:sz w:val="20"/>
          <w:lang w:val="en-CA"/>
        </w:rPr>
        <w:t xml:space="preserve"> </w:t>
      </w:r>
      <w:r>
        <w:rPr>
          <w:sz w:val="20"/>
          <w:lang w:val="en-CA"/>
        </w:rPr>
        <w:t xml:space="preserve">plus 1 </w:t>
      </w:r>
      <w:r w:rsidRPr="00A44B62">
        <w:rPr>
          <w:sz w:val="20"/>
          <w:lang w:val="en-CA"/>
        </w:rPr>
        <w:t xml:space="preserve">specifies the number of recommended viewport regions that are indicated by the </w:t>
      </w:r>
      <w:r w:rsidR="006B3B0A">
        <w:rPr>
          <w:sz w:val="20"/>
          <w:lang w:val="en-CA"/>
        </w:rPr>
        <w:t>omnidirectional viewport static information</w:t>
      </w:r>
      <w:r w:rsidRPr="00A44B62">
        <w:rPr>
          <w:sz w:val="20"/>
          <w:lang w:val="en-CA"/>
        </w:rPr>
        <w:t xml:space="preserve"> SEI message </w:t>
      </w:r>
      <w:r>
        <w:rPr>
          <w:sz w:val="20"/>
          <w:lang w:val="en-CA"/>
        </w:rPr>
        <w:t xml:space="preserve">and the associated </w:t>
      </w:r>
      <w:r w:rsidRPr="00A44B62">
        <w:rPr>
          <w:sz w:val="20"/>
          <w:lang w:val="en-CA"/>
        </w:rPr>
        <w:t>omnidirectional viewport SEI message</w:t>
      </w:r>
      <w:r>
        <w:rPr>
          <w:sz w:val="20"/>
          <w:lang w:val="en-CA"/>
        </w:rPr>
        <w:t>s</w:t>
      </w:r>
      <w:r w:rsidRPr="00A44B62">
        <w:rPr>
          <w:sz w:val="20"/>
          <w:lang w:val="en-CA"/>
        </w:rPr>
        <w:t>.</w:t>
      </w:r>
      <w:r>
        <w:rPr>
          <w:sz w:val="20"/>
          <w:lang w:val="en-CA"/>
        </w:rPr>
        <w:t xml:space="preserve"> The associated </w:t>
      </w:r>
      <w:r w:rsidRPr="00A44B62">
        <w:rPr>
          <w:sz w:val="20"/>
          <w:lang w:val="en-CA"/>
        </w:rPr>
        <w:t>omnidirectional viewport SEI message</w:t>
      </w:r>
      <w:r>
        <w:rPr>
          <w:sz w:val="20"/>
          <w:lang w:val="en-CA"/>
        </w:rPr>
        <w:t xml:space="preserve">s of an </w:t>
      </w:r>
      <w:r w:rsidR="006B3B0A">
        <w:rPr>
          <w:sz w:val="20"/>
          <w:lang w:val="en-CA"/>
        </w:rPr>
        <w:t>omnidirectional viewport static information</w:t>
      </w:r>
      <w:r w:rsidRPr="00A44B62">
        <w:rPr>
          <w:sz w:val="20"/>
          <w:lang w:val="en-CA"/>
        </w:rPr>
        <w:t xml:space="preserve"> SEI message</w:t>
      </w:r>
      <w:r>
        <w:rPr>
          <w:sz w:val="20"/>
          <w:lang w:val="en-CA"/>
        </w:rPr>
        <w:t xml:space="preserve"> are the </w:t>
      </w:r>
      <w:r w:rsidRPr="00A44B62">
        <w:rPr>
          <w:sz w:val="20"/>
          <w:lang w:val="en-CA"/>
        </w:rPr>
        <w:t>omnidirectional viewport SEI message</w:t>
      </w:r>
      <w:r>
        <w:rPr>
          <w:sz w:val="20"/>
          <w:lang w:val="en-CA"/>
        </w:rPr>
        <w:t xml:space="preserve">s with </w:t>
      </w:r>
      <w:r w:rsidRPr="0080137D">
        <w:rPr>
          <w:sz w:val="20"/>
          <w:lang w:val="en-CA"/>
        </w:rPr>
        <w:t>omni_viewport_cancel_flag equal to 0</w:t>
      </w:r>
      <w:r>
        <w:rPr>
          <w:sz w:val="20"/>
          <w:lang w:val="en-CA"/>
        </w:rPr>
        <w:t xml:space="preserve"> that apply to the same set of pictures of the CLVS to which the </w:t>
      </w:r>
      <w:r w:rsidR="006B3B0A">
        <w:rPr>
          <w:sz w:val="20"/>
          <w:lang w:val="en-CA"/>
        </w:rPr>
        <w:t>omnidirectional viewport static information</w:t>
      </w:r>
      <w:r w:rsidRPr="00A44B62">
        <w:rPr>
          <w:sz w:val="20"/>
          <w:lang w:val="en-CA"/>
        </w:rPr>
        <w:t xml:space="preserve"> SEI message</w:t>
      </w:r>
      <w:r>
        <w:rPr>
          <w:sz w:val="20"/>
          <w:lang w:val="en-CA"/>
        </w:rPr>
        <w:t xml:space="preserve"> applies.</w:t>
      </w:r>
    </w:p>
    <w:p w14:paraId="4B28FA1B" w14:textId="013E2838" w:rsidR="00CC2AD6" w:rsidRPr="00E561AB" w:rsidRDefault="00CC2AD6" w:rsidP="00CC2AD6">
      <w:pPr>
        <w:jc w:val="both"/>
        <w:rPr>
          <w:bCs/>
          <w:sz w:val="20"/>
          <w:lang w:val="en-CA"/>
        </w:rPr>
      </w:pPr>
      <w:r w:rsidRPr="00A44B62">
        <w:rPr>
          <w:b/>
          <w:noProof/>
          <w:sz w:val="20"/>
          <w:lang w:val="en-CA"/>
        </w:rPr>
        <w:lastRenderedPageBreak/>
        <w:t>omni</w:t>
      </w:r>
      <w:r>
        <w:rPr>
          <w:b/>
          <w:noProof/>
          <w:sz w:val="20"/>
          <w:lang w:val="en-CA"/>
        </w:rPr>
        <w:t>_</w:t>
      </w:r>
      <w:r w:rsidR="003B123A">
        <w:rPr>
          <w:b/>
          <w:noProof/>
          <w:sz w:val="20"/>
          <w:lang w:val="en-CA"/>
        </w:rPr>
        <w:t>static_</w:t>
      </w:r>
      <w:r w:rsidRPr="00A44B62">
        <w:rPr>
          <w:b/>
          <w:noProof/>
          <w:sz w:val="20"/>
          <w:lang w:val="en-CA"/>
        </w:rPr>
        <w:t>viewport_</w:t>
      </w:r>
      <w:r>
        <w:rPr>
          <w:b/>
          <w:noProof/>
          <w:sz w:val="20"/>
          <w:lang w:val="en-CA"/>
        </w:rPr>
        <w:t>priority</w:t>
      </w:r>
      <w:r w:rsidRPr="00A44B62">
        <w:rPr>
          <w:bCs/>
          <w:sz w:val="20"/>
          <w:lang w:val="en-CA"/>
        </w:rPr>
        <w:t>[ i ]</w:t>
      </w:r>
      <w:r>
        <w:rPr>
          <w:bCs/>
          <w:sz w:val="20"/>
          <w:lang w:val="en-CA"/>
        </w:rPr>
        <w:t xml:space="preserve"> indicates the priority of the i-th viewport region specified by this SEI message and the associated </w:t>
      </w:r>
      <w:r w:rsidRPr="00A44B62">
        <w:rPr>
          <w:sz w:val="20"/>
          <w:lang w:val="en-CA"/>
        </w:rPr>
        <w:t>omnidirectional viewport SEI message</w:t>
      </w:r>
      <w:r>
        <w:rPr>
          <w:sz w:val="20"/>
          <w:lang w:val="en-CA"/>
        </w:rPr>
        <w:t xml:space="preserve">s. A lower </w:t>
      </w:r>
      <w:r w:rsidRPr="00E561AB">
        <w:rPr>
          <w:bCs/>
          <w:sz w:val="20"/>
          <w:lang w:val="en-CA"/>
        </w:rPr>
        <w:t>value of omni_</w:t>
      </w:r>
      <w:r w:rsidR="003B123A">
        <w:rPr>
          <w:bCs/>
          <w:sz w:val="20"/>
          <w:lang w:val="en-CA"/>
        </w:rPr>
        <w:t>static_</w:t>
      </w:r>
      <w:r w:rsidRPr="00E561AB">
        <w:rPr>
          <w:bCs/>
          <w:sz w:val="20"/>
          <w:lang w:val="en-CA"/>
        </w:rPr>
        <w:t>viewport_priority</w:t>
      </w:r>
      <w:r w:rsidRPr="00A44B62">
        <w:rPr>
          <w:bCs/>
          <w:sz w:val="20"/>
          <w:lang w:val="en-CA"/>
        </w:rPr>
        <w:t>[ i ]</w:t>
      </w:r>
      <w:r>
        <w:rPr>
          <w:bCs/>
          <w:sz w:val="20"/>
          <w:lang w:val="en-CA"/>
        </w:rPr>
        <w:t xml:space="preserve"> indicates a higher recommendation for the viewport. </w:t>
      </w:r>
      <w:r w:rsidRPr="00C911EC">
        <w:rPr>
          <w:bCs/>
          <w:sz w:val="20"/>
          <w:lang w:val="en-CA"/>
        </w:rPr>
        <w:t>The viewport with a priority value 0 is the most recommended viewport.</w:t>
      </w:r>
    </w:p>
    <w:p w14:paraId="7E0FC582" w14:textId="5D4C76B4" w:rsidR="00CC2AD6" w:rsidRDefault="00CC2AD6" w:rsidP="00CC2AD6">
      <w:pPr>
        <w:jc w:val="both"/>
        <w:rPr>
          <w:bCs/>
          <w:noProof/>
          <w:sz w:val="20"/>
        </w:rPr>
      </w:pPr>
      <w:r w:rsidRPr="00A44B62">
        <w:rPr>
          <w:b/>
          <w:noProof/>
          <w:sz w:val="20"/>
          <w:lang w:val="en-CA"/>
        </w:rPr>
        <w:t>omni</w:t>
      </w:r>
      <w:r>
        <w:rPr>
          <w:b/>
          <w:noProof/>
          <w:sz w:val="20"/>
          <w:lang w:val="en-CA"/>
        </w:rPr>
        <w:t>_</w:t>
      </w:r>
      <w:r w:rsidR="003B123A">
        <w:rPr>
          <w:b/>
          <w:noProof/>
          <w:sz w:val="20"/>
          <w:lang w:val="en-CA"/>
        </w:rPr>
        <w:t>static_</w:t>
      </w:r>
      <w:r w:rsidRPr="00A44B62">
        <w:rPr>
          <w:b/>
          <w:noProof/>
          <w:sz w:val="20"/>
          <w:lang w:val="en-CA"/>
        </w:rPr>
        <w:t>viewport_</w:t>
      </w:r>
      <w:r>
        <w:rPr>
          <w:b/>
          <w:noProof/>
          <w:sz w:val="20"/>
          <w:lang w:val="en-CA"/>
        </w:rPr>
        <w:t>source</w:t>
      </w:r>
      <w:r w:rsidRPr="00A44B62">
        <w:rPr>
          <w:bCs/>
          <w:sz w:val="20"/>
          <w:lang w:val="en-CA"/>
        </w:rPr>
        <w:t>[ i ]</w:t>
      </w:r>
      <w:r>
        <w:rPr>
          <w:bCs/>
          <w:sz w:val="20"/>
          <w:lang w:val="en-CA"/>
        </w:rPr>
        <w:t xml:space="preserve"> specifies the source of the i-th viewport region specified by this SEI message and the associated </w:t>
      </w:r>
      <w:r w:rsidRPr="00A44B62">
        <w:rPr>
          <w:sz w:val="20"/>
          <w:lang w:val="en-CA"/>
        </w:rPr>
        <w:t>omnidirectional viewport SEI message</w:t>
      </w:r>
      <w:r>
        <w:rPr>
          <w:sz w:val="20"/>
          <w:lang w:val="en-CA"/>
        </w:rPr>
        <w:t xml:space="preserve">s as in </w:t>
      </w:r>
      <w:r w:rsidR="003B123A">
        <w:rPr>
          <w:sz w:val="20"/>
          <w:lang w:val="en-CA"/>
        </w:rPr>
        <w:t>Table D.</w:t>
      </w:r>
      <w:r w:rsidR="003B123A" w:rsidRPr="003B123A">
        <w:rPr>
          <w:sz w:val="20"/>
          <w:highlight w:val="yellow"/>
          <w:lang w:val="en-CA"/>
        </w:rPr>
        <w:t>X</w:t>
      </w:r>
      <w:r w:rsidR="003B123A">
        <w:rPr>
          <w:sz w:val="20"/>
          <w:lang w:val="en-CA"/>
        </w:rPr>
        <w:t>.</w:t>
      </w:r>
    </w:p>
    <w:p w14:paraId="3E18F50D" w14:textId="71BCC435" w:rsidR="00CC2AD6" w:rsidRPr="00617CB8" w:rsidRDefault="00CC2AD6" w:rsidP="00CC2AD6">
      <w:pPr>
        <w:pStyle w:val="TableTitle"/>
      </w:pPr>
      <w:r w:rsidRPr="00617CB8">
        <w:t>Table</w:t>
      </w:r>
      <w:r w:rsidR="003B123A">
        <w:t xml:space="preserve"> D.</w:t>
      </w:r>
      <w:r w:rsidR="003B123A" w:rsidRPr="003B123A">
        <w:rPr>
          <w:highlight w:val="yellow"/>
        </w:rPr>
        <w:t>X</w:t>
      </w:r>
      <w:r w:rsidR="003B123A">
        <w:t xml:space="preserve">: </w:t>
      </w:r>
      <w:r w:rsidRPr="0080137D">
        <w:rPr>
          <w:noProof/>
          <w:lang w:val="en-CA"/>
        </w:rPr>
        <w:t>omni</w:t>
      </w:r>
      <w:r w:rsidRPr="00D55C64">
        <w:rPr>
          <w:noProof/>
          <w:lang w:val="en-CA"/>
        </w:rPr>
        <w:t>_</w:t>
      </w:r>
      <w:r w:rsidR="003B123A">
        <w:rPr>
          <w:noProof/>
          <w:lang w:val="en-CA"/>
        </w:rPr>
        <w:t>static_</w:t>
      </w:r>
      <w:r w:rsidRPr="0080137D">
        <w:rPr>
          <w:noProof/>
          <w:lang w:val="en-CA"/>
        </w:rPr>
        <w:t>viewport_</w:t>
      </w:r>
      <w:r w:rsidRPr="00D55C64">
        <w:rPr>
          <w:noProof/>
          <w:lang w:val="en-CA"/>
        </w:rPr>
        <w:t>source</w:t>
      </w:r>
      <w:r w:rsidRPr="0080137D">
        <w:rPr>
          <w:lang w:val="en-CA"/>
        </w:rPr>
        <w:t>[ i ]</w:t>
      </w:r>
      <w:r w:rsidRPr="0080137D">
        <w:t xml:space="preserve"> values</w:t>
      </w:r>
    </w:p>
    <w:p w14:paraId="5E7DD20E" w14:textId="77777777" w:rsidR="00CC2AD6" w:rsidRPr="00617CB8" w:rsidRDefault="00CC2AD6" w:rsidP="00CC2AD6">
      <w:pPr>
        <w:pStyle w:val="Blanc"/>
        <w:rPr>
          <w:sz w:val="20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5991"/>
      </w:tblGrid>
      <w:tr w:rsidR="00CC2AD6" w:rsidRPr="003F43A1" w14:paraId="6ACD8B94" w14:textId="77777777" w:rsidTr="00D55C64">
        <w:trPr>
          <w:cantSplit/>
          <w:jc w:val="center"/>
        </w:trPr>
        <w:tc>
          <w:tcPr>
            <w:tcW w:w="1384" w:type="dxa"/>
            <w:vAlign w:val="center"/>
          </w:tcPr>
          <w:p w14:paraId="1BF0573A" w14:textId="77777777" w:rsidR="00CC2AD6" w:rsidRPr="003F43A1" w:rsidRDefault="00CC2AD6" w:rsidP="00D55C6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b/>
                <w:sz w:val="20"/>
              </w:rPr>
            </w:pPr>
            <w:r w:rsidRPr="003F43A1">
              <w:rPr>
                <w:b/>
                <w:sz w:val="20"/>
              </w:rPr>
              <w:t>Value</w:t>
            </w:r>
          </w:p>
        </w:tc>
        <w:tc>
          <w:tcPr>
            <w:tcW w:w="5991" w:type="dxa"/>
            <w:vAlign w:val="center"/>
          </w:tcPr>
          <w:p w14:paraId="6E4F1460" w14:textId="77777777" w:rsidR="00CC2AD6" w:rsidRPr="003F43A1" w:rsidRDefault="00CC2AD6" w:rsidP="00D55C64">
            <w:pPr>
              <w:keepNext/>
              <w:keepLines/>
              <w:spacing w:after="60"/>
              <w:jc w:val="center"/>
              <w:rPr>
                <w:b/>
                <w:sz w:val="20"/>
              </w:rPr>
            </w:pPr>
            <w:r w:rsidRPr="003F43A1">
              <w:rPr>
                <w:b/>
                <w:sz w:val="20"/>
              </w:rPr>
              <w:t>Description</w:t>
            </w:r>
          </w:p>
        </w:tc>
      </w:tr>
      <w:tr w:rsidR="00CC2AD6" w:rsidRPr="003F43A1" w14:paraId="01D10473" w14:textId="77777777" w:rsidTr="00D55C64">
        <w:trPr>
          <w:cantSplit/>
          <w:jc w:val="center"/>
        </w:trPr>
        <w:tc>
          <w:tcPr>
            <w:tcW w:w="1384" w:type="dxa"/>
            <w:vAlign w:val="center"/>
          </w:tcPr>
          <w:p w14:paraId="6A708B66" w14:textId="77777777" w:rsidR="00CC2AD6" w:rsidRPr="003F43A1" w:rsidRDefault="00CC2AD6" w:rsidP="00D55C6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sz w:val="20"/>
              </w:rPr>
            </w:pPr>
            <w:r w:rsidRPr="003F43A1">
              <w:rPr>
                <w:sz w:val="20"/>
              </w:rPr>
              <w:t>0</w:t>
            </w:r>
          </w:p>
        </w:tc>
        <w:tc>
          <w:tcPr>
            <w:tcW w:w="5991" w:type="dxa"/>
            <w:vAlign w:val="center"/>
          </w:tcPr>
          <w:p w14:paraId="7AA0B1C6" w14:textId="77777777" w:rsidR="00CC2AD6" w:rsidRPr="003F43A1" w:rsidRDefault="00CC2AD6" w:rsidP="00D55C64">
            <w:pPr>
              <w:keepNext/>
              <w:keepLines/>
              <w:spacing w:after="60"/>
              <w:rPr>
                <w:sz w:val="20"/>
              </w:rPr>
            </w:pPr>
            <w:r>
              <w:rPr>
                <w:sz w:val="20"/>
              </w:rPr>
              <w:t>A viewport per the director's cut</w:t>
            </w:r>
          </w:p>
        </w:tc>
      </w:tr>
      <w:tr w:rsidR="00CC2AD6" w:rsidRPr="003F43A1" w14:paraId="5F7AE2AA" w14:textId="77777777" w:rsidTr="00D55C64">
        <w:trPr>
          <w:cantSplit/>
          <w:jc w:val="center"/>
        </w:trPr>
        <w:tc>
          <w:tcPr>
            <w:tcW w:w="1384" w:type="dxa"/>
            <w:vAlign w:val="center"/>
          </w:tcPr>
          <w:p w14:paraId="4AA46BA5" w14:textId="77777777" w:rsidR="00CC2AD6" w:rsidRPr="003F43A1" w:rsidRDefault="00CC2AD6" w:rsidP="00D55C6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991" w:type="dxa"/>
            <w:vAlign w:val="center"/>
          </w:tcPr>
          <w:p w14:paraId="20C277CE" w14:textId="77777777" w:rsidR="00CC2AD6" w:rsidRPr="003F43A1" w:rsidRDefault="00CC2AD6" w:rsidP="00D55C64">
            <w:pPr>
              <w:keepNext/>
              <w:keepLines/>
              <w:spacing w:after="60"/>
              <w:rPr>
                <w:sz w:val="20"/>
              </w:rPr>
            </w:pPr>
            <w:r>
              <w:rPr>
                <w:sz w:val="20"/>
              </w:rPr>
              <w:t>A viewport per the most-viewed viewport by statistics</w:t>
            </w:r>
          </w:p>
        </w:tc>
      </w:tr>
      <w:tr w:rsidR="00CC2AD6" w:rsidRPr="003F43A1" w14:paraId="48DF07F3" w14:textId="77777777" w:rsidTr="00D55C64">
        <w:trPr>
          <w:cantSplit/>
          <w:jc w:val="center"/>
        </w:trPr>
        <w:tc>
          <w:tcPr>
            <w:tcW w:w="1384" w:type="dxa"/>
            <w:vAlign w:val="center"/>
          </w:tcPr>
          <w:p w14:paraId="085682E1" w14:textId="77777777" w:rsidR="00CC2AD6" w:rsidRPr="003F43A1" w:rsidRDefault="00CC2AD6" w:rsidP="00D55C6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91" w:type="dxa"/>
            <w:vAlign w:val="center"/>
          </w:tcPr>
          <w:p w14:paraId="79E7B386" w14:textId="77777777" w:rsidR="00CC2AD6" w:rsidRPr="003F43A1" w:rsidRDefault="00CC2AD6" w:rsidP="00D55C64">
            <w:pPr>
              <w:keepNext/>
              <w:keepLines/>
              <w:spacing w:after="60"/>
              <w:rPr>
                <w:sz w:val="20"/>
              </w:rPr>
            </w:pPr>
            <w:r>
              <w:rPr>
                <w:sz w:val="20"/>
              </w:rPr>
              <w:t>A viewport per a method indicated by a URI</w:t>
            </w:r>
          </w:p>
        </w:tc>
      </w:tr>
      <w:tr w:rsidR="00CC2AD6" w:rsidRPr="003F43A1" w14:paraId="24926AF9" w14:textId="77777777" w:rsidTr="00D55C64">
        <w:trPr>
          <w:cantSplit/>
          <w:jc w:val="center"/>
        </w:trPr>
        <w:tc>
          <w:tcPr>
            <w:tcW w:w="1384" w:type="dxa"/>
            <w:vAlign w:val="center"/>
          </w:tcPr>
          <w:p w14:paraId="2F40E140" w14:textId="77777777" w:rsidR="00CC2AD6" w:rsidRPr="003F43A1" w:rsidRDefault="00CC2AD6" w:rsidP="00D55C64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3-255</w:t>
            </w:r>
          </w:p>
        </w:tc>
        <w:tc>
          <w:tcPr>
            <w:tcW w:w="5991" w:type="dxa"/>
            <w:vAlign w:val="center"/>
          </w:tcPr>
          <w:p w14:paraId="670E2445" w14:textId="77777777" w:rsidR="00CC2AD6" w:rsidRPr="003F43A1" w:rsidRDefault="00CC2AD6" w:rsidP="00D55C64">
            <w:pPr>
              <w:keepNext/>
              <w:keepLines/>
              <w:spacing w:after="60"/>
              <w:rPr>
                <w:sz w:val="20"/>
              </w:rPr>
            </w:pPr>
            <w:r>
              <w:rPr>
                <w:sz w:val="20"/>
              </w:rPr>
              <w:t>Reserved</w:t>
            </w:r>
          </w:p>
        </w:tc>
      </w:tr>
    </w:tbl>
    <w:p w14:paraId="201E8842" w14:textId="77777777" w:rsidR="00CC2AD6" w:rsidRPr="00CD2DDB" w:rsidRDefault="00CC2AD6" w:rsidP="00CC2AD6">
      <w:pPr>
        <w:jc w:val="both"/>
        <w:rPr>
          <w:sz w:val="20"/>
          <w:szCs w:val="22"/>
        </w:rPr>
      </w:pPr>
    </w:p>
    <w:p w14:paraId="4E5E0F7D" w14:textId="2CCAEFD7" w:rsidR="00CC2AD6" w:rsidRDefault="00CC2AD6" w:rsidP="00CC2AD6">
      <w:pPr>
        <w:jc w:val="both"/>
        <w:rPr>
          <w:bCs/>
          <w:noProof/>
          <w:sz w:val="20"/>
        </w:rPr>
      </w:pPr>
      <w:r>
        <w:rPr>
          <w:bCs/>
          <w:noProof/>
          <w:sz w:val="20"/>
        </w:rPr>
        <w:t xml:space="preserve">The value of </w:t>
      </w:r>
      <w:r w:rsidRPr="00D55C64">
        <w:rPr>
          <w:noProof/>
          <w:sz w:val="20"/>
          <w:lang w:val="en-CA"/>
        </w:rPr>
        <w:t>omni_</w:t>
      </w:r>
      <w:r w:rsidR="003B123A">
        <w:rPr>
          <w:noProof/>
          <w:sz w:val="20"/>
          <w:lang w:val="en-CA"/>
        </w:rPr>
        <w:t>static_</w:t>
      </w:r>
      <w:r w:rsidRPr="00D55C64">
        <w:rPr>
          <w:noProof/>
          <w:sz w:val="20"/>
          <w:lang w:val="en-CA"/>
        </w:rPr>
        <w:t>viewport_source</w:t>
      </w:r>
      <w:r w:rsidRPr="008E4C3E">
        <w:rPr>
          <w:bCs/>
          <w:sz w:val="20"/>
          <w:lang w:val="en-CA"/>
        </w:rPr>
        <w:t>[ i ]</w:t>
      </w:r>
      <w:r>
        <w:rPr>
          <w:bCs/>
          <w:noProof/>
          <w:sz w:val="20"/>
        </w:rPr>
        <w:t xml:space="preserve"> shall be in the range of 0 to 2, inclusive, in bitstreams conforming to this version of this Specification. Other values for </w:t>
      </w:r>
      <w:r w:rsidRPr="00E561AB">
        <w:rPr>
          <w:noProof/>
          <w:sz w:val="20"/>
          <w:lang w:val="en-CA"/>
        </w:rPr>
        <w:t>omni_</w:t>
      </w:r>
      <w:r w:rsidR="003B123A">
        <w:rPr>
          <w:noProof/>
          <w:sz w:val="20"/>
          <w:lang w:val="en-CA"/>
        </w:rPr>
        <w:t>static_</w:t>
      </w:r>
      <w:r w:rsidRPr="00E561AB">
        <w:rPr>
          <w:noProof/>
          <w:sz w:val="20"/>
          <w:lang w:val="en-CA"/>
        </w:rPr>
        <w:t>viewport_source</w:t>
      </w:r>
      <w:r w:rsidRPr="00E561AB">
        <w:rPr>
          <w:bCs/>
          <w:sz w:val="20"/>
          <w:lang w:val="en-CA"/>
        </w:rPr>
        <w:t>[ i ]</w:t>
      </w:r>
      <w:r>
        <w:rPr>
          <w:bCs/>
          <w:noProof/>
          <w:sz w:val="20"/>
        </w:rPr>
        <w:t xml:space="preserve"> are </w:t>
      </w:r>
      <w:r w:rsidRPr="00CD2DDB">
        <w:rPr>
          <w:bCs/>
          <w:noProof/>
          <w:sz w:val="20"/>
        </w:rPr>
        <w:t xml:space="preserve">reserved for future use by ITU-T | ISO/IEC. </w:t>
      </w:r>
      <w:r>
        <w:rPr>
          <w:bCs/>
          <w:noProof/>
          <w:sz w:val="20"/>
        </w:rPr>
        <w:t>D</w:t>
      </w:r>
      <w:r w:rsidRPr="00CD2DDB">
        <w:rPr>
          <w:bCs/>
          <w:noProof/>
          <w:sz w:val="20"/>
        </w:rPr>
        <w:t xml:space="preserve">ecoders shall allow the value of </w:t>
      </w:r>
      <w:r w:rsidRPr="00E561AB">
        <w:rPr>
          <w:noProof/>
          <w:sz w:val="20"/>
          <w:lang w:val="en-CA"/>
        </w:rPr>
        <w:t>omni_</w:t>
      </w:r>
      <w:r w:rsidR="003B123A">
        <w:rPr>
          <w:noProof/>
          <w:sz w:val="20"/>
          <w:lang w:val="en-CA"/>
        </w:rPr>
        <w:t>static_</w:t>
      </w:r>
      <w:r w:rsidRPr="00E561AB">
        <w:rPr>
          <w:noProof/>
          <w:sz w:val="20"/>
          <w:lang w:val="en-CA"/>
        </w:rPr>
        <w:t>viewport_source</w:t>
      </w:r>
      <w:r w:rsidRPr="00E561AB">
        <w:rPr>
          <w:bCs/>
          <w:sz w:val="20"/>
          <w:lang w:val="en-CA"/>
        </w:rPr>
        <w:t>[ i ]</w:t>
      </w:r>
      <w:r>
        <w:rPr>
          <w:bCs/>
          <w:noProof/>
          <w:sz w:val="20"/>
        </w:rPr>
        <w:t xml:space="preserve"> greater than or equal to 3 </w:t>
      </w:r>
      <w:r w:rsidRPr="00CD2DDB">
        <w:rPr>
          <w:bCs/>
          <w:noProof/>
          <w:sz w:val="20"/>
        </w:rPr>
        <w:t>to appear in the syntax</w:t>
      </w:r>
      <w:r>
        <w:rPr>
          <w:bCs/>
          <w:noProof/>
          <w:sz w:val="20"/>
        </w:rPr>
        <w:t xml:space="preserve"> and shall ignore the value of </w:t>
      </w:r>
      <w:r w:rsidRPr="00E561AB">
        <w:rPr>
          <w:noProof/>
          <w:sz w:val="20"/>
          <w:lang w:val="en-CA"/>
        </w:rPr>
        <w:t>omni_</w:t>
      </w:r>
      <w:r w:rsidR="003B123A">
        <w:rPr>
          <w:noProof/>
          <w:sz w:val="20"/>
          <w:lang w:val="en-CA"/>
        </w:rPr>
        <w:t>static_</w:t>
      </w:r>
      <w:r w:rsidRPr="00E561AB">
        <w:rPr>
          <w:noProof/>
          <w:sz w:val="20"/>
          <w:lang w:val="en-CA"/>
        </w:rPr>
        <w:t>viewport_source</w:t>
      </w:r>
      <w:r w:rsidRPr="00E561AB">
        <w:rPr>
          <w:bCs/>
          <w:sz w:val="20"/>
          <w:lang w:val="en-CA"/>
        </w:rPr>
        <w:t>[ i ]</w:t>
      </w:r>
      <w:r>
        <w:rPr>
          <w:bCs/>
          <w:sz w:val="20"/>
          <w:lang w:val="en-CA"/>
        </w:rPr>
        <w:t xml:space="preserve"> </w:t>
      </w:r>
      <w:r>
        <w:rPr>
          <w:bCs/>
          <w:noProof/>
          <w:sz w:val="20"/>
        </w:rPr>
        <w:t>greater than or equal to 3</w:t>
      </w:r>
      <w:r w:rsidRPr="00CD2DDB">
        <w:rPr>
          <w:bCs/>
          <w:noProof/>
          <w:sz w:val="20"/>
        </w:rPr>
        <w:t>.</w:t>
      </w:r>
    </w:p>
    <w:p w14:paraId="0984FB24" w14:textId="77777777" w:rsidR="00CC2AD6" w:rsidRPr="00E561AB" w:rsidRDefault="00CC2AD6" w:rsidP="00CC2AD6">
      <w:pPr>
        <w:jc w:val="both"/>
        <w:rPr>
          <w:sz w:val="20"/>
        </w:rPr>
      </w:pPr>
      <w:r w:rsidRPr="00A44B62">
        <w:rPr>
          <w:b/>
          <w:noProof/>
          <w:sz w:val="20"/>
          <w:lang w:val="en-CA"/>
        </w:rPr>
        <w:t>viewport</w:t>
      </w:r>
      <w:r w:rsidRPr="00E561AB">
        <w:rPr>
          <w:b/>
          <w:bCs/>
          <w:sz w:val="20"/>
        </w:rPr>
        <w:t>_</w:t>
      </w:r>
      <w:r>
        <w:rPr>
          <w:b/>
          <w:bCs/>
          <w:sz w:val="20"/>
        </w:rPr>
        <w:t>generating</w:t>
      </w:r>
      <w:r w:rsidRPr="00E561AB">
        <w:rPr>
          <w:b/>
          <w:bCs/>
          <w:sz w:val="20"/>
        </w:rPr>
        <w:t>_uri</w:t>
      </w:r>
      <w:r w:rsidRPr="00E561AB">
        <w:rPr>
          <w:bCs/>
          <w:sz w:val="20"/>
          <w:lang w:val="en-CA"/>
        </w:rPr>
        <w:t>[ i ]</w:t>
      </w:r>
      <w:r w:rsidRPr="00E561AB">
        <w:rPr>
          <w:bCs/>
          <w:sz w:val="20"/>
        </w:rPr>
        <w:t>[ </w:t>
      </w:r>
      <w:r>
        <w:rPr>
          <w:sz w:val="20"/>
        </w:rPr>
        <w:t>V</w:t>
      </w:r>
      <w:r w:rsidRPr="008E2808">
        <w:rPr>
          <w:sz w:val="20"/>
        </w:rPr>
        <w:t>iewport</w:t>
      </w:r>
      <w:r>
        <w:rPr>
          <w:sz w:val="20"/>
        </w:rPr>
        <w:t>G</w:t>
      </w:r>
      <w:r w:rsidRPr="008E2808">
        <w:rPr>
          <w:sz w:val="20"/>
        </w:rPr>
        <w:t>enerating</w:t>
      </w:r>
      <w:r w:rsidRPr="00E561AB">
        <w:rPr>
          <w:sz w:val="20"/>
        </w:rPr>
        <w:t>UriIdx</w:t>
      </w:r>
      <w:r w:rsidRPr="00E561AB">
        <w:rPr>
          <w:bCs/>
          <w:sz w:val="20"/>
        </w:rPr>
        <w:t> ]</w:t>
      </w:r>
      <w:r w:rsidRPr="00E561AB">
        <w:rPr>
          <w:sz w:val="20"/>
        </w:rPr>
        <w:t xml:space="preserve"> is the </w:t>
      </w:r>
      <w:r>
        <w:rPr>
          <w:sz w:val="20"/>
        </w:rPr>
        <w:t>V</w:t>
      </w:r>
      <w:r w:rsidRPr="008E2808">
        <w:rPr>
          <w:sz w:val="20"/>
        </w:rPr>
        <w:t>iewport</w:t>
      </w:r>
      <w:r>
        <w:rPr>
          <w:sz w:val="20"/>
        </w:rPr>
        <w:t>G</w:t>
      </w:r>
      <w:r w:rsidRPr="008E2808">
        <w:rPr>
          <w:sz w:val="20"/>
        </w:rPr>
        <w:t>enerating</w:t>
      </w:r>
      <w:r w:rsidRPr="00E561AB">
        <w:rPr>
          <w:sz w:val="20"/>
        </w:rPr>
        <w:t>UriIdx</w:t>
      </w:r>
      <w:r w:rsidRPr="00E561AB">
        <w:rPr>
          <w:bCs/>
          <w:sz w:val="20"/>
        </w:rPr>
        <w:t>-th byte of</w:t>
      </w:r>
      <w:r w:rsidRPr="00E561AB">
        <w:rPr>
          <w:sz w:val="20"/>
        </w:rPr>
        <w:t xml:space="preserve"> a null-terminated string encoded in UTF-8 characters, specifying the universal resource identifier (URI) of the description of the method used to</w:t>
      </w:r>
      <w:r>
        <w:rPr>
          <w:sz w:val="20"/>
        </w:rPr>
        <w:t xml:space="preserve"> generate the i-th viewport region</w:t>
      </w:r>
      <w:r w:rsidRPr="002E4BC8">
        <w:rPr>
          <w:bCs/>
          <w:sz w:val="20"/>
          <w:lang w:val="en-CA"/>
        </w:rPr>
        <w:t xml:space="preserve"> </w:t>
      </w:r>
      <w:r>
        <w:rPr>
          <w:bCs/>
          <w:sz w:val="20"/>
          <w:lang w:val="en-CA"/>
        </w:rPr>
        <w:t xml:space="preserve">specified by this SEI message and the associated </w:t>
      </w:r>
      <w:r w:rsidRPr="00A44B62">
        <w:rPr>
          <w:sz w:val="20"/>
          <w:lang w:val="en-CA"/>
        </w:rPr>
        <w:t>omnidirectional viewport SEI message</w:t>
      </w:r>
      <w:r>
        <w:rPr>
          <w:sz w:val="20"/>
          <w:lang w:val="en-CA"/>
        </w:rPr>
        <w:t>s</w:t>
      </w:r>
      <w:r w:rsidRPr="00E561AB">
        <w:rPr>
          <w:sz w:val="20"/>
        </w:rPr>
        <w:t>.</w:t>
      </w:r>
    </w:p>
    <w:p w14:paraId="4DA3478E" w14:textId="77777777" w:rsidR="00CC2AD6" w:rsidRPr="00D55C64" w:rsidRDefault="00CC2AD6" w:rsidP="00CC2AD6">
      <w:pPr>
        <w:jc w:val="both"/>
        <w:rPr>
          <w:noProof/>
          <w:sz w:val="20"/>
        </w:rPr>
      </w:pPr>
    </w:p>
    <w:p w14:paraId="201D9179" w14:textId="4BE6CFD6" w:rsidR="00A4202C" w:rsidRDefault="00A4202C" w:rsidP="00A4202C">
      <w:pPr>
        <w:pStyle w:val="Heading2"/>
        <w:rPr>
          <w:lang w:val="en-CA"/>
        </w:rPr>
      </w:pPr>
      <w:r>
        <w:rPr>
          <w:lang w:val="en-CA"/>
        </w:rPr>
        <w:t xml:space="preserve">Changes to the existing </w:t>
      </w:r>
      <w:r w:rsidRPr="001953F5">
        <w:rPr>
          <w:lang w:val="en-CA"/>
        </w:rPr>
        <w:t>omnidirectional viewport SEI message</w:t>
      </w:r>
    </w:p>
    <w:p w14:paraId="0BFCE443" w14:textId="693DA3CD" w:rsidR="00CC2AD6" w:rsidRDefault="00CC2AD6" w:rsidP="00CC2AD6">
      <w:pPr>
        <w:keepNext/>
        <w:jc w:val="both"/>
        <w:rPr>
          <w:lang w:val="en-CA"/>
        </w:rPr>
      </w:pPr>
      <w:r>
        <w:rPr>
          <w:lang w:val="en-CA"/>
        </w:rPr>
        <w:t xml:space="preserve">The syntax and semantics of the </w:t>
      </w:r>
      <w:r w:rsidRPr="001953F5">
        <w:rPr>
          <w:lang w:val="en-CA"/>
        </w:rPr>
        <w:t>omnidirectional viewport SEI message</w:t>
      </w:r>
      <w:r>
        <w:rPr>
          <w:lang w:val="en-CA"/>
        </w:rPr>
        <w:t xml:space="preserve"> are changed as follows (where yellow highlights are additions and strikethroughs in red fonts are removals):</w:t>
      </w:r>
    </w:p>
    <w:p w14:paraId="7FCD915D" w14:textId="77777777" w:rsidR="00CC2AD6" w:rsidRPr="00A44B62" w:rsidRDefault="00CC2AD6" w:rsidP="00CC2AD6">
      <w:pPr>
        <w:keepNext/>
        <w:rPr>
          <w:noProof/>
          <w:sz w:val="20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5"/>
        <w:gridCol w:w="1342"/>
      </w:tblGrid>
      <w:tr w:rsidR="00CC2AD6" w:rsidRPr="00A44B62" w14:paraId="56957B77" w14:textId="77777777" w:rsidTr="00D55C64">
        <w:trPr>
          <w:cantSplit/>
          <w:jc w:val="center"/>
        </w:trPr>
        <w:tc>
          <w:tcPr>
            <w:tcW w:w="7735" w:type="dxa"/>
          </w:tcPr>
          <w:p w14:paraId="0C4E9161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>
              <w:rPr>
                <w:noProof/>
                <w:sz w:val="20"/>
                <w:lang w:val="en-CA"/>
              </w:rPr>
              <w:t>omni_</w:t>
            </w:r>
            <w:r w:rsidRPr="00A44B62">
              <w:rPr>
                <w:noProof/>
                <w:sz w:val="20"/>
                <w:lang w:val="en-CA"/>
              </w:rPr>
              <w:t>viewport( payloadSize ) {</w:t>
            </w:r>
          </w:p>
        </w:tc>
        <w:tc>
          <w:tcPr>
            <w:tcW w:w="1342" w:type="dxa"/>
          </w:tcPr>
          <w:p w14:paraId="3D2BDBA1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>Descriptor</w:t>
            </w:r>
          </w:p>
        </w:tc>
      </w:tr>
      <w:tr w:rsidR="00CC2AD6" w:rsidRPr="008E2808" w14:paraId="187894BB" w14:textId="77777777" w:rsidTr="00D55C64">
        <w:trPr>
          <w:cantSplit/>
          <w:jc w:val="center"/>
        </w:trPr>
        <w:tc>
          <w:tcPr>
            <w:tcW w:w="7735" w:type="dxa"/>
          </w:tcPr>
          <w:p w14:paraId="3FAE651D" w14:textId="77777777" w:rsidR="00CC2AD6" w:rsidRPr="00D55C64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strike/>
                <w:noProof/>
                <w:color w:val="FF0000"/>
                <w:sz w:val="20"/>
                <w:lang w:val="en-CA"/>
              </w:rPr>
            </w:pPr>
            <w:r w:rsidRPr="00D55C64">
              <w:rPr>
                <w:b/>
                <w:bCs/>
                <w:strike/>
                <w:noProof/>
                <w:color w:val="FF0000"/>
                <w:sz w:val="20"/>
                <w:lang w:val="en-CA"/>
              </w:rPr>
              <w:tab/>
            </w:r>
            <w:r w:rsidRPr="00D55C64">
              <w:rPr>
                <w:b/>
                <w:strike/>
                <w:noProof/>
                <w:color w:val="FF0000"/>
                <w:sz w:val="20"/>
                <w:lang w:val="en-CA"/>
              </w:rPr>
              <w:t>omni_viewport_</w:t>
            </w:r>
            <w:r w:rsidRPr="00D55C64">
              <w:rPr>
                <w:b/>
                <w:bCs/>
                <w:strike/>
                <w:color w:val="FF0000"/>
                <w:sz w:val="20"/>
                <w:lang w:val="en-CA"/>
              </w:rPr>
              <w:t>id</w:t>
            </w:r>
          </w:p>
        </w:tc>
        <w:tc>
          <w:tcPr>
            <w:tcW w:w="1342" w:type="dxa"/>
          </w:tcPr>
          <w:p w14:paraId="2069DE0E" w14:textId="77777777" w:rsidR="00CC2AD6" w:rsidRPr="00D55C64" w:rsidRDefault="00CC2AD6" w:rsidP="00D55C64">
            <w:pPr>
              <w:keepNext/>
              <w:keepLines/>
              <w:spacing w:before="20" w:after="40"/>
              <w:jc w:val="center"/>
              <w:rPr>
                <w:b/>
                <w:bCs/>
                <w:strike/>
                <w:noProof/>
                <w:color w:val="FF0000"/>
                <w:sz w:val="20"/>
                <w:lang w:val="en-CA"/>
              </w:rPr>
            </w:pPr>
            <w:r w:rsidRPr="00D55C64">
              <w:rPr>
                <w:strike/>
                <w:color w:val="FF0000"/>
                <w:sz w:val="20"/>
                <w:lang w:val="en-CA"/>
              </w:rPr>
              <w:t>u(10)</w:t>
            </w:r>
          </w:p>
        </w:tc>
      </w:tr>
      <w:tr w:rsidR="00CC2AD6" w:rsidRPr="00A44B62" w14:paraId="76A6D4DF" w14:textId="77777777" w:rsidTr="00D55C64">
        <w:trPr>
          <w:cantSplit/>
          <w:jc w:val="center"/>
        </w:trPr>
        <w:tc>
          <w:tcPr>
            <w:tcW w:w="7735" w:type="dxa"/>
          </w:tcPr>
          <w:p w14:paraId="64EE9503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noProof/>
                <w:sz w:val="20"/>
                <w:lang w:val="en-CA"/>
              </w:rPr>
            </w:pPr>
            <w:r w:rsidRPr="00A44B62">
              <w:rPr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omni_viewport_</w:t>
            </w:r>
            <w:r w:rsidRPr="00A44B62">
              <w:rPr>
                <w:b/>
                <w:bCs/>
                <w:noProof/>
                <w:sz w:val="20"/>
                <w:lang w:val="en-CA"/>
              </w:rPr>
              <w:t>cancel_flag</w:t>
            </w:r>
          </w:p>
        </w:tc>
        <w:tc>
          <w:tcPr>
            <w:tcW w:w="1342" w:type="dxa"/>
          </w:tcPr>
          <w:p w14:paraId="2FD76E14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bCs/>
                <w:noProof/>
                <w:sz w:val="20"/>
                <w:lang w:val="en-CA"/>
              </w:rPr>
              <w:t>u(1)</w:t>
            </w:r>
          </w:p>
        </w:tc>
      </w:tr>
      <w:tr w:rsidR="00CC2AD6" w:rsidRPr="00A44B62" w14:paraId="6E745EAF" w14:textId="77777777" w:rsidTr="00D55C64">
        <w:trPr>
          <w:cantSplit/>
          <w:jc w:val="center"/>
        </w:trPr>
        <w:tc>
          <w:tcPr>
            <w:tcW w:w="7735" w:type="dxa"/>
          </w:tcPr>
          <w:p w14:paraId="79416685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 w:rsidRPr="00A44B62">
              <w:rPr>
                <w:noProof/>
                <w:sz w:val="20"/>
                <w:lang w:val="en-CA"/>
              </w:rPr>
              <w:tab/>
              <w:t>if( !omni_viewport_cancel_flag ) {</w:t>
            </w:r>
          </w:p>
        </w:tc>
        <w:tc>
          <w:tcPr>
            <w:tcW w:w="1342" w:type="dxa"/>
          </w:tcPr>
          <w:p w14:paraId="5D06F1BA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</w:p>
        </w:tc>
      </w:tr>
      <w:tr w:rsidR="00CC2AD6" w:rsidRPr="00A44B62" w14:paraId="769AE516" w14:textId="77777777" w:rsidTr="00D55C64">
        <w:trPr>
          <w:cantSplit/>
          <w:jc w:val="center"/>
        </w:trPr>
        <w:tc>
          <w:tcPr>
            <w:tcW w:w="7735" w:type="dxa"/>
          </w:tcPr>
          <w:p w14:paraId="016151EB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 w:rsidRPr="00A44B62">
              <w:rPr>
                <w:noProof/>
                <w:sz w:val="20"/>
                <w:lang w:val="en-CA"/>
              </w:rPr>
              <w:tab/>
            </w:r>
            <w:r w:rsidRPr="00A44B62">
              <w:rPr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omni_viewport_</w:t>
            </w:r>
            <w:r w:rsidRPr="00A44B62">
              <w:rPr>
                <w:b/>
                <w:bCs/>
                <w:noProof/>
                <w:sz w:val="20"/>
                <w:lang w:val="en-CA"/>
              </w:rPr>
              <w:t>persistence_flag</w:t>
            </w:r>
          </w:p>
        </w:tc>
        <w:tc>
          <w:tcPr>
            <w:tcW w:w="1342" w:type="dxa"/>
          </w:tcPr>
          <w:p w14:paraId="0D905F0B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bCs/>
                <w:noProof/>
                <w:sz w:val="20"/>
                <w:lang w:val="en-CA"/>
              </w:rPr>
              <w:t>u(1)</w:t>
            </w:r>
          </w:p>
        </w:tc>
      </w:tr>
      <w:tr w:rsidR="00CC2AD6" w:rsidRPr="00A44B62" w14:paraId="21B1E74E" w14:textId="77777777" w:rsidTr="00D55C64">
        <w:trPr>
          <w:cantSplit/>
          <w:jc w:val="center"/>
        </w:trPr>
        <w:tc>
          <w:tcPr>
            <w:tcW w:w="7735" w:type="dxa"/>
          </w:tcPr>
          <w:p w14:paraId="2F537C42" w14:textId="77777777" w:rsidR="00CC2AD6" w:rsidRPr="00D55C64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highlight w:val="yellow"/>
                <w:lang w:val="en-CA"/>
              </w:rPr>
            </w:pPr>
            <w:r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D55C64">
              <w:rPr>
                <w:b/>
                <w:noProof/>
                <w:sz w:val="20"/>
                <w:highlight w:val="yellow"/>
                <w:lang w:val="en-CA"/>
              </w:rPr>
              <w:t>ov_reserved_zero_2bits</w:t>
            </w:r>
          </w:p>
        </w:tc>
        <w:tc>
          <w:tcPr>
            <w:tcW w:w="1342" w:type="dxa"/>
          </w:tcPr>
          <w:p w14:paraId="30D2CA91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D55C64">
              <w:rPr>
                <w:sz w:val="20"/>
                <w:highlight w:val="yellow"/>
                <w:lang w:val="en-CA"/>
              </w:rPr>
              <w:t>u(2)</w:t>
            </w:r>
          </w:p>
        </w:tc>
      </w:tr>
      <w:tr w:rsidR="00CC2AD6" w:rsidRPr="00A44B62" w14:paraId="48869304" w14:textId="77777777" w:rsidTr="00D55C64">
        <w:trPr>
          <w:cantSplit/>
          <w:jc w:val="center"/>
        </w:trPr>
        <w:tc>
          <w:tcPr>
            <w:tcW w:w="7735" w:type="dxa"/>
          </w:tcPr>
          <w:p w14:paraId="410371E1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omni_viewport</w:t>
            </w:r>
            <w:r w:rsidRPr="00A44B62">
              <w:rPr>
                <w:b/>
                <w:bCs/>
                <w:sz w:val="20"/>
                <w:lang w:val="en-CA"/>
              </w:rPr>
              <w:t>_cnt_minus1</w:t>
            </w:r>
          </w:p>
        </w:tc>
        <w:tc>
          <w:tcPr>
            <w:tcW w:w="1342" w:type="dxa"/>
          </w:tcPr>
          <w:p w14:paraId="3C3496B6" w14:textId="77777777" w:rsidR="00CC2AD6" w:rsidRPr="00D55C64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strike/>
                <w:noProof/>
                <w:sz w:val="20"/>
                <w:lang w:val="en-CA"/>
              </w:rPr>
            </w:pPr>
            <w:r w:rsidRPr="00D55C64">
              <w:rPr>
                <w:sz w:val="20"/>
                <w:lang w:val="en-CA"/>
              </w:rPr>
              <w:t>u(</w:t>
            </w:r>
            <w:r>
              <w:rPr>
                <w:sz w:val="20"/>
                <w:lang w:val="en-CA"/>
              </w:rPr>
              <w:t>4</w:t>
            </w:r>
            <w:r w:rsidRPr="00D55C64">
              <w:rPr>
                <w:sz w:val="20"/>
                <w:lang w:val="en-CA"/>
              </w:rPr>
              <w:t>)</w:t>
            </w:r>
          </w:p>
        </w:tc>
      </w:tr>
      <w:tr w:rsidR="00CC2AD6" w:rsidRPr="00A44B62" w14:paraId="379EFBDB" w14:textId="77777777" w:rsidTr="00D55C64">
        <w:trPr>
          <w:cantSplit/>
          <w:jc w:val="center"/>
        </w:trPr>
        <w:tc>
          <w:tcPr>
            <w:tcW w:w="7735" w:type="dxa"/>
          </w:tcPr>
          <w:p w14:paraId="6DC2E48E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Cs/>
                <w:sz w:val="20"/>
                <w:lang w:val="en-CA"/>
              </w:rPr>
              <w:t>for( i = 0; i  &lt;=  </w:t>
            </w:r>
            <w:r w:rsidRPr="00A44B62">
              <w:rPr>
                <w:noProof/>
                <w:sz w:val="20"/>
                <w:lang w:val="en-CA"/>
              </w:rPr>
              <w:t>omni_viewport_cnt_minus1</w:t>
            </w:r>
            <w:r w:rsidRPr="00A44B62">
              <w:rPr>
                <w:bCs/>
                <w:sz w:val="20"/>
                <w:lang w:val="en-CA"/>
              </w:rPr>
              <w:t>; i++ ) {</w:t>
            </w:r>
          </w:p>
        </w:tc>
        <w:tc>
          <w:tcPr>
            <w:tcW w:w="1342" w:type="dxa"/>
          </w:tcPr>
          <w:p w14:paraId="68C70F33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</w:p>
        </w:tc>
      </w:tr>
      <w:tr w:rsidR="00CC2AD6" w:rsidRPr="00A44B62" w14:paraId="3F0F3ED3" w14:textId="77777777" w:rsidTr="00D55C64">
        <w:trPr>
          <w:cantSplit/>
          <w:jc w:val="center"/>
        </w:trPr>
        <w:tc>
          <w:tcPr>
            <w:tcW w:w="7735" w:type="dxa"/>
          </w:tcPr>
          <w:p w14:paraId="6930E2B6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omni_viewport_</w:t>
            </w:r>
            <w:r w:rsidRPr="00A44B62">
              <w:rPr>
                <w:b/>
                <w:bCs/>
                <w:noProof/>
                <w:sz w:val="20"/>
                <w:lang w:val="en-CA"/>
              </w:rPr>
              <w:t>yaw_center</w:t>
            </w:r>
            <w:r w:rsidRPr="00A44B62">
              <w:rPr>
                <w:bCs/>
                <w:sz w:val="20"/>
                <w:lang w:val="en-CA"/>
              </w:rPr>
              <w:t>[ i ]</w:t>
            </w:r>
          </w:p>
        </w:tc>
        <w:tc>
          <w:tcPr>
            <w:tcW w:w="1342" w:type="dxa"/>
          </w:tcPr>
          <w:p w14:paraId="13765E60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rFonts w:eastAsia="Malgun Gothic"/>
                <w:bCs/>
                <w:sz w:val="20"/>
                <w:lang w:val="en-CA"/>
              </w:rPr>
              <w:t>i(32)</w:t>
            </w:r>
          </w:p>
        </w:tc>
      </w:tr>
      <w:tr w:rsidR="00CC2AD6" w:rsidRPr="00A44B62" w14:paraId="5BA4100C" w14:textId="77777777" w:rsidTr="00D55C64">
        <w:trPr>
          <w:cantSplit/>
          <w:jc w:val="center"/>
        </w:trPr>
        <w:tc>
          <w:tcPr>
            <w:tcW w:w="7735" w:type="dxa"/>
          </w:tcPr>
          <w:p w14:paraId="46E9F619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bCs/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omni_viewport_</w:t>
            </w:r>
            <w:r w:rsidRPr="00A44B62">
              <w:rPr>
                <w:b/>
                <w:bCs/>
                <w:noProof/>
                <w:sz w:val="20"/>
                <w:lang w:val="en-CA"/>
              </w:rPr>
              <w:t>pitch_center</w:t>
            </w:r>
            <w:r w:rsidRPr="00A44B62">
              <w:rPr>
                <w:bCs/>
                <w:sz w:val="20"/>
                <w:lang w:val="en-CA"/>
              </w:rPr>
              <w:t>[ i ]</w:t>
            </w:r>
          </w:p>
        </w:tc>
        <w:tc>
          <w:tcPr>
            <w:tcW w:w="1342" w:type="dxa"/>
          </w:tcPr>
          <w:p w14:paraId="189307EF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rFonts w:eastAsia="Malgun Gothic"/>
                <w:bCs/>
                <w:sz w:val="20"/>
                <w:lang w:val="en-CA"/>
              </w:rPr>
              <w:t>i(32)</w:t>
            </w:r>
          </w:p>
        </w:tc>
      </w:tr>
      <w:tr w:rsidR="00CC2AD6" w:rsidRPr="00A44B62" w14:paraId="25C7D222" w14:textId="77777777" w:rsidTr="00D55C64">
        <w:trPr>
          <w:cantSplit/>
          <w:jc w:val="center"/>
        </w:trPr>
        <w:tc>
          <w:tcPr>
            <w:tcW w:w="7735" w:type="dxa"/>
          </w:tcPr>
          <w:p w14:paraId="40088D5A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bCs/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omni_viewport_</w:t>
            </w:r>
            <w:r w:rsidRPr="00A44B62">
              <w:rPr>
                <w:b/>
                <w:bCs/>
                <w:noProof/>
                <w:sz w:val="20"/>
                <w:lang w:val="en-CA"/>
              </w:rPr>
              <w:t>roll_center</w:t>
            </w:r>
            <w:r w:rsidRPr="00A44B62">
              <w:rPr>
                <w:bCs/>
                <w:sz w:val="20"/>
                <w:lang w:val="en-CA"/>
              </w:rPr>
              <w:t>[ i ]</w:t>
            </w:r>
          </w:p>
        </w:tc>
        <w:tc>
          <w:tcPr>
            <w:tcW w:w="1342" w:type="dxa"/>
          </w:tcPr>
          <w:p w14:paraId="23238C3D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rFonts w:eastAsia="Malgun Gothic"/>
                <w:bCs/>
                <w:sz w:val="20"/>
                <w:lang w:val="en-CA"/>
              </w:rPr>
            </w:pPr>
            <w:r w:rsidRPr="00A44B62">
              <w:rPr>
                <w:rFonts w:eastAsia="Malgun Gothic"/>
                <w:bCs/>
                <w:sz w:val="20"/>
                <w:lang w:val="en-CA"/>
              </w:rPr>
              <w:t>i(32)</w:t>
            </w:r>
          </w:p>
        </w:tc>
      </w:tr>
      <w:tr w:rsidR="00CC2AD6" w:rsidRPr="00A44B62" w14:paraId="09179850" w14:textId="77777777" w:rsidTr="00D55C64">
        <w:trPr>
          <w:cantSplit/>
          <w:jc w:val="center"/>
        </w:trPr>
        <w:tc>
          <w:tcPr>
            <w:tcW w:w="7735" w:type="dxa"/>
          </w:tcPr>
          <w:p w14:paraId="7DD5313F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omni_viewport_yaw_range</w:t>
            </w:r>
            <w:r w:rsidRPr="00A44B62">
              <w:rPr>
                <w:bCs/>
                <w:sz w:val="20"/>
                <w:lang w:val="en-CA"/>
              </w:rPr>
              <w:t>[ i ]</w:t>
            </w:r>
          </w:p>
        </w:tc>
        <w:tc>
          <w:tcPr>
            <w:tcW w:w="1342" w:type="dxa"/>
          </w:tcPr>
          <w:p w14:paraId="76CF485A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rFonts w:eastAsia="Malgun Gothic"/>
                <w:bCs/>
                <w:sz w:val="20"/>
                <w:lang w:val="en-CA"/>
              </w:rPr>
              <w:t>u(32)</w:t>
            </w:r>
          </w:p>
        </w:tc>
      </w:tr>
      <w:tr w:rsidR="00CC2AD6" w:rsidRPr="00A44B62" w14:paraId="723AEBEA" w14:textId="77777777" w:rsidTr="00D55C64">
        <w:trPr>
          <w:cantSplit/>
          <w:jc w:val="center"/>
        </w:trPr>
        <w:tc>
          <w:tcPr>
            <w:tcW w:w="7735" w:type="dxa"/>
          </w:tcPr>
          <w:p w14:paraId="693AF307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bCs/>
                <w:noProof/>
                <w:sz w:val="20"/>
                <w:lang w:val="en-CA"/>
              </w:rPr>
            </w:pP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bCs/>
                <w:noProof/>
                <w:sz w:val="20"/>
                <w:lang w:val="en-CA"/>
              </w:rPr>
              <w:tab/>
            </w:r>
            <w:r w:rsidRPr="00A44B62">
              <w:rPr>
                <w:b/>
                <w:noProof/>
                <w:sz w:val="20"/>
                <w:lang w:val="en-CA"/>
              </w:rPr>
              <w:t>omni_viewport_pitch_range</w:t>
            </w:r>
            <w:r w:rsidRPr="00A44B62">
              <w:rPr>
                <w:bCs/>
                <w:sz w:val="20"/>
                <w:lang w:val="en-CA"/>
              </w:rPr>
              <w:t>[ i ]</w:t>
            </w:r>
          </w:p>
        </w:tc>
        <w:tc>
          <w:tcPr>
            <w:tcW w:w="1342" w:type="dxa"/>
          </w:tcPr>
          <w:p w14:paraId="158A35B4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  <w:r w:rsidRPr="00A44B62">
              <w:rPr>
                <w:rFonts w:eastAsia="Malgun Gothic"/>
                <w:bCs/>
                <w:sz w:val="20"/>
                <w:lang w:val="en-CA"/>
              </w:rPr>
              <w:t>u(32)</w:t>
            </w:r>
          </w:p>
        </w:tc>
      </w:tr>
      <w:tr w:rsidR="00CC2AD6" w:rsidRPr="00A44B62" w14:paraId="3B632BAA" w14:textId="77777777" w:rsidTr="00D55C64">
        <w:trPr>
          <w:cantSplit/>
          <w:jc w:val="center"/>
        </w:trPr>
        <w:tc>
          <w:tcPr>
            <w:tcW w:w="7735" w:type="dxa"/>
          </w:tcPr>
          <w:p w14:paraId="597972AE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bCs/>
                <w:noProof/>
                <w:sz w:val="20"/>
                <w:lang w:val="en-CA"/>
              </w:rPr>
            </w:pPr>
            <w:r w:rsidRPr="00A44B62">
              <w:rPr>
                <w:noProof/>
                <w:sz w:val="20"/>
                <w:lang w:val="en-CA"/>
              </w:rPr>
              <w:tab/>
            </w:r>
            <w:r w:rsidRPr="00A44B62">
              <w:rPr>
                <w:noProof/>
                <w:sz w:val="20"/>
                <w:lang w:val="en-CA"/>
              </w:rPr>
              <w:tab/>
              <w:t>}</w:t>
            </w:r>
          </w:p>
        </w:tc>
        <w:tc>
          <w:tcPr>
            <w:tcW w:w="1342" w:type="dxa"/>
          </w:tcPr>
          <w:p w14:paraId="23317506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rFonts w:eastAsia="Malgun Gothic"/>
                <w:bCs/>
                <w:sz w:val="20"/>
                <w:lang w:val="en-CA"/>
              </w:rPr>
            </w:pPr>
          </w:p>
        </w:tc>
      </w:tr>
      <w:tr w:rsidR="00CC2AD6" w:rsidRPr="00A44B62" w14:paraId="31131EE9" w14:textId="77777777" w:rsidTr="00D55C64">
        <w:trPr>
          <w:cantSplit/>
          <w:jc w:val="center"/>
        </w:trPr>
        <w:tc>
          <w:tcPr>
            <w:tcW w:w="7735" w:type="dxa"/>
          </w:tcPr>
          <w:p w14:paraId="668EF358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b/>
                <w:bCs/>
                <w:noProof/>
                <w:sz w:val="20"/>
                <w:lang w:val="en-CA"/>
              </w:rPr>
            </w:pPr>
            <w:r w:rsidRPr="00A44B62">
              <w:rPr>
                <w:noProof/>
                <w:sz w:val="20"/>
                <w:lang w:val="en-CA"/>
              </w:rPr>
              <w:tab/>
              <w:t>}</w:t>
            </w:r>
          </w:p>
        </w:tc>
        <w:tc>
          <w:tcPr>
            <w:tcW w:w="1342" w:type="dxa"/>
          </w:tcPr>
          <w:p w14:paraId="151A67F7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</w:p>
        </w:tc>
      </w:tr>
      <w:tr w:rsidR="00CC2AD6" w:rsidRPr="00A44B62" w14:paraId="5AD785B6" w14:textId="77777777" w:rsidTr="00D55C64">
        <w:trPr>
          <w:cantSplit/>
          <w:jc w:val="center"/>
        </w:trPr>
        <w:tc>
          <w:tcPr>
            <w:tcW w:w="7735" w:type="dxa"/>
          </w:tcPr>
          <w:p w14:paraId="4595A29E" w14:textId="77777777" w:rsidR="00CC2AD6" w:rsidRPr="00A44B62" w:rsidRDefault="00CC2AD6" w:rsidP="00D55C64">
            <w:pPr>
              <w:keepNext/>
              <w:keepLines/>
              <w:tabs>
                <w:tab w:val="clear" w:pos="360"/>
                <w:tab w:val="clear" w:pos="720"/>
                <w:tab w:val="clear" w:pos="1440"/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</w:tabs>
              <w:spacing w:before="20" w:after="40"/>
              <w:outlineLvl w:val="5"/>
              <w:rPr>
                <w:noProof/>
                <w:sz w:val="20"/>
                <w:lang w:val="en-CA"/>
              </w:rPr>
            </w:pPr>
            <w:r w:rsidRPr="00A44B62">
              <w:rPr>
                <w:noProof/>
                <w:sz w:val="20"/>
                <w:lang w:val="en-CA"/>
              </w:rPr>
              <w:t>}</w:t>
            </w:r>
          </w:p>
        </w:tc>
        <w:tc>
          <w:tcPr>
            <w:tcW w:w="1342" w:type="dxa"/>
          </w:tcPr>
          <w:p w14:paraId="188C564D" w14:textId="77777777" w:rsidR="00CC2AD6" w:rsidRPr="00A44B62" w:rsidRDefault="00CC2AD6" w:rsidP="00D55C64">
            <w:pPr>
              <w:keepNext/>
              <w:keepLines/>
              <w:spacing w:before="20" w:after="40"/>
              <w:jc w:val="center"/>
              <w:rPr>
                <w:bCs/>
                <w:noProof/>
                <w:sz w:val="20"/>
                <w:lang w:val="en-CA"/>
              </w:rPr>
            </w:pPr>
          </w:p>
        </w:tc>
      </w:tr>
    </w:tbl>
    <w:p w14:paraId="19318ABC" w14:textId="77777777" w:rsidR="00CC2AD6" w:rsidRPr="00A44B62" w:rsidRDefault="00CC2AD6" w:rsidP="00CC2AD6">
      <w:pPr>
        <w:rPr>
          <w:noProof/>
          <w:sz w:val="20"/>
          <w:lang w:val="en-CA"/>
        </w:rPr>
      </w:pPr>
    </w:p>
    <w:p w14:paraId="1CA40C31" w14:textId="77777777" w:rsidR="00CC2AD6" w:rsidRPr="00A44B62" w:rsidRDefault="00CC2AD6" w:rsidP="00CC2AD6">
      <w:pPr>
        <w:jc w:val="both"/>
        <w:rPr>
          <w:noProof/>
          <w:sz w:val="20"/>
          <w:lang w:val="en-CA"/>
        </w:rPr>
      </w:pPr>
      <w:r w:rsidRPr="00A44B62">
        <w:rPr>
          <w:sz w:val="20"/>
          <w:lang w:val="en-CA"/>
        </w:rPr>
        <w:lastRenderedPageBreak/>
        <w:t>The omnidirectional viewport SEI message specifies the coordinates of one or more regions of spherical</w:t>
      </w:r>
      <w:r>
        <w:rPr>
          <w:sz w:val="20"/>
          <w:lang w:val="en-CA"/>
        </w:rPr>
        <w:t>-coordinate</w:t>
      </w:r>
      <w:r w:rsidRPr="00A44B62">
        <w:rPr>
          <w:sz w:val="20"/>
          <w:lang w:val="en-CA"/>
        </w:rPr>
        <w:t xml:space="preserve"> </w:t>
      </w:r>
      <w:r>
        <w:rPr>
          <w:sz w:val="20"/>
          <w:lang w:val="en-CA"/>
        </w:rPr>
        <w:t>geometry</w:t>
      </w:r>
      <w:r w:rsidRPr="00A44B62">
        <w:rPr>
          <w:sz w:val="20"/>
          <w:lang w:val="en-CA"/>
        </w:rPr>
        <w:t xml:space="preserve">, bounded by four great circles, corresponding to </w:t>
      </w:r>
      <w:r w:rsidRPr="00A44B62">
        <w:rPr>
          <w:noProof/>
          <w:sz w:val="20"/>
          <w:lang w:val="en-CA"/>
        </w:rPr>
        <w:t>viewports recommended for display.</w:t>
      </w:r>
      <w:r>
        <w:rPr>
          <w:noProof/>
          <w:sz w:val="20"/>
          <w:lang w:val="en-CA"/>
        </w:rPr>
        <w:t xml:space="preserve"> The reference spherical coordinate system used for the </w:t>
      </w:r>
      <w:r w:rsidRPr="00A44B62">
        <w:rPr>
          <w:sz w:val="20"/>
          <w:lang w:val="en-CA"/>
        </w:rPr>
        <w:t>omnidirectional viewport SEI message</w:t>
      </w:r>
      <w:r>
        <w:rPr>
          <w:sz w:val="20"/>
          <w:lang w:val="en-CA"/>
        </w:rPr>
        <w:t xml:space="preserve"> is the same as for the </w:t>
      </w:r>
      <w:r w:rsidRPr="00A44B62">
        <w:rPr>
          <w:sz w:val="20"/>
          <w:lang w:val="en-CA"/>
        </w:rPr>
        <w:t>omnidirectional projection indication SEI message</w:t>
      </w:r>
      <w:r>
        <w:rPr>
          <w:sz w:val="20"/>
          <w:lang w:val="en-CA"/>
        </w:rPr>
        <w:t xml:space="preserve"> with omni_projection_type equal to 0.</w:t>
      </w:r>
    </w:p>
    <w:p w14:paraId="5C7468A0" w14:textId="77777777" w:rsidR="00CC2AD6" w:rsidRPr="00D55C64" w:rsidRDefault="00CC2AD6" w:rsidP="00CC2AD6">
      <w:pPr>
        <w:jc w:val="both"/>
        <w:rPr>
          <w:strike/>
          <w:color w:val="FF0000"/>
          <w:sz w:val="20"/>
          <w:lang w:val="en-CA"/>
        </w:rPr>
      </w:pPr>
      <w:r w:rsidRPr="00D55C64">
        <w:rPr>
          <w:b/>
          <w:strike/>
          <w:noProof/>
          <w:color w:val="FF0000"/>
          <w:sz w:val="20"/>
          <w:lang w:val="en-CA"/>
        </w:rPr>
        <w:t>omni_viewport</w:t>
      </w:r>
      <w:r w:rsidRPr="00D55C64">
        <w:rPr>
          <w:b/>
          <w:bCs/>
          <w:strike/>
          <w:color w:val="FF0000"/>
          <w:sz w:val="20"/>
          <w:lang w:val="en-CA"/>
        </w:rPr>
        <w:t>_id</w:t>
      </w:r>
      <w:r w:rsidRPr="00D55C64">
        <w:rPr>
          <w:strike/>
          <w:noProof/>
          <w:color w:val="FF0000"/>
          <w:sz w:val="20"/>
          <w:lang w:val="en-CA"/>
        </w:rPr>
        <w:t xml:space="preserve"> </w:t>
      </w:r>
      <w:r w:rsidRPr="00D55C64">
        <w:rPr>
          <w:strike/>
          <w:color w:val="FF0000"/>
          <w:sz w:val="20"/>
          <w:lang w:val="en-CA"/>
        </w:rPr>
        <w:t>contains an identifying number that may be used to identify the purpose of the one or more recommended viewport regions.</w:t>
      </w:r>
    </w:p>
    <w:p w14:paraId="78DE9E22" w14:textId="77777777" w:rsidR="00CC2AD6" w:rsidRPr="00D55C64" w:rsidRDefault="00CC2AD6" w:rsidP="00CC2AD6">
      <w:pPr>
        <w:jc w:val="both"/>
        <w:rPr>
          <w:strike/>
          <w:noProof/>
          <w:color w:val="FF0000"/>
          <w:sz w:val="20"/>
          <w:lang w:val="en-CA"/>
        </w:rPr>
      </w:pPr>
      <w:r w:rsidRPr="00D55C64">
        <w:rPr>
          <w:strike/>
          <w:color w:val="FF0000"/>
          <w:sz w:val="20"/>
          <w:lang w:val="en-CA"/>
        </w:rPr>
        <w:t>Values of omni_viewport_id from 0 to 511, inclusive, may be used as determined by the application. Values of omni_viewport_id from 512 to 1023 are reserved for future use by ITU-T | ISO/IEC. Decoders encountering a value of omni_viewport_id in the range of 512 to 1023, inclusive, shall ignore it.</w:t>
      </w:r>
    </w:p>
    <w:p w14:paraId="0F6580A8" w14:textId="77777777" w:rsidR="00CC2AD6" w:rsidRPr="00A44B62" w:rsidRDefault="00CC2AD6" w:rsidP="00CC2AD6">
      <w:pPr>
        <w:jc w:val="both"/>
        <w:rPr>
          <w:noProof/>
          <w:sz w:val="20"/>
          <w:lang w:val="en-CA"/>
        </w:rPr>
      </w:pPr>
      <w:r w:rsidRPr="00A44B62">
        <w:rPr>
          <w:b/>
          <w:noProof/>
          <w:sz w:val="20"/>
          <w:lang w:val="en-CA"/>
        </w:rPr>
        <w:t>omni_viewport_cancel_flag</w:t>
      </w:r>
      <w:r w:rsidRPr="00A44B62">
        <w:rPr>
          <w:noProof/>
          <w:sz w:val="20"/>
          <w:lang w:val="en-CA"/>
        </w:rPr>
        <w:t xml:space="preserve"> equal to 1 indicates that the SEI message cancels the persistence of any previous omnidirectional viewport SEI message in output order. omni</w:t>
      </w:r>
      <w:r>
        <w:rPr>
          <w:noProof/>
          <w:sz w:val="20"/>
          <w:lang w:val="en-CA"/>
        </w:rPr>
        <w:t>_</w:t>
      </w:r>
      <w:r w:rsidRPr="00A44B62">
        <w:rPr>
          <w:noProof/>
          <w:sz w:val="20"/>
          <w:lang w:val="en-CA"/>
        </w:rPr>
        <w:t>viewport</w:t>
      </w:r>
      <w:r>
        <w:rPr>
          <w:noProof/>
          <w:sz w:val="20"/>
          <w:lang w:val="en-CA"/>
        </w:rPr>
        <w:t>_</w:t>
      </w:r>
      <w:r w:rsidRPr="00A44B62">
        <w:rPr>
          <w:noProof/>
          <w:sz w:val="20"/>
          <w:lang w:val="en-CA"/>
        </w:rPr>
        <w:t>cancel</w:t>
      </w:r>
      <w:r>
        <w:rPr>
          <w:noProof/>
          <w:sz w:val="20"/>
          <w:lang w:val="en-CA"/>
        </w:rPr>
        <w:t>_</w:t>
      </w:r>
      <w:r w:rsidRPr="00A44B62">
        <w:rPr>
          <w:noProof/>
          <w:sz w:val="20"/>
          <w:lang w:val="en-CA"/>
        </w:rPr>
        <w:t>flag equal to 0 indicates that omnidirectional viewport information follows.</w:t>
      </w:r>
    </w:p>
    <w:p w14:paraId="44055BB6" w14:textId="77777777" w:rsidR="00CC2AD6" w:rsidRPr="00A44B62" w:rsidRDefault="00CC2AD6" w:rsidP="00CC2AD6">
      <w:pPr>
        <w:jc w:val="both"/>
        <w:rPr>
          <w:noProof/>
          <w:sz w:val="20"/>
          <w:lang w:val="en-CA"/>
        </w:rPr>
      </w:pPr>
      <w:r w:rsidRPr="00A44B62">
        <w:rPr>
          <w:b/>
          <w:noProof/>
          <w:sz w:val="20"/>
          <w:lang w:val="en-CA"/>
        </w:rPr>
        <w:t>omni_viewport_persistence_flag</w:t>
      </w:r>
      <w:r w:rsidRPr="00A44B62">
        <w:rPr>
          <w:noProof/>
          <w:sz w:val="20"/>
          <w:lang w:val="en-CA"/>
        </w:rPr>
        <w:t xml:space="preserve"> specifies the persistence of the omnidirectional viewport SEI message for the current layer.</w:t>
      </w:r>
    </w:p>
    <w:p w14:paraId="1C9C352E" w14:textId="77777777" w:rsidR="00CC2AD6" w:rsidRPr="00A44B62" w:rsidRDefault="00CC2AD6" w:rsidP="00CC2AD6">
      <w:pPr>
        <w:jc w:val="both"/>
        <w:rPr>
          <w:noProof/>
          <w:sz w:val="20"/>
          <w:lang w:val="en-CA"/>
        </w:rPr>
      </w:pPr>
      <w:r w:rsidRPr="00A44B62">
        <w:rPr>
          <w:noProof/>
          <w:sz w:val="20"/>
          <w:lang w:val="en-CA"/>
        </w:rPr>
        <w:t>omni_viewport_persistence_flag equal to 0 specifies that the omnidirectional viewport SEI message applies to the current decoded picture only.</w:t>
      </w:r>
    </w:p>
    <w:p w14:paraId="2FB0D3F1" w14:textId="77777777" w:rsidR="00CC2AD6" w:rsidRPr="00A44B62" w:rsidRDefault="00CC2AD6" w:rsidP="00CC2AD6">
      <w:pPr>
        <w:keepNext/>
        <w:jc w:val="both"/>
        <w:rPr>
          <w:noProof/>
          <w:sz w:val="20"/>
          <w:lang w:val="en-CA"/>
        </w:rPr>
      </w:pPr>
      <w:r w:rsidRPr="00A44B62">
        <w:rPr>
          <w:noProof/>
          <w:sz w:val="20"/>
          <w:lang w:val="en-CA"/>
        </w:rPr>
        <w:t>Let picA be the current picture. omni_viewport_persistence_flag equal to 1 specifies that the omnidirectional viewport SEI message persists for the current layer in output order until one or more of the following conditions are true:</w:t>
      </w:r>
    </w:p>
    <w:p w14:paraId="2DBFA12A" w14:textId="77777777" w:rsidR="00CC2AD6" w:rsidRPr="00A44B62" w:rsidRDefault="00CC2AD6" w:rsidP="00CC2AD6">
      <w:pPr>
        <w:pStyle w:val="enumlev1"/>
        <w:ind w:left="397"/>
        <w:rPr>
          <w:noProof/>
          <w:lang w:val="en-CA"/>
        </w:rPr>
      </w:pPr>
      <w:r w:rsidRPr="00A44B62">
        <w:rPr>
          <w:noProof/>
          <w:lang w:val="en-CA"/>
        </w:rPr>
        <w:t>–</w:t>
      </w:r>
      <w:r w:rsidRPr="00A44B62">
        <w:rPr>
          <w:noProof/>
          <w:lang w:val="en-CA"/>
        </w:rPr>
        <w:tab/>
        <w:t>A new CLVS of the current layer begins.</w:t>
      </w:r>
    </w:p>
    <w:p w14:paraId="2B968F37" w14:textId="77777777" w:rsidR="00CC2AD6" w:rsidRPr="00A44B62" w:rsidRDefault="00CC2AD6" w:rsidP="00CC2AD6">
      <w:pPr>
        <w:pStyle w:val="enumlev1"/>
        <w:ind w:left="397"/>
        <w:rPr>
          <w:noProof/>
          <w:lang w:val="en-CA"/>
        </w:rPr>
      </w:pPr>
      <w:r w:rsidRPr="00A44B62">
        <w:rPr>
          <w:noProof/>
          <w:lang w:val="en-CA"/>
        </w:rPr>
        <w:t>–</w:t>
      </w:r>
      <w:r w:rsidRPr="00A44B62">
        <w:rPr>
          <w:noProof/>
          <w:lang w:val="en-CA"/>
        </w:rPr>
        <w:tab/>
        <w:t>The bitstream ends.</w:t>
      </w:r>
    </w:p>
    <w:p w14:paraId="4A010B58" w14:textId="77777777" w:rsidR="00CC2AD6" w:rsidRPr="00A44B62" w:rsidRDefault="00CC2AD6" w:rsidP="00CC2AD6">
      <w:pPr>
        <w:pStyle w:val="enumlev1"/>
        <w:ind w:left="397"/>
        <w:rPr>
          <w:noProof/>
          <w:lang w:val="en-CA"/>
        </w:rPr>
      </w:pPr>
      <w:r w:rsidRPr="00A44B62">
        <w:rPr>
          <w:noProof/>
          <w:lang w:val="en-CA"/>
        </w:rPr>
        <w:t>–</w:t>
      </w:r>
      <w:r w:rsidRPr="00A44B62">
        <w:rPr>
          <w:noProof/>
          <w:lang w:val="en-CA"/>
        </w:rPr>
        <w:tab/>
        <w:t>A picture picB in the current layer in an access unit containing a</w:t>
      </w:r>
      <w:r>
        <w:rPr>
          <w:noProof/>
          <w:lang w:val="en-CA"/>
        </w:rPr>
        <w:t>n</w:t>
      </w:r>
      <w:r w:rsidRPr="00A44B62">
        <w:rPr>
          <w:noProof/>
          <w:lang w:val="en-CA"/>
        </w:rPr>
        <w:t xml:space="preserve"> </w:t>
      </w:r>
      <w:r>
        <w:rPr>
          <w:noProof/>
          <w:lang w:val="en-CA"/>
        </w:rPr>
        <w:t>omnidirectional</w:t>
      </w:r>
      <w:r w:rsidRPr="00A44B62">
        <w:rPr>
          <w:noProof/>
          <w:lang w:val="en-CA"/>
        </w:rPr>
        <w:t xml:space="preserve"> viewport SEI message that is applicable to the current layer is output </w:t>
      </w:r>
      <w:r w:rsidRPr="00A44B62">
        <w:rPr>
          <w:lang w:val="en-CA"/>
        </w:rPr>
        <w:t>for which PicOrderCnt( picB ) is</w:t>
      </w:r>
      <w:r w:rsidRPr="00A44B62">
        <w:rPr>
          <w:noProof/>
          <w:lang w:val="en-CA"/>
        </w:rPr>
        <w:t xml:space="preserve"> greater than </w:t>
      </w:r>
      <w:r w:rsidRPr="00A44B62">
        <w:rPr>
          <w:lang w:val="en-CA"/>
        </w:rPr>
        <w:t>PicOrderCnt( picA ), where PicOrderCnt( picB ) and PicOrderCnt( picA ) are the PicOrderCntVal values of picB and picA, respectively, immediately after the invocation of the decoding process for picture order count for picB</w:t>
      </w:r>
      <w:r w:rsidRPr="00A44B62">
        <w:rPr>
          <w:noProof/>
          <w:lang w:val="en-CA"/>
        </w:rPr>
        <w:t>.</w:t>
      </w:r>
    </w:p>
    <w:p w14:paraId="251D0B0F" w14:textId="63D39273" w:rsidR="00CC2AD6" w:rsidRDefault="00CC2AD6" w:rsidP="00CC2AD6">
      <w:pPr>
        <w:jc w:val="both"/>
        <w:rPr>
          <w:noProof/>
          <w:sz w:val="20"/>
          <w:lang w:val="en-CA"/>
        </w:rPr>
      </w:pPr>
      <w:r w:rsidRPr="00D55C64">
        <w:rPr>
          <w:noProof/>
          <w:sz w:val="20"/>
          <w:highlight w:val="yellow"/>
          <w:lang w:val="en-CA"/>
        </w:rPr>
        <w:t xml:space="preserve">When an </w:t>
      </w:r>
      <w:r w:rsidR="006B3B0A">
        <w:rPr>
          <w:sz w:val="20"/>
          <w:highlight w:val="yellow"/>
          <w:lang w:val="en-CA"/>
        </w:rPr>
        <w:t>omnidirectional viewport static information</w:t>
      </w:r>
      <w:r w:rsidRPr="00D55C64">
        <w:rPr>
          <w:sz w:val="20"/>
          <w:highlight w:val="yellow"/>
          <w:lang w:val="en-CA"/>
        </w:rPr>
        <w:t xml:space="preserve"> SEI message </w:t>
      </w:r>
      <w:r w:rsidRPr="00D55C64">
        <w:rPr>
          <w:noProof/>
          <w:sz w:val="20"/>
          <w:highlight w:val="yellow"/>
          <w:lang w:val="en-CA"/>
        </w:rPr>
        <w:t xml:space="preserve">is not present in the CLVS that applies to the current picture and precedes the </w:t>
      </w:r>
      <w:r w:rsidRPr="00D55C64">
        <w:rPr>
          <w:sz w:val="20"/>
          <w:highlight w:val="yellow"/>
          <w:lang w:val="en-CA"/>
        </w:rPr>
        <w:t xml:space="preserve">omnidirectional viewport </w:t>
      </w:r>
      <w:r w:rsidRPr="00D55C64">
        <w:rPr>
          <w:noProof/>
          <w:sz w:val="20"/>
          <w:highlight w:val="yellow"/>
          <w:lang w:val="en-CA"/>
        </w:rPr>
        <w:t xml:space="preserve">SEI message in decoding order, an </w:t>
      </w:r>
      <w:r w:rsidRPr="00D55C64">
        <w:rPr>
          <w:sz w:val="20"/>
          <w:highlight w:val="yellow"/>
          <w:lang w:val="en-CA"/>
        </w:rPr>
        <w:t xml:space="preserve">omnidirectional viewport </w:t>
      </w:r>
      <w:r w:rsidRPr="00D55C64">
        <w:rPr>
          <w:noProof/>
          <w:sz w:val="20"/>
          <w:highlight w:val="yellow"/>
          <w:lang w:val="en-CA"/>
        </w:rPr>
        <w:t xml:space="preserve">SEI message with omni_viewport_cancel_flag equal to 0 shall not be present in the CLVS that applies to the current picture. </w:t>
      </w:r>
      <w:r w:rsidRPr="00D55C64">
        <w:rPr>
          <w:sz w:val="20"/>
          <w:highlight w:val="yellow"/>
          <w:lang w:val="en-CA"/>
        </w:rPr>
        <w:t xml:space="preserve">Decoders shall ignore omnidirectional viewport SEI messages </w:t>
      </w:r>
      <w:r w:rsidRPr="00D55C64">
        <w:rPr>
          <w:noProof/>
          <w:sz w:val="20"/>
          <w:highlight w:val="yellow"/>
          <w:lang w:val="en-CA"/>
        </w:rPr>
        <w:t xml:space="preserve">with omni_viewport_cancel_flag equal to 0 </w:t>
      </w:r>
      <w:r w:rsidRPr="00D55C64">
        <w:rPr>
          <w:sz w:val="20"/>
          <w:highlight w:val="yellow"/>
          <w:lang w:val="en-CA"/>
        </w:rPr>
        <w:t>that do not follow</w:t>
      </w:r>
      <w:r w:rsidRPr="00D55C64">
        <w:rPr>
          <w:noProof/>
          <w:sz w:val="20"/>
          <w:highlight w:val="yellow"/>
          <w:lang w:val="en-CA"/>
        </w:rPr>
        <w:t>, in decoding order,</w:t>
      </w:r>
      <w:r w:rsidRPr="00D55C64">
        <w:rPr>
          <w:sz w:val="20"/>
          <w:highlight w:val="yellow"/>
          <w:lang w:val="en-CA"/>
        </w:rPr>
        <w:t xml:space="preserve"> an </w:t>
      </w:r>
      <w:r w:rsidR="006B3B0A">
        <w:rPr>
          <w:sz w:val="20"/>
          <w:highlight w:val="yellow"/>
          <w:lang w:val="en-CA"/>
        </w:rPr>
        <w:t>omnidirectional viewport static information</w:t>
      </w:r>
      <w:r w:rsidRPr="00D55C64">
        <w:rPr>
          <w:sz w:val="20"/>
          <w:highlight w:val="yellow"/>
          <w:lang w:val="en-CA"/>
        </w:rPr>
        <w:t xml:space="preserve"> SEI message </w:t>
      </w:r>
      <w:r w:rsidRPr="00D55C64">
        <w:rPr>
          <w:noProof/>
          <w:sz w:val="20"/>
          <w:highlight w:val="yellow"/>
          <w:lang w:val="en-CA"/>
        </w:rPr>
        <w:t>in the CLVS that applies to the current picture.</w:t>
      </w:r>
    </w:p>
    <w:p w14:paraId="663DFAFD" w14:textId="77777777" w:rsidR="00CC2AD6" w:rsidRPr="00D55C64" w:rsidRDefault="00CC2AD6" w:rsidP="00CC2AD6">
      <w:pPr>
        <w:jc w:val="both"/>
        <w:rPr>
          <w:strike/>
          <w:noProof/>
          <w:color w:val="FF0000"/>
          <w:sz w:val="20"/>
          <w:lang w:val="en-CA"/>
        </w:rPr>
      </w:pPr>
      <w:r w:rsidRPr="00D55C64">
        <w:rPr>
          <w:strike/>
          <w:noProof/>
          <w:color w:val="FF0000"/>
          <w:sz w:val="20"/>
          <w:lang w:val="en-CA"/>
        </w:rPr>
        <w:t xml:space="preserve">When an omnidirectional projection indication SEI message with omni_projection_information_cancel_flag equal to 0 is not present in the CLVS that applies to the current picture and precedes the </w:t>
      </w:r>
      <w:r w:rsidRPr="00D55C64">
        <w:rPr>
          <w:strike/>
          <w:color w:val="FF0000"/>
          <w:sz w:val="20"/>
          <w:lang w:val="en-CA"/>
        </w:rPr>
        <w:t xml:space="preserve">omnidirectional viewport </w:t>
      </w:r>
      <w:r w:rsidRPr="00D55C64">
        <w:rPr>
          <w:strike/>
          <w:noProof/>
          <w:color w:val="FF0000"/>
          <w:sz w:val="20"/>
          <w:lang w:val="en-CA"/>
        </w:rPr>
        <w:t xml:space="preserve">SEI message in decoding order, an </w:t>
      </w:r>
      <w:r w:rsidRPr="00D55C64">
        <w:rPr>
          <w:strike/>
          <w:color w:val="FF0000"/>
          <w:sz w:val="20"/>
          <w:lang w:val="en-CA"/>
        </w:rPr>
        <w:t xml:space="preserve">omnidirectional viewport </w:t>
      </w:r>
      <w:r w:rsidRPr="00D55C64">
        <w:rPr>
          <w:strike/>
          <w:noProof/>
          <w:color w:val="FF0000"/>
          <w:sz w:val="20"/>
          <w:lang w:val="en-CA"/>
        </w:rPr>
        <w:t xml:space="preserve">SEI message with omni_viewport_cancel_flag equal to 0 shall not be present in the CLVS that applies to the current picture. </w:t>
      </w:r>
      <w:r w:rsidRPr="00D55C64">
        <w:rPr>
          <w:strike/>
          <w:color w:val="FF0000"/>
          <w:sz w:val="20"/>
          <w:lang w:val="en-CA"/>
        </w:rPr>
        <w:t xml:space="preserve">Decoders shall ignore omnidirectional viewport SEI messages </w:t>
      </w:r>
      <w:r w:rsidRPr="00D55C64">
        <w:rPr>
          <w:strike/>
          <w:noProof/>
          <w:color w:val="FF0000"/>
          <w:sz w:val="20"/>
          <w:lang w:val="en-CA"/>
        </w:rPr>
        <w:t xml:space="preserve">with omni_viewport_cancel_flag equal to 0 </w:t>
      </w:r>
      <w:r w:rsidRPr="00D55C64">
        <w:rPr>
          <w:strike/>
          <w:color w:val="FF0000"/>
          <w:sz w:val="20"/>
          <w:lang w:val="en-CA"/>
        </w:rPr>
        <w:t>that do not follow</w:t>
      </w:r>
      <w:r w:rsidRPr="00D55C64">
        <w:rPr>
          <w:strike/>
          <w:noProof/>
          <w:color w:val="FF0000"/>
          <w:sz w:val="20"/>
          <w:lang w:val="en-CA"/>
        </w:rPr>
        <w:t>, in decoding order,</w:t>
      </w:r>
      <w:r w:rsidRPr="00D55C64">
        <w:rPr>
          <w:strike/>
          <w:color w:val="FF0000"/>
          <w:sz w:val="20"/>
          <w:lang w:val="en-CA"/>
        </w:rPr>
        <w:t xml:space="preserve"> an </w:t>
      </w:r>
      <w:r w:rsidRPr="00D55C64">
        <w:rPr>
          <w:strike/>
          <w:noProof/>
          <w:color w:val="FF0000"/>
          <w:sz w:val="20"/>
          <w:lang w:val="en-CA"/>
        </w:rPr>
        <w:t>omnidirectional projection indication SEI message with omni_projection_information_cancel_flag equal to 0 in the CLVS that applies to the current picture.</w:t>
      </w:r>
    </w:p>
    <w:p w14:paraId="72D2B31E" w14:textId="77777777" w:rsidR="00CC2AD6" w:rsidRPr="00E5218A" w:rsidRDefault="00CC2AD6" w:rsidP="00CC2AD6">
      <w:pPr>
        <w:jc w:val="both"/>
        <w:rPr>
          <w:sz w:val="20"/>
          <w:lang w:val="en-CA"/>
        </w:rPr>
      </w:pPr>
      <w:r w:rsidRPr="00E561AB">
        <w:rPr>
          <w:b/>
          <w:noProof/>
          <w:sz w:val="20"/>
          <w:highlight w:val="yellow"/>
          <w:lang w:val="en-CA"/>
        </w:rPr>
        <w:t>ov_reserved_zero_2bits</w:t>
      </w:r>
      <w:r w:rsidRPr="00D55C64">
        <w:rPr>
          <w:rFonts w:eastAsia="Malgun Gothic"/>
          <w:noProof/>
          <w:sz w:val="20"/>
          <w:highlight w:val="yellow"/>
          <w:lang w:val="en-CA" w:eastAsia="zh-CN"/>
        </w:rPr>
        <w:t xml:space="preserve"> shall be equal to 0</w:t>
      </w:r>
      <w:r w:rsidRPr="00D55C64">
        <w:rPr>
          <w:bCs/>
          <w:noProof/>
          <w:sz w:val="20"/>
          <w:highlight w:val="yellow"/>
          <w:lang w:val="en-CA"/>
        </w:rPr>
        <w:t xml:space="preserve"> in bitstreams conforming to this version of this Specification. Other values for </w:t>
      </w:r>
      <w:r w:rsidRPr="00D55C64">
        <w:rPr>
          <w:noProof/>
          <w:sz w:val="20"/>
          <w:highlight w:val="yellow"/>
          <w:lang w:val="en-CA"/>
        </w:rPr>
        <w:t>ov_reserved_zero_2bits</w:t>
      </w:r>
      <w:r w:rsidRPr="00D55C64">
        <w:rPr>
          <w:bCs/>
          <w:noProof/>
          <w:sz w:val="20"/>
          <w:highlight w:val="yellow"/>
          <w:lang w:val="en-CA"/>
        </w:rPr>
        <w:t xml:space="preserve"> are reserved for future use by ITU-T | ISO/IEC. Decoders shall ignore the value of </w:t>
      </w:r>
      <w:r w:rsidRPr="00E561AB">
        <w:rPr>
          <w:noProof/>
          <w:sz w:val="20"/>
          <w:highlight w:val="yellow"/>
          <w:lang w:val="en-CA"/>
        </w:rPr>
        <w:t>ov_reserved_zero_2bits</w:t>
      </w:r>
      <w:r w:rsidRPr="00D55C64">
        <w:rPr>
          <w:rFonts w:eastAsia="Malgun Gothic"/>
          <w:noProof/>
          <w:sz w:val="20"/>
          <w:highlight w:val="yellow"/>
          <w:lang w:val="en-CA" w:eastAsia="zh-CN"/>
        </w:rPr>
        <w:t>.</w:t>
      </w:r>
    </w:p>
    <w:p w14:paraId="182E85BB" w14:textId="388A8EE1" w:rsidR="00CC2AD6" w:rsidRPr="00B91932" w:rsidRDefault="00CC2AD6" w:rsidP="00CC2AD6">
      <w:pPr>
        <w:jc w:val="both"/>
        <w:rPr>
          <w:bCs/>
          <w:noProof/>
          <w:sz w:val="20"/>
          <w:lang w:val="en-CA"/>
        </w:rPr>
      </w:pPr>
      <w:r>
        <w:rPr>
          <w:b/>
          <w:noProof/>
          <w:sz w:val="20"/>
          <w:lang w:val="en-CA"/>
        </w:rPr>
        <w:t>omni_viewport_</w:t>
      </w:r>
      <w:r w:rsidRPr="00A44B62">
        <w:rPr>
          <w:b/>
          <w:noProof/>
          <w:sz w:val="20"/>
          <w:lang w:val="en-CA"/>
        </w:rPr>
        <w:t>cnt_minus1</w:t>
      </w:r>
      <w:r w:rsidRPr="00A44B62">
        <w:rPr>
          <w:sz w:val="20"/>
          <w:lang w:val="en-CA"/>
        </w:rPr>
        <w:t xml:space="preserve"> </w:t>
      </w:r>
      <w:r w:rsidRPr="00D55C64">
        <w:rPr>
          <w:sz w:val="20"/>
          <w:highlight w:val="yellow"/>
          <w:lang w:val="en-CA"/>
        </w:rPr>
        <w:t>plus 1</w:t>
      </w:r>
      <w:r>
        <w:rPr>
          <w:sz w:val="20"/>
          <w:lang w:val="en-CA"/>
        </w:rPr>
        <w:t xml:space="preserve"> </w:t>
      </w:r>
      <w:r w:rsidRPr="00A44B62">
        <w:rPr>
          <w:sz w:val="20"/>
          <w:lang w:val="en-CA"/>
        </w:rPr>
        <w:t>specifies the number of recommended viewport regions that are indicated by the SEI message.</w:t>
      </w:r>
      <w:r>
        <w:rPr>
          <w:sz w:val="20"/>
          <w:lang w:val="en-CA"/>
        </w:rPr>
        <w:t xml:space="preserve"> </w:t>
      </w:r>
      <w:r w:rsidRPr="00D55C64">
        <w:rPr>
          <w:sz w:val="20"/>
          <w:highlight w:val="yellow"/>
          <w:lang w:val="en-CA"/>
        </w:rPr>
        <w:t xml:space="preserve">The value of </w:t>
      </w:r>
      <w:r w:rsidRPr="00D55C64">
        <w:rPr>
          <w:noProof/>
          <w:sz w:val="20"/>
          <w:highlight w:val="yellow"/>
          <w:lang w:val="en-CA"/>
        </w:rPr>
        <w:t>omni_viewport_cnt_minus1 shall be equal to omni_</w:t>
      </w:r>
      <w:r w:rsidR="003B123A">
        <w:rPr>
          <w:noProof/>
          <w:sz w:val="20"/>
          <w:highlight w:val="yellow"/>
          <w:lang w:val="en-CA"/>
        </w:rPr>
        <w:t>static_</w:t>
      </w:r>
      <w:r w:rsidRPr="00D55C64">
        <w:rPr>
          <w:noProof/>
          <w:sz w:val="20"/>
          <w:highlight w:val="yellow"/>
          <w:lang w:val="en-CA"/>
        </w:rPr>
        <w:t>viewport_cnt_minus1</w:t>
      </w:r>
      <w:r>
        <w:rPr>
          <w:noProof/>
          <w:sz w:val="20"/>
          <w:highlight w:val="yellow"/>
          <w:lang w:val="en-CA"/>
        </w:rPr>
        <w:t xml:space="preserve"> of the </w:t>
      </w:r>
      <w:r w:rsidR="00A4202C">
        <w:rPr>
          <w:noProof/>
          <w:sz w:val="20"/>
          <w:highlight w:val="yellow"/>
          <w:lang w:val="en-CA"/>
        </w:rPr>
        <w:t xml:space="preserve">associated </w:t>
      </w:r>
      <w:r w:rsidR="006B3B0A">
        <w:rPr>
          <w:noProof/>
          <w:sz w:val="20"/>
          <w:highlight w:val="yellow"/>
          <w:lang w:val="en-CA"/>
        </w:rPr>
        <w:t>omnidirectional viewport static information</w:t>
      </w:r>
      <w:r w:rsidRPr="00D55C64">
        <w:rPr>
          <w:noProof/>
          <w:sz w:val="20"/>
          <w:highlight w:val="yellow"/>
          <w:lang w:val="en-CA"/>
        </w:rPr>
        <w:t xml:space="preserve"> SEI message.</w:t>
      </w:r>
    </w:p>
    <w:p w14:paraId="40CA9363" w14:textId="77777777" w:rsidR="003B123A" w:rsidRPr="00A44B62" w:rsidRDefault="003B123A" w:rsidP="003B123A">
      <w:pPr>
        <w:jc w:val="both"/>
        <w:rPr>
          <w:sz w:val="20"/>
          <w:lang w:val="en-CA"/>
        </w:rPr>
      </w:pPr>
      <w:r w:rsidRPr="00A44B62">
        <w:rPr>
          <w:b/>
          <w:noProof/>
          <w:sz w:val="20"/>
          <w:lang w:val="en-CA"/>
        </w:rPr>
        <w:t>omni_viewport_yaw_center</w:t>
      </w:r>
      <w:r w:rsidRPr="00A44B62">
        <w:rPr>
          <w:bCs/>
          <w:sz w:val="20"/>
          <w:lang w:val="en-CA"/>
        </w:rPr>
        <w:t>[ i ]</w:t>
      </w:r>
      <w:r w:rsidRPr="00A44B62">
        <w:rPr>
          <w:noProof/>
          <w:sz w:val="20"/>
          <w:lang w:val="en-CA"/>
        </w:rPr>
        <w:t xml:space="preserve"> </w:t>
      </w:r>
      <w:r w:rsidRPr="00A44B62">
        <w:rPr>
          <w:sz w:val="20"/>
          <w:lang w:val="en-CA"/>
        </w:rPr>
        <w:t xml:space="preserve">indicates the center of the i-th recommended viewport region, around the up vector, in units of </w:t>
      </w:r>
      <w:r w:rsidRPr="00A44B62">
        <w:rPr>
          <w:rFonts w:eastAsia="Malgun Gothic"/>
          <w:sz w:val="20"/>
          <w:lang w:val="en-CA" w:eastAsia="ko-KR"/>
        </w:rPr>
        <w:t>2</w:t>
      </w:r>
      <w:r w:rsidRPr="00A44B62">
        <w:rPr>
          <w:rFonts w:eastAsia="Malgun Gothic"/>
          <w:sz w:val="20"/>
          <w:vertAlign w:val="superscript"/>
          <w:lang w:val="en-CA" w:eastAsia="ko-KR"/>
        </w:rPr>
        <w:t>−16</w:t>
      </w:r>
      <w:r w:rsidRPr="00A44B62">
        <w:rPr>
          <w:rFonts w:eastAsia="Malgun Gothic"/>
          <w:sz w:val="20"/>
          <w:lang w:val="en-CA" w:eastAsia="ko-KR"/>
        </w:rPr>
        <w:t xml:space="preserve"> </w:t>
      </w:r>
      <w:r w:rsidRPr="00A44B62">
        <w:rPr>
          <w:sz w:val="20"/>
          <w:lang w:val="en-CA"/>
        </w:rPr>
        <w:t>degrees. The value of omni_viewport_yaw_center</w:t>
      </w:r>
      <w:r w:rsidRPr="00A44B62">
        <w:rPr>
          <w:bCs/>
          <w:sz w:val="20"/>
          <w:lang w:val="en-CA"/>
        </w:rPr>
        <w:t>[ i ]</w:t>
      </w:r>
      <w:r w:rsidRPr="00A44B62">
        <w:rPr>
          <w:sz w:val="20"/>
          <w:lang w:val="en-CA"/>
        </w:rPr>
        <w:t xml:space="preserve"> shall be in the range of </w:t>
      </w:r>
      <w:r w:rsidRPr="00A44B62">
        <w:rPr>
          <w:rFonts w:eastAsia="Malgun Gothic"/>
          <w:sz w:val="20"/>
          <w:lang w:val="en-CA" w:eastAsia="ko-KR"/>
        </w:rPr>
        <w:t>−</w:t>
      </w:r>
      <w:r w:rsidRPr="00A44B62">
        <w:rPr>
          <w:sz w:val="20"/>
          <w:lang w:val="en-CA"/>
        </w:rPr>
        <w:t>180 * 2</w:t>
      </w:r>
      <w:r w:rsidRPr="00A44B62">
        <w:rPr>
          <w:sz w:val="20"/>
          <w:vertAlign w:val="superscript"/>
          <w:lang w:val="en-CA"/>
        </w:rPr>
        <w:t>16</w:t>
      </w:r>
      <w:r w:rsidRPr="00A44B62">
        <w:rPr>
          <w:sz w:val="20"/>
          <w:lang w:val="en-CA"/>
        </w:rPr>
        <w:t xml:space="preserve"> (</w:t>
      </w:r>
      <w:r>
        <w:rPr>
          <w:sz w:val="20"/>
          <w:lang w:val="en-CA"/>
        </w:rPr>
        <w:t>i.e., </w:t>
      </w:r>
      <w:r w:rsidRPr="00A44B62">
        <w:rPr>
          <w:rFonts w:eastAsia="Malgun Gothic"/>
          <w:sz w:val="20"/>
          <w:lang w:val="en-CA" w:eastAsia="ko-KR"/>
        </w:rPr>
        <w:t>−11796480) to</w:t>
      </w:r>
      <w:r w:rsidRPr="00A44B62">
        <w:rPr>
          <w:sz w:val="20"/>
          <w:lang w:val="en-CA"/>
        </w:rPr>
        <w:t xml:space="preserve"> 180 * 2</w:t>
      </w:r>
      <w:r w:rsidRPr="00A44B62">
        <w:rPr>
          <w:sz w:val="20"/>
          <w:vertAlign w:val="superscript"/>
          <w:lang w:val="en-CA"/>
        </w:rPr>
        <w:t>16</w:t>
      </w:r>
      <w:r w:rsidRPr="00A44B62">
        <w:rPr>
          <w:sz w:val="20"/>
          <w:lang w:val="en-CA"/>
        </w:rPr>
        <w:t> − 1 (</w:t>
      </w:r>
      <w:r>
        <w:rPr>
          <w:sz w:val="20"/>
          <w:lang w:val="en-CA"/>
        </w:rPr>
        <w:t>i.e., </w:t>
      </w:r>
      <w:r w:rsidRPr="00A44B62">
        <w:rPr>
          <w:rFonts w:eastAsia="Malgun Gothic"/>
          <w:sz w:val="20"/>
          <w:lang w:val="en-CA" w:eastAsia="ko-KR"/>
        </w:rPr>
        <w:t>11796479), inclusive</w:t>
      </w:r>
      <w:r w:rsidRPr="00A44B62">
        <w:rPr>
          <w:sz w:val="20"/>
          <w:lang w:val="en-CA"/>
        </w:rPr>
        <w:t>.</w:t>
      </w:r>
    </w:p>
    <w:p w14:paraId="36851D2C" w14:textId="77777777" w:rsidR="003B123A" w:rsidRPr="00A44B62" w:rsidRDefault="003B123A" w:rsidP="003B123A">
      <w:pPr>
        <w:jc w:val="both"/>
        <w:rPr>
          <w:sz w:val="20"/>
          <w:lang w:val="en-CA"/>
        </w:rPr>
      </w:pPr>
      <w:bookmarkStart w:id="1" w:name="_Hlk482303617"/>
      <w:r w:rsidRPr="00A44B62">
        <w:rPr>
          <w:b/>
          <w:noProof/>
          <w:sz w:val="20"/>
          <w:lang w:val="en-CA"/>
        </w:rPr>
        <w:t>omni_viewport_</w:t>
      </w:r>
      <w:bookmarkEnd w:id="1"/>
      <w:r w:rsidRPr="00A44B62">
        <w:rPr>
          <w:b/>
          <w:noProof/>
          <w:sz w:val="20"/>
          <w:lang w:val="en-CA"/>
        </w:rPr>
        <w:t>pitch_center</w:t>
      </w:r>
      <w:r w:rsidRPr="00A44B62">
        <w:rPr>
          <w:bCs/>
          <w:sz w:val="20"/>
          <w:lang w:val="en-CA"/>
        </w:rPr>
        <w:t>[ i ]</w:t>
      </w:r>
      <w:r w:rsidRPr="00A44B62">
        <w:rPr>
          <w:noProof/>
          <w:sz w:val="20"/>
          <w:lang w:val="en-CA"/>
        </w:rPr>
        <w:t xml:space="preserve"> </w:t>
      </w:r>
      <w:r w:rsidRPr="00A44B62">
        <w:rPr>
          <w:sz w:val="20"/>
          <w:lang w:val="en-CA"/>
        </w:rPr>
        <w:t xml:space="preserve">indicates the </w:t>
      </w:r>
      <w:r w:rsidRPr="00A44B62">
        <w:rPr>
          <w:noProof/>
          <w:sz w:val="20"/>
          <w:lang w:val="en-CA"/>
        </w:rPr>
        <w:t xml:space="preserve">center of </w:t>
      </w:r>
      <w:r w:rsidRPr="00A44B62">
        <w:rPr>
          <w:sz w:val="20"/>
          <w:lang w:val="en-CA"/>
        </w:rPr>
        <w:t>the i-th</w:t>
      </w:r>
      <w:r w:rsidRPr="00A44B62">
        <w:rPr>
          <w:noProof/>
          <w:sz w:val="20"/>
          <w:lang w:val="en-CA"/>
        </w:rPr>
        <w:t xml:space="preserve"> recommended </w:t>
      </w:r>
      <w:r w:rsidRPr="00A44B62">
        <w:rPr>
          <w:sz w:val="20"/>
          <w:lang w:val="en-CA"/>
        </w:rPr>
        <w:t xml:space="preserve">viewport </w:t>
      </w:r>
      <w:r w:rsidRPr="00A44B62">
        <w:rPr>
          <w:noProof/>
          <w:sz w:val="20"/>
          <w:lang w:val="en-CA"/>
        </w:rPr>
        <w:t>region</w:t>
      </w:r>
      <w:r w:rsidRPr="00A44B62">
        <w:rPr>
          <w:sz w:val="20"/>
          <w:lang w:val="en-CA"/>
        </w:rPr>
        <w:t xml:space="preserve">, around the </w:t>
      </w:r>
      <w:r w:rsidRPr="00517BCF">
        <w:rPr>
          <w:sz w:val="20"/>
          <w:lang w:val="en-CA"/>
        </w:rPr>
        <w:t>omni_viewport_</w:t>
      </w:r>
      <w:r w:rsidRPr="00A44B62">
        <w:rPr>
          <w:sz w:val="20"/>
          <w:lang w:val="en-CA"/>
        </w:rPr>
        <w:t xml:space="preserve">yaw_center, i.e., the right vector </w:t>
      </w:r>
      <w:r>
        <w:rPr>
          <w:sz w:val="20"/>
          <w:lang w:val="en-CA"/>
        </w:rPr>
        <w:t>after</w:t>
      </w:r>
      <w:r w:rsidRPr="00A44B62">
        <w:rPr>
          <w:sz w:val="20"/>
          <w:lang w:val="en-CA"/>
        </w:rPr>
        <w:t xml:space="preserve"> yaw rotation, in units of </w:t>
      </w:r>
      <w:r w:rsidRPr="00A44B62">
        <w:rPr>
          <w:rFonts w:eastAsia="Malgun Gothic"/>
          <w:sz w:val="20"/>
          <w:lang w:val="en-CA" w:eastAsia="ko-KR"/>
        </w:rPr>
        <w:t>2</w:t>
      </w:r>
      <w:r w:rsidRPr="00A44B62">
        <w:rPr>
          <w:rFonts w:eastAsia="Malgun Gothic"/>
          <w:sz w:val="20"/>
          <w:vertAlign w:val="superscript"/>
          <w:lang w:val="en-CA" w:eastAsia="ko-KR"/>
        </w:rPr>
        <w:t>−16</w:t>
      </w:r>
      <w:r w:rsidRPr="00A44B62">
        <w:rPr>
          <w:rFonts w:eastAsia="Malgun Gothic"/>
          <w:sz w:val="20"/>
          <w:lang w:val="en-CA" w:eastAsia="ko-KR"/>
        </w:rPr>
        <w:t xml:space="preserve"> </w:t>
      </w:r>
      <w:r w:rsidRPr="00A44B62">
        <w:rPr>
          <w:sz w:val="20"/>
          <w:lang w:val="en-CA"/>
        </w:rPr>
        <w:t xml:space="preserve">degrees. The value of </w:t>
      </w:r>
      <w:r w:rsidRPr="00A44B62">
        <w:rPr>
          <w:noProof/>
          <w:sz w:val="20"/>
          <w:lang w:val="en-CA"/>
        </w:rPr>
        <w:t>omni_viewport_pitch_center</w:t>
      </w:r>
      <w:r w:rsidRPr="00A44B62">
        <w:rPr>
          <w:bCs/>
          <w:sz w:val="20"/>
          <w:lang w:val="en-CA"/>
        </w:rPr>
        <w:t>[ i ]</w:t>
      </w:r>
      <w:r w:rsidRPr="00A44B62">
        <w:rPr>
          <w:noProof/>
          <w:sz w:val="20"/>
          <w:lang w:val="en-CA"/>
        </w:rPr>
        <w:t xml:space="preserve"> shall be in the </w:t>
      </w:r>
      <w:r w:rsidRPr="00A44B62">
        <w:rPr>
          <w:sz w:val="20"/>
          <w:lang w:val="en-CA"/>
        </w:rPr>
        <w:t xml:space="preserve">range of </w:t>
      </w:r>
      <w:r w:rsidRPr="00A44B62">
        <w:rPr>
          <w:rFonts w:eastAsia="Malgun Gothic"/>
          <w:sz w:val="20"/>
          <w:lang w:val="en-CA" w:eastAsia="ko-KR"/>
        </w:rPr>
        <w:t>−</w:t>
      </w:r>
      <w:r w:rsidRPr="00A44B62">
        <w:rPr>
          <w:sz w:val="20"/>
          <w:lang w:val="en-CA"/>
        </w:rPr>
        <w:t>90 * 2</w:t>
      </w:r>
      <w:r w:rsidRPr="00A44B62">
        <w:rPr>
          <w:sz w:val="20"/>
          <w:vertAlign w:val="superscript"/>
          <w:lang w:val="en-CA"/>
        </w:rPr>
        <w:t>16</w:t>
      </w:r>
      <w:r w:rsidRPr="00A44B62">
        <w:rPr>
          <w:sz w:val="20"/>
          <w:lang w:val="en-CA"/>
        </w:rPr>
        <w:t xml:space="preserve"> (i.e., </w:t>
      </w:r>
      <w:r w:rsidRPr="00A44B62">
        <w:rPr>
          <w:rFonts w:eastAsia="Malgun Gothic"/>
          <w:sz w:val="20"/>
          <w:lang w:val="en-CA" w:eastAsia="ko-KR"/>
        </w:rPr>
        <w:t xml:space="preserve">−5898240) to </w:t>
      </w:r>
      <w:r w:rsidRPr="00A44B62">
        <w:rPr>
          <w:sz w:val="20"/>
          <w:lang w:val="en-CA"/>
        </w:rPr>
        <w:t>90 * 2</w:t>
      </w:r>
      <w:r w:rsidRPr="00A44B62">
        <w:rPr>
          <w:sz w:val="20"/>
          <w:vertAlign w:val="superscript"/>
          <w:lang w:val="en-CA"/>
        </w:rPr>
        <w:t>16</w:t>
      </w:r>
      <w:r w:rsidRPr="00A44B62">
        <w:rPr>
          <w:sz w:val="20"/>
          <w:lang w:val="en-CA"/>
        </w:rPr>
        <w:t xml:space="preserve"> (i.e., </w:t>
      </w:r>
      <w:r w:rsidRPr="00A44B62">
        <w:rPr>
          <w:rFonts w:eastAsia="Malgun Gothic"/>
          <w:sz w:val="20"/>
          <w:lang w:val="en-CA" w:eastAsia="ko-KR"/>
        </w:rPr>
        <w:t>5898240), inclusive.</w:t>
      </w:r>
    </w:p>
    <w:p w14:paraId="2BBD0384" w14:textId="77777777" w:rsidR="003B123A" w:rsidRPr="00A44B62" w:rsidRDefault="003B123A" w:rsidP="003B123A">
      <w:pPr>
        <w:jc w:val="both"/>
        <w:rPr>
          <w:sz w:val="20"/>
          <w:lang w:val="en-CA"/>
        </w:rPr>
      </w:pPr>
      <w:r w:rsidRPr="00A44B62">
        <w:rPr>
          <w:b/>
          <w:noProof/>
          <w:sz w:val="20"/>
          <w:lang w:val="en-CA"/>
        </w:rPr>
        <w:t>omni_viewport_roll_center</w:t>
      </w:r>
      <w:r w:rsidRPr="00A44B62">
        <w:rPr>
          <w:bCs/>
          <w:sz w:val="20"/>
          <w:lang w:val="en-CA"/>
        </w:rPr>
        <w:t>[ i ]</w:t>
      </w:r>
      <w:r w:rsidRPr="00A44B62">
        <w:rPr>
          <w:noProof/>
          <w:sz w:val="20"/>
          <w:lang w:val="en-CA"/>
        </w:rPr>
        <w:t xml:space="preserve"> </w:t>
      </w:r>
      <w:r w:rsidRPr="00A44B62">
        <w:rPr>
          <w:sz w:val="20"/>
          <w:lang w:val="en-CA"/>
        </w:rPr>
        <w:t xml:space="preserve">indicates the </w:t>
      </w:r>
      <w:r w:rsidRPr="00A44B62">
        <w:rPr>
          <w:noProof/>
          <w:sz w:val="20"/>
          <w:lang w:val="en-CA"/>
        </w:rPr>
        <w:t xml:space="preserve">center of </w:t>
      </w:r>
      <w:r w:rsidRPr="00A44B62">
        <w:rPr>
          <w:sz w:val="20"/>
          <w:lang w:val="en-CA"/>
        </w:rPr>
        <w:t>the i-th</w:t>
      </w:r>
      <w:r w:rsidRPr="00A44B62">
        <w:rPr>
          <w:noProof/>
          <w:sz w:val="20"/>
          <w:lang w:val="en-CA"/>
        </w:rPr>
        <w:t xml:space="preserve"> recommended </w:t>
      </w:r>
      <w:r w:rsidRPr="00A44B62">
        <w:rPr>
          <w:sz w:val="20"/>
          <w:lang w:val="en-CA"/>
        </w:rPr>
        <w:t xml:space="preserve">viewport </w:t>
      </w:r>
      <w:r w:rsidRPr="00A44B62">
        <w:rPr>
          <w:noProof/>
          <w:sz w:val="20"/>
          <w:lang w:val="en-CA"/>
        </w:rPr>
        <w:t>region</w:t>
      </w:r>
      <w:r w:rsidRPr="00A44B62">
        <w:rPr>
          <w:sz w:val="20"/>
          <w:lang w:val="en-CA"/>
        </w:rPr>
        <w:t xml:space="preserve">, around the </w:t>
      </w:r>
      <w:r w:rsidRPr="00517BCF">
        <w:rPr>
          <w:sz w:val="20"/>
          <w:lang w:val="en-CA"/>
        </w:rPr>
        <w:t>omni_viewport_</w:t>
      </w:r>
      <w:r w:rsidRPr="00A44B62">
        <w:rPr>
          <w:sz w:val="20"/>
          <w:lang w:val="en-CA"/>
        </w:rPr>
        <w:t xml:space="preserve">pitch_center, i.e., the forward vector </w:t>
      </w:r>
      <w:r>
        <w:rPr>
          <w:sz w:val="20"/>
          <w:lang w:val="en-CA"/>
        </w:rPr>
        <w:t>after</w:t>
      </w:r>
      <w:r w:rsidRPr="00A44B62">
        <w:rPr>
          <w:sz w:val="20"/>
          <w:lang w:val="en-CA"/>
        </w:rPr>
        <w:t xml:space="preserve"> yaw and pitch rotation</w:t>
      </w:r>
      <w:r>
        <w:rPr>
          <w:sz w:val="20"/>
          <w:lang w:val="en-CA"/>
        </w:rPr>
        <w:t>,</w:t>
      </w:r>
      <w:r w:rsidRPr="00A44B62">
        <w:rPr>
          <w:sz w:val="20"/>
          <w:lang w:val="en-CA"/>
        </w:rPr>
        <w:t xml:space="preserve"> in units of </w:t>
      </w:r>
      <w:r w:rsidRPr="00A44B62">
        <w:rPr>
          <w:rFonts w:eastAsia="Malgun Gothic"/>
          <w:sz w:val="20"/>
          <w:lang w:val="en-CA" w:eastAsia="ko-KR"/>
        </w:rPr>
        <w:t>2</w:t>
      </w:r>
      <w:r w:rsidRPr="00A44B62">
        <w:rPr>
          <w:rFonts w:eastAsia="Malgun Gothic"/>
          <w:sz w:val="20"/>
          <w:vertAlign w:val="superscript"/>
          <w:lang w:val="en-CA" w:eastAsia="ko-KR"/>
        </w:rPr>
        <w:t>−16</w:t>
      </w:r>
      <w:r w:rsidRPr="00A44B62">
        <w:rPr>
          <w:rFonts w:eastAsia="Malgun Gothic"/>
          <w:sz w:val="20"/>
          <w:lang w:val="en-CA" w:eastAsia="ko-KR"/>
        </w:rPr>
        <w:t xml:space="preserve"> </w:t>
      </w:r>
      <w:r w:rsidRPr="00A44B62">
        <w:rPr>
          <w:sz w:val="20"/>
          <w:lang w:val="en-CA"/>
        </w:rPr>
        <w:t xml:space="preserve">degrees. The value </w:t>
      </w:r>
      <w:r w:rsidRPr="00A44B62">
        <w:rPr>
          <w:sz w:val="20"/>
          <w:lang w:val="en-CA"/>
        </w:rPr>
        <w:lastRenderedPageBreak/>
        <w:t xml:space="preserve">of omni_viewport_roll_center[ i ] shall be in the range of </w:t>
      </w:r>
      <w:r w:rsidRPr="00A44B62">
        <w:rPr>
          <w:rFonts w:eastAsia="Malgun Gothic"/>
          <w:sz w:val="20"/>
          <w:lang w:val="en-CA" w:eastAsia="ko-KR"/>
        </w:rPr>
        <w:t>−</w:t>
      </w:r>
      <w:r w:rsidRPr="00A44B62">
        <w:rPr>
          <w:sz w:val="20"/>
          <w:lang w:val="en-CA"/>
        </w:rPr>
        <w:t>180 * 2</w:t>
      </w:r>
      <w:r w:rsidRPr="00A44B62">
        <w:rPr>
          <w:sz w:val="20"/>
          <w:vertAlign w:val="superscript"/>
          <w:lang w:val="en-CA"/>
        </w:rPr>
        <w:t>16</w:t>
      </w:r>
      <w:r w:rsidRPr="00A44B62">
        <w:rPr>
          <w:sz w:val="20"/>
          <w:lang w:val="en-CA"/>
        </w:rPr>
        <w:t xml:space="preserve"> (</w:t>
      </w:r>
      <w:r>
        <w:rPr>
          <w:sz w:val="20"/>
          <w:lang w:val="en-CA"/>
        </w:rPr>
        <w:t>i.e., </w:t>
      </w:r>
      <w:r w:rsidRPr="00A44B62">
        <w:rPr>
          <w:rFonts w:eastAsia="Malgun Gothic"/>
          <w:sz w:val="20"/>
          <w:lang w:val="en-CA" w:eastAsia="ko-KR"/>
        </w:rPr>
        <w:t>−11796480) to</w:t>
      </w:r>
      <w:r w:rsidRPr="00A44B62">
        <w:rPr>
          <w:sz w:val="20"/>
          <w:lang w:val="en-CA"/>
        </w:rPr>
        <w:t xml:space="preserve">  2</w:t>
      </w:r>
      <w:r w:rsidRPr="00A44B62">
        <w:rPr>
          <w:sz w:val="20"/>
          <w:vertAlign w:val="superscript"/>
          <w:lang w:val="en-CA"/>
        </w:rPr>
        <w:t>16</w:t>
      </w:r>
      <w:r w:rsidRPr="00A44B62">
        <w:rPr>
          <w:sz w:val="20"/>
          <w:lang w:val="en-CA"/>
        </w:rPr>
        <w:t> − 1 (i.e., </w:t>
      </w:r>
      <w:r w:rsidRPr="00A44B62">
        <w:rPr>
          <w:rFonts w:eastAsia="Malgun Gothic"/>
          <w:sz w:val="20"/>
          <w:lang w:val="en-CA" w:eastAsia="ko-KR"/>
        </w:rPr>
        <w:t>11796479), inclusive</w:t>
      </w:r>
      <w:r w:rsidRPr="00A44B62">
        <w:rPr>
          <w:sz w:val="20"/>
          <w:lang w:val="en-CA"/>
        </w:rPr>
        <w:t>.</w:t>
      </w:r>
    </w:p>
    <w:p w14:paraId="0D3CB353" w14:textId="77777777" w:rsidR="003B123A" w:rsidRPr="00A44B62" w:rsidRDefault="003B123A" w:rsidP="003B123A">
      <w:pPr>
        <w:jc w:val="both"/>
        <w:rPr>
          <w:noProof/>
          <w:sz w:val="20"/>
          <w:lang w:val="en-CA"/>
        </w:rPr>
      </w:pPr>
      <w:r w:rsidRPr="00A44B62">
        <w:rPr>
          <w:b/>
          <w:noProof/>
          <w:sz w:val="20"/>
          <w:lang w:val="en-CA"/>
        </w:rPr>
        <w:t>omni_viewport_yaw_range</w:t>
      </w:r>
      <w:r w:rsidRPr="00A44B62">
        <w:rPr>
          <w:bCs/>
          <w:sz w:val="20"/>
          <w:lang w:val="en-CA"/>
        </w:rPr>
        <w:t>[ i ]</w:t>
      </w:r>
      <w:r w:rsidRPr="00A44B62">
        <w:rPr>
          <w:noProof/>
          <w:sz w:val="20"/>
          <w:lang w:val="en-CA"/>
        </w:rPr>
        <w:t xml:space="preserve"> </w:t>
      </w:r>
      <w:r w:rsidRPr="00A44B62">
        <w:rPr>
          <w:sz w:val="20"/>
          <w:lang w:val="en-CA"/>
        </w:rPr>
        <w:t xml:space="preserve">indicates the size of the i-th recommended viewport region of the projection mapped decoded picture in range of values of yaw in units of </w:t>
      </w:r>
      <w:r w:rsidRPr="00A44B62">
        <w:rPr>
          <w:rFonts w:eastAsia="Malgun Gothic"/>
          <w:sz w:val="20"/>
          <w:lang w:val="en-CA" w:eastAsia="ko-KR"/>
        </w:rPr>
        <w:t>2</w:t>
      </w:r>
      <w:r w:rsidRPr="00A44B62">
        <w:rPr>
          <w:rFonts w:eastAsia="Malgun Gothic"/>
          <w:sz w:val="20"/>
          <w:vertAlign w:val="superscript"/>
          <w:lang w:val="en-CA" w:eastAsia="ko-KR"/>
        </w:rPr>
        <w:t>−16</w:t>
      </w:r>
      <w:r w:rsidRPr="00A44B62">
        <w:rPr>
          <w:sz w:val="20"/>
          <w:lang w:val="en-CA"/>
        </w:rPr>
        <w:t xml:space="preserve"> degrees. The value of omni_viewport_yaw_range</w:t>
      </w:r>
      <w:r w:rsidRPr="00A44B62">
        <w:rPr>
          <w:bCs/>
          <w:sz w:val="20"/>
          <w:lang w:val="en-CA"/>
        </w:rPr>
        <w:t>[ i ]</w:t>
      </w:r>
      <w:r w:rsidRPr="00A44B62">
        <w:rPr>
          <w:sz w:val="20"/>
          <w:lang w:val="en-CA"/>
        </w:rPr>
        <w:t xml:space="preserve"> shall be in the range of 1 to 360 * 2</w:t>
      </w:r>
      <w:r w:rsidRPr="00A44B62">
        <w:rPr>
          <w:sz w:val="20"/>
          <w:vertAlign w:val="superscript"/>
          <w:lang w:val="en-CA"/>
        </w:rPr>
        <w:t>16</w:t>
      </w:r>
      <w:r w:rsidRPr="00A44B62">
        <w:rPr>
          <w:sz w:val="20"/>
          <w:lang w:val="en-CA"/>
        </w:rPr>
        <w:t xml:space="preserve"> (</w:t>
      </w:r>
      <w:r>
        <w:rPr>
          <w:sz w:val="20"/>
          <w:lang w:val="en-CA"/>
        </w:rPr>
        <w:t>i.e., </w:t>
      </w:r>
      <w:r w:rsidRPr="00A44B62">
        <w:rPr>
          <w:sz w:val="20"/>
          <w:lang w:val="en-CA"/>
        </w:rPr>
        <w:t>23592960), inclusive.</w:t>
      </w:r>
    </w:p>
    <w:p w14:paraId="6CB83EDB" w14:textId="302FD713" w:rsidR="003B123A" w:rsidRDefault="003B123A" w:rsidP="003B123A">
      <w:pPr>
        <w:jc w:val="both"/>
        <w:rPr>
          <w:rFonts w:eastAsia="Malgun Gothic"/>
          <w:sz w:val="20"/>
          <w:lang w:val="en-CA" w:eastAsia="ko-KR"/>
        </w:rPr>
      </w:pPr>
      <w:r w:rsidRPr="00A44B62">
        <w:rPr>
          <w:b/>
          <w:noProof/>
          <w:sz w:val="20"/>
          <w:lang w:val="en-CA"/>
        </w:rPr>
        <w:t>omni_viewport_pitch_range</w:t>
      </w:r>
      <w:r w:rsidRPr="00A44B62">
        <w:rPr>
          <w:bCs/>
          <w:sz w:val="20"/>
          <w:lang w:val="en-CA"/>
        </w:rPr>
        <w:t>[ i ]</w:t>
      </w:r>
      <w:r w:rsidRPr="00A44B62">
        <w:rPr>
          <w:noProof/>
          <w:sz w:val="20"/>
          <w:lang w:val="en-CA"/>
        </w:rPr>
        <w:t xml:space="preserve"> </w:t>
      </w:r>
      <w:r w:rsidRPr="00A44B62">
        <w:rPr>
          <w:sz w:val="20"/>
          <w:lang w:val="en-CA"/>
        </w:rPr>
        <w:t xml:space="preserve">indicates </w:t>
      </w:r>
      <w:r w:rsidRPr="00A44B62">
        <w:rPr>
          <w:noProof/>
          <w:sz w:val="20"/>
          <w:lang w:val="en-CA"/>
        </w:rPr>
        <w:t xml:space="preserve">the size of </w:t>
      </w:r>
      <w:r w:rsidRPr="00A44B62">
        <w:rPr>
          <w:sz w:val="20"/>
          <w:lang w:val="en-CA"/>
        </w:rPr>
        <w:t>the i-th</w:t>
      </w:r>
      <w:r w:rsidRPr="00A44B62">
        <w:rPr>
          <w:noProof/>
          <w:sz w:val="20"/>
          <w:lang w:val="en-CA"/>
        </w:rPr>
        <w:t xml:space="preserve"> recommended </w:t>
      </w:r>
      <w:r w:rsidRPr="00A44B62">
        <w:rPr>
          <w:sz w:val="20"/>
          <w:lang w:val="en-CA"/>
        </w:rPr>
        <w:t xml:space="preserve">viewport </w:t>
      </w:r>
      <w:r w:rsidRPr="00A44B62">
        <w:rPr>
          <w:noProof/>
          <w:sz w:val="20"/>
          <w:lang w:val="en-CA"/>
        </w:rPr>
        <w:t>region of the projection mapped decoded picture</w:t>
      </w:r>
      <w:r w:rsidRPr="00A44B62">
        <w:rPr>
          <w:sz w:val="20"/>
          <w:lang w:val="en-CA"/>
        </w:rPr>
        <w:t xml:space="preserve">, </w:t>
      </w:r>
      <w:r w:rsidRPr="00A44B62">
        <w:rPr>
          <w:noProof/>
          <w:sz w:val="20"/>
          <w:lang w:val="en-CA"/>
        </w:rPr>
        <w:t xml:space="preserve">in range of values of pitch in </w:t>
      </w:r>
      <w:r w:rsidRPr="00A44B62">
        <w:rPr>
          <w:sz w:val="20"/>
          <w:lang w:val="en-CA"/>
        </w:rPr>
        <w:t xml:space="preserve">units </w:t>
      </w:r>
      <w:r w:rsidRPr="00A44B62">
        <w:rPr>
          <w:noProof/>
          <w:sz w:val="20"/>
          <w:lang w:val="en-CA"/>
        </w:rPr>
        <w:t xml:space="preserve">of </w:t>
      </w:r>
      <w:r w:rsidRPr="00A44B62">
        <w:rPr>
          <w:rFonts w:eastAsia="Malgun Gothic"/>
          <w:sz w:val="20"/>
          <w:lang w:val="en-CA" w:eastAsia="ko-KR"/>
        </w:rPr>
        <w:t>2</w:t>
      </w:r>
      <w:r w:rsidRPr="00A44B62">
        <w:rPr>
          <w:rFonts w:eastAsia="Malgun Gothic"/>
          <w:sz w:val="20"/>
          <w:vertAlign w:val="superscript"/>
          <w:lang w:val="en-CA" w:eastAsia="ko-KR"/>
        </w:rPr>
        <w:t xml:space="preserve">−16 </w:t>
      </w:r>
      <w:r w:rsidRPr="00A44B62">
        <w:rPr>
          <w:noProof/>
          <w:sz w:val="20"/>
          <w:lang w:val="en-CA"/>
        </w:rPr>
        <w:t xml:space="preserve">degrees. The value of </w:t>
      </w:r>
      <w:r w:rsidRPr="00A44B62">
        <w:rPr>
          <w:sz w:val="20"/>
          <w:lang w:val="en-CA"/>
        </w:rPr>
        <w:t>omni_viewport_</w:t>
      </w:r>
      <w:r w:rsidRPr="00A44B62">
        <w:rPr>
          <w:noProof/>
          <w:sz w:val="20"/>
          <w:lang w:val="en-CA"/>
        </w:rPr>
        <w:t>pitch_range</w:t>
      </w:r>
      <w:r w:rsidRPr="00A44B62">
        <w:rPr>
          <w:bCs/>
          <w:sz w:val="20"/>
          <w:lang w:val="en-CA"/>
        </w:rPr>
        <w:t>[ i ]</w:t>
      </w:r>
      <w:r w:rsidRPr="00A44B62">
        <w:rPr>
          <w:sz w:val="20"/>
          <w:lang w:val="en-CA"/>
        </w:rPr>
        <w:t xml:space="preserve"> </w:t>
      </w:r>
      <w:r w:rsidRPr="00A44B62">
        <w:rPr>
          <w:noProof/>
          <w:sz w:val="20"/>
          <w:lang w:val="en-CA"/>
        </w:rPr>
        <w:t xml:space="preserve">shall be in the range of 1 to </w:t>
      </w:r>
      <w:r w:rsidRPr="00A44B62">
        <w:rPr>
          <w:sz w:val="20"/>
          <w:lang w:val="en-CA"/>
        </w:rPr>
        <w:t>180 * 2</w:t>
      </w:r>
      <w:r w:rsidRPr="00A44B62">
        <w:rPr>
          <w:sz w:val="20"/>
          <w:vertAlign w:val="superscript"/>
          <w:lang w:val="en-CA"/>
        </w:rPr>
        <w:t>16</w:t>
      </w:r>
      <w:r w:rsidRPr="00A44B62">
        <w:rPr>
          <w:sz w:val="20"/>
          <w:lang w:val="en-CA"/>
        </w:rPr>
        <w:t xml:space="preserve"> (</w:t>
      </w:r>
      <w:r>
        <w:rPr>
          <w:sz w:val="20"/>
          <w:lang w:val="en-CA"/>
        </w:rPr>
        <w:t>i.e., </w:t>
      </w:r>
      <w:r w:rsidRPr="00A44B62">
        <w:rPr>
          <w:rFonts w:eastAsia="Malgun Gothic"/>
          <w:sz w:val="20"/>
          <w:lang w:val="en-CA" w:eastAsia="ko-KR"/>
        </w:rPr>
        <w:t>11796480), inclusive.</w:t>
      </w:r>
    </w:p>
    <w:p w14:paraId="365ACBCB" w14:textId="77777777" w:rsidR="006F36FD" w:rsidRPr="00A44B62" w:rsidRDefault="006F36FD" w:rsidP="003B123A">
      <w:pPr>
        <w:jc w:val="both"/>
        <w:rPr>
          <w:noProof/>
          <w:sz w:val="20"/>
          <w:lang w:val="en-CA"/>
        </w:rPr>
      </w:pPr>
    </w:p>
    <w:p w14:paraId="2F4784A3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5A0C3C3D" w14:textId="12B01364" w:rsidR="007008A7" w:rsidRPr="005B217D" w:rsidRDefault="007008A7" w:rsidP="007008A7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Qualcomm </w:t>
      </w:r>
      <w:r w:rsidRPr="00316072">
        <w:rPr>
          <w:b/>
          <w:szCs w:val="22"/>
          <w:lang w:val="en-CA"/>
        </w:rPr>
        <w:t>Incorporated</w:t>
      </w:r>
      <w:r>
        <w:rPr>
          <w:b/>
          <w:szCs w:val="22"/>
          <w:lang w:val="en-CA"/>
        </w:rPr>
        <w:t xml:space="preserve">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65B8379B" w14:textId="5DBDEBCF" w:rsidR="00C35E0B" w:rsidRPr="005B217D" w:rsidRDefault="00C35E0B" w:rsidP="007008A7">
      <w:pPr>
        <w:jc w:val="both"/>
        <w:rPr>
          <w:szCs w:val="22"/>
          <w:lang w:val="en-CA"/>
        </w:rPr>
      </w:pPr>
    </w:p>
    <w:sectPr w:rsidR="00C35E0B" w:rsidRPr="005B217D" w:rsidSect="00A014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1D857" w14:textId="77777777" w:rsidR="00722A07" w:rsidRDefault="00722A07">
      <w:r>
        <w:separator/>
      </w:r>
    </w:p>
  </w:endnote>
  <w:endnote w:type="continuationSeparator" w:id="0">
    <w:p w14:paraId="20CAE692" w14:textId="77777777" w:rsidR="00722A07" w:rsidRDefault="0072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A997C" w14:textId="77777777" w:rsidR="00E5218A" w:rsidRDefault="00E52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01599" w14:textId="41412210" w:rsidR="00E5218A" w:rsidRDefault="00E5218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0017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F36FD">
      <w:rPr>
        <w:rStyle w:val="PageNumber"/>
        <w:noProof/>
      </w:rPr>
      <w:t>2017-07-05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ADE98" w14:textId="77777777" w:rsidR="00E5218A" w:rsidRDefault="00E52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6257B" w14:textId="77777777" w:rsidR="00722A07" w:rsidRDefault="00722A07">
      <w:r>
        <w:separator/>
      </w:r>
    </w:p>
  </w:footnote>
  <w:footnote w:type="continuationSeparator" w:id="0">
    <w:p w14:paraId="2B8A3A56" w14:textId="77777777" w:rsidR="00722A07" w:rsidRDefault="00722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F3CB5" w14:textId="77777777" w:rsidR="00E5218A" w:rsidRDefault="00E52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0FE62" w14:textId="77777777" w:rsidR="00E5218A" w:rsidRDefault="00E521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BABF0" w14:textId="77777777" w:rsidR="00E5218A" w:rsidRDefault="00E52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52270"/>
    <w:multiLevelType w:val="hybridMultilevel"/>
    <w:tmpl w:val="B1F0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614FA"/>
    <w:multiLevelType w:val="hybridMultilevel"/>
    <w:tmpl w:val="01A204D4"/>
    <w:lvl w:ilvl="0" w:tplc="422851FC">
      <w:start w:val="1"/>
      <w:numFmt w:val="decimal"/>
      <w:lvlText w:val="US 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DD5D2D"/>
    <w:multiLevelType w:val="hybridMultilevel"/>
    <w:tmpl w:val="C0CA7E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9303F3"/>
    <w:multiLevelType w:val="hybridMultilevel"/>
    <w:tmpl w:val="BF5EEB96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25E4F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9639E"/>
    <w:multiLevelType w:val="hybridMultilevel"/>
    <w:tmpl w:val="FAA4200E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80C58"/>
    <w:multiLevelType w:val="multilevel"/>
    <w:tmpl w:val="BB403BA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lang w:val="en-GB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7373582"/>
    <w:multiLevelType w:val="hybridMultilevel"/>
    <w:tmpl w:val="D38C33F0"/>
    <w:lvl w:ilvl="0" w:tplc="9552D8FE">
      <w:start w:val="1"/>
      <w:numFmt w:val="bullet"/>
      <w:lvlText w:val="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2" w15:restartNumberingAfterBreak="0">
    <w:nsid w:val="2EEF3AF9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D60C65"/>
    <w:multiLevelType w:val="hybridMultilevel"/>
    <w:tmpl w:val="7272DC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24487"/>
    <w:multiLevelType w:val="hybridMultilevel"/>
    <w:tmpl w:val="51BC060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116268"/>
    <w:multiLevelType w:val="hybridMultilevel"/>
    <w:tmpl w:val="05607F0A"/>
    <w:lvl w:ilvl="0" w:tplc="9552D8FE">
      <w:start w:val="1"/>
      <w:numFmt w:val="bullet"/>
      <w:lvlText w:val="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7" w15:restartNumberingAfterBreak="0">
    <w:nsid w:val="440254EC"/>
    <w:multiLevelType w:val="hybridMultilevel"/>
    <w:tmpl w:val="68867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52F7C"/>
    <w:multiLevelType w:val="hybridMultilevel"/>
    <w:tmpl w:val="CFE0780C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6118C"/>
    <w:multiLevelType w:val="hybridMultilevel"/>
    <w:tmpl w:val="BDA4CA56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4637E1"/>
    <w:multiLevelType w:val="hybridMultilevel"/>
    <w:tmpl w:val="27DEF248"/>
    <w:lvl w:ilvl="0" w:tplc="9FB2F8C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F2AC4"/>
    <w:multiLevelType w:val="hybridMultilevel"/>
    <w:tmpl w:val="94CCD0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0016B5"/>
    <w:multiLevelType w:val="hybridMultilevel"/>
    <w:tmpl w:val="C088B5A8"/>
    <w:lvl w:ilvl="0" w:tplc="9552D8F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5471DA"/>
    <w:multiLevelType w:val="hybridMultilevel"/>
    <w:tmpl w:val="156E9F28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1E4C7C"/>
    <w:multiLevelType w:val="hybridMultilevel"/>
    <w:tmpl w:val="F45C036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892193"/>
    <w:multiLevelType w:val="hybridMultilevel"/>
    <w:tmpl w:val="62888802"/>
    <w:lvl w:ilvl="0" w:tplc="A266B492">
      <w:start w:val="1"/>
      <w:numFmt w:val="decimal"/>
      <w:pStyle w:val="Term"/>
      <w:lvlText w:val="%1."/>
      <w:lvlJc w:val="left"/>
      <w:pPr>
        <w:ind w:left="720" w:hanging="360"/>
      </w:pPr>
    </w:lvl>
    <w:lvl w:ilvl="1" w:tplc="ECF65A06" w:tentative="1">
      <w:start w:val="1"/>
      <w:numFmt w:val="lowerLetter"/>
      <w:lvlText w:val="%2."/>
      <w:lvlJc w:val="left"/>
      <w:pPr>
        <w:ind w:left="1440" w:hanging="360"/>
      </w:pPr>
    </w:lvl>
    <w:lvl w:ilvl="2" w:tplc="2BE41B2C" w:tentative="1">
      <w:start w:val="1"/>
      <w:numFmt w:val="lowerRoman"/>
      <w:lvlText w:val="%3."/>
      <w:lvlJc w:val="right"/>
      <w:pPr>
        <w:ind w:left="2160" w:hanging="180"/>
      </w:pPr>
    </w:lvl>
    <w:lvl w:ilvl="3" w:tplc="CCF68504" w:tentative="1">
      <w:start w:val="1"/>
      <w:numFmt w:val="decimal"/>
      <w:lvlText w:val="%4."/>
      <w:lvlJc w:val="left"/>
      <w:pPr>
        <w:ind w:left="2880" w:hanging="360"/>
      </w:pPr>
    </w:lvl>
    <w:lvl w:ilvl="4" w:tplc="7044670C" w:tentative="1">
      <w:start w:val="1"/>
      <w:numFmt w:val="lowerLetter"/>
      <w:lvlText w:val="%5."/>
      <w:lvlJc w:val="left"/>
      <w:pPr>
        <w:ind w:left="3600" w:hanging="360"/>
      </w:pPr>
    </w:lvl>
    <w:lvl w:ilvl="5" w:tplc="92180FBC" w:tentative="1">
      <w:start w:val="1"/>
      <w:numFmt w:val="lowerRoman"/>
      <w:lvlText w:val="%6."/>
      <w:lvlJc w:val="right"/>
      <w:pPr>
        <w:ind w:left="4320" w:hanging="180"/>
      </w:pPr>
    </w:lvl>
    <w:lvl w:ilvl="6" w:tplc="1D2A2564" w:tentative="1">
      <w:start w:val="1"/>
      <w:numFmt w:val="decimal"/>
      <w:lvlText w:val="%7."/>
      <w:lvlJc w:val="left"/>
      <w:pPr>
        <w:ind w:left="5040" w:hanging="360"/>
      </w:pPr>
    </w:lvl>
    <w:lvl w:ilvl="7" w:tplc="CAB03DEA" w:tentative="1">
      <w:start w:val="1"/>
      <w:numFmt w:val="lowerLetter"/>
      <w:lvlText w:val="%8."/>
      <w:lvlJc w:val="left"/>
      <w:pPr>
        <w:ind w:left="5760" w:hanging="360"/>
      </w:pPr>
    </w:lvl>
    <w:lvl w:ilvl="8" w:tplc="C9705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03218"/>
    <w:multiLevelType w:val="hybridMultilevel"/>
    <w:tmpl w:val="1D06D8AA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A7A97"/>
    <w:multiLevelType w:val="hybridMultilevel"/>
    <w:tmpl w:val="B74ED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2" w15:restartNumberingAfterBreak="0">
    <w:nsid w:val="7EC81DD4"/>
    <w:multiLevelType w:val="hybridMultilevel"/>
    <w:tmpl w:val="89D8BB78"/>
    <w:lvl w:ilvl="0" w:tplc="9552D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52D8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1"/>
  </w:num>
  <w:num w:numId="3">
    <w:abstractNumId w:val="22"/>
  </w:num>
  <w:num w:numId="4">
    <w:abstractNumId w:val="20"/>
  </w:num>
  <w:num w:numId="5">
    <w:abstractNumId w:val="21"/>
  </w:num>
  <w:num w:numId="6">
    <w:abstractNumId w:val="10"/>
  </w:num>
  <w:num w:numId="7">
    <w:abstractNumId w:val="14"/>
  </w:num>
  <w:num w:numId="8">
    <w:abstractNumId w:val="10"/>
  </w:num>
  <w:num w:numId="9">
    <w:abstractNumId w:val="1"/>
  </w:num>
  <w:num w:numId="10">
    <w:abstractNumId w:val="9"/>
  </w:num>
  <w:num w:numId="11">
    <w:abstractNumId w:val="3"/>
  </w:num>
  <w:num w:numId="12">
    <w:abstractNumId w:val="2"/>
  </w:num>
  <w:num w:numId="13">
    <w:abstractNumId w:val="27"/>
  </w:num>
  <w:num w:numId="14">
    <w:abstractNumId w:val="4"/>
  </w:num>
  <w:num w:numId="15">
    <w:abstractNumId w:val="29"/>
  </w:num>
  <w:num w:numId="16">
    <w:abstractNumId w:val="5"/>
  </w:num>
  <w:num w:numId="17">
    <w:abstractNumId w:val="16"/>
  </w:num>
  <w:num w:numId="18">
    <w:abstractNumId w:val="17"/>
  </w:num>
  <w:num w:numId="19">
    <w:abstractNumId w:val="18"/>
  </w:num>
  <w:num w:numId="20">
    <w:abstractNumId w:val="11"/>
  </w:num>
  <w:num w:numId="21">
    <w:abstractNumId w:val="25"/>
  </w:num>
  <w:num w:numId="22">
    <w:abstractNumId w:val="24"/>
  </w:num>
  <w:num w:numId="23">
    <w:abstractNumId w:val="7"/>
  </w:num>
  <w:num w:numId="24">
    <w:abstractNumId w:val="30"/>
  </w:num>
  <w:num w:numId="25">
    <w:abstractNumId w:val="12"/>
  </w:num>
  <w:num w:numId="26">
    <w:abstractNumId w:val="8"/>
  </w:num>
  <w:num w:numId="27">
    <w:abstractNumId w:val="10"/>
  </w:num>
  <w:num w:numId="28">
    <w:abstractNumId w:val="13"/>
  </w:num>
  <w:num w:numId="29">
    <w:abstractNumId w:val="28"/>
  </w:num>
  <w:num w:numId="30">
    <w:abstractNumId w:val="23"/>
  </w:num>
  <w:num w:numId="31">
    <w:abstractNumId w:val="32"/>
  </w:num>
  <w:num w:numId="32">
    <w:abstractNumId w:val="19"/>
  </w:num>
  <w:num w:numId="33">
    <w:abstractNumId w:val="6"/>
  </w:num>
  <w:num w:numId="34">
    <w:abstractNumId w:val="2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7585"/>
    <w:rsid w:val="00012D9C"/>
    <w:rsid w:val="00020DB3"/>
    <w:rsid w:val="000308A3"/>
    <w:rsid w:val="000458BC"/>
    <w:rsid w:val="00045C41"/>
    <w:rsid w:val="00046432"/>
    <w:rsid w:val="00046C03"/>
    <w:rsid w:val="00056B81"/>
    <w:rsid w:val="00065039"/>
    <w:rsid w:val="0007614F"/>
    <w:rsid w:val="00076F6B"/>
    <w:rsid w:val="000B0C0F"/>
    <w:rsid w:val="000B1C6B"/>
    <w:rsid w:val="000B495F"/>
    <w:rsid w:val="000B4FF9"/>
    <w:rsid w:val="000C09AC"/>
    <w:rsid w:val="000C5ABE"/>
    <w:rsid w:val="000E00F3"/>
    <w:rsid w:val="000F158C"/>
    <w:rsid w:val="000F41E4"/>
    <w:rsid w:val="00102F3D"/>
    <w:rsid w:val="001050D6"/>
    <w:rsid w:val="00121ECF"/>
    <w:rsid w:val="00124E38"/>
    <w:rsid w:val="0012580B"/>
    <w:rsid w:val="00131F90"/>
    <w:rsid w:val="0013526E"/>
    <w:rsid w:val="00137426"/>
    <w:rsid w:val="00142690"/>
    <w:rsid w:val="001437F8"/>
    <w:rsid w:val="00146152"/>
    <w:rsid w:val="00152121"/>
    <w:rsid w:val="001571D1"/>
    <w:rsid w:val="00167524"/>
    <w:rsid w:val="0017023C"/>
    <w:rsid w:val="00171371"/>
    <w:rsid w:val="00174E0E"/>
    <w:rsid w:val="00175A24"/>
    <w:rsid w:val="0018104A"/>
    <w:rsid w:val="001846F2"/>
    <w:rsid w:val="00187E58"/>
    <w:rsid w:val="00197A6D"/>
    <w:rsid w:val="001A297E"/>
    <w:rsid w:val="001A368E"/>
    <w:rsid w:val="001A7329"/>
    <w:rsid w:val="001A792F"/>
    <w:rsid w:val="001B4E28"/>
    <w:rsid w:val="001C3525"/>
    <w:rsid w:val="001C3AFB"/>
    <w:rsid w:val="001C5934"/>
    <w:rsid w:val="001C5BE5"/>
    <w:rsid w:val="001D1BD2"/>
    <w:rsid w:val="001D1C55"/>
    <w:rsid w:val="001E02BE"/>
    <w:rsid w:val="001E3B37"/>
    <w:rsid w:val="001F2594"/>
    <w:rsid w:val="001F5CAA"/>
    <w:rsid w:val="00201C40"/>
    <w:rsid w:val="00203C5D"/>
    <w:rsid w:val="002055A6"/>
    <w:rsid w:val="00206460"/>
    <w:rsid w:val="002069B4"/>
    <w:rsid w:val="00215DFC"/>
    <w:rsid w:val="002212DF"/>
    <w:rsid w:val="00222CD4"/>
    <w:rsid w:val="00225016"/>
    <w:rsid w:val="0022594D"/>
    <w:rsid w:val="002264A6"/>
    <w:rsid w:val="00227BA7"/>
    <w:rsid w:val="0023008C"/>
    <w:rsid w:val="0023011C"/>
    <w:rsid w:val="00237481"/>
    <w:rsid w:val="002375C1"/>
    <w:rsid w:val="002457A6"/>
    <w:rsid w:val="00263398"/>
    <w:rsid w:val="00266F06"/>
    <w:rsid w:val="00273336"/>
    <w:rsid w:val="00275BCF"/>
    <w:rsid w:val="00280A65"/>
    <w:rsid w:val="0028536B"/>
    <w:rsid w:val="00290E5D"/>
    <w:rsid w:val="002913E8"/>
    <w:rsid w:val="00291E36"/>
    <w:rsid w:val="00292257"/>
    <w:rsid w:val="002A54E0"/>
    <w:rsid w:val="002B1595"/>
    <w:rsid w:val="002B191D"/>
    <w:rsid w:val="002B5469"/>
    <w:rsid w:val="002B6FB0"/>
    <w:rsid w:val="002C2314"/>
    <w:rsid w:val="002C4A15"/>
    <w:rsid w:val="002C6254"/>
    <w:rsid w:val="002D0AF6"/>
    <w:rsid w:val="002F164D"/>
    <w:rsid w:val="003003F2"/>
    <w:rsid w:val="00306206"/>
    <w:rsid w:val="00306268"/>
    <w:rsid w:val="00312D90"/>
    <w:rsid w:val="00316072"/>
    <w:rsid w:val="00317D85"/>
    <w:rsid w:val="003239AB"/>
    <w:rsid w:val="00327C56"/>
    <w:rsid w:val="003315A1"/>
    <w:rsid w:val="00335677"/>
    <w:rsid w:val="003373EC"/>
    <w:rsid w:val="003418F8"/>
    <w:rsid w:val="00341950"/>
    <w:rsid w:val="00342FF4"/>
    <w:rsid w:val="00346148"/>
    <w:rsid w:val="00346FA4"/>
    <w:rsid w:val="00362BD6"/>
    <w:rsid w:val="003669EA"/>
    <w:rsid w:val="00367FD4"/>
    <w:rsid w:val="003706CC"/>
    <w:rsid w:val="00377710"/>
    <w:rsid w:val="003A0201"/>
    <w:rsid w:val="003A2D8E"/>
    <w:rsid w:val="003A7CE6"/>
    <w:rsid w:val="003B123A"/>
    <w:rsid w:val="003B13DA"/>
    <w:rsid w:val="003B49AA"/>
    <w:rsid w:val="003C20E4"/>
    <w:rsid w:val="003C255A"/>
    <w:rsid w:val="003C67E8"/>
    <w:rsid w:val="003D6342"/>
    <w:rsid w:val="003D6584"/>
    <w:rsid w:val="003E6F90"/>
    <w:rsid w:val="003F5D0F"/>
    <w:rsid w:val="00400173"/>
    <w:rsid w:val="00401075"/>
    <w:rsid w:val="004044FE"/>
    <w:rsid w:val="00412161"/>
    <w:rsid w:val="00413611"/>
    <w:rsid w:val="00414101"/>
    <w:rsid w:val="004149A7"/>
    <w:rsid w:val="004234F0"/>
    <w:rsid w:val="0042772C"/>
    <w:rsid w:val="00433DDB"/>
    <w:rsid w:val="004359BA"/>
    <w:rsid w:val="00437619"/>
    <w:rsid w:val="00443AA4"/>
    <w:rsid w:val="00462A8F"/>
    <w:rsid w:val="00465A1E"/>
    <w:rsid w:val="004771F6"/>
    <w:rsid w:val="004816A0"/>
    <w:rsid w:val="004870D3"/>
    <w:rsid w:val="00497ABC"/>
    <w:rsid w:val="004A2A63"/>
    <w:rsid w:val="004B210C"/>
    <w:rsid w:val="004C27FB"/>
    <w:rsid w:val="004D2C9C"/>
    <w:rsid w:val="004D405F"/>
    <w:rsid w:val="004E4F4F"/>
    <w:rsid w:val="004E6789"/>
    <w:rsid w:val="004F61E3"/>
    <w:rsid w:val="004F6931"/>
    <w:rsid w:val="0050003A"/>
    <w:rsid w:val="0050139A"/>
    <w:rsid w:val="00502E10"/>
    <w:rsid w:val="00506019"/>
    <w:rsid w:val="00507F77"/>
    <w:rsid w:val="0051015C"/>
    <w:rsid w:val="00516CF1"/>
    <w:rsid w:val="00531AE9"/>
    <w:rsid w:val="00550A66"/>
    <w:rsid w:val="00555ED6"/>
    <w:rsid w:val="00567EC7"/>
    <w:rsid w:val="00570013"/>
    <w:rsid w:val="005741C3"/>
    <w:rsid w:val="005801A2"/>
    <w:rsid w:val="00581A65"/>
    <w:rsid w:val="0058466E"/>
    <w:rsid w:val="00591412"/>
    <w:rsid w:val="005952A5"/>
    <w:rsid w:val="005A33A1"/>
    <w:rsid w:val="005B217D"/>
    <w:rsid w:val="005C385F"/>
    <w:rsid w:val="005D1763"/>
    <w:rsid w:val="005E1AC6"/>
    <w:rsid w:val="005F6F1B"/>
    <w:rsid w:val="006025CA"/>
    <w:rsid w:val="00624B33"/>
    <w:rsid w:val="0063041A"/>
    <w:rsid w:val="00630AA2"/>
    <w:rsid w:val="006342D3"/>
    <w:rsid w:val="00646707"/>
    <w:rsid w:val="006520F2"/>
    <w:rsid w:val="00656803"/>
    <w:rsid w:val="0065764B"/>
    <w:rsid w:val="00657F7E"/>
    <w:rsid w:val="00662E58"/>
    <w:rsid w:val="00664DCF"/>
    <w:rsid w:val="00665D64"/>
    <w:rsid w:val="00691CAB"/>
    <w:rsid w:val="0069259D"/>
    <w:rsid w:val="006970C3"/>
    <w:rsid w:val="006A03A4"/>
    <w:rsid w:val="006A6742"/>
    <w:rsid w:val="006B3B0A"/>
    <w:rsid w:val="006B3D46"/>
    <w:rsid w:val="006C5D39"/>
    <w:rsid w:val="006C7AF8"/>
    <w:rsid w:val="006D297A"/>
    <w:rsid w:val="006D6D9B"/>
    <w:rsid w:val="006E2810"/>
    <w:rsid w:val="006E5417"/>
    <w:rsid w:val="006F36FD"/>
    <w:rsid w:val="007008A7"/>
    <w:rsid w:val="007023DE"/>
    <w:rsid w:val="00703B6A"/>
    <w:rsid w:val="00712F60"/>
    <w:rsid w:val="00720E3B"/>
    <w:rsid w:val="00721286"/>
    <w:rsid w:val="007216A5"/>
    <w:rsid w:val="00722A07"/>
    <w:rsid w:val="0074393F"/>
    <w:rsid w:val="00743DC4"/>
    <w:rsid w:val="00745672"/>
    <w:rsid w:val="00745F6B"/>
    <w:rsid w:val="00746D7C"/>
    <w:rsid w:val="00746FB1"/>
    <w:rsid w:val="007518C3"/>
    <w:rsid w:val="00755276"/>
    <w:rsid w:val="0075585E"/>
    <w:rsid w:val="00756BB0"/>
    <w:rsid w:val="00770571"/>
    <w:rsid w:val="007740A1"/>
    <w:rsid w:val="007768FF"/>
    <w:rsid w:val="007824D3"/>
    <w:rsid w:val="00786B5D"/>
    <w:rsid w:val="00796EE3"/>
    <w:rsid w:val="007A440D"/>
    <w:rsid w:val="007A5EEE"/>
    <w:rsid w:val="007A7D29"/>
    <w:rsid w:val="007B4AB8"/>
    <w:rsid w:val="007D1181"/>
    <w:rsid w:val="007D26BB"/>
    <w:rsid w:val="007E01A3"/>
    <w:rsid w:val="007E7371"/>
    <w:rsid w:val="007F1F8B"/>
    <w:rsid w:val="007F2A03"/>
    <w:rsid w:val="007F3FBE"/>
    <w:rsid w:val="007F467C"/>
    <w:rsid w:val="007F67A1"/>
    <w:rsid w:val="0081159F"/>
    <w:rsid w:val="00811C05"/>
    <w:rsid w:val="008206C8"/>
    <w:rsid w:val="008210BF"/>
    <w:rsid w:val="00822BDB"/>
    <w:rsid w:val="0082775A"/>
    <w:rsid w:val="008305ED"/>
    <w:rsid w:val="0083325D"/>
    <w:rsid w:val="00843910"/>
    <w:rsid w:val="00846526"/>
    <w:rsid w:val="00851AE3"/>
    <w:rsid w:val="008576EF"/>
    <w:rsid w:val="0086387C"/>
    <w:rsid w:val="008714FA"/>
    <w:rsid w:val="00874A6C"/>
    <w:rsid w:val="00876C65"/>
    <w:rsid w:val="008A4B4C"/>
    <w:rsid w:val="008B2661"/>
    <w:rsid w:val="008C061F"/>
    <w:rsid w:val="008C239F"/>
    <w:rsid w:val="008D08A0"/>
    <w:rsid w:val="008E46ED"/>
    <w:rsid w:val="008E480C"/>
    <w:rsid w:val="008F7B09"/>
    <w:rsid w:val="0090159C"/>
    <w:rsid w:val="00907757"/>
    <w:rsid w:val="0091302C"/>
    <w:rsid w:val="00914433"/>
    <w:rsid w:val="009165F4"/>
    <w:rsid w:val="009212B0"/>
    <w:rsid w:val="00921FA1"/>
    <w:rsid w:val="009234A5"/>
    <w:rsid w:val="00925AA7"/>
    <w:rsid w:val="00925F3A"/>
    <w:rsid w:val="00933453"/>
    <w:rsid w:val="009336F7"/>
    <w:rsid w:val="0093622A"/>
    <w:rsid w:val="0093636C"/>
    <w:rsid w:val="009374A7"/>
    <w:rsid w:val="00942134"/>
    <w:rsid w:val="00955F6D"/>
    <w:rsid w:val="00957E38"/>
    <w:rsid w:val="0096288A"/>
    <w:rsid w:val="0096743E"/>
    <w:rsid w:val="00967B54"/>
    <w:rsid w:val="00975472"/>
    <w:rsid w:val="00976412"/>
    <w:rsid w:val="009833E8"/>
    <w:rsid w:val="0098551D"/>
    <w:rsid w:val="00993A2D"/>
    <w:rsid w:val="0099518F"/>
    <w:rsid w:val="00996154"/>
    <w:rsid w:val="009A523D"/>
    <w:rsid w:val="009A7383"/>
    <w:rsid w:val="009B02A1"/>
    <w:rsid w:val="009B3323"/>
    <w:rsid w:val="009B5292"/>
    <w:rsid w:val="009C6169"/>
    <w:rsid w:val="009C6613"/>
    <w:rsid w:val="009C71D3"/>
    <w:rsid w:val="009E496B"/>
    <w:rsid w:val="009F16D0"/>
    <w:rsid w:val="009F25FE"/>
    <w:rsid w:val="009F496B"/>
    <w:rsid w:val="009F52B3"/>
    <w:rsid w:val="009F6178"/>
    <w:rsid w:val="00A01439"/>
    <w:rsid w:val="00A02E61"/>
    <w:rsid w:val="00A0485C"/>
    <w:rsid w:val="00A05C3A"/>
    <w:rsid w:val="00A05CFF"/>
    <w:rsid w:val="00A13048"/>
    <w:rsid w:val="00A203BC"/>
    <w:rsid w:val="00A32942"/>
    <w:rsid w:val="00A4202C"/>
    <w:rsid w:val="00A42635"/>
    <w:rsid w:val="00A46843"/>
    <w:rsid w:val="00A56B97"/>
    <w:rsid w:val="00A6093D"/>
    <w:rsid w:val="00A67445"/>
    <w:rsid w:val="00A767DC"/>
    <w:rsid w:val="00A76A6D"/>
    <w:rsid w:val="00A77D8C"/>
    <w:rsid w:val="00A82746"/>
    <w:rsid w:val="00A83253"/>
    <w:rsid w:val="00A93A95"/>
    <w:rsid w:val="00AA6E84"/>
    <w:rsid w:val="00AB701D"/>
    <w:rsid w:val="00AD05A8"/>
    <w:rsid w:val="00AD3E52"/>
    <w:rsid w:val="00AE341B"/>
    <w:rsid w:val="00AE67D2"/>
    <w:rsid w:val="00AF0C28"/>
    <w:rsid w:val="00AF2081"/>
    <w:rsid w:val="00AF6150"/>
    <w:rsid w:val="00B07CA7"/>
    <w:rsid w:val="00B1279A"/>
    <w:rsid w:val="00B4194A"/>
    <w:rsid w:val="00B43EF7"/>
    <w:rsid w:val="00B5154A"/>
    <w:rsid w:val="00B5222E"/>
    <w:rsid w:val="00B53179"/>
    <w:rsid w:val="00B5403B"/>
    <w:rsid w:val="00B55164"/>
    <w:rsid w:val="00B5530E"/>
    <w:rsid w:val="00B600CD"/>
    <w:rsid w:val="00B61C96"/>
    <w:rsid w:val="00B623B9"/>
    <w:rsid w:val="00B66502"/>
    <w:rsid w:val="00B712F9"/>
    <w:rsid w:val="00B73A2A"/>
    <w:rsid w:val="00B75044"/>
    <w:rsid w:val="00B93AA7"/>
    <w:rsid w:val="00B94B06"/>
    <w:rsid w:val="00B94C28"/>
    <w:rsid w:val="00BA1A99"/>
    <w:rsid w:val="00BA1C1E"/>
    <w:rsid w:val="00BA56C6"/>
    <w:rsid w:val="00BB736A"/>
    <w:rsid w:val="00BC10BA"/>
    <w:rsid w:val="00BC14F9"/>
    <w:rsid w:val="00BC1C41"/>
    <w:rsid w:val="00BC5AFD"/>
    <w:rsid w:val="00BD4201"/>
    <w:rsid w:val="00BD5566"/>
    <w:rsid w:val="00BE154D"/>
    <w:rsid w:val="00BE5124"/>
    <w:rsid w:val="00BF139C"/>
    <w:rsid w:val="00C04F43"/>
    <w:rsid w:val="00C0609D"/>
    <w:rsid w:val="00C115AB"/>
    <w:rsid w:val="00C13EDE"/>
    <w:rsid w:val="00C22BF2"/>
    <w:rsid w:val="00C26CCB"/>
    <w:rsid w:val="00C30249"/>
    <w:rsid w:val="00C35E0B"/>
    <w:rsid w:val="00C3714A"/>
    <w:rsid w:val="00C3723B"/>
    <w:rsid w:val="00C42466"/>
    <w:rsid w:val="00C574EB"/>
    <w:rsid w:val="00C606C9"/>
    <w:rsid w:val="00C60E0B"/>
    <w:rsid w:val="00C62A98"/>
    <w:rsid w:val="00C64F09"/>
    <w:rsid w:val="00C710C2"/>
    <w:rsid w:val="00C80288"/>
    <w:rsid w:val="00C84003"/>
    <w:rsid w:val="00C8511C"/>
    <w:rsid w:val="00C90650"/>
    <w:rsid w:val="00C9605D"/>
    <w:rsid w:val="00C97D78"/>
    <w:rsid w:val="00CA31F9"/>
    <w:rsid w:val="00CA43A6"/>
    <w:rsid w:val="00CC2AAE"/>
    <w:rsid w:val="00CC2AD6"/>
    <w:rsid w:val="00CC5080"/>
    <w:rsid w:val="00CC5A42"/>
    <w:rsid w:val="00CD0EAB"/>
    <w:rsid w:val="00CD2DDB"/>
    <w:rsid w:val="00CE3EDB"/>
    <w:rsid w:val="00CE5E02"/>
    <w:rsid w:val="00CE6A3C"/>
    <w:rsid w:val="00CF34DB"/>
    <w:rsid w:val="00CF558F"/>
    <w:rsid w:val="00D010C0"/>
    <w:rsid w:val="00D073E2"/>
    <w:rsid w:val="00D16036"/>
    <w:rsid w:val="00D446EC"/>
    <w:rsid w:val="00D51BF0"/>
    <w:rsid w:val="00D520A2"/>
    <w:rsid w:val="00D53E6C"/>
    <w:rsid w:val="00D55942"/>
    <w:rsid w:val="00D5603A"/>
    <w:rsid w:val="00D65690"/>
    <w:rsid w:val="00D807BF"/>
    <w:rsid w:val="00D82FCC"/>
    <w:rsid w:val="00D84204"/>
    <w:rsid w:val="00D87DE4"/>
    <w:rsid w:val="00D95539"/>
    <w:rsid w:val="00D97A84"/>
    <w:rsid w:val="00DA17FC"/>
    <w:rsid w:val="00DA3823"/>
    <w:rsid w:val="00DA7887"/>
    <w:rsid w:val="00DB0596"/>
    <w:rsid w:val="00DB2C26"/>
    <w:rsid w:val="00DB617F"/>
    <w:rsid w:val="00DD0051"/>
    <w:rsid w:val="00DD02F4"/>
    <w:rsid w:val="00DD34C7"/>
    <w:rsid w:val="00DE47E6"/>
    <w:rsid w:val="00DE4D63"/>
    <w:rsid w:val="00DE6B43"/>
    <w:rsid w:val="00E050C3"/>
    <w:rsid w:val="00E05466"/>
    <w:rsid w:val="00E11923"/>
    <w:rsid w:val="00E262D4"/>
    <w:rsid w:val="00E36250"/>
    <w:rsid w:val="00E42C9E"/>
    <w:rsid w:val="00E5218A"/>
    <w:rsid w:val="00E537E8"/>
    <w:rsid w:val="00E54511"/>
    <w:rsid w:val="00E56859"/>
    <w:rsid w:val="00E61DAC"/>
    <w:rsid w:val="00E72B80"/>
    <w:rsid w:val="00E75FE3"/>
    <w:rsid w:val="00E86C4C"/>
    <w:rsid w:val="00E907A3"/>
    <w:rsid w:val="00E9337C"/>
    <w:rsid w:val="00EA0801"/>
    <w:rsid w:val="00EA19E2"/>
    <w:rsid w:val="00EA5AE0"/>
    <w:rsid w:val="00EB5150"/>
    <w:rsid w:val="00EB7AB1"/>
    <w:rsid w:val="00EE7CD8"/>
    <w:rsid w:val="00EF101A"/>
    <w:rsid w:val="00EF48CC"/>
    <w:rsid w:val="00EF6E96"/>
    <w:rsid w:val="00F00801"/>
    <w:rsid w:val="00F0428E"/>
    <w:rsid w:val="00F04379"/>
    <w:rsid w:val="00F04AE2"/>
    <w:rsid w:val="00F07742"/>
    <w:rsid w:val="00F1147D"/>
    <w:rsid w:val="00F419CF"/>
    <w:rsid w:val="00F53DE9"/>
    <w:rsid w:val="00F711F1"/>
    <w:rsid w:val="00F73032"/>
    <w:rsid w:val="00F75879"/>
    <w:rsid w:val="00F848FC"/>
    <w:rsid w:val="00F9282A"/>
    <w:rsid w:val="00F9389F"/>
    <w:rsid w:val="00F946FE"/>
    <w:rsid w:val="00F96BAD"/>
    <w:rsid w:val="00FA0790"/>
    <w:rsid w:val="00FA139D"/>
    <w:rsid w:val="00FA712C"/>
    <w:rsid w:val="00FB0E84"/>
    <w:rsid w:val="00FC4678"/>
    <w:rsid w:val="00FC5FF9"/>
    <w:rsid w:val="00FD01C2"/>
    <w:rsid w:val="00FE182B"/>
    <w:rsid w:val="00FE4242"/>
    <w:rsid w:val="00FE595C"/>
    <w:rsid w:val="00FE607E"/>
    <w:rsid w:val="00FF0CE3"/>
    <w:rsid w:val="00FF1B82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F9E93F"/>
  <w15:chartTrackingRefBased/>
  <w15:docId w15:val="{F9CD566A-8242-4735-9E0B-B4F43B7E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F101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ISOMB">
    <w:name w:val="ISO_MB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lause">
    <w:name w:val="ISO_Claus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Paragraph">
    <w:name w:val="ISO_Paragraph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CommType">
    <w:name w:val="ISO_Comm_Type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paragraph" w:customStyle="1" w:styleId="ISOSecretObservations">
    <w:name w:val="ISO_Secret_Observations"/>
    <w:basedOn w:val="Normal"/>
    <w:rsid w:val="00D6569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210" w:line="210" w:lineRule="exact"/>
      <w:textAlignment w:val="auto"/>
    </w:pPr>
    <w:rPr>
      <w:rFonts w:ascii="Arial" w:hAnsi="Arial"/>
      <w:sz w:val="18"/>
      <w:lang w:val="en-GB"/>
    </w:rPr>
  </w:style>
  <w:style w:type="character" w:styleId="CommentReference">
    <w:name w:val="annotation reference"/>
    <w:uiPriority w:val="99"/>
    <w:rsid w:val="00CC50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C508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080"/>
    <w:rPr>
      <w:rFonts w:eastAsia="Malgun Gothic"/>
      <w:lang w:val="en-GB" w:eastAsia="x-none"/>
    </w:rPr>
  </w:style>
  <w:style w:type="paragraph" w:styleId="ListParagraph">
    <w:name w:val="List Paragraph"/>
    <w:basedOn w:val="Normal"/>
    <w:uiPriority w:val="34"/>
    <w:qFormat/>
    <w:rsid w:val="003A0201"/>
    <w:pPr>
      <w:ind w:left="720"/>
      <w:contextualSpacing/>
    </w:pPr>
  </w:style>
  <w:style w:type="character" w:customStyle="1" w:styleId="FooterChar">
    <w:name w:val="Footer Char"/>
    <w:link w:val="Footer"/>
    <w:rsid w:val="00D84204"/>
    <w:rPr>
      <w:sz w:val="22"/>
      <w:lang w:eastAsia="en-US"/>
    </w:rPr>
  </w:style>
  <w:style w:type="paragraph" w:customStyle="1" w:styleId="tableheading">
    <w:name w:val="table heading"/>
    <w:basedOn w:val="Normal"/>
    <w:rsid w:val="002B546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B546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B5469"/>
    <w:rPr>
      <w:rFonts w:ascii="Times" w:eastAsia="Malgun Gothic" w:hAnsi="Times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3323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9B3323"/>
    <w:rPr>
      <w:rFonts w:eastAsia="Malgun Gothic"/>
      <w:b/>
      <w:bCs/>
      <w:lang w:val="en-GB" w:eastAsia="en-US"/>
    </w:rPr>
  </w:style>
  <w:style w:type="paragraph" w:styleId="Revision">
    <w:name w:val="Revision"/>
    <w:hidden/>
    <w:uiPriority w:val="99"/>
    <w:semiHidden/>
    <w:rsid w:val="0023008C"/>
    <w:rPr>
      <w:sz w:val="22"/>
      <w:lang w:eastAsia="en-US"/>
    </w:rPr>
  </w:style>
  <w:style w:type="paragraph" w:customStyle="1" w:styleId="TableTitle">
    <w:name w:val="Table_Title"/>
    <w:basedOn w:val="Normal"/>
    <w:next w:val="Blanc"/>
    <w:rsid w:val="0023008C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rFonts w:eastAsia="Malgun Gothic"/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23008C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table" w:styleId="TableGrid">
    <w:name w:val="Table Grid"/>
    <w:basedOn w:val="TableNormal"/>
    <w:rsid w:val="00EA0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rm">
    <w:name w:val="Term"/>
    <w:basedOn w:val="Normal"/>
    <w:autoRedefine/>
    <w:qFormat/>
    <w:rsid w:val="00312D90"/>
    <w:pPr>
      <w:numPr>
        <w:numId w:val="2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contextualSpacing/>
      <w:textAlignment w:val="auto"/>
    </w:pPr>
    <w:rPr>
      <w:rFonts w:ascii="Candara" w:eastAsia="Candara" w:hAnsi="Candara"/>
      <w:b/>
      <w:smallCaps/>
      <w:sz w:val="20"/>
    </w:rPr>
  </w:style>
  <w:style w:type="paragraph" w:styleId="Caption">
    <w:name w:val="caption"/>
    <w:basedOn w:val="Normal"/>
    <w:next w:val="Normal"/>
    <w:qFormat/>
    <w:rsid w:val="003B49A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  <w:lang w:val="en-AU" w:eastAsia="zh-CN"/>
    </w:rPr>
  </w:style>
  <w:style w:type="paragraph" w:customStyle="1" w:styleId="enumlev1">
    <w:name w:val="enumlev1"/>
    <w:basedOn w:val="Normal"/>
    <w:rsid w:val="00E5218A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lastfield">
    <w:name w:val="lastfield"/>
    <w:basedOn w:val="Normal"/>
    <w:link w:val="lastfieldZchn"/>
    <w:rsid w:val="00D95539"/>
    <w:pPr>
      <w:tabs>
        <w:tab w:val="clear" w:pos="360"/>
        <w:tab w:val="clear" w:pos="720"/>
        <w:tab w:val="clear" w:pos="1080"/>
        <w:tab w:val="clear" w:pos="1440"/>
        <w:tab w:val="left" w:pos="8010"/>
      </w:tabs>
      <w:overflowPunct/>
      <w:autoSpaceDE/>
      <w:autoSpaceDN/>
      <w:adjustRightInd/>
      <w:spacing w:before="120" w:after="220"/>
      <w:ind w:left="720" w:hanging="360"/>
      <w:jc w:val="both"/>
      <w:textAlignment w:val="auto"/>
    </w:pPr>
    <w:rPr>
      <w:rFonts w:ascii="Arial" w:eastAsia="Batang" w:hAnsi="Arial"/>
      <w:sz w:val="20"/>
      <w:lang w:val="en-GB"/>
    </w:rPr>
  </w:style>
  <w:style w:type="character" w:customStyle="1" w:styleId="lastfieldZchn">
    <w:name w:val="lastfield Zchn"/>
    <w:link w:val="lastfield"/>
    <w:rsid w:val="00D95539"/>
    <w:rPr>
      <w:rFonts w:ascii="Arial" w:eastAsia="Batang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garysull@microsof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ekuiw@qti.qualcomm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5</Pages>
  <Words>2213</Words>
  <Characters>12617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14801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Ye-Kui Wang</cp:lastModifiedBy>
  <cp:revision>50</cp:revision>
  <cp:lastPrinted>2017-03-17T21:00:00Z</cp:lastPrinted>
  <dcterms:created xsi:type="dcterms:W3CDTF">2017-07-02T19:42:00Z</dcterms:created>
  <dcterms:modified xsi:type="dcterms:W3CDTF">2017-07-05T23:26:00Z</dcterms:modified>
</cp:coreProperties>
</file>